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60C298C3" w:rsidR="000A329A" w:rsidRPr="00F01343" w:rsidRDefault="000A329A" w:rsidP="00B37F4C">
      <w:pPr>
        <w:tabs>
          <w:tab w:val="left" w:pos="270"/>
          <w:tab w:val="right" w:pos="9355"/>
        </w:tabs>
        <w:ind w:left="-1815" w:firstLine="7485"/>
      </w:pPr>
      <w:bookmarkStart w:id="0" w:name="_Hlk163215899"/>
      <w:r w:rsidRPr="00F01343">
        <w:t xml:space="preserve">Приложение </w:t>
      </w:r>
      <w:r w:rsidR="00764397">
        <w:t xml:space="preserve">№ 1 </w:t>
      </w:r>
      <w:r w:rsidR="009259F0">
        <w:t xml:space="preserve">к </w:t>
      </w:r>
      <w:r w:rsidR="00DA4459">
        <w:t>протоколу</w:t>
      </w:r>
      <w:r w:rsidRPr="00F01343">
        <w:t xml:space="preserve"> № </w:t>
      </w:r>
      <w:r w:rsidR="008E6477">
        <w:t>2</w:t>
      </w:r>
      <w:r w:rsidR="00BE6AFE">
        <w:t>2</w:t>
      </w:r>
    </w:p>
    <w:p w14:paraId="58A51611" w14:textId="77777777" w:rsidR="000A329A" w:rsidRPr="00F01343" w:rsidRDefault="000A329A" w:rsidP="00B37F4C">
      <w:pPr>
        <w:tabs>
          <w:tab w:val="left" w:pos="3686"/>
          <w:tab w:val="left" w:pos="9498"/>
        </w:tabs>
        <w:ind w:left="-1815" w:right="-569" w:firstLine="7485"/>
      </w:pPr>
      <w:r w:rsidRPr="00F01343">
        <w:t>заседания правления Региональной</w:t>
      </w:r>
    </w:p>
    <w:p w14:paraId="504C7AF1" w14:textId="77777777" w:rsidR="000A329A" w:rsidRPr="00F01343" w:rsidRDefault="000A329A" w:rsidP="00B37F4C">
      <w:pPr>
        <w:tabs>
          <w:tab w:val="left" w:pos="3686"/>
          <w:tab w:val="left" w:pos="9498"/>
        </w:tabs>
        <w:ind w:left="-1815" w:right="-569" w:firstLine="7485"/>
      </w:pPr>
      <w:r w:rsidRPr="00F01343">
        <w:t>энергетической комиссии</w:t>
      </w:r>
    </w:p>
    <w:p w14:paraId="674E36EA" w14:textId="445BD887" w:rsidR="004B425B" w:rsidRDefault="000A329A" w:rsidP="00B37F4C">
      <w:pPr>
        <w:tabs>
          <w:tab w:val="left" w:pos="3686"/>
          <w:tab w:val="left" w:pos="9498"/>
        </w:tabs>
        <w:ind w:left="-1815" w:right="-569" w:firstLine="7485"/>
      </w:pPr>
      <w:r w:rsidRPr="00F01343">
        <w:t xml:space="preserve">Кузбасса от </w:t>
      </w:r>
      <w:r w:rsidR="00764397">
        <w:t>1</w:t>
      </w:r>
      <w:r w:rsidR="00BE6AFE">
        <w:t>5</w:t>
      </w:r>
      <w:r w:rsidRPr="00F01343">
        <w:t>.0</w:t>
      </w:r>
      <w:r w:rsidR="00791A90">
        <w:t>4</w:t>
      </w:r>
      <w:r w:rsidRPr="00F01343">
        <w:t>.2024</w:t>
      </w:r>
    </w:p>
    <w:p w14:paraId="1209C831" w14:textId="77777777" w:rsidR="00B37F4C" w:rsidRPr="00B37F4C" w:rsidRDefault="00B37F4C" w:rsidP="00B37F4C">
      <w:pPr>
        <w:suppressAutoHyphens/>
        <w:ind w:firstLine="709"/>
        <w:jc w:val="both"/>
        <w:rPr>
          <w:rFonts w:asciiTheme="majorHAnsi" w:eastAsia="Calibri" w:hAnsiTheme="majorHAnsi" w:cstheme="majorHAnsi"/>
          <w:b/>
          <w:bCs/>
          <w:sz w:val="28"/>
          <w:szCs w:val="28"/>
          <w:lang w:eastAsia="en-US"/>
        </w:rPr>
      </w:pPr>
      <w:bookmarkStart w:id="1" w:name="_Hlk105748317"/>
      <w:bookmarkEnd w:id="1"/>
    </w:p>
    <w:p w14:paraId="1C51AAAA" w14:textId="77777777" w:rsidR="00B37F4C" w:rsidRPr="00B37F4C" w:rsidRDefault="00B37F4C" w:rsidP="00B37F4C">
      <w:pPr>
        <w:widowControl w:val="0"/>
        <w:suppressAutoHyphens/>
        <w:ind w:left="567" w:firstLine="709"/>
        <w:jc w:val="center"/>
        <w:rPr>
          <w:rFonts w:eastAsiaTheme="minorHAnsi" w:cstheme="minorBidi"/>
          <w:b/>
          <w:sz w:val="28"/>
          <w:szCs w:val="28"/>
          <w:lang w:eastAsia="en-US"/>
        </w:rPr>
      </w:pPr>
      <w:r w:rsidRPr="00B37F4C">
        <w:rPr>
          <w:rFonts w:eastAsiaTheme="minorHAnsi" w:cstheme="minorBidi"/>
          <w:b/>
          <w:sz w:val="28"/>
          <w:szCs w:val="28"/>
          <w:lang w:eastAsia="en-US"/>
        </w:rPr>
        <w:t>Экспертное заключение</w:t>
      </w:r>
    </w:p>
    <w:p w14:paraId="040CEB57" w14:textId="77777777" w:rsidR="00B37F4C" w:rsidRPr="00B37F4C" w:rsidRDefault="00B37F4C" w:rsidP="00B37F4C">
      <w:pPr>
        <w:widowControl w:val="0"/>
        <w:suppressAutoHyphens/>
        <w:ind w:left="567" w:firstLine="709"/>
        <w:jc w:val="center"/>
        <w:rPr>
          <w:rFonts w:eastAsiaTheme="minorHAnsi" w:cstheme="minorBidi"/>
          <w:b/>
          <w:sz w:val="28"/>
          <w:szCs w:val="28"/>
          <w:lang w:eastAsia="en-US"/>
        </w:rPr>
      </w:pPr>
      <w:r w:rsidRPr="00B37F4C">
        <w:rPr>
          <w:rFonts w:eastAsiaTheme="minorHAnsi" w:cstheme="minorBidi"/>
          <w:b/>
          <w:sz w:val="28"/>
          <w:szCs w:val="28"/>
          <w:lang w:eastAsia="en-US"/>
        </w:rPr>
        <w:t xml:space="preserve">по материалам ООО «ЭнергоПаритет», выполненное во исполнение решения Кемеровского областного суда от 02.11.2023 по делу № 3а-356/2023, апелляционного определения Судебной коллегии по административным делам Пятого апелляционного суда </w:t>
      </w:r>
    </w:p>
    <w:p w14:paraId="7EAD2931" w14:textId="77777777" w:rsidR="00B37F4C" w:rsidRPr="00B37F4C" w:rsidRDefault="00B37F4C" w:rsidP="00B37F4C">
      <w:pPr>
        <w:widowControl w:val="0"/>
        <w:suppressAutoHyphens/>
        <w:ind w:left="567" w:firstLine="709"/>
        <w:jc w:val="center"/>
        <w:rPr>
          <w:rFonts w:eastAsiaTheme="minorHAnsi" w:cstheme="minorBidi"/>
          <w:b/>
          <w:sz w:val="28"/>
          <w:szCs w:val="28"/>
          <w:lang w:eastAsia="en-US"/>
        </w:rPr>
      </w:pPr>
      <w:r w:rsidRPr="00B37F4C">
        <w:rPr>
          <w:rFonts w:eastAsiaTheme="minorHAnsi" w:cstheme="minorBidi"/>
          <w:b/>
          <w:sz w:val="28"/>
          <w:szCs w:val="28"/>
          <w:lang w:eastAsia="en-US"/>
        </w:rPr>
        <w:t>от 14.02.2024 по делу № 66а-172/2024</w:t>
      </w:r>
    </w:p>
    <w:p w14:paraId="54122CAB" w14:textId="77777777" w:rsidR="00B37F4C" w:rsidRPr="00B37F4C" w:rsidRDefault="00B37F4C" w:rsidP="00B37F4C">
      <w:pPr>
        <w:suppressAutoHyphens/>
        <w:ind w:firstLine="709"/>
        <w:jc w:val="both"/>
        <w:rPr>
          <w:rFonts w:asciiTheme="majorHAnsi" w:eastAsia="Calibri" w:hAnsiTheme="majorHAnsi" w:cstheme="majorHAnsi"/>
          <w:b/>
          <w:bCs/>
          <w:sz w:val="28"/>
          <w:szCs w:val="28"/>
          <w:lang w:eastAsia="en-US"/>
        </w:rPr>
      </w:pPr>
    </w:p>
    <w:p w14:paraId="0034AE1B" w14:textId="77777777" w:rsidR="00B37F4C" w:rsidRPr="00B37F4C" w:rsidRDefault="00B37F4C" w:rsidP="00B37F4C">
      <w:pPr>
        <w:keepNext/>
        <w:suppressAutoHyphens/>
        <w:ind w:firstLine="567"/>
        <w:jc w:val="center"/>
        <w:outlineLvl w:val="0"/>
        <w:rPr>
          <w:b/>
          <w:sz w:val="28"/>
          <w:szCs w:val="28"/>
        </w:rPr>
      </w:pPr>
      <w:bookmarkStart w:id="2" w:name="_Toc45890593"/>
      <w:bookmarkStart w:id="3" w:name="_Toc98771079"/>
      <w:r w:rsidRPr="00B37F4C">
        <w:rPr>
          <w:b/>
          <w:sz w:val="28"/>
          <w:szCs w:val="28"/>
        </w:rPr>
        <w:t>Общая часть</w:t>
      </w:r>
      <w:bookmarkEnd w:id="2"/>
      <w:bookmarkEnd w:id="3"/>
    </w:p>
    <w:p w14:paraId="0007FAD5" w14:textId="77777777" w:rsidR="00B37F4C" w:rsidRPr="00B37F4C" w:rsidRDefault="00B37F4C" w:rsidP="00B37F4C">
      <w:pPr>
        <w:suppressAutoHyphens/>
        <w:ind w:firstLine="709"/>
        <w:jc w:val="both"/>
        <w:rPr>
          <w:rFonts w:eastAsia="Calibri" w:cstheme="minorBidi"/>
          <w:sz w:val="28"/>
          <w:szCs w:val="22"/>
        </w:rPr>
      </w:pPr>
    </w:p>
    <w:p w14:paraId="4D2E799F" w14:textId="77777777" w:rsidR="00B37F4C" w:rsidRPr="00B37F4C" w:rsidRDefault="00B37F4C" w:rsidP="00B37F4C">
      <w:pPr>
        <w:suppressAutoHyphens/>
        <w:ind w:firstLine="851"/>
        <w:jc w:val="both"/>
        <w:rPr>
          <w:rFonts w:eastAsia="Calibri" w:cstheme="minorBidi"/>
          <w:sz w:val="28"/>
          <w:szCs w:val="28"/>
          <w:lang w:eastAsia="en-US"/>
        </w:rPr>
      </w:pPr>
      <w:r w:rsidRPr="00B37F4C">
        <w:rPr>
          <w:rFonts w:eastAsia="Calibri" w:cstheme="minorBidi"/>
          <w:sz w:val="28"/>
          <w:szCs w:val="28"/>
          <w:lang w:eastAsia="en-US"/>
        </w:rPr>
        <w:t>Решение Кемеровского областного суда от 02.11.2023 года по делу </w:t>
      </w:r>
      <w:r w:rsidRPr="00B37F4C">
        <w:rPr>
          <w:rFonts w:eastAsia="Calibri" w:cstheme="minorBidi"/>
          <w:sz w:val="28"/>
          <w:szCs w:val="28"/>
          <w:lang w:eastAsia="en-US"/>
        </w:rPr>
        <w:br/>
        <w:t>№ 3а-356/2023 с учетом апелляционного определения Судебной коллегии по административным делам Пятого апелляционного суда от 14.02.2024 по делу № 66а-172/2024 включает:</w:t>
      </w:r>
    </w:p>
    <w:p w14:paraId="0AFCB27A" w14:textId="77777777" w:rsidR="00B37F4C" w:rsidRPr="00B37F4C" w:rsidRDefault="00B37F4C" w:rsidP="00B37F4C">
      <w:pPr>
        <w:suppressAutoHyphens/>
        <w:ind w:firstLine="851"/>
        <w:jc w:val="both"/>
        <w:rPr>
          <w:rFonts w:eastAsia="Calibri" w:cstheme="minorBidi"/>
          <w:sz w:val="28"/>
          <w:szCs w:val="28"/>
          <w:lang w:eastAsia="en-US"/>
        </w:rPr>
      </w:pPr>
      <w:r w:rsidRPr="00B37F4C">
        <w:rPr>
          <w:rFonts w:eastAsia="Calibri" w:cstheme="minorBidi"/>
          <w:sz w:val="28"/>
          <w:szCs w:val="28"/>
          <w:lang w:eastAsia="en-US"/>
        </w:rPr>
        <w:t>Признать недействующим со дня принятия постановление Региональной энергетической комиссии Кузбасса от 28 сентября 2023 года № 130 «Об установлении индивидуальных тарифов на услуги по передаче электрической энергии для взаиморасчетов ООО «ЭнергоПаритет» и сетевыми организациями Кемеровской области – Кузбасса на 2023 год».</w:t>
      </w:r>
    </w:p>
    <w:p w14:paraId="1B57AABE" w14:textId="77777777" w:rsidR="00B37F4C" w:rsidRPr="00B37F4C" w:rsidRDefault="00B37F4C" w:rsidP="00B37F4C">
      <w:pPr>
        <w:suppressAutoHyphens/>
        <w:ind w:firstLine="851"/>
        <w:jc w:val="both"/>
        <w:rPr>
          <w:rFonts w:eastAsia="Calibri" w:cstheme="minorBidi"/>
          <w:sz w:val="28"/>
          <w:szCs w:val="28"/>
          <w:lang w:eastAsia="en-US"/>
        </w:rPr>
      </w:pPr>
      <w:r w:rsidRPr="00B37F4C">
        <w:rPr>
          <w:rFonts w:eastAsia="Calibri" w:cstheme="minorBid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w:t>
      </w:r>
    </w:p>
    <w:p w14:paraId="0D3E0C40" w14:textId="77777777" w:rsidR="00B37F4C" w:rsidRPr="00B37F4C" w:rsidRDefault="00B37F4C" w:rsidP="00B37F4C">
      <w:pPr>
        <w:suppressAutoHyphens/>
        <w:ind w:firstLine="851"/>
        <w:jc w:val="both"/>
        <w:rPr>
          <w:rFonts w:eastAsia="Calibri"/>
          <w:sz w:val="28"/>
          <w:szCs w:val="28"/>
          <w:lang w:eastAsia="en-US"/>
        </w:rPr>
      </w:pPr>
      <w:r w:rsidRPr="00B37F4C">
        <w:rPr>
          <w:rFonts w:eastAsia="Calibri"/>
          <w:sz w:val="28"/>
          <w:szCs w:val="28"/>
          <w:lang w:eastAsia="en-US"/>
        </w:rPr>
        <w:t>В мотивировочной части судебного решения указано о неверном определении органом регулирования величины присоединенной (заявленной) мощности сетевой организации.</w:t>
      </w:r>
    </w:p>
    <w:p w14:paraId="2068A2D5" w14:textId="77777777" w:rsidR="00B37F4C" w:rsidRPr="00B37F4C" w:rsidRDefault="00B37F4C" w:rsidP="00B37F4C">
      <w:pPr>
        <w:suppressAutoHyphens/>
        <w:ind w:firstLine="851"/>
        <w:jc w:val="both"/>
        <w:rPr>
          <w:rFonts w:eastAsia="Calibri"/>
          <w:sz w:val="28"/>
          <w:szCs w:val="28"/>
          <w:lang w:eastAsia="en-US"/>
        </w:rPr>
      </w:pPr>
      <w:r w:rsidRPr="00B37F4C">
        <w:rPr>
          <w:rFonts w:eastAsia="Calibri"/>
          <w:sz w:val="28"/>
          <w:szCs w:val="28"/>
          <w:lang w:eastAsia="en-US"/>
        </w:rPr>
        <w:t>Так же из судебного решения следует, что ввиду допущенных нарушений, размер индивидуальных тарифов на услуги по передаче электрической энергии для взаиморасчетов подлежит пересчету.</w:t>
      </w:r>
    </w:p>
    <w:p w14:paraId="693B85F7" w14:textId="77777777" w:rsidR="00B37F4C" w:rsidRPr="00B37F4C" w:rsidRDefault="00B37F4C" w:rsidP="00B37F4C">
      <w:pPr>
        <w:suppressAutoHyphens/>
        <w:ind w:firstLine="851"/>
        <w:jc w:val="both"/>
        <w:rPr>
          <w:rFonts w:eastAsia="Calibri"/>
          <w:sz w:val="28"/>
          <w:szCs w:val="28"/>
          <w:lang w:eastAsia="en-US"/>
        </w:rPr>
      </w:pPr>
    </w:p>
    <w:p w14:paraId="2B8F449A" w14:textId="77777777" w:rsidR="00B37F4C" w:rsidRPr="00B37F4C" w:rsidRDefault="00B37F4C" w:rsidP="00B37F4C">
      <w:pPr>
        <w:suppressAutoHyphens/>
        <w:ind w:firstLine="851"/>
        <w:jc w:val="both"/>
        <w:rPr>
          <w:rFonts w:eastAsia="Calibri" w:cstheme="minorBidi"/>
          <w:sz w:val="28"/>
          <w:szCs w:val="28"/>
          <w:lang w:eastAsia="en-US"/>
        </w:rPr>
      </w:pPr>
    </w:p>
    <w:p w14:paraId="324782B1" w14:textId="77777777" w:rsidR="00B37F4C" w:rsidRPr="00B37F4C" w:rsidRDefault="00B37F4C" w:rsidP="00B37F4C">
      <w:pPr>
        <w:keepNext/>
        <w:suppressAutoHyphens/>
        <w:spacing w:line="276" w:lineRule="auto"/>
        <w:jc w:val="center"/>
        <w:outlineLvl w:val="0"/>
        <w:rPr>
          <w:b/>
          <w:sz w:val="28"/>
          <w:szCs w:val="28"/>
        </w:rPr>
      </w:pPr>
      <w:r w:rsidRPr="00B37F4C">
        <w:rPr>
          <w:b/>
          <w:color w:val="000000"/>
          <w:sz w:val="28"/>
          <w:szCs w:val="28"/>
        </w:rPr>
        <w:t xml:space="preserve">Баланс электрической энергии (мощности) </w:t>
      </w:r>
      <w:r w:rsidRPr="00B37F4C">
        <w:rPr>
          <w:b/>
          <w:sz w:val="28"/>
          <w:szCs w:val="28"/>
        </w:rPr>
        <w:t>ООО «ЭнергоПаритет» на 2023 год</w:t>
      </w:r>
    </w:p>
    <w:p w14:paraId="7C6D835C" w14:textId="77777777" w:rsidR="00B37F4C" w:rsidRPr="00B37F4C" w:rsidRDefault="00B37F4C" w:rsidP="00B37F4C">
      <w:pPr>
        <w:suppressAutoHyphens/>
        <w:ind w:firstLine="567"/>
        <w:jc w:val="both"/>
        <w:rPr>
          <w:rFonts w:eastAsia="Calibri" w:cstheme="minorBidi"/>
          <w:sz w:val="28"/>
          <w:szCs w:val="28"/>
          <w:lang w:eastAsia="en-US"/>
        </w:rPr>
      </w:pPr>
      <w:r w:rsidRPr="00B37F4C">
        <w:rPr>
          <w:rFonts w:eastAsia="Calibri" w:cstheme="minorBidi"/>
          <w:sz w:val="28"/>
          <w:szCs w:val="28"/>
          <w:lang w:eastAsia="en-US"/>
        </w:rPr>
        <w:t xml:space="preserve">Как следует из текста решения суда: «Поскольку базой для расчета ставки индивидуальных тарифов на содержание электрических сетей является присоединенная (заявленная) мощность сетевой организации, неверное её определение в свою очередь, влечет неправильное определение индивидуального тарифа, который не обеспечивает получение необходимой валовой выручки и </w:t>
      </w:r>
      <w:r w:rsidRPr="00B37F4C">
        <w:rPr>
          <w:rFonts w:eastAsia="Calibri" w:cstheme="minorBidi"/>
          <w:sz w:val="28"/>
          <w:szCs w:val="28"/>
          <w:lang w:eastAsia="en-US"/>
        </w:rPr>
        <w:lastRenderedPageBreak/>
        <w:t>влечет для сетевой организации убытки, что свидетельствует о нарушении принципов государственного регулирования цен (тарифов).</w:t>
      </w:r>
    </w:p>
    <w:p w14:paraId="10555011" w14:textId="77777777" w:rsidR="00B37F4C" w:rsidRPr="00B37F4C" w:rsidRDefault="00B37F4C" w:rsidP="00B37F4C">
      <w:pPr>
        <w:suppressAutoHyphens/>
        <w:ind w:firstLine="567"/>
        <w:jc w:val="both"/>
        <w:rPr>
          <w:rFonts w:eastAsia="Calibri" w:cstheme="minorBidi"/>
          <w:sz w:val="28"/>
          <w:szCs w:val="28"/>
          <w:lang w:eastAsia="en-US"/>
        </w:rPr>
      </w:pPr>
      <w:r w:rsidRPr="00B37F4C">
        <w:rPr>
          <w:rFonts w:eastAsia="Calibri" w:cstheme="minorBidi"/>
          <w:sz w:val="28"/>
          <w:szCs w:val="28"/>
          <w:lang w:eastAsia="en-US"/>
        </w:rPr>
        <w:t>Таким образом увеличение заявленной мощности потребителей избранным регулирующим органом способом, неизбежно ведет к завышению плановой тарифной выручки, которая участвует в формировании индивидуальных тарифов, что также не позволяет административному истцу получить доходы от услуг по передаче электрической энергии, мощности, суммарно обеспечивающие необходимую валовую выручку, и исполнять в полном объеме обязательства перед другими сетевыми организациями».</w:t>
      </w:r>
    </w:p>
    <w:p w14:paraId="33ED6887" w14:textId="77777777" w:rsidR="00B37F4C" w:rsidRPr="00B37F4C" w:rsidRDefault="00B37F4C" w:rsidP="00B37F4C">
      <w:pPr>
        <w:suppressAutoHyphens/>
        <w:spacing w:line="276" w:lineRule="auto"/>
        <w:ind w:firstLine="720"/>
        <w:jc w:val="both"/>
        <w:rPr>
          <w:sz w:val="28"/>
          <w:szCs w:val="28"/>
        </w:rPr>
      </w:pPr>
    </w:p>
    <w:p w14:paraId="35CFE068" w14:textId="77777777" w:rsidR="00B37F4C" w:rsidRPr="00B37F4C" w:rsidRDefault="00B37F4C" w:rsidP="00B37F4C">
      <w:pPr>
        <w:suppressAutoHyphens/>
        <w:ind w:firstLine="709"/>
        <w:jc w:val="both"/>
        <w:rPr>
          <w:sz w:val="28"/>
          <w:szCs w:val="28"/>
        </w:rPr>
      </w:pPr>
      <w:r w:rsidRPr="00B37F4C">
        <w:rPr>
          <w:sz w:val="28"/>
          <w:szCs w:val="28"/>
        </w:rPr>
        <w:t xml:space="preserve">При тарифном регулировании экспертная оценка балансовых показателей электрической энергии (мощности), принимаемых для расчета тарифов на 2023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 </w:t>
      </w:r>
      <w:r w:rsidRPr="00B37F4C">
        <w:rPr>
          <w:color w:val="000000" w:themeColor="text1"/>
          <w:sz w:val="28"/>
          <w:szCs w:val="28"/>
        </w:rPr>
        <w:t>(далее – ССК)</w:t>
      </w:r>
      <w:r w:rsidRPr="00B37F4C">
        <w:rPr>
          <w:sz w:val="28"/>
          <w:szCs w:val="28"/>
        </w:rPr>
        <w:t>.</w:t>
      </w:r>
    </w:p>
    <w:p w14:paraId="02E0B5B3" w14:textId="77777777" w:rsidR="00B37F4C" w:rsidRPr="00B37F4C" w:rsidRDefault="00B37F4C" w:rsidP="00B37F4C">
      <w:pPr>
        <w:suppressAutoHyphens/>
        <w:ind w:firstLine="709"/>
        <w:jc w:val="both"/>
        <w:rPr>
          <w:sz w:val="28"/>
          <w:szCs w:val="28"/>
        </w:rPr>
      </w:pPr>
      <w:r w:rsidRPr="00B37F4C">
        <w:rPr>
          <w:sz w:val="28"/>
          <w:szCs w:val="28"/>
        </w:rPr>
        <w:t>В исходных материалах организации в качестве обоснования балансовых показателей представлены следующие документы:</w:t>
      </w:r>
    </w:p>
    <w:p w14:paraId="01A7452F" w14:textId="77777777" w:rsidR="00B37F4C" w:rsidRPr="00B37F4C" w:rsidRDefault="00B37F4C" w:rsidP="00B37F4C">
      <w:pPr>
        <w:numPr>
          <w:ilvl w:val="0"/>
          <w:numId w:val="23"/>
        </w:numPr>
        <w:suppressAutoHyphens/>
        <w:spacing w:line="360" w:lineRule="auto"/>
        <w:ind w:left="0" w:firstLine="709"/>
        <w:contextualSpacing/>
        <w:jc w:val="both"/>
        <w:rPr>
          <w:sz w:val="28"/>
          <w:szCs w:val="28"/>
        </w:rPr>
      </w:pPr>
      <w:r w:rsidRPr="00B37F4C">
        <w:rPr>
          <w:sz w:val="28"/>
          <w:szCs w:val="28"/>
        </w:rPr>
        <w:t>балансовые формы П1.3-1.6, П1.30;</w:t>
      </w:r>
    </w:p>
    <w:p w14:paraId="0915D58D" w14:textId="77777777" w:rsidR="00B37F4C" w:rsidRPr="00B37F4C" w:rsidRDefault="00B37F4C" w:rsidP="00B37F4C">
      <w:pPr>
        <w:numPr>
          <w:ilvl w:val="0"/>
          <w:numId w:val="21"/>
        </w:numPr>
        <w:suppressAutoHyphens/>
        <w:spacing w:line="360" w:lineRule="auto"/>
        <w:ind w:left="0" w:firstLine="709"/>
        <w:contextualSpacing/>
        <w:jc w:val="both"/>
        <w:rPr>
          <w:sz w:val="28"/>
          <w:szCs w:val="28"/>
        </w:rPr>
      </w:pPr>
      <w:r w:rsidRPr="00B37F4C">
        <w:rPr>
          <w:sz w:val="28"/>
          <w:szCs w:val="28"/>
        </w:rPr>
        <w:t>плановые объемы поступления электрической энергии из сетей ССК;</w:t>
      </w:r>
    </w:p>
    <w:p w14:paraId="25AE328C" w14:textId="77777777" w:rsidR="00B37F4C" w:rsidRPr="00B37F4C" w:rsidRDefault="00B37F4C" w:rsidP="00B37F4C">
      <w:pPr>
        <w:numPr>
          <w:ilvl w:val="0"/>
          <w:numId w:val="21"/>
        </w:numPr>
        <w:suppressAutoHyphens/>
        <w:spacing w:line="360" w:lineRule="auto"/>
        <w:ind w:left="0" w:firstLine="709"/>
        <w:contextualSpacing/>
        <w:jc w:val="both"/>
        <w:rPr>
          <w:sz w:val="28"/>
          <w:szCs w:val="28"/>
        </w:rPr>
      </w:pPr>
      <w:r w:rsidRPr="00B37F4C">
        <w:rPr>
          <w:sz w:val="28"/>
          <w:szCs w:val="28"/>
        </w:rPr>
        <w:t>плановые объемы передачи электрической энергии в сети ССК;</w:t>
      </w:r>
    </w:p>
    <w:p w14:paraId="26D5F1A5" w14:textId="77777777" w:rsidR="00B37F4C" w:rsidRPr="00B37F4C" w:rsidRDefault="00B37F4C" w:rsidP="00B37F4C">
      <w:pPr>
        <w:numPr>
          <w:ilvl w:val="0"/>
          <w:numId w:val="21"/>
        </w:numPr>
        <w:suppressAutoHyphens/>
        <w:spacing w:line="360" w:lineRule="auto"/>
        <w:ind w:left="0" w:firstLine="709"/>
        <w:contextualSpacing/>
        <w:jc w:val="both"/>
        <w:rPr>
          <w:sz w:val="28"/>
          <w:szCs w:val="28"/>
        </w:rPr>
      </w:pPr>
      <w:r w:rsidRPr="00B37F4C">
        <w:rPr>
          <w:sz w:val="28"/>
          <w:szCs w:val="28"/>
        </w:rPr>
        <w:t>план потребления электрической энергии по потребителям сбытовых компаний.</w:t>
      </w:r>
    </w:p>
    <w:p w14:paraId="78A40940" w14:textId="2D2610F0" w:rsidR="00B37F4C" w:rsidRPr="00B37F4C" w:rsidRDefault="00B37F4C" w:rsidP="00B37F4C">
      <w:pPr>
        <w:suppressAutoHyphens/>
        <w:ind w:firstLine="709"/>
        <w:jc w:val="both"/>
        <w:rPr>
          <w:sz w:val="28"/>
          <w:szCs w:val="28"/>
        </w:rPr>
      </w:pPr>
      <w:r w:rsidRPr="00B37F4C">
        <w:rPr>
          <w:sz w:val="28"/>
          <w:szCs w:val="28"/>
        </w:rPr>
        <w:t>Предложение предприятия анализировалось на соответствие п. 47 Правил недискриминационного доступа к услугам по передаче электрической энергии и оказания этих услуг, утвержденных постановлением Правительства РФ от 27.12.2004 № 861, в части соответствия установленным требованиям по формированию величины заявленной мощности:</w:t>
      </w:r>
    </w:p>
    <w:p w14:paraId="4803D2F0" w14:textId="77777777" w:rsidR="00B37F4C" w:rsidRPr="00B37F4C" w:rsidRDefault="00B37F4C" w:rsidP="00B37F4C">
      <w:pPr>
        <w:numPr>
          <w:ilvl w:val="0"/>
          <w:numId w:val="19"/>
        </w:numPr>
        <w:tabs>
          <w:tab w:val="left" w:pos="393"/>
        </w:tabs>
        <w:suppressAutoHyphens/>
        <w:spacing w:line="360" w:lineRule="auto"/>
        <w:ind w:left="0" w:firstLine="737"/>
        <w:contextualSpacing/>
        <w:jc w:val="both"/>
        <w:rPr>
          <w:rFonts w:eastAsia="Calibri" w:cstheme="minorBidi"/>
          <w:sz w:val="28"/>
          <w:szCs w:val="22"/>
          <w:lang w:eastAsia="en-US"/>
        </w:rPr>
      </w:pPr>
      <w:r w:rsidRPr="00B37F4C">
        <w:rPr>
          <w:sz w:val="28"/>
          <w:szCs w:val="28"/>
        </w:rPr>
        <w:t>в случае если в качестве потребителя услуг по передаче электрической энергии выступает сетевая организация, заявленная мощность определяется в соответствии с пунктом 38 Правил;</w:t>
      </w:r>
    </w:p>
    <w:p w14:paraId="55C0103C" w14:textId="77777777" w:rsidR="00B37F4C" w:rsidRPr="00B37F4C" w:rsidRDefault="00B37F4C" w:rsidP="00B37F4C">
      <w:pPr>
        <w:numPr>
          <w:ilvl w:val="0"/>
          <w:numId w:val="19"/>
        </w:numPr>
        <w:suppressAutoHyphens/>
        <w:spacing w:line="360" w:lineRule="auto"/>
        <w:ind w:left="0" w:firstLine="680"/>
        <w:contextualSpacing/>
        <w:jc w:val="both"/>
        <w:rPr>
          <w:sz w:val="28"/>
          <w:szCs w:val="28"/>
        </w:rPr>
      </w:pPr>
      <w:r w:rsidRPr="00B37F4C">
        <w:rPr>
          <w:sz w:val="28"/>
          <w:szCs w:val="28"/>
        </w:rPr>
        <w:t xml:space="preserve">в иных случаях заявленная мощность определяется на основании информации об объемах услуг по передаче электрической энергии потребителей услуг в предыдущих расчетных периодах, определяемых в соответствии с пунктом 15(1) Правил, а также на основании информации о максимальных мощностях энергопринимающих устройств, процедура технологического присоединения </w:t>
      </w:r>
      <w:r w:rsidRPr="00B37F4C">
        <w:rPr>
          <w:sz w:val="28"/>
          <w:szCs w:val="28"/>
        </w:rPr>
        <w:lastRenderedPageBreak/>
        <w:t>которых к объектам электросетевого хозяйства сетевой организации на момент направления в Федеральную антимонопольную службу и органы исполнительной власти субъектов Российской Федерации в области государственного регулирования тарифов не завершена.</w:t>
      </w:r>
    </w:p>
    <w:p w14:paraId="443BBFD6" w14:textId="77777777" w:rsidR="00B37F4C" w:rsidRPr="00B37F4C" w:rsidRDefault="00B37F4C" w:rsidP="00B37F4C">
      <w:pPr>
        <w:suppressAutoHyphens/>
        <w:ind w:firstLine="709"/>
        <w:jc w:val="both"/>
        <w:rPr>
          <w:sz w:val="28"/>
          <w:szCs w:val="28"/>
        </w:rPr>
      </w:pPr>
      <w:r w:rsidRPr="00B37F4C">
        <w:rPr>
          <w:sz w:val="28"/>
          <w:szCs w:val="28"/>
        </w:rPr>
        <w:t>В связи с отсутствием, заявленных и согласованных объемов между сетевыми организациями, объемы формировались экспертами с учетом фактических данных, представленных организацией в формах государственной статистической отчетности № 46-ЭЭ (передача) «Сведения об отпуске (передаче) электроэнергии распределительными сетевыми организациями отдельным категориям потребителей».</w:t>
      </w:r>
    </w:p>
    <w:p w14:paraId="433B601D" w14:textId="77777777" w:rsidR="00B37F4C" w:rsidRPr="00B37F4C" w:rsidRDefault="00B37F4C" w:rsidP="00B37F4C">
      <w:pPr>
        <w:suppressAutoHyphens/>
        <w:ind w:firstLine="709"/>
        <w:jc w:val="both"/>
        <w:rPr>
          <w:sz w:val="28"/>
          <w:szCs w:val="28"/>
        </w:rPr>
      </w:pPr>
      <w:r w:rsidRPr="00B37F4C">
        <w:rPr>
          <w:sz w:val="28"/>
          <w:szCs w:val="28"/>
        </w:rPr>
        <w:t>16.09.2022 РЭК Кузбасса в адрес ООО «ЭнергоПаритет» направлен запрос № Ч-5-17/3211-02 о предоставлении информации, необходимой для установления величины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 не завершена.</w:t>
      </w:r>
    </w:p>
    <w:p w14:paraId="57E31D8A" w14:textId="77777777" w:rsidR="00B37F4C" w:rsidRPr="00B37F4C" w:rsidRDefault="00B37F4C" w:rsidP="00B37F4C">
      <w:pPr>
        <w:suppressAutoHyphens/>
        <w:ind w:firstLine="709"/>
        <w:jc w:val="both"/>
        <w:rPr>
          <w:sz w:val="28"/>
          <w:szCs w:val="28"/>
        </w:rPr>
      </w:pPr>
      <w:r w:rsidRPr="00B37F4C">
        <w:rPr>
          <w:sz w:val="28"/>
          <w:szCs w:val="28"/>
        </w:rPr>
        <w:t>В связи с отсутствием информации о величине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 не завершена, мощность формировалась на основании анализа информации, полученной по запросу РЭК Кузбасса от 16.09.2022 № Ч-5-17/3211-02, а также с учетом ранее утвержденных плат за технологическое присоединение по индивидуальным проектам.</w:t>
      </w:r>
    </w:p>
    <w:p w14:paraId="3EF10B47" w14:textId="77777777" w:rsidR="00B37F4C" w:rsidRPr="00B37F4C" w:rsidRDefault="00B37F4C" w:rsidP="00B37F4C">
      <w:pPr>
        <w:suppressAutoHyphens/>
        <w:ind w:firstLine="709"/>
        <w:jc w:val="both"/>
        <w:rPr>
          <w:sz w:val="28"/>
          <w:szCs w:val="28"/>
        </w:rPr>
      </w:pPr>
      <w:r w:rsidRPr="00B37F4C">
        <w:rPr>
          <w:sz w:val="28"/>
          <w:szCs w:val="28"/>
        </w:rPr>
        <w:t>Потери электрической энергии (мощности), заявленные предприятием в формах П1.4 и П1.5, проверены на соответствие Сводному прогнозному балансу на 2023 год, утвержденному приказом ФАС России от 27.10.2022 № 767/22-ДСП.</w:t>
      </w:r>
    </w:p>
    <w:p w14:paraId="404A7BF5" w14:textId="77777777" w:rsidR="00B37F4C" w:rsidRPr="00B37F4C" w:rsidRDefault="00B37F4C" w:rsidP="00B37F4C">
      <w:pPr>
        <w:suppressAutoHyphens/>
        <w:ind w:firstLine="709"/>
        <w:jc w:val="both"/>
        <w:rPr>
          <w:sz w:val="28"/>
          <w:szCs w:val="28"/>
        </w:rPr>
      </w:pPr>
      <w:r w:rsidRPr="00B37F4C">
        <w:rPr>
          <w:sz w:val="28"/>
          <w:szCs w:val="28"/>
        </w:rPr>
        <w:t xml:space="preserve">Заявленная мощность потребителей, присоединенных к электрическим сетям ООО «ЭнергоПаритет», была принята РЭК Кузбасса в размере – </w:t>
      </w:r>
      <w:r w:rsidRPr="00B37F4C">
        <w:rPr>
          <w:sz w:val="28"/>
          <w:szCs w:val="28"/>
        </w:rPr>
        <w:br/>
        <w:t>88,217 МВт.</w:t>
      </w:r>
    </w:p>
    <w:p w14:paraId="048245B1" w14:textId="77777777" w:rsidR="00B37F4C" w:rsidRPr="00B37F4C" w:rsidRDefault="00B37F4C" w:rsidP="00B37F4C">
      <w:pPr>
        <w:suppressAutoHyphens/>
        <w:ind w:firstLine="709"/>
        <w:jc w:val="both"/>
        <w:rPr>
          <w:sz w:val="28"/>
          <w:szCs w:val="28"/>
        </w:rPr>
      </w:pPr>
      <w:r w:rsidRPr="00B37F4C">
        <w:rPr>
          <w:sz w:val="28"/>
          <w:szCs w:val="28"/>
        </w:rPr>
        <w:t>Данный подход, в соответствии с позицией Кемеровского областного суда, признан неверным.</w:t>
      </w:r>
    </w:p>
    <w:p w14:paraId="14B8490E" w14:textId="77777777" w:rsidR="00B37F4C" w:rsidRPr="00B37F4C" w:rsidRDefault="00B37F4C" w:rsidP="00B37F4C">
      <w:pPr>
        <w:suppressAutoHyphens/>
        <w:ind w:firstLine="709"/>
        <w:jc w:val="both"/>
        <w:rPr>
          <w:sz w:val="28"/>
          <w:szCs w:val="28"/>
        </w:rPr>
      </w:pPr>
      <w:r w:rsidRPr="00B37F4C">
        <w:rPr>
          <w:sz w:val="28"/>
          <w:szCs w:val="28"/>
        </w:rPr>
        <w:t>Согласно, письменным пояснениям ФАС России, полученными в рамках рассмотрения дела, согласно сводному прогнозному балансу на 2023 год, утвержденному приказом ФАС России от 27.10.2022 № 767/22-ДСП, суммарная заявленная мощность потребителей услуг территориальных сетевых организаций Кемеровской области – Кузбасса составляет 2 222,577 МВт. Данная суммарная величина сложилась исходя из заявок отдельных организаций, направленных РЭК Кузбасса в адрес ФАС России. В соответствии с шаблоном ФГИС ЕИАС ФАС России FORM3.1.2022SUMMARY, использованном ФАС России при утверждении баланса, заявленная мощность потребителей ООО «ЭнергоПаритет» составляет 78,3616 МВт (стр. 7 решения суда).</w:t>
      </w:r>
    </w:p>
    <w:p w14:paraId="7CD768F0" w14:textId="77777777" w:rsidR="00B37F4C" w:rsidRPr="00B37F4C" w:rsidRDefault="00B37F4C" w:rsidP="00B37F4C">
      <w:pPr>
        <w:suppressAutoHyphens/>
        <w:ind w:firstLine="709"/>
        <w:jc w:val="both"/>
        <w:rPr>
          <w:sz w:val="28"/>
          <w:szCs w:val="28"/>
        </w:rPr>
      </w:pPr>
      <w:r w:rsidRPr="00B37F4C">
        <w:rPr>
          <w:sz w:val="28"/>
          <w:szCs w:val="28"/>
        </w:rPr>
        <w:lastRenderedPageBreak/>
        <w:t>На основании изложенного при формировании баланса</w:t>
      </w:r>
      <w:r w:rsidRPr="00B37F4C">
        <w:rPr>
          <w:sz w:val="28"/>
          <w:szCs w:val="28"/>
        </w:rPr>
        <w:br/>
        <w:t xml:space="preserve"> ООО «ЭнергоПаритет» на 2023 год принималась величина заявленной мощности потребителей, учтенная ФАС России при утверждении сводного прогнозного баланса - 78,3616 МВт.</w:t>
      </w:r>
    </w:p>
    <w:p w14:paraId="6EE1AAA2" w14:textId="77777777" w:rsidR="00B37F4C" w:rsidRPr="00B37F4C" w:rsidRDefault="00B37F4C" w:rsidP="00B37F4C">
      <w:pPr>
        <w:suppressAutoHyphens/>
        <w:ind w:firstLine="709"/>
        <w:jc w:val="both"/>
        <w:rPr>
          <w:sz w:val="28"/>
          <w:szCs w:val="28"/>
        </w:rPr>
      </w:pPr>
      <w:r w:rsidRPr="00B37F4C">
        <w:rPr>
          <w:sz w:val="28"/>
          <w:szCs w:val="28"/>
        </w:rPr>
        <w:t>Во исполнение решения Кемеровского областного суда от 02.11.2023 по делу № 3а-356/2023, заявленная мощность потребителей</w:t>
      </w:r>
      <w:r w:rsidRPr="00B37F4C">
        <w:rPr>
          <w:sz w:val="28"/>
          <w:szCs w:val="28"/>
        </w:rPr>
        <w:br/>
        <w:t xml:space="preserve">ООО «ЭнергоПаритет» на 2023 год принята в размере 66,601 МВт, заявленная мощность потребителей ООО «КузбассЭлектро» на 2023 год принята в размере 67,951 МВт. </w:t>
      </w:r>
    </w:p>
    <w:p w14:paraId="625BF4F9" w14:textId="77777777" w:rsidR="00B37F4C" w:rsidRPr="00B37F4C" w:rsidRDefault="00B37F4C" w:rsidP="00B37F4C">
      <w:pPr>
        <w:suppressAutoHyphens/>
        <w:ind w:firstLine="709"/>
        <w:jc w:val="both"/>
        <w:rPr>
          <w:sz w:val="28"/>
          <w:szCs w:val="28"/>
        </w:rPr>
      </w:pPr>
      <w:r w:rsidRPr="00B37F4C">
        <w:rPr>
          <w:sz w:val="28"/>
          <w:szCs w:val="28"/>
        </w:rPr>
        <w:t>Итого мощность 134,552 МВт =66,601 МВт + 67, 951 МВт.</w:t>
      </w:r>
    </w:p>
    <w:p w14:paraId="7CD1D27D" w14:textId="77777777" w:rsidR="00B37F4C" w:rsidRPr="00B37F4C" w:rsidRDefault="00B37F4C" w:rsidP="00B37F4C">
      <w:pPr>
        <w:suppressAutoHyphens/>
        <w:ind w:firstLine="709"/>
        <w:jc w:val="both"/>
        <w:rPr>
          <w:sz w:val="28"/>
          <w:szCs w:val="28"/>
        </w:rPr>
        <w:sectPr w:rsidR="00B37F4C" w:rsidRPr="00B37F4C" w:rsidSect="00B37F4C">
          <w:headerReference w:type="default" r:id="rId8"/>
          <w:headerReference w:type="first" r:id="rId9"/>
          <w:pgSz w:w="12240" w:h="15840"/>
          <w:pgMar w:top="992" w:right="567" w:bottom="1134" w:left="1701" w:header="708" w:footer="0" w:gutter="0"/>
          <w:cols w:space="720"/>
          <w:formProt w:val="0"/>
          <w:titlePg/>
          <w:docGrid w:linePitch="381"/>
        </w:sectPr>
      </w:pPr>
      <w:r w:rsidRPr="00B37F4C">
        <w:rPr>
          <w:sz w:val="28"/>
          <w:szCs w:val="28"/>
        </w:rPr>
        <w:t>С учетом вышеизложенного, предлагается принять к расчету баланс мощности, представленный ниже.</w:t>
      </w:r>
    </w:p>
    <w:p w14:paraId="1885040B" w14:textId="77777777" w:rsidR="00B37F4C" w:rsidRPr="00B37F4C" w:rsidRDefault="00B37F4C" w:rsidP="00B37F4C">
      <w:pPr>
        <w:suppressAutoHyphens/>
        <w:ind w:firstLine="709"/>
        <w:jc w:val="center"/>
        <w:rPr>
          <w:rFonts w:eastAsia="Calibri" w:cstheme="minorBidi"/>
          <w:sz w:val="28"/>
          <w:szCs w:val="22"/>
        </w:rPr>
      </w:pPr>
      <w:r w:rsidRPr="00B37F4C">
        <w:rPr>
          <w:rFonts w:eastAsia="Calibri" w:cstheme="minorBidi"/>
          <w:sz w:val="28"/>
          <w:szCs w:val="22"/>
        </w:rPr>
        <w:lastRenderedPageBreak/>
        <w:t>Справка о балансе мощности по мини-котлу ООО «ЭнергоПаритет» (ИНН 4205262491)</w:t>
      </w:r>
    </w:p>
    <w:p w14:paraId="41F8CC93" w14:textId="77777777" w:rsidR="00B37F4C" w:rsidRPr="00B37F4C" w:rsidRDefault="00B37F4C" w:rsidP="00B37F4C">
      <w:pPr>
        <w:suppressAutoHyphens/>
        <w:ind w:firstLine="709"/>
        <w:jc w:val="center"/>
        <w:rPr>
          <w:rFonts w:eastAsia="Calibri" w:cstheme="minorBidi"/>
          <w:sz w:val="28"/>
          <w:szCs w:val="22"/>
        </w:rPr>
      </w:pPr>
    </w:p>
    <w:tbl>
      <w:tblPr>
        <w:tblW w:w="5000" w:type="pct"/>
        <w:tblLayout w:type="fixed"/>
        <w:tblLook w:val="04A0" w:firstRow="1" w:lastRow="0" w:firstColumn="1" w:lastColumn="0" w:noHBand="0" w:noVBand="1"/>
      </w:tblPr>
      <w:tblGrid>
        <w:gridCol w:w="488"/>
        <w:gridCol w:w="3329"/>
        <w:gridCol w:w="586"/>
        <w:gridCol w:w="612"/>
        <w:gridCol w:w="612"/>
        <w:gridCol w:w="610"/>
        <w:gridCol w:w="610"/>
        <w:gridCol w:w="610"/>
        <w:gridCol w:w="609"/>
        <w:gridCol w:w="611"/>
        <w:gridCol w:w="610"/>
        <w:gridCol w:w="610"/>
        <w:gridCol w:w="611"/>
        <w:gridCol w:w="611"/>
        <w:gridCol w:w="611"/>
        <w:gridCol w:w="613"/>
        <w:gridCol w:w="611"/>
        <w:gridCol w:w="598"/>
      </w:tblGrid>
      <w:tr w:rsidR="00B37F4C" w:rsidRPr="00B37F4C" w14:paraId="1C213348" w14:textId="77777777" w:rsidTr="00BF0023">
        <w:trPr>
          <w:trHeight w:val="20"/>
          <w:tblHeader/>
        </w:trPr>
        <w:tc>
          <w:tcPr>
            <w:tcW w:w="4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0CCEE2F"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 xml:space="preserve">№ </w:t>
            </w:r>
            <w:r w:rsidRPr="00B37F4C">
              <w:rPr>
                <w:b/>
                <w:bCs/>
                <w:color w:val="000000"/>
                <w:sz w:val="12"/>
                <w:szCs w:val="12"/>
              </w:rPr>
              <w:br/>
              <w:t>п/п</w:t>
            </w:r>
          </w:p>
        </w:tc>
        <w:tc>
          <w:tcPr>
            <w:tcW w:w="33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0DA3F30"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Показатель</w:t>
            </w:r>
          </w:p>
        </w:tc>
        <w:tc>
          <w:tcPr>
            <w:tcW w:w="586" w:type="dxa"/>
            <w:vMerge w:val="restart"/>
            <w:tcBorders>
              <w:top w:val="single" w:sz="8" w:space="0" w:color="000000"/>
              <w:bottom w:val="single" w:sz="8" w:space="0" w:color="000000"/>
              <w:right w:val="single" w:sz="8" w:space="0" w:color="000000"/>
            </w:tcBorders>
            <w:shd w:val="clear" w:color="auto" w:fill="auto"/>
            <w:vAlign w:val="center"/>
          </w:tcPr>
          <w:p w14:paraId="5FB70488"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Ед.изм</w:t>
            </w:r>
          </w:p>
        </w:tc>
        <w:tc>
          <w:tcPr>
            <w:tcW w:w="3057" w:type="dxa"/>
            <w:gridSpan w:val="5"/>
            <w:tcBorders>
              <w:top w:val="single" w:sz="8" w:space="0" w:color="000000"/>
              <w:bottom w:val="single" w:sz="8" w:space="0" w:color="000000"/>
              <w:right w:val="single" w:sz="8" w:space="0" w:color="000000"/>
            </w:tcBorders>
            <w:shd w:val="clear" w:color="auto" w:fill="auto"/>
            <w:vAlign w:val="bottom"/>
          </w:tcPr>
          <w:p w14:paraId="0B35B086"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2023 (1 полугодие)</w:t>
            </w:r>
          </w:p>
        </w:tc>
        <w:tc>
          <w:tcPr>
            <w:tcW w:w="3056" w:type="dxa"/>
            <w:gridSpan w:val="5"/>
            <w:tcBorders>
              <w:top w:val="single" w:sz="8" w:space="0" w:color="000000"/>
              <w:bottom w:val="single" w:sz="8" w:space="0" w:color="000000"/>
              <w:right w:val="single" w:sz="8" w:space="0" w:color="000000"/>
            </w:tcBorders>
            <w:shd w:val="clear" w:color="auto" w:fill="auto"/>
            <w:vAlign w:val="bottom"/>
          </w:tcPr>
          <w:p w14:paraId="25C1B35D"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2023 (2 полугодие)</w:t>
            </w:r>
          </w:p>
        </w:tc>
        <w:tc>
          <w:tcPr>
            <w:tcW w:w="3049" w:type="dxa"/>
            <w:gridSpan w:val="5"/>
            <w:tcBorders>
              <w:top w:val="single" w:sz="8" w:space="0" w:color="000000"/>
              <w:bottom w:val="single" w:sz="8" w:space="0" w:color="000000"/>
              <w:right w:val="single" w:sz="8" w:space="0" w:color="000000"/>
            </w:tcBorders>
            <w:shd w:val="clear" w:color="auto" w:fill="auto"/>
            <w:vAlign w:val="bottom"/>
          </w:tcPr>
          <w:p w14:paraId="130AB07C"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2023</w:t>
            </w:r>
          </w:p>
        </w:tc>
      </w:tr>
      <w:tr w:rsidR="00B37F4C" w:rsidRPr="00B37F4C" w14:paraId="4849B793" w14:textId="77777777" w:rsidTr="00BF0023">
        <w:trPr>
          <w:trHeight w:val="20"/>
          <w:tblHeader/>
        </w:trPr>
        <w:tc>
          <w:tcPr>
            <w:tcW w:w="487" w:type="dxa"/>
            <w:vMerge/>
            <w:tcBorders>
              <w:top w:val="single" w:sz="8" w:space="0" w:color="000000"/>
              <w:left w:val="single" w:sz="8" w:space="0" w:color="000000"/>
              <w:bottom w:val="single" w:sz="8" w:space="0" w:color="000000"/>
              <w:right w:val="single" w:sz="8" w:space="0" w:color="000000"/>
            </w:tcBorders>
            <w:vAlign w:val="center"/>
          </w:tcPr>
          <w:p w14:paraId="40B90768" w14:textId="77777777" w:rsidR="00B37F4C" w:rsidRPr="00B37F4C" w:rsidRDefault="00B37F4C" w:rsidP="00B37F4C">
            <w:pPr>
              <w:widowControl w:val="0"/>
              <w:suppressAutoHyphens/>
              <w:rPr>
                <w:b/>
                <w:bCs/>
                <w:color w:val="000000"/>
                <w:sz w:val="12"/>
                <w:szCs w:val="12"/>
              </w:rPr>
            </w:pPr>
          </w:p>
        </w:tc>
        <w:tc>
          <w:tcPr>
            <w:tcW w:w="3333" w:type="dxa"/>
            <w:vMerge/>
            <w:tcBorders>
              <w:top w:val="single" w:sz="8" w:space="0" w:color="000000"/>
              <w:left w:val="single" w:sz="8" w:space="0" w:color="000000"/>
              <w:bottom w:val="single" w:sz="8" w:space="0" w:color="000000"/>
              <w:right w:val="single" w:sz="8" w:space="0" w:color="000000"/>
            </w:tcBorders>
            <w:vAlign w:val="center"/>
          </w:tcPr>
          <w:p w14:paraId="155DE7BE" w14:textId="77777777" w:rsidR="00B37F4C" w:rsidRPr="00B37F4C" w:rsidRDefault="00B37F4C" w:rsidP="00B37F4C">
            <w:pPr>
              <w:widowControl w:val="0"/>
              <w:suppressAutoHyphens/>
              <w:rPr>
                <w:b/>
                <w:bCs/>
                <w:color w:val="000000"/>
                <w:sz w:val="12"/>
                <w:szCs w:val="12"/>
              </w:rPr>
            </w:pPr>
          </w:p>
        </w:tc>
        <w:tc>
          <w:tcPr>
            <w:tcW w:w="586" w:type="dxa"/>
            <w:vMerge/>
            <w:tcBorders>
              <w:top w:val="single" w:sz="8" w:space="0" w:color="000000"/>
              <w:bottom w:val="single" w:sz="8" w:space="0" w:color="000000"/>
              <w:right w:val="single" w:sz="8" w:space="0" w:color="000000"/>
            </w:tcBorders>
            <w:vAlign w:val="center"/>
          </w:tcPr>
          <w:p w14:paraId="4E901806" w14:textId="77777777" w:rsidR="00B37F4C" w:rsidRPr="00B37F4C" w:rsidRDefault="00B37F4C" w:rsidP="00B37F4C">
            <w:pPr>
              <w:widowControl w:val="0"/>
              <w:suppressAutoHyphens/>
              <w:rPr>
                <w:b/>
                <w:bCs/>
                <w:color w:val="000000"/>
                <w:sz w:val="12"/>
                <w:szCs w:val="12"/>
              </w:rPr>
            </w:pPr>
          </w:p>
        </w:tc>
        <w:tc>
          <w:tcPr>
            <w:tcW w:w="612" w:type="dxa"/>
            <w:tcBorders>
              <w:bottom w:val="single" w:sz="8" w:space="0" w:color="000000"/>
              <w:right w:val="single" w:sz="8" w:space="0" w:color="000000"/>
            </w:tcBorders>
            <w:shd w:val="clear" w:color="auto" w:fill="auto"/>
            <w:vAlign w:val="center"/>
          </w:tcPr>
          <w:p w14:paraId="08F67A45"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ВН</w:t>
            </w:r>
          </w:p>
        </w:tc>
        <w:tc>
          <w:tcPr>
            <w:tcW w:w="612" w:type="dxa"/>
            <w:tcBorders>
              <w:bottom w:val="single" w:sz="8" w:space="0" w:color="000000"/>
              <w:right w:val="single" w:sz="8" w:space="0" w:color="000000"/>
            </w:tcBorders>
            <w:shd w:val="clear" w:color="auto" w:fill="auto"/>
            <w:vAlign w:val="center"/>
          </w:tcPr>
          <w:p w14:paraId="72BD659B"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СН1</w:t>
            </w:r>
          </w:p>
        </w:tc>
        <w:tc>
          <w:tcPr>
            <w:tcW w:w="611" w:type="dxa"/>
            <w:tcBorders>
              <w:bottom w:val="single" w:sz="8" w:space="0" w:color="000000"/>
              <w:right w:val="single" w:sz="8" w:space="0" w:color="000000"/>
            </w:tcBorders>
            <w:shd w:val="clear" w:color="auto" w:fill="auto"/>
            <w:vAlign w:val="center"/>
          </w:tcPr>
          <w:p w14:paraId="66EFE284"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СН2</w:t>
            </w:r>
          </w:p>
        </w:tc>
        <w:tc>
          <w:tcPr>
            <w:tcW w:w="611" w:type="dxa"/>
            <w:tcBorders>
              <w:bottom w:val="single" w:sz="8" w:space="0" w:color="000000"/>
              <w:right w:val="single" w:sz="8" w:space="0" w:color="000000"/>
            </w:tcBorders>
            <w:shd w:val="clear" w:color="auto" w:fill="auto"/>
            <w:vAlign w:val="center"/>
          </w:tcPr>
          <w:p w14:paraId="1BD1E1DC"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НН</w:t>
            </w:r>
          </w:p>
        </w:tc>
        <w:tc>
          <w:tcPr>
            <w:tcW w:w="611" w:type="dxa"/>
            <w:tcBorders>
              <w:bottom w:val="single" w:sz="8" w:space="0" w:color="000000"/>
              <w:right w:val="single" w:sz="8" w:space="0" w:color="000000"/>
            </w:tcBorders>
            <w:shd w:val="clear" w:color="auto" w:fill="auto"/>
            <w:vAlign w:val="center"/>
          </w:tcPr>
          <w:p w14:paraId="5DD26AB8"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Всего</w:t>
            </w:r>
          </w:p>
        </w:tc>
        <w:tc>
          <w:tcPr>
            <w:tcW w:w="610" w:type="dxa"/>
            <w:tcBorders>
              <w:bottom w:val="single" w:sz="8" w:space="0" w:color="000000"/>
              <w:right w:val="single" w:sz="8" w:space="0" w:color="000000"/>
            </w:tcBorders>
            <w:shd w:val="clear" w:color="auto" w:fill="auto"/>
            <w:vAlign w:val="center"/>
          </w:tcPr>
          <w:p w14:paraId="6C54FEB7"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ВН</w:t>
            </w:r>
          </w:p>
        </w:tc>
        <w:tc>
          <w:tcPr>
            <w:tcW w:w="612" w:type="dxa"/>
            <w:tcBorders>
              <w:bottom w:val="single" w:sz="8" w:space="0" w:color="000000"/>
              <w:right w:val="single" w:sz="8" w:space="0" w:color="000000"/>
            </w:tcBorders>
            <w:shd w:val="clear" w:color="auto" w:fill="auto"/>
            <w:vAlign w:val="center"/>
          </w:tcPr>
          <w:p w14:paraId="13BCA593"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СН1</w:t>
            </w:r>
          </w:p>
        </w:tc>
        <w:tc>
          <w:tcPr>
            <w:tcW w:w="611" w:type="dxa"/>
            <w:tcBorders>
              <w:bottom w:val="single" w:sz="8" w:space="0" w:color="000000"/>
              <w:right w:val="single" w:sz="8" w:space="0" w:color="000000"/>
            </w:tcBorders>
            <w:shd w:val="clear" w:color="auto" w:fill="auto"/>
            <w:vAlign w:val="center"/>
          </w:tcPr>
          <w:p w14:paraId="4728ABE1"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СН2</w:t>
            </w:r>
          </w:p>
        </w:tc>
        <w:tc>
          <w:tcPr>
            <w:tcW w:w="611" w:type="dxa"/>
            <w:tcBorders>
              <w:bottom w:val="single" w:sz="8" w:space="0" w:color="000000"/>
              <w:right w:val="single" w:sz="8" w:space="0" w:color="000000"/>
            </w:tcBorders>
            <w:shd w:val="clear" w:color="auto" w:fill="auto"/>
            <w:vAlign w:val="center"/>
          </w:tcPr>
          <w:p w14:paraId="7E56A868"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НН</w:t>
            </w:r>
          </w:p>
        </w:tc>
        <w:tc>
          <w:tcPr>
            <w:tcW w:w="612" w:type="dxa"/>
            <w:tcBorders>
              <w:bottom w:val="single" w:sz="8" w:space="0" w:color="000000"/>
              <w:right w:val="single" w:sz="8" w:space="0" w:color="000000"/>
            </w:tcBorders>
            <w:shd w:val="clear" w:color="auto" w:fill="auto"/>
            <w:vAlign w:val="center"/>
          </w:tcPr>
          <w:p w14:paraId="5D879D88"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Всего</w:t>
            </w:r>
          </w:p>
        </w:tc>
        <w:tc>
          <w:tcPr>
            <w:tcW w:w="612" w:type="dxa"/>
            <w:tcBorders>
              <w:bottom w:val="single" w:sz="8" w:space="0" w:color="000000"/>
              <w:right w:val="single" w:sz="8" w:space="0" w:color="000000"/>
            </w:tcBorders>
            <w:shd w:val="clear" w:color="auto" w:fill="auto"/>
            <w:vAlign w:val="center"/>
          </w:tcPr>
          <w:p w14:paraId="36B35F12"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ВН</w:t>
            </w:r>
          </w:p>
        </w:tc>
        <w:tc>
          <w:tcPr>
            <w:tcW w:w="612" w:type="dxa"/>
            <w:tcBorders>
              <w:bottom w:val="single" w:sz="8" w:space="0" w:color="000000"/>
              <w:right w:val="single" w:sz="8" w:space="0" w:color="000000"/>
            </w:tcBorders>
            <w:shd w:val="clear" w:color="auto" w:fill="auto"/>
            <w:vAlign w:val="center"/>
          </w:tcPr>
          <w:p w14:paraId="1A530843"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СН1</w:t>
            </w:r>
          </w:p>
        </w:tc>
        <w:tc>
          <w:tcPr>
            <w:tcW w:w="614" w:type="dxa"/>
            <w:tcBorders>
              <w:bottom w:val="single" w:sz="8" w:space="0" w:color="000000"/>
              <w:right w:val="single" w:sz="8" w:space="0" w:color="000000"/>
            </w:tcBorders>
            <w:shd w:val="clear" w:color="auto" w:fill="auto"/>
            <w:vAlign w:val="center"/>
          </w:tcPr>
          <w:p w14:paraId="7E70BA31"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СН2</w:t>
            </w:r>
          </w:p>
        </w:tc>
        <w:tc>
          <w:tcPr>
            <w:tcW w:w="612" w:type="dxa"/>
            <w:tcBorders>
              <w:bottom w:val="single" w:sz="8" w:space="0" w:color="000000"/>
              <w:right w:val="single" w:sz="8" w:space="0" w:color="000000"/>
            </w:tcBorders>
            <w:shd w:val="clear" w:color="auto" w:fill="auto"/>
            <w:vAlign w:val="center"/>
          </w:tcPr>
          <w:p w14:paraId="45A3F16C"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НН</w:t>
            </w:r>
          </w:p>
        </w:tc>
        <w:tc>
          <w:tcPr>
            <w:tcW w:w="599" w:type="dxa"/>
            <w:tcBorders>
              <w:bottom w:val="single" w:sz="8" w:space="0" w:color="000000"/>
              <w:right w:val="single" w:sz="8" w:space="0" w:color="000000"/>
            </w:tcBorders>
            <w:shd w:val="clear" w:color="auto" w:fill="auto"/>
            <w:vAlign w:val="center"/>
          </w:tcPr>
          <w:p w14:paraId="3D718D62" w14:textId="77777777" w:rsidR="00B37F4C" w:rsidRPr="00B37F4C" w:rsidRDefault="00B37F4C" w:rsidP="00B37F4C">
            <w:pPr>
              <w:widowControl w:val="0"/>
              <w:suppressAutoHyphens/>
              <w:jc w:val="center"/>
              <w:rPr>
                <w:b/>
                <w:bCs/>
                <w:color w:val="000000"/>
                <w:sz w:val="12"/>
                <w:szCs w:val="12"/>
              </w:rPr>
            </w:pPr>
            <w:r w:rsidRPr="00B37F4C">
              <w:rPr>
                <w:b/>
                <w:bCs/>
                <w:color w:val="000000"/>
                <w:sz w:val="12"/>
                <w:szCs w:val="12"/>
              </w:rPr>
              <w:t>Всего</w:t>
            </w:r>
          </w:p>
        </w:tc>
      </w:tr>
      <w:tr w:rsidR="00B37F4C" w:rsidRPr="00B37F4C" w14:paraId="70BEE86D" w14:textId="77777777" w:rsidTr="00BF0023">
        <w:trPr>
          <w:trHeight w:val="20"/>
        </w:trPr>
        <w:tc>
          <w:tcPr>
            <w:tcW w:w="487" w:type="dxa"/>
            <w:tcBorders>
              <w:left w:val="single" w:sz="8" w:space="0" w:color="000000"/>
              <w:bottom w:val="single" w:sz="4" w:space="0" w:color="000000"/>
            </w:tcBorders>
            <w:shd w:val="clear" w:color="auto" w:fill="auto"/>
            <w:vAlign w:val="center"/>
          </w:tcPr>
          <w:p w14:paraId="4F146D79" w14:textId="77777777" w:rsidR="00B37F4C" w:rsidRPr="00B37F4C" w:rsidRDefault="00B37F4C" w:rsidP="00B37F4C">
            <w:pPr>
              <w:widowControl w:val="0"/>
              <w:suppressAutoHyphens/>
              <w:jc w:val="center"/>
              <w:rPr>
                <w:sz w:val="12"/>
                <w:szCs w:val="12"/>
              </w:rPr>
            </w:pPr>
            <w:r w:rsidRPr="00B37F4C">
              <w:rPr>
                <w:sz w:val="12"/>
                <w:szCs w:val="12"/>
              </w:rPr>
              <w:t>1</w:t>
            </w:r>
          </w:p>
        </w:tc>
        <w:tc>
          <w:tcPr>
            <w:tcW w:w="3333" w:type="dxa"/>
            <w:tcBorders>
              <w:left w:val="single" w:sz="8" w:space="0" w:color="000000"/>
              <w:bottom w:val="single" w:sz="4" w:space="0" w:color="000000"/>
              <w:right w:val="single" w:sz="8" w:space="0" w:color="000000"/>
            </w:tcBorders>
            <w:shd w:val="clear" w:color="auto" w:fill="auto"/>
            <w:vAlign w:val="center"/>
          </w:tcPr>
          <w:p w14:paraId="5DB8AA73" w14:textId="77777777" w:rsidR="00B37F4C" w:rsidRPr="00B37F4C" w:rsidRDefault="00B37F4C" w:rsidP="00B37F4C">
            <w:pPr>
              <w:widowControl w:val="0"/>
              <w:suppressAutoHyphens/>
              <w:rPr>
                <w:sz w:val="12"/>
                <w:szCs w:val="12"/>
              </w:rPr>
            </w:pPr>
            <w:r w:rsidRPr="00B37F4C">
              <w:rPr>
                <w:sz w:val="12"/>
                <w:szCs w:val="12"/>
              </w:rPr>
              <w:t>Поступление, в т.ч.:</w:t>
            </w:r>
          </w:p>
        </w:tc>
        <w:tc>
          <w:tcPr>
            <w:tcW w:w="586" w:type="dxa"/>
            <w:tcBorders>
              <w:bottom w:val="single" w:sz="4" w:space="0" w:color="000000"/>
              <w:right w:val="single" w:sz="8" w:space="0" w:color="000000"/>
            </w:tcBorders>
            <w:shd w:val="clear" w:color="auto" w:fill="auto"/>
            <w:vAlign w:val="center"/>
          </w:tcPr>
          <w:p w14:paraId="106FE26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F4D8773" w14:textId="77777777" w:rsidR="00B37F4C" w:rsidRPr="00B37F4C" w:rsidRDefault="00B37F4C" w:rsidP="00B37F4C">
            <w:pPr>
              <w:widowControl w:val="0"/>
              <w:suppressAutoHyphens/>
              <w:jc w:val="center"/>
              <w:rPr>
                <w:sz w:val="12"/>
                <w:szCs w:val="12"/>
              </w:rPr>
            </w:pPr>
            <w:r w:rsidRPr="00B37F4C">
              <w:rPr>
                <w:sz w:val="12"/>
                <w:szCs w:val="12"/>
              </w:rPr>
              <w:t>117,419</w:t>
            </w:r>
          </w:p>
        </w:tc>
        <w:tc>
          <w:tcPr>
            <w:tcW w:w="612" w:type="dxa"/>
            <w:tcBorders>
              <w:bottom w:val="single" w:sz="4" w:space="0" w:color="000000"/>
              <w:right w:val="single" w:sz="8" w:space="0" w:color="000000"/>
            </w:tcBorders>
            <w:shd w:val="clear" w:color="000000" w:fill="FFFFFF"/>
            <w:vAlign w:val="center"/>
          </w:tcPr>
          <w:p w14:paraId="4C520E2F" w14:textId="77777777" w:rsidR="00B37F4C" w:rsidRPr="00B37F4C" w:rsidRDefault="00B37F4C" w:rsidP="00B37F4C">
            <w:pPr>
              <w:widowControl w:val="0"/>
              <w:suppressAutoHyphens/>
              <w:jc w:val="center"/>
              <w:rPr>
                <w:sz w:val="12"/>
                <w:szCs w:val="12"/>
              </w:rPr>
            </w:pPr>
            <w:r w:rsidRPr="00B37F4C">
              <w:rPr>
                <w:sz w:val="12"/>
                <w:szCs w:val="12"/>
              </w:rPr>
              <w:t>43,665</w:t>
            </w:r>
          </w:p>
        </w:tc>
        <w:tc>
          <w:tcPr>
            <w:tcW w:w="611" w:type="dxa"/>
            <w:tcBorders>
              <w:bottom w:val="single" w:sz="4" w:space="0" w:color="000000"/>
              <w:right w:val="single" w:sz="8" w:space="0" w:color="000000"/>
            </w:tcBorders>
            <w:shd w:val="clear" w:color="000000" w:fill="FFFFFF"/>
            <w:vAlign w:val="center"/>
          </w:tcPr>
          <w:p w14:paraId="02F6FEE3" w14:textId="77777777" w:rsidR="00B37F4C" w:rsidRPr="00B37F4C" w:rsidRDefault="00B37F4C" w:rsidP="00B37F4C">
            <w:pPr>
              <w:widowControl w:val="0"/>
              <w:suppressAutoHyphens/>
              <w:jc w:val="center"/>
              <w:rPr>
                <w:sz w:val="12"/>
                <w:szCs w:val="12"/>
              </w:rPr>
            </w:pPr>
            <w:r w:rsidRPr="00B37F4C">
              <w:rPr>
                <w:sz w:val="12"/>
                <w:szCs w:val="12"/>
              </w:rPr>
              <w:t>6,065</w:t>
            </w:r>
          </w:p>
        </w:tc>
        <w:tc>
          <w:tcPr>
            <w:tcW w:w="611" w:type="dxa"/>
            <w:tcBorders>
              <w:bottom w:val="single" w:sz="4" w:space="0" w:color="000000"/>
              <w:right w:val="single" w:sz="8" w:space="0" w:color="000000"/>
            </w:tcBorders>
            <w:shd w:val="clear" w:color="000000" w:fill="FFFFFF"/>
            <w:vAlign w:val="center"/>
          </w:tcPr>
          <w:p w14:paraId="589D0DD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C283CCF" w14:textId="77777777" w:rsidR="00B37F4C" w:rsidRPr="00B37F4C" w:rsidRDefault="00B37F4C" w:rsidP="00B37F4C">
            <w:pPr>
              <w:widowControl w:val="0"/>
              <w:suppressAutoHyphens/>
              <w:jc w:val="center"/>
              <w:rPr>
                <w:sz w:val="12"/>
                <w:szCs w:val="12"/>
              </w:rPr>
            </w:pPr>
            <w:r w:rsidRPr="00B37F4C">
              <w:rPr>
                <w:sz w:val="12"/>
                <w:szCs w:val="12"/>
              </w:rPr>
              <w:t>167,149</w:t>
            </w:r>
          </w:p>
        </w:tc>
        <w:tc>
          <w:tcPr>
            <w:tcW w:w="610" w:type="dxa"/>
            <w:tcBorders>
              <w:bottom w:val="single" w:sz="4" w:space="0" w:color="000000"/>
              <w:right w:val="single" w:sz="8" w:space="0" w:color="000000"/>
            </w:tcBorders>
            <w:shd w:val="clear" w:color="000000" w:fill="FFFFFF"/>
            <w:vAlign w:val="center"/>
          </w:tcPr>
          <w:p w14:paraId="4EB1A3EB" w14:textId="77777777" w:rsidR="00B37F4C" w:rsidRPr="00B37F4C" w:rsidRDefault="00B37F4C" w:rsidP="00B37F4C">
            <w:pPr>
              <w:widowControl w:val="0"/>
              <w:suppressAutoHyphens/>
              <w:jc w:val="center"/>
              <w:rPr>
                <w:sz w:val="12"/>
                <w:szCs w:val="12"/>
              </w:rPr>
            </w:pPr>
            <w:r w:rsidRPr="00B37F4C">
              <w:rPr>
                <w:sz w:val="12"/>
                <w:szCs w:val="12"/>
              </w:rPr>
              <w:t>120,295</w:t>
            </w:r>
          </w:p>
        </w:tc>
        <w:tc>
          <w:tcPr>
            <w:tcW w:w="612" w:type="dxa"/>
            <w:tcBorders>
              <w:bottom w:val="single" w:sz="4" w:space="0" w:color="000000"/>
              <w:right w:val="single" w:sz="8" w:space="0" w:color="000000"/>
            </w:tcBorders>
            <w:shd w:val="clear" w:color="000000" w:fill="FFFFFF"/>
            <w:vAlign w:val="center"/>
          </w:tcPr>
          <w:p w14:paraId="0FEA5C98" w14:textId="77777777" w:rsidR="00B37F4C" w:rsidRPr="00B37F4C" w:rsidRDefault="00B37F4C" w:rsidP="00B37F4C">
            <w:pPr>
              <w:widowControl w:val="0"/>
              <w:suppressAutoHyphens/>
              <w:jc w:val="center"/>
              <w:rPr>
                <w:sz w:val="12"/>
                <w:szCs w:val="12"/>
              </w:rPr>
            </w:pPr>
            <w:r w:rsidRPr="00B37F4C">
              <w:rPr>
                <w:sz w:val="12"/>
                <w:szCs w:val="12"/>
              </w:rPr>
              <w:t>41,587</w:t>
            </w:r>
          </w:p>
        </w:tc>
        <w:tc>
          <w:tcPr>
            <w:tcW w:w="611" w:type="dxa"/>
            <w:tcBorders>
              <w:bottom w:val="single" w:sz="4" w:space="0" w:color="000000"/>
              <w:right w:val="single" w:sz="8" w:space="0" w:color="000000"/>
            </w:tcBorders>
            <w:shd w:val="clear" w:color="000000" w:fill="FFFFFF"/>
            <w:vAlign w:val="center"/>
          </w:tcPr>
          <w:p w14:paraId="2CEEEE1D" w14:textId="77777777" w:rsidR="00B37F4C" w:rsidRPr="00B37F4C" w:rsidRDefault="00B37F4C" w:rsidP="00B37F4C">
            <w:pPr>
              <w:widowControl w:val="0"/>
              <w:suppressAutoHyphens/>
              <w:jc w:val="center"/>
              <w:rPr>
                <w:sz w:val="12"/>
                <w:szCs w:val="12"/>
              </w:rPr>
            </w:pPr>
            <w:r w:rsidRPr="00B37F4C">
              <w:rPr>
                <w:sz w:val="12"/>
                <w:szCs w:val="12"/>
              </w:rPr>
              <w:t>6,186</w:t>
            </w:r>
          </w:p>
        </w:tc>
        <w:tc>
          <w:tcPr>
            <w:tcW w:w="611" w:type="dxa"/>
            <w:tcBorders>
              <w:bottom w:val="single" w:sz="4" w:space="0" w:color="000000"/>
              <w:right w:val="single" w:sz="8" w:space="0" w:color="000000"/>
            </w:tcBorders>
            <w:shd w:val="clear" w:color="000000" w:fill="FFFFFF"/>
            <w:vAlign w:val="center"/>
          </w:tcPr>
          <w:p w14:paraId="65319F8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BC20BCF" w14:textId="77777777" w:rsidR="00B37F4C" w:rsidRPr="00B37F4C" w:rsidRDefault="00B37F4C" w:rsidP="00B37F4C">
            <w:pPr>
              <w:widowControl w:val="0"/>
              <w:suppressAutoHyphens/>
              <w:jc w:val="center"/>
              <w:rPr>
                <w:sz w:val="12"/>
                <w:szCs w:val="12"/>
              </w:rPr>
            </w:pPr>
            <w:r w:rsidRPr="00B37F4C">
              <w:rPr>
                <w:sz w:val="12"/>
                <w:szCs w:val="12"/>
              </w:rPr>
              <w:t>168,068</w:t>
            </w:r>
          </w:p>
        </w:tc>
        <w:tc>
          <w:tcPr>
            <w:tcW w:w="612" w:type="dxa"/>
            <w:tcBorders>
              <w:bottom w:val="single" w:sz="4" w:space="0" w:color="000000"/>
              <w:right w:val="single" w:sz="8" w:space="0" w:color="000000"/>
            </w:tcBorders>
            <w:shd w:val="clear" w:color="000000" w:fill="FFFFFF"/>
            <w:vAlign w:val="center"/>
          </w:tcPr>
          <w:p w14:paraId="1E4BD127" w14:textId="77777777" w:rsidR="00B37F4C" w:rsidRPr="00B37F4C" w:rsidRDefault="00B37F4C" w:rsidP="00B37F4C">
            <w:pPr>
              <w:widowControl w:val="0"/>
              <w:suppressAutoHyphens/>
              <w:jc w:val="center"/>
              <w:rPr>
                <w:sz w:val="12"/>
                <w:szCs w:val="12"/>
              </w:rPr>
            </w:pPr>
            <w:r w:rsidRPr="00B37F4C">
              <w:rPr>
                <w:sz w:val="12"/>
                <w:szCs w:val="12"/>
              </w:rPr>
              <w:t>118,857</w:t>
            </w:r>
          </w:p>
        </w:tc>
        <w:tc>
          <w:tcPr>
            <w:tcW w:w="612" w:type="dxa"/>
            <w:tcBorders>
              <w:bottom w:val="single" w:sz="4" w:space="0" w:color="000000"/>
              <w:right w:val="single" w:sz="8" w:space="0" w:color="000000"/>
            </w:tcBorders>
            <w:shd w:val="clear" w:color="000000" w:fill="FFFFFF"/>
            <w:vAlign w:val="center"/>
          </w:tcPr>
          <w:p w14:paraId="5DA38D8C" w14:textId="77777777" w:rsidR="00B37F4C" w:rsidRPr="00B37F4C" w:rsidRDefault="00B37F4C" w:rsidP="00B37F4C">
            <w:pPr>
              <w:widowControl w:val="0"/>
              <w:suppressAutoHyphens/>
              <w:jc w:val="center"/>
              <w:rPr>
                <w:sz w:val="12"/>
                <w:szCs w:val="12"/>
              </w:rPr>
            </w:pPr>
            <w:r w:rsidRPr="00B37F4C">
              <w:rPr>
                <w:sz w:val="12"/>
                <w:szCs w:val="12"/>
              </w:rPr>
              <w:t>42,626</w:t>
            </w:r>
          </w:p>
        </w:tc>
        <w:tc>
          <w:tcPr>
            <w:tcW w:w="614" w:type="dxa"/>
            <w:tcBorders>
              <w:bottom w:val="single" w:sz="4" w:space="0" w:color="000000"/>
              <w:right w:val="single" w:sz="8" w:space="0" w:color="000000"/>
            </w:tcBorders>
            <w:shd w:val="clear" w:color="000000" w:fill="FFFFFF"/>
            <w:vAlign w:val="center"/>
          </w:tcPr>
          <w:p w14:paraId="667A1F88" w14:textId="77777777" w:rsidR="00B37F4C" w:rsidRPr="00B37F4C" w:rsidRDefault="00B37F4C" w:rsidP="00B37F4C">
            <w:pPr>
              <w:widowControl w:val="0"/>
              <w:suppressAutoHyphens/>
              <w:jc w:val="center"/>
              <w:rPr>
                <w:sz w:val="12"/>
                <w:szCs w:val="12"/>
              </w:rPr>
            </w:pPr>
            <w:r w:rsidRPr="00B37F4C">
              <w:rPr>
                <w:sz w:val="12"/>
                <w:szCs w:val="12"/>
              </w:rPr>
              <w:t>6,126</w:t>
            </w:r>
          </w:p>
        </w:tc>
        <w:tc>
          <w:tcPr>
            <w:tcW w:w="612" w:type="dxa"/>
            <w:tcBorders>
              <w:bottom w:val="single" w:sz="4" w:space="0" w:color="000000"/>
              <w:right w:val="single" w:sz="8" w:space="0" w:color="000000"/>
            </w:tcBorders>
            <w:shd w:val="clear" w:color="000000" w:fill="FFFFFF"/>
            <w:vAlign w:val="center"/>
          </w:tcPr>
          <w:p w14:paraId="76187EEB"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24C9E766" w14:textId="77777777" w:rsidR="00B37F4C" w:rsidRPr="00B37F4C" w:rsidRDefault="00B37F4C" w:rsidP="00B37F4C">
            <w:pPr>
              <w:widowControl w:val="0"/>
              <w:suppressAutoHyphens/>
              <w:jc w:val="center"/>
              <w:rPr>
                <w:sz w:val="12"/>
                <w:szCs w:val="12"/>
              </w:rPr>
            </w:pPr>
            <w:r w:rsidRPr="00B37F4C">
              <w:rPr>
                <w:sz w:val="12"/>
                <w:szCs w:val="12"/>
              </w:rPr>
              <w:t>167,608</w:t>
            </w:r>
          </w:p>
        </w:tc>
      </w:tr>
      <w:tr w:rsidR="00B37F4C" w:rsidRPr="00B37F4C" w14:paraId="6F5C5E12" w14:textId="77777777" w:rsidTr="00BF0023">
        <w:trPr>
          <w:trHeight w:val="20"/>
        </w:trPr>
        <w:tc>
          <w:tcPr>
            <w:tcW w:w="487" w:type="dxa"/>
            <w:tcBorders>
              <w:left w:val="single" w:sz="8" w:space="0" w:color="000000"/>
              <w:bottom w:val="single" w:sz="4" w:space="0" w:color="000000"/>
            </w:tcBorders>
            <w:shd w:val="clear" w:color="auto" w:fill="auto"/>
            <w:vAlign w:val="center"/>
          </w:tcPr>
          <w:p w14:paraId="66E79C86" w14:textId="77777777" w:rsidR="00B37F4C" w:rsidRPr="00B37F4C" w:rsidRDefault="00B37F4C" w:rsidP="00B37F4C">
            <w:pPr>
              <w:widowControl w:val="0"/>
              <w:suppressAutoHyphens/>
              <w:jc w:val="center"/>
              <w:rPr>
                <w:sz w:val="12"/>
                <w:szCs w:val="12"/>
              </w:rPr>
            </w:pPr>
            <w:r w:rsidRPr="00B37F4C">
              <w:rPr>
                <w:sz w:val="12"/>
                <w:szCs w:val="12"/>
              </w:rPr>
              <w:t>1.1</w:t>
            </w:r>
          </w:p>
        </w:tc>
        <w:tc>
          <w:tcPr>
            <w:tcW w:w="3333" w:type="dxa"/>
            <w:tcBorders>
              <w:left w:val="single" w:sz="8" w:space="0" w:color="000000"/>
              <w:bottom w:val="single" w:sz="4" w:space="0" w:color="000000"/>
              <w:right w:val="single" w:sz="8" w:space="0" w:color="000000"/>
            </w:tcBorders>
            <w:shd w:val="clear" w:color="auto" w:fill="auto"/>
            <w:vAlign w:val="center"/>
          </w:tcPr>
          <w:p w14:paraId="5E6CB57E" w14:textId="77777777" w:rsidR="00B37F4C" w:rsidRPr="00B37F4C" w:rsidRDefault="00B37F4C" w:rsidP="00B37F4C">
            <w:pPr>
              <w:widowControl w:val="0"/>
              <w:suppressAutoHyphens/>
              <w:ind w:firstLine="480"/>
              <w:rPr>
                <w:sz w:val="12"/>
                <w:szCs w:val="12"/>
              </w:rPr>
            </w:pPr>
            <w:r w:rsidRPr="00B37F4C">
              <w:rPr>
                <w:sz w:val="12"/>
                <w:szCs w:val="12"/>
              </w:rPr>
              <w:t>от ОАО "ФСК ЕЭС"</w:t>
            </w:r>
          </w:p>
        </w:tc>
        <w:tc>
          <w:tcPr>
            <w:tcW w:w="586" w:type="dxa"/>
            <w:tcBorders>
              <w:bottom w:val="single" w:sz="4" w:space="0" w:color="000000"/>
              <w:right w:val="single" w:sz="8" w:space="0" w:color="000000"/>
            </w:tcBorders>
            <w:shd w:val="clear" w:color="auto" w:fill="auto"/>
            <w:vAlign w:val="center"/>
          </w:tcPr>
          <w:p w14:paraId="0B7B836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1C6DF8F1" w14:textId="77777777" w:rsidR="00B37F4C" w:rsidRPr="00B37F4C" w:rsidRDefault="00B37F4C" w:rsidP="00B37F4C">
            <w:pPr>
              <w:widowControl w:val="0"/>
              <w:suppressAutoHyphens/>
              <w:jc w:val="center"/>
              <w:rPr>
                <w:sz w:val="12"/>
                <w:szCs w:val="12"/>
              </w:rPr>
            </w:pPr>
            <w:r w:rsidRPr="00B37F4C">
              <w:rPr>
                <w:sz w:val="12"/>
                <w:szCs w:val="12"/>
              </w:rPr>
              <w:t>4,803</w:t>
            </w:r>
          </w:p>
        </w:tc>
        <w:tc>
          <w:tcPr>
            <w:tcW w:w="612" w:type="dxa"/>
            <w:tcBorders>
              <w:bottom w:val="single" w:sz="4" w:space="0" w:color="000000"/>
              <w:right w:val="single" w:sz="8" w:space="0" w:color="000000"/>
            </w:tcBorders>
            <w:shd w:val="clear" w:color="000000" w:fill="FFFFFF"/>
            <w:vAlign w:val="center"/>
          </w:tcPr>
          <w:p w14:paraId="41F3F13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678D51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494C47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A4166D6" w14:textId="77777777" w:rsidR="00B37F4C" w:rsidRPr="00B37F4C" w:rsidRDefault="00B37F4C" w:rsidP="00B37F4C">
            <w:pPr>
              <w:widowControl w:val="0"/>
              <w:suppressAutoHyphens/>
              <w:jc w:val="center"/>
              <w:rPr>
                <w:sz w:val="12"/>
                <w:szCs w:val="12"/>
              </w:rPr>
            </w:pPr>
            <w:r w:rsidRPr="00B37F4C">
              <w:rPr>
                <w:sz w:val="12"/>
                <w:szCs w:val="12"/>
              </w:rPr>
              <w:t>4,803</w:t>
            </w:r>
          </w:p>
        </w:tc>
        <w:tc>
          <w:tcPr>
            <w:tcW w:w="610" w:type="dxa"/>
            <w:tcBorders>
              <w:bottom w:val="single" w:sz="4" w:space="0" w:color="000000"/>
              <w:right w:val="single" w:sz="8" w:space="0" w:color="000000"/>
            </w:tcBorders>
            <w:shd w:val="clear" w:color="000000" w:fill="FFFFFF"/>
            <w:vAlign w:val="center"/>
          </w:tcPr>
          <w:p w14:paraId="3A1311A2" w14:textId="77777777" w:rsidR="00B37F4C" w:rsidRPr="00B37F4C" w:rsidRDefault="00B37F4C" w:rsidP="00B37F4C">
            <w:pPr>
              <w:widowControl w:val="0"/>
              <w:suppressAutoHyphens/>
              <w:jc w:val="center"/>
              <w:rPr>
                <w:sz w:val="12"/>
                <w:szCs w:val="12"/>
              </w:rPr>
            </w:pPr>
            <w:r w:rsidRPr="00B37F4C">
              <w:rPr>
                <w:sz w:val="12"/>
                <w:szCs w:val="12"/>
              </w:rPr>
              <w:t>4,803</w:t>
            </w:r>
          </w:p>
        </w:tc>
        <w:tc>
          <w:tcPr>
            <w:tcW w:w="612" w:type="dxa"/>
            <w:tcBorders>
              <w:bottom w:val="single" w:sz="4" w:space="0" w:color="000000"/>
              <w:right w:val="single" w:sz="8" w:space="0" w:color="000000"/>
            </w:tcBorders>
            <w:shd w:val="clear" w:color="000000" w:fill="FFFFFF"/>
            <w:vAlign w:val="center"/>
          </w:tcPr>
          <w:p w14:paraId="0898514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6734AC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008149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10B11CA" w14:textId="77777777" w:rsidR="00B37F4C" w:rsidRPr="00B37F4C" w:rsidRDefault="00B37F4C" w:rsidP="00B37F4C">
            <w:pPr>
              <w:widowControl w:val="0"/>
              <w:suppressAutoHyphens/>
              <w:jc w:val="center"/>
              <w:rPr>
                <w:sz w:val="12"/>
                <w:szCs w:val="12"/>
              </w:rPr>
            </w:pPr>
            <w:r w:rsidRPr="00B37F4C">
              <w:rPr>
                <w:sz w:val="12"/>
                <w:szCs w:val="12"/>
              </w:rPr>
              <w:t>4,803</w:t>
            </w:r>
          </w:p>
        </w:tc>
        <w:tc>
          <w:tcPr>
            <w:tcW w:w="612" w:type="dxa"/>
            <w:tcBorders>
              <w:bottom w:val="single" w:sz="4" w:space="0" w:color="000000"/>
              <w:right w:val="single" w:sz="8" w:space="0" w:color="000000"/>
            </w:tcBorders>
            <w:shd w:val="clear" w:color="000000" w:fill="FFFFFF"/>
            <w:vAlign w:val="center"/>
          </w:tcPr>
          <w:p w14:paraId="50B654EA" w14:textId="77777777" w:rsidR="00B37F4C" w:rsidRPr="00B37F4C" w:rsidRDefault="00B37F4C" w:rsidP="00B37F4C">
            <w:pPr>
              <w:widowControl w:val="0"/>
              <w:suppressAutoHyphens/>
              <w:jc w:val="center"/>
              <w:rPr>
                <w:sz w:val="12"/>
                <w:szCs w:val="12"/>
              </w:rPr>
            </w:pPr>
            <w:r w:rsidRPr="00B37F4C">
              <w:rPr>
                <w:sz w:val="12"/>
                <w:szCs w:val="12"/>
              </w:rPr>
              <w:t>4,803</w:t>
            </w:r>
          </w:p>
        </w:tc>
        <w:tc>
          <w:tcPr>
            <w:tcW w:w="612" w:type="dxa"/>
            <w:tcBorders>
              <w:bottom w:val="single" w:sz="4" w:space="0" w:color="000000"/>
              <w:right w:val="single" w:sz="8" w:space="0" w:color="000000"/>
            </w:tcBorders>
            <w:shd w:val="clear" w:color="000000" w:fill="FFFFFF"/>
            <w:vAlign w:val="center"/>
          </w:tcPr>
          <w:p w14:paraId="7DE4697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3EAE55D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11F024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5DA71EFB" w14:textId="77777777" w:rsidR="00B37F4C" w:rsidRPr="00B37F4C" w:rsidRDefault="00B37F4C" w:rsidP="00B37F4C">
            <w:pPr>
              <w:widowControl w:val="0"/>
              <w:suppressAutoHyphens/>
              <w:jc w:val="center"/>
              <w:rPr>
                <w:sz w:val="12"/>
                <w:szCs w:val="12"/>
              </w:rPr>
            </w:pPr>
            <w:r w:rsidRPr="00B37F4C">
              <w:rPr>
                <w:sz w:val="12"/>
                <w:szCs w:val="12"/>
              </w:rPr>
              <w:t>4,803</w:t>
            </w:r>
          </w:p>
        </w:tc>
      </w:tr>
      <w:tr w:rsidR="00B37F4C" w:rsidRPr="00B37F4C" w14:paraId="37C671EC" w14:textId="77777777" w:rsidTr="00BF0023">
        <w:trPr>
          <w:trHeight w:val="20"/>
        </w:trPr>
        <w:tc>
          <w:tcPr>
            <w:tcW w:w="487" w:type="dxa"/>
            <w:tcBorders>
              <w:left w:val="single" w:sz="8" w:space="0" w:color="000000"/>
              <w:bottom w:val="single" w:sz="4" w:space="0" w:color="000000"/>
            </w:tcBorders>
            <w:shd w:val="clear" w:color="auto" w:fill="auto"/>
            <w:vAlign w:val="center"/>
          </w:tcPr>
          <w:p w14:paraId="4591BF0A" w14:textId="77777777" w:rsidR="00B37F4C" w:rsidRPr="00B37F4C" w:rsidRDefault="00B37F4C" w:rsidP="00B37F4C">
            <w:pPr>
              <w:widowControl w:val="0"/>
              <w:suppressAutoHyphens/>
              <w:jc w:val="center"/>
              <w:rPr>
                <w:sz w:val="12"/>
                <w:szCs w:val="12"/>
              </w:rPr>
            </w:pPr>
            <w:r w:rsidRPr="00B37F4C">
              <w:rPr>
                <w:sz w:val="12"/>
                <w:szCs w:val="12"/>
              </w:rPr>
              <w:t>1.8</w:t>
            </w:r>
          </w:p>
        </w:tc>
        <w:tc>
          <w:tcPr>
            <w:tcW w:w="3333" w:type="dxa"/>
            <w:tcBorders>
              <w:left w:val="single" w:sz="8" w:space="0" w:color="000000"/>
              <w:bottom w:val="single" w:sz="4" w:space="0" w:color="000000"/>
              <w:right w:val="single" w:sz="8" w:space="0" w:color="000000"/>
            </w:tcBorders>
            <w:shd w:val="clear" w:color="auto" w:fill="auto"/>
            <w:vAlign w:val="center"/>
          </w:tcPr>
          <w:p w14:paraId="035ACF0F" w14:textId="77777777" w:rsidR="00B37F4C" w:rsidRPr="00B37F4C" w:rsidRDefault="00B37F4C" w:rsidP="00B37F4C">
            <w:pPr>
              <w:widowControl w:val="0"/>
              <w:suppressAutoHyphens/>
              <w:ind w:firstLine="480"/>
              <w:rPr>
                <w:sz w:val="12"/>
                <w:szCs w:val="12"/>
              </w:rPr>
            </w:pPr>
            <w:r w:rsidRPr="00B37F4C">
              <w:rPr>
                <w:sz w:val="12"/>
                <w:szCs w:val="12"/>
              </w:rPr>
              <w:t>от генерации, в т.ч.:</w:t>
            </w:r>
          </w:p>
        </w:tc>
        <w:tc>
          <w:tcPr>
            <w:tcW w:w="586" w:type="dxa"/>
            <w:tcBorders>
              <w:bottom w:val="single" w:sz="4" w:space="0" w:color="000000"/>
              <w:right w:val="single" w:sz="8" w:space="0" w:color="000000"/>
            </w:tcBorders>
            <w:shd w:val="clear" w:color="auto" w:fill="auto"/>
            <w:vAlign w:val="center"/>
          </w:tcPr>
          <w:p w14:paraId="4DC61F8E"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44B571C3" w14:textId="77777777" w:rsidR="00B37F4C" w:rsidRPr="00B37F4C" w:rsidRDefault="00B37F4C" w:rsidP="00B37F4C">
            <w:pPr>
              <w:widowControl w:val="0"/>
              <w:suppressAutoHyphens/>
              <w:jc w:val="center"/>
              <w:rPr>
                <w:sz w:val="12"/>
                <w:szCs w:val="12"/>
              </w:rPr>
            </w:pPr>
            <w:r w:rsidRPr="00B37F4C">
              <w:rPr>
                <w:sz w:val="12"/>
                <w:szCs w:val="12"/>
              </w:rPr>
              <w:t>3,300</w:t>
            </w:r>
          </w:p>
        </w:tc>
        <w:tc>
          <w:tcPr>
            <w:tcW w:w="612" w:type="dxa"/>
            <w:tcBorders>
              <w:bottom w:val="single" w:sz="4" w:space="0" w:color="000000"/>
              <w:right w:val="single" w:sz="8" w:space="0" w:color="000000"/>
            </w:tcBorders>
            <w:shd w:val="clear" w:color="000000" w:fill="FFFFFF"/>
            <w:vAlign w:val="center"/>
          </w:tcPr>
          <w:p w14:paraId="7FDA243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EAD7FF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1141DE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BCBC650" w14:textId="77777777" w:rsidR="00B37F4C" w:rsidRPr="00B37F4C" w:rsidRDefault="00B37F4C" w:rsidP="00B37F4C">
            <w:pPr>
              <w:widowControl w:val="0"/>
              <w:suppressAutoHyphens/>
              <w:jc w:val="center"/>
              <w:rPr>
                <w:sz w:val="12"/>
                <w:szCs w:val="12"/>
              </w:rPr>
            </w:pPr>
            <w:r w:rsidRPr="00B37F4C">
              <w:rPr>
                <w:sz w:val="12"/>
                <w:szCs w:val="12"/>
              </w:rPr>
              <w:t>3,300</w:t>
            </w:r>
          </w:p>
        </w:tc>
        <w:tc>
          <w:tcPr>
            <w:tcW w:w="610" w:type="dxa"/>
            <w:tcBorders>
              <w:bottom w:val="single" w:sz="4" w:space="0" w:color="000000"/>
              <w:right w:val="single" w:sz="8" w:space="0" w:color="000000"/>
            </w:tcBorders>
            <w:shd w:val="clear" w:color="000000" w:fill="FFFFFF"/>
            <w:vAlign w:val="center"/>
          </w:tcPr>
          <w:p w14:paraId="6383C905" w14:textId="77777777" w:rsidR="00B37F4C" w:rsidRPr="00B37F4C" w:rsidRDefault="00B37F4C" w:rsidP="00B37F4C">
            <w:pPr>
              <w:widowControl w:val="0"/>
              <w:suppressAutoHyphens/>
              <w:jc w:val="center"/>
              <w:rPr>
                <w:sz w:val="12"/>
                <w:szCs w:val="12"/>
              </w:rPr>
            </w:pPr>
            <w:r w:rsidRPr="00B37F4C">
              <w:rPr>
                <w:sz w:val="12"/>
                <w:szCs w:val="12"/>
              </w:rPr>
              <w:t>3,223</w:t>
            </w:r>
          </w:p>
        </w:tc>
        <w:tc>
          <w:tcPr>
            <w:tcW w:w="612" w:type="dxa"/>
            <w:tcBorders>
              <w:bottom w:val="single" w:sz="4" w:space="0" w:color="000000"/>
              <w:right w:val="single" w:sz="8" w:space="0" w:color="000000"/>
            </w:tcBorders>
            <w:shd w:val="clear" w:color="000000" w:fill="FFFFFF"/>
            <w:vAlign w:val="center"/>
          </w:tcPr>
          <w:p w14:paraId="51C3BC7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D22713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D5EC74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80F4596" w14:textId="77777777" w:rsidR="00B37F4C" w:rsidRPr="00B37F4C" w:rsidRDefault="00B37F4C" w:rsidP="00B37F4C">
            <w:pPr>
              <w:widowControl w:val="0"/>
              <w:suppressAutoHyphens/>
              <w:jc w:val="center"/>
              <w:rPr>
                <w:sz w:val="12"/>
                <w:szCs w:val="12"/>
              </w:rPr>
            </w:pPr>
            <w:r w:rsidRPr="00B37F4C">
              <w:rPr>
                <w:sz w:val="12"/>
                <w:szCs w:val="12"/>
              </w:rPr>
              <w:t>3,223</w:t>
            </w:r>
          </w:p>
        </w:tc>
        <w:tc>
          <w:tcPr>
            <w:tcW w:w="612" w:type="dxa"/>
            <w:tcBorders>
              <w:bottom w:val="single" w:sz="4" w:space="0" w:color="000000"/>
              <w:right w:val="single" w:sz="8" w:space="0" w:color="000000"/>
            </w:tcBorders>
            <w:shd w:val="clear" w:color="000000" w:fill="FFFFFF"/>
            <w:vAlign w:val="center"/>
          </w:tcPr>
          <w:p w14:paraId="4CED42B7" w14:textId="77777777" w:rsidR="00B37F4C" w:rsidRPr="00B37F4C" w:rsidRDefault="00B37F4C" w:rsidP="00B37F4C">
            <w:pPr>
              <w:widowControl w:val="0"/>
              <w:suppressAutoHyphens/>
              <w:jc w:val="center"/>
              <w:rPr>
                <w:sz w:val="12"/>
                <w:szCs w:val="12"/>
              </w:rPr>
            </w:pPr>
            <w:r w:rsidRPr="00B37F4C">
              <w:rPr>
                <w:sz w:val="12"/>
                <w:szCs w:val="12"/>
              </w:rPr>
              <w:t>3,262</w:t>
            </w:r>
          </w:p>
        </w:tc>
        <w:tc>
          <w:tcPr>
            <w:tcW w:w="612" w:type="dxa"/>
            <w:tcBorders>
              <w:bottom w:val="single" w:sz="4" w:space="0" w:color="000000"/>
              <w:right w:val="single" w:sz="8" w:space="0" w:color="000000"/>
            </w:tcBorders>
            <w:shd w:val="clear" w:color="000000" w:fill="FFFFFF"/>
            <w:vAlign w:val="center"/>
          </w:tcPr>
          <w:p w14:paraId="45253B4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4060C42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B50E095"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48C48F9E" w14:textId="77777777" w:rsidR="00B37F4C" w:rsidRPr="00B37F4C" w:rsidRDefault="00B37F4C" w:rsidP="00B37F4C">
            <w:pPr>
              <w:widowControl w:val="0"/>
              <w:suppressAutoHyphens/>
              <w:jc w:val="center"/>
              <w:rPr>
                <w:sz w:val="12"/>
                <w:szCs w:val="12"/>
              </w:rPr>
            </w:pPr>
            <w:r w:rsidRPr="00B37F4C">
              <w:rPr>
                <w:sz w:val="12"/>
                <w:szCs w:val="12"/>
              </w:rPr>
              <w:t>3,262</w:t>
            </w:r>
          </w:p>
        </w:tc>
      </w:tr>
      <w:tr w:rsidR="00B37F4C" w:rsidRPr="00B37F4C" w14:paraId="59CBE81E" w14:textId="77777777" w:rsidTr="00BF0023">
        <w:trPr>
          <w:trHeight w:val="20"/>
        </w:trPr>
        <w:tc>
          <w:tcPr>
            <w:tcW w:w="487" w:type="dxa"/>
            <w:tcBorders>
              <w:left w:val="single" w:sz="8" w:space="0" w:color="000000"/>
              <w:bottom w:val="single" w:sz="4" w:space="0" w:color="000000"/>
            </w:tcBorders>
            <w:shd w:val="clear" w:color="auto" w:fill="auto"/>
            <w:vAlign w:val="center"/>
          </w:tcPr>
          <w:p w14:paraId="530D3630"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3CE4A5E8" w14:textId="77777777" w:rsidR="00B37F4C" w:rsidRPr="00B37F4C" w:rsidRDefault="00B37F4C" w:rsidP="00B37F4C">
            <w:pPr>
              <w:widowControl w:val="0"/>
              <w:suppressAutoHyphens/>
              <w:jc w:val="right"/>
              <w:rPr>
                <w:sz w:val="12"/>
                <w:szCs w:val="12"/>
              </w:rPr>
            </w:pPr>
            <w:r w:rsidRPr="00B37F4C">
              <w:rPr>
                <w:sz w:val="12"/>
                <w:szCs w:val="12"/>
              </w:rPr>
              <w:t> </w:t>
            </w:r>
          </w:p>
        </w:tc>
        <w:tc>
          <w:tcPr>
            <w:tcW w:w="586" w:type="dxa"/>
            <w:tcBorders>
              <w:bottom w:val="single" w:sz="4" w:space="0" w:color="000000"/>
              <w:right w:val="single" w:sz="8" w:space="0" w:color="000000"/>
            </w:tcBorders>
            <w:shd w:val="clear" w:color="auto" w:fill="auto"/>
            <w:vAlign w:val="center"/>
          </w:tcPr>
          <w:p w14:paraId="2ABD804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42EF438A" w14:textId="77777777" w:rsidR="00B37F4C" w:rsidRPr="00B37F4C" w:rsidRDefault="00B37F4C" w:rsidP="00B37F4C">
            <w:pPr>
              <w:widowControl w:val="0"/>
              <w:suppressAutoHyphens/>
              <w:jc w:val="center"/>
              <w:rPr>
                <w:sz w:val="12"/>
                <w:szCs w:val="12"/>
              </w:rPr>
            </w:pPr>
            <w:r w:rsidRPr="00B37F4C">
              <w:rPr>
                <w:sz w:val="12"/>
                <w:szCs w:val="12"/>
              </w:rPr>
              <w:t>3,300</w:t>
            </w:r>
          </w:p>
        </w:tc>
        <w:tc>
          <w:tcPr>
            <w:tcW w:w="612" w:type="dxa"/>
            <w:tcBorders>
              <w:bottom w:val="single" w:sz="4" w:space="0" w:color="000000"/>
              <w:right w:val="single" w:sz="8" w:space="0" w:color="000000"/>
            </w:tcBorders>
            <w:shd w:val="clear" w:color="000000" w:fill="FFFFFF"/>
            <w:vAlign w:val="center"/>
          </w:tcPr>
          <w:p w14:paraId="6FFEE8D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138370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4A50D1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AF438F8" w14:textId="77777777" w:rsidR="00B37F4C" w:rsidRPr="00B37F4C" w:rsidRDefault="00B37F4C" w:rsidP="00B37F4C">
            <w:pPr>
              <w:widowControl w:val="0"/>
              <w:suppressAutoHyphens/>
              <w:jc w:val="center"/>
              <w:rPr>
                <w:sz w:val="12"/>
                <w:szCs w:val="12"/>
              </w:rPr>
            </w:pPr>
            <w:r w:rsidRPr="00B37F4C">
              <w:rPr>
                <w:sz w:val="12"/>
                <w:szCs w:val="12"/>
              </w:rPr>
              <w:t>3,300</w:t>
            </w:r>
          </w:p>
        </w:tc>
        <w:tc>
          <w:tcPr>
            <w:tcW w:w="610" w:type="dxa"/>
            <w:tcBorders>
              <w:bottom w:val="single" w:sz="4" w:space="0" w:color="000000"/>
              <w:right w:val="single" w:sz="8" w:space="0" w:color="000000"/>
            </w:tcBorders>
            <w:shd w:val="clear" w:color="000000" w:fill="FFFFFF"/>
            <w:vAlign w:val="center"/>
          </w:tcPr>
          <w:p w14:paraId="163A6779" w14:textId="77777777" w:rsidR="00B37F4C" w:rsidRPr="00B37F4C" w:rsidRDefault="00B37F4C" w:rsidP="00B37F4C">
            <w:pPr>
              <w:widowControl w:val="0"/>
              <w:suppressAutoHyphens/>
              <w:jc w:val="center"/>
              <w:rPr>
                <w:sz w:val="12"/>
                <w:szCs w:val="12"/>
              </w:rPr>
            </w:pPr>
            <w:r w:rsidRPr="00B37F4C">
              <w:rPr>
                <w:sz w:val="12"/>
                <w:szCs w:val="12"/>
              </w:rPr>
              <w:t>3,223</w:t>
            </w:r>
          </w:p>
        </w:tc>
        <w:tc>
          <w:tcPr>
            <w:tcW w:w="612" w:type="dxa"/>
            <w:tcBorders>
              <w:bottom w:val="single" w:sz="4" w:space="0" w:color="000000"/>
              <w:right w:val="single" w:sz="8" w:space="0" w:color="000000"/>
            </w:tcBorders>
            <w:shd w:val="clear" w:color="000000" w:fill="FFFFFF"/>
            <w:vAlign w:val="center"/>
          </w:tcPr>
          <w:p w14:paraId="59A05D9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832E1A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308FE7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B1814CC" w14:textId="77777777" w:rsidR="00B37F4C" w:rsidRPr="00B37F4C" w:rsidRDefault="00B37F4C" w:rsidP="00B37F4C">
            <w:pPr>
              <w:widowControl w:val="0"/>
              <w:suppressAutoHyphens/>
              <w:jc w:val="center"/>
              <w:rPr>
                <w:sz w:val="12"/>
                <w:szCs w:val="12"/>
              </w:rPr>
            </w:pPr>
            <w:r w:rsidRPr="00B37F4C">
              <w:rPr>
                <w:sz w:val="12"/>
                <w:szCs w:val="12"/>
              </w:rPr>
              <w:t>3,223</w:t>
            </w:r>
          </w:p>
        </w:tc>
        <w:tc>
          <w:tcPr>
            <w:tcW w:w="612" w:type="dxa"/>
            <w:tcBorders>
              <w:bottom w:val="single" w:sz="4" w:space="0" w:color="000000"/>
              <w:right w:val="single" w:sz="8" w:space="0" w:color="000000"/>
            </w:tcBorders>
            <w:shd w:val="clear" w:color="000000" w:fill="FFFFFF"/>
            <w:vAlign w:val="center"/>
          </w:tcPr>
          <w:p w14:paraId="05E2949A" w14:textId="77777777" w:rsidR="00B37F4C" w:rsidRPr="00B37F4C" w:rsidRDefault="00B37F4C" w:rsidP="00B37F4C">
            <w:pPr>
              <w:widowControl w:val="0"/>
              <w:suppressAutoHyphens/>
              <w:jc w:val="center"/>
              <w:rPr>
                <w:sz w:val="12"/>
                <w:szCs w:val="12"/>
              </w:rPr>
            </w:pPr>
            <w:r w:rsidRPr="00B37F4C">
              <w:rPr>
                <w:sz w:val="12"/>
                <w:szCs w:val="12"/>
              </w:rPr>
              <w:t>3,262</w:t>
            </w:r>
          </w:p>
        </w:tc>
        <w:tc>
          <w:tcPr>
            <w:tcW w:w="612" w:type="dxa"/>
            <w:tcBorders>
              <w:bottom w:val="single" w:sz="4" w:space="0" w:color="000000"/>
              <w:right w:val="single" w:sz="8" w:space="0" w:color="000000"/>
            </w:tcBorders>
            <w:shd w:val="clear" w:color="000000" w:fill="FFFFFF"/>
            <w:vAlign w:val="center"/>
          </w:tcPr>
          <w:p w14:paraId="606B9E2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B9F1F9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28B295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6FBDA766" w14:textId="77777777" w:rsidR="00B37F4C" w:rsidRPr="00B37F4C" w:rsidRDefault="00B37F4C" w:rsidP="00B37F4C">
            <w:pPr>
              <w:widowControl w:val="0"/>
              <w:suppressAutoHyphens/>
              <w:jc w:val="center"/>
              <w:rPr>
                <w:sz w:val="12"/>
                <w:szCs w:val="12"/>
              </w:rPr>
            </w:pPr>
            <w:r w:rsidRPr="00B37F4C">
              <w:rPr>
                <w:sz w:val="12"/>
                <w:szCs w:val="12"/>
              </w:rPr>
              <w:t>3,262</w:t>
            </w:r>
          </w:p>
        </w:tc>
      </w:tr>
      <w:tr w:rsidR="00B37F4C" w:rsidRPr="00B37F4C" w14:paraId="5C0BF27C" w14:textId="77777777" w:rsidTr="00BF0023">
        <w:trPr>
          <w:trHeight w:val="20"/>
        </w:trPr>
        <w:tc>
          <w:tcPr>
            <w:tcW w:w="487" w:type="dxa"/>
            <w:tcBorders>
              <w:left w:val="single" w:sz="8" w:space="0" w:color="000000"/>
              <w:bottom w:val="single" w:sz="4" w:space="0" w:color="000000"/>
            </w:tcBorders>
            <w:shd w:val="clear" w:color="auto" w:fill="auto"/>
            <w:vAlign w:val="center"/>
          </w:tcPr>
          <w:p w14:paraId="7E94AEAC" w14:textId="77777777" w:rsidR="00B37F4C" w:rsidRPr="00B37F4C" w:rsidRDefault="00B37F4C" w:rsidP="00B37F4C">
            <w:pPr>
              <w:widowControl w:val="0"/>
              <w:suppressAutoHyphens/>
              <w:jc w:val="center"/>
              <w:rPr>
                <w:sz w:val="12"/>
                <w:szCs w:val="12"/>
              </w:rPr>
            </w:pPr>
            <w:r w:rsidRPr="00B37F4C">
              <w:rPr>
                <w:sz w:val="12"/>
                <w:szCs w:val="12"/>
              </w:rPr>
              <w:t>1.10</w:t>
            </w:r>
          </w:p>
        </w:tc>
        <w:tc>
          <w:tcPr>
            <w:tcW w:w="3333" w:type="dxa"/>
            <w:tcBorders>
              <w:left w:val="single" w:sz="8" w:space="0" w:color="000000"/>
              <w:bottom w:val="single" w:sz="4" w:space="0" w:color="000000"/>
              <w:right w:val="single" w:sz="8" w:space="0" w:color="000000"/>
            </w:tcBorders>
            <w:shd w:val="clear" w:color="auto" w:fill="auto"/>
            <w:vAlign w:val="center"/>
          </w:tcPr>
          <w:p w14:paraId="28FDEC47" w14:textId="77777777" w:rsidR="00B37F4C" w:rsidRPr="00B37F4C" w:rsidRDefault="00B37F4C" w:rsidP="00B37F4C">
            <w:pPr>
              <w:widowControl w:val="0"/>
              <w:suppressAutoHyphens/>
              <w:ind w:firstLine="480"/>
              <w:rPr>
                <w:sz w:val="12"/>
                <w:szCs w:val="12"/>
              </w:rPr>
            </w:pPr>
            <w:r w:rsidRPr="00B37F4C">
              <w:rPr>
                <w:sz w:val="12"/>
                <w:szCs w:val="12"/>
              </w:rPr>
              <w:t>от сетевых организаций, в т.ч.:</w:t>
            </w:r>
          </w:p>
        </w:tc>
        <w:tc>
          <w:tcPr>
            <w:tcW w:w="586" w:type="dxa"/>
            <w:tcBorders>
              <w:bottom w:val="single" w:sz="4" w:space="0" w:color="000000"/>
              <w:right w:val="single" w:sz="8" w:space="0" w:color="000000"/>
            </w:tcBorders>
            <w:shd w:val="clear" w:color="auto" w:fill="auto"/>
            <w:vAlign w:val="center"/>
          </w:tcPr>
          <w:p w14:paraId="305E39E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9E14D02" w14:textId="77777777" w:rsidR="00B37F4C" w:rsidRPr="00B37F4C" w:rsidRDefault="00B37F4C" w:rsidP="00B37F4C">
            <w:pPr>
              <w:widowControl w:val="0"/>
              <w:suppressAutoHyphens/>
              <w:jc w:val="center"/>
              <w:rPr>
                <w:sz w:val="12"/>
                <w:szCs w:val="12"/>
              </w:rPr>
            </w:pPr>
            <w:r w:rsidRPr="00B37F4C">
              <w:rPr>
                <w:sz w:val="12"/>
                <w:szCs w:val="12"/>
              </w:rPr>
              <w:t>109,316</w:t>
            </w:r>
          </w:p>
        </w:tc>
        <w:tc>
          <w:tcPr>
            <w:tcW w:w="612" w:type="dxa"/>
            <w:tcBorders>
              <w:bottom w:val="single" w:sz="4" w:space="0" w:color="000000"/>
              <w:right w:val="single" w:sz="8" w:space="0" w:color="000000"/>
            </w:tcBorders>
            <w:shd w:val="clear" w:color="000000" w:fill="FFFFFF"/>
            <w:vAlign w:val="center"/>
          </w:tcPr>
          <w:p w14:paraId="43540EA2" w14:textId="77777777" w:rsidR="00B37F4C" w:rsidRPr="00B37F4C" w:rsidRDefault="00B37F4C" w:rsidP="00B37F4C">
            <w:pPr>
              <w:widowControl w:val="0"/>
              <w:suppressAutoHyphens/>
              <w:jc w:val="center"/>
              <w:rPr>
                <w:sz w:val="12"/>
                <w:szCs w:val="12"/>
              </w:rPr>
            </w:pPr>
            <w:r w:rsidRPr="00B37F4C">
              <w:rPr>
                <w:sz w:val="12"/>
                <w:szCs w:val="12"/>
              </w:rPr>
              <w:t>43,665</w:t>
            </w:r>
          </w:p>
        </w:tc>
        <w:tc>
          <w:tcPr>
            <w:tcW w:w="611" w:type="dxa"/>
            <w:tcBorders>
              <w:bottom w:val="single" w:sz="4" w:space="0" w:color="000000"/>
              <w:right w:val="single" w:sz="8" w:space="0" w:color="000000"/>
            </w:tcBorders>
            <w:shd w:val="clear" w:color="000000" w:fill="FFFFFF"/>
            <w:vAlign w:val="center"/>
          </w:tcPr>
          <w:p w14:paraId="0AC22C94" w14:textId="77777777" w:rsidR="00B37F4C" w:rsidRPr="00B37F4C" w:rsidRDefault="00B37F4C" w:rsidP="00B37F4C">
            <w:pPr>
              <w:widowControl w:val="0"/>
              <w:suppressAutoHyphens/>
              <w:jc w:val="center"/>
              <w:rPr>
                <w:sz w:val="12"/>
                <w:szCs w:val="12"/>
              </w:rPr>
            </w:pPr>
            <w:r w:rsidRPr="00B37F4C">
              <w:rPr>
                <w:sz w:val="12"/>
                <w:szCs w:val="12"/>
              </w:rPr>
              <w:t>6,065</w:t>
            </w:r>
          </w:p>
        </w:tc>
        <w:tc>
          <w:tcPr>
            <w:tcW w:w="611" w:type="dxa"/>
            <w:tcBorders>
              <w:bottom w:val="single" w:sz="4" w:space="0" w:color="000000"/>
              <w:right w:val="single" w:sz="8" w:space="0" w:color="000000"/>
            </w:tcBorders>
            <w:shd w:val="clear" w:color="000000" w:fill="FFFFFF"/>
            <w:vAlign w:val="center"/>
          </w:tcPr>
          <w:p w14:paraId="5634E76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69F539B" w14:textId="77777777" w:rsidR="00B37F4C" w:rsidRPr="00B37F4C" w:rsidRDefault="00B37F4C" w:rsidP="00B37F4C">
            <w:pPr>
              <w:widowControl w:val="0"/>
              <w:suppressAutoHyphens/>
              <w:jc w:val="center"/>
              <w:rPr>
                <w:sz w:val="12"/>
                <w:szCs w:val="12"/>
              </w:rPr>
            </w:pPr>
            <w:r w:rsidRPr="00B37F4C">
              <w:rPr>
                <w:sz w:val="12"/>
                <w:szCs w:val="12"/>
              </w:rPr>
              <w:t>159,046</w:t>
            </w:r>
          </w:p>
        </w:tc>
        <w:tc>
          <w:tcPr>
            <w:tcW w:w="610" w:type="dxa"/>
            <w:tcBorders>
              <w:bottom w:val="single" w:sz="4" w:space="0" w:color="000000"/>
              <w:right w:val="single" w:sz="8" w:space="0" w:color="000000"/>
            </w:tcBorders>
            <w:shd w:val="clear" w:color="000000" w:fill="FFFFFF"/>
            <w:vAlign w:val="center"/>
          </w:tcPr>
          <w:p w14:paraId="695749AE" w14:textId="77777777" w:rsidR="00B37F4C" w:rsidRPr="00B37F4C" w:rsidRDefault="00B37F4C" w:rsidP="00B37F4C">
            <w:pPr>
              <w:widowControl w:val="0"/>
              <w:suppressAutoHyphens/>
              <w:jc w:val="center"/>
              <w:rPr>
                <w:sz w:val="12"/>
                <w:szCs w:val="12"/>
              </w:rPr>
            </w:pPr>
            <w:r w:rsidRPr="00B37F4C">
              <w:rPr>
                <w:sz w:val="12"/>
                <w:szCs w:val="12"/>
              </w:rPr>
              <w:t>112,269</w:t>
            </w:r>
          </w:p>
        </w:tc>
        <w:tc>
          <w:tcPr>
            <w:tcW w:w="612" w:type="dxa"/>
            <w:tcBorders>
              <w:bottom w:val="single" w:sz="4" w:space="0" w:color="000000"/>
              <w:right w:val="single" w:sz="8" w:space="0" w:color="000000"/>
            </w:tcBorders>
            <w:shd w:val="clear" w:color="000000" w:fill="FFFFFF"/>
            <w:vAlign w:val="center"/>
          </w:tcPr>
          <w:p w14:paraId="54B29963" w14:textId="77777777" w:rsidR="00B37F4C" w:rsidRPr="00B37F4C" w:rsidRDefault="00B37F4C" w:rsidP="00B37F4C">
            <w:pPr>
              <w:widowControl w:val="0"/>
              <w:suppressAutoHyphens/>
              <w:jc w:val="center"/>
              <w:rPr>
                <w:sz w:val="12"/>
                <w:szCs w:val="12"/>
              </w:rPr>
            </w:pPr>
            <w:r w:rsidRPr="00B37F4C">
              <w:rPr>
                <w:sz w:val="12"/>
                <w:szCs w:val="12"/>
              </w:rPr>
              <w:t>41,587</w:t>
            </w:r>
          </w:p>
        </w:tc>
        <w:tc>
          <w:tcPr>
            <w:tcW w:w="611" w:type="dxa"/>
            <w:tcBorders>
              <w:bottom w:val="single" w:sz="4" w:space="0" w:color="000000"/>
              <w:right w:val="single" w:sz="8" w:space="0" w:color="000000"/>
            </w:tcBorders>
            <w:shd w:val="clear" w:color="000000" w:fill="FFFFFF"/>
            <w:vAlign w:val="center"/>
          </w:tcPr>
          <w:p w14:paraId="62B34A7F" w14:textId="77777777" w:rsidR="00B37F4C" w:rsidRPr="00B37F4C" w:rsidRDefault="00B37F4C" w:rsidP="00B37F4C">
            <w:pPr>
              <w:widowControl w:val="0"/>
              <w:suppressAutoHyphens/>
              <w:jc w:val="center"/>
              <w:rPr>
                <w:sz w:val="12"/>
                <w:szCs w:val="12"/>
              </w:rPr>
            </w:pPr>
            <w:r w:rsidRPr="00B37F4C">
              <w:rPr>
                <w:sz w:val="12"/>
                <w:szCs w:val="12"/>
              </w:rPr>
              <w:t>6,186</w:t>
            </w:r>
          </w:p>
        </w:tc>
        <w:tc>
          <w:tcPr>
            <w:tcW w:w="611" w:type="dxa"/>
            <w:tcBorders>
              <w:bottom w:val="single" w:sz="4" w:space="0" w:color="000000"/>
              <w:right w:val="single" w:sz="8" w:space="0" w:color="000000"/>
            </w:tcBorders>
            <w:shd w:val="clear" w:color="000000" w:fill="FFFFFF"/>
            <w:vAlign w:val="center"/>
          </w:tcPr>
          <w:p w14:paraId="133DDAA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6FB184E" w14:textId="77777777" w:rsidR="00B37F4C" w:rsidRPr="00B37F4C" w:rsidRDefault="00B37F4C" w:rsidP="00B37F4C">
            <w:pPr>
              <w:widowControl w:val="0"/>
              <w:suppressAutoHyphens/>
              <w:jc w:val="center"/>
              <w:rPr>
                <w:sz w:val="12"/>
                <w:szCs w:val="12"/>
              </w:rPr>
            </w:pPr>
            <w:r w:rsidRPr="00B37F4C">
              <w:rPr>
                <w:sz w:val="12"/>
                <w:szCs w:val="12"/>
              </w:rPr>
              <w:t>160,042</w:t>
            </w:r>
          </w:p>
        </w:tc>
        <w:tc>
          <w:tcPr>
            <w:tcW w:w="612" w:type="dxa"/>
            <w:tcBorders>
              <w:bottom w:val="single" w:sz="4" w:space="0" w:color="000000"/>
              <w:right w:val="single" w:sz="8" w:space="0" w:color="000000"/>
            </w:tcBorders>
            <w:shd w:val="clear" w:color="000000" w:fill="FFFFFF"/>
            <w:vAlign w:val="center"/>
          </w:tcPr>
          <w:p w14:paraId="29E05309" w14:textId="77777777" w:rsidR="00B37F4C" w:rsidRPr="00B37F4C" w:rsidRDefault="00B37F4C" w:rsidP="00B37F4C">
            <w:pPr>
              <w:widowControl w:val="0"/>
              <w:suppressAutoHyphens/>
              <w:jc w:val="center"/>
              <w:rPr>
                <w:sz w:val="12"/>
                <w:szCs w:val="12"/>
              </w:rPr>
            </w:pPr>
            <w:r w:rsidRPr="00B37F4C">
              <w:rPr>
                <w:sz w:val="12"/>
                <w:szCs w:val="12"/>
              </w:rPr>
              <w:t>110,792</w:t>
            </w:r>
          </w:p>
        </w:tc>
        <w:tc>
          <w:tcPr>
            <w:tcW w:w="612" w:type="dxa"/>
            <w:tcBorders>
              <w:bottom w:val="single" w:sz="4" w:space="0" w:color="000000"/>
              <w:right w:val="single" w:sz="8" w:space="0" w:color="000000"/>
            </w:tcBorders>
            <w:shd w:val="clear" w:color="000000" w:fill="FFFFFF"/>
            <w:vAlign w:val="center"/>
          </w:tcPr>
          <w:p w14:paraId="1DDE4CEC" w14:textId="77777777" w:rsidR="00B37F4C" w:rsidRPr="00B37F4C" w:rsidRDefault="00B37F4C" w:rsidP="00B37F4C">
            <w:pPr>
              <w:widowControl w:val="0"/>
              <w:suppressAutoHyphens/>
              <w:jc w:val="center"/>
              <w:rPr>
                <w:sz w:val="12"/>
                <w:szCs w:val="12"/>
              </w:rPr>
            </w:pPr>
            <w:r w:rsidRPr="00B37F4C">
              <w:rPr>
                <w:sz w:val="12"/>
                <w:szCs w:val="12"/>
              </w:rPr>
              <w:t>42,626</w:t>
            </w:r>
          </w:p>
        </w:tc>
        <w:tc>
          <w:tcPr>
            <w:tcW w:w="614" w:type="dxa"/>
            <w:tcBorders>
              <w:bottom w:val="single" w:sz="4" w:space="0" w:color="000000"/>
              <w:right w:val="single" w:sz="8" w:space="0" w:color="000000"/>
            </w:tcBorders>
            <w:shd w:val="clear" w:color="000000" w:fill="FFFFFF"/>
            <w:vAlign w:val="center"/>
          </w:tcPr>
          <w:p w14:paraId="7439CC9A" w14:textId="77777777" w:rsidR="00B37F4C" w:rsidRPr="00B37F4C" w:rsidRDefault="00B37F4C" w:rsidP="00B37F4C">
            <w:pPr>
              <w:widowControl w:val="0"/>
              <w:suppressAutoHyphens/>
              <w:jc w:val="center"/>
              <w:rPr>
                <w:sz w:val="12"/>
                <w:szCs w:val="12"/>
              </w:rPr>
            </w:pPr>
            <w:r w:rsidRPr="00B37F4C">
              <w:rPr>
                <w:sz w:val="12"/>
                <w:szCs w:val="12"/>
              </w:rPr>
              <w:t>6,126</w:t>
            </w:r>
          </w:p>
        </w:tc>
        <w:tc>
          <w:tcPr>
            <w:tcW w:w="612" w:type="dxa"/>
            <w:tcBorders>
              <w:bottom w:val="single" w:sz="4" w:space="0" w:color="000000"/>
              <w:right w:val="single" w:sz="8" w:space="0" w:color="000000"/>
            </w:tcBorders>
            <w:shd w:val="clear" w:color="000000" w:fill="FFFFFF"/>
            <w:vAlign w:val="center"/>
          </w:tcPr>
          <w:p w14:paraId="686B2C19"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7287BA88" w14:textId="77777777" w:rsidR="00B37F4C" w:rsidRPr="00B37F4C" w:rsidRDefault="00B37F4C" w:rsidP="00B37F4C">
            <w:pPr>
              <w:widowControl w:val="0"/>
              <w:suppressAutoHyphens/>
              <w:jc w:val="center"/>
              <w:rPr>
                <w:sz w:val="12"/>
                <w:szCs w:val="12"/>
              </w:rPr>
            </w:pPr>
            <w:r w:rsidRPr="00B37F4C">
              <w:rPr>
                <w:sz w:val="12"/>
                <w:szCs w:val="12"/>
              </w:rPr>
              <w:t>159,544</w:t>
            </w:r>
          </w:p>
        </w:tc>
      </w:tr>
      <w:tr w:rsidR="00B37F4C" w:rsidRPr="00B37F4C" w14:paraId="3620C192" w14:textId="77777777" w:rsidTr="00BF0023">
        <w:trPr>
          <w:trHeight w:val="20"/>
        </w:trPr>
        <w:tc>
          <w:tcPr>
            <w:tcW w:w="487" w:type="dxa"/>
            <w:tcBorders>
              <w:left w:val="single" w:sz="8" w:space="0" w:color="000000"/>
              <w:bottom w:val="single" w:sz="4" w:space="0" w:color="000000"/>
            </w:tcBorders>
            <w:shd w:val="clear" w:color="auto" w:fill="auto"/>
            <w:vAlign w:val="center"/>
          </w:tcPr>
          <w:p w14:paraId="51625B48"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4554CA00" w14:textId="77777777" w:rsidR="00B37F4C" w:rsidRPr="00B37F4C" w:rsidRDefault="00B37F4C" w:rsidP="00B37F4C">
            <w:pPr>
              <w:widowControl w:val="0"/>
              <w:suppressAutoHyphens/>
              <w:jc w:val="right"/>
              <w:rPr>
                <w:sz w:val="12"/>
                <w:szCs w:val="12"/>
              </w:rPr>
            </w:pPr>
            <w:r w:rsidRPr="00B37F4C">
              <w:rPr>
                <w:sz w:val="12"/>
                <w:szCs w:val="12"/>
              </w:rPr>
              <w:t>«Горэлектросеть» ООО  (ИНН 4217127144)</w:t>
            </w:r>
          </w:p>
        </w:tc>
        <w:tc>
          <w:tcPr>
            <w:tcW w:w="586" w:type="dxa"/>
            <w:tcBorders>
              <w:bottom w:val="single" w:sz="4" w:space="0" w:color="000000"/>
              <w:right w:val="single" w:sz="8" w:space="0" w:color="000000"/>
            </w:tcBorders>
            <w:shd w:val="clear" w:color="auto" w:fill="auto"/>
            <w:vAlign w:val="center"/>
          </w:tcPr>
          <w:p w14:paraId="60D62A9B"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132D568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D5D20D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8C1502B" w14:textId="77777777" w:rsidR="00B37F4C" w:rsidRPr="00B37F4C" w:rsidRDefault="00B37F4C" w:rsidP="00B37F4C">
            <w:pPr>
              <w:widowControl w:val="0"/>
              <w:suppressAutoHyphens/>
              <w:jc w:val="center"/>
              <w:rPr>
                <w:sz w:val="12"/>
                <w:szCs w:val="12"/>
              </w:rPr>
            </w:pPr>
            <w:r w:rsidRPr="00B37F4C">
              <w:rPr>
                <w:sz w:val="12"/>
                <w:szCs w:val="12"/>
              </w:rPr>
              <w:t>1,326</w:t>
            </w:r>
          </w:p>
        </w:tc>
        <w:tc>
          <w:tcPr>
            <w:tcW w:w="611" w:type="dxa"/>
            <w:tcBorders>
              <w:bottom w:val="single" w:sz="4" w:space="0" w:color="000000"/>
              <w:right w:val="single" w:sz="8" w:space="0" w:color="000000"/>
            </w:tcBorders>
            <w:shd w:val="clear" w:color="000000" w:fill="FFFFFF"/>
            <w:vAlign w:val="center"/>
          </w:tcPr>
          <w:p w14:paraId="7B2D2B5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EE52292" w14:textId="77777777" w:rsidR="00B37F4C" w:rsidRPr="00B37F4C" w:rsidRDefault="00B37F4C" w:rsidP="00B37F4C">
            <w:pPr>
              <w:widowControl w:val="0"/>
              <w:suppressAutoHyphens/>
              <w:jc w:val="center"/>
              <w:rPr>
                <w:sz w:val="12"/>
                <w:szCs w:val="12"/>
              </w:rPr>
            </w:pPr>
            <w:r w:rsidRPr="00B37F4C">
              <w:rPr>
                <w:sz w:val="12"/>
                <w:szCs w:val="12"/>
              </w:rPr>
              <w:t>1,326</w:t>
            </w:r>
          </w:p>
        </w:tc>
        <w:tc>
          <w:tcPr>
            <w:tcW w:w="610" w:type="dxa"/>
            <w:tcBorders>
              <w:bottom w:val="single" w:sz="4" w:space="0" w:color="000000"/>
              <w:right w:val="single" w:sz="8" w:space="0" w:color="000000"/>
            </w:tcBorders>
            <w:shd w:val="clear" w:color="000000" w:fill="FFFFFF"/>
            <w:vAlign w:val="center"/>
          </w:tcPr>
          <w:p w14:paraId="076BECB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26512B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A8C5924" w14:textId="77777777" w:rsidR="00B37F4C" w:rsidRPr="00B37F4C" w:rsidRDefault="00B37F4C" w:rsidP="00B37F4C">
            <w:pPr>
              <w:widowControl w:val="0"/>
              <w:suppressAutoHyphens/>
              <w:jc w:val="center"/>
              <w:rPr>
                <w:sz w:val="12"/>
                <w:szCs w:val="12"/>
              </w:rPr>
            </w:pPr>
            <w:r w:rsidRPr="00B37F4C">
              <w:rPr>
                <w:sz w:val="12"/>
                <w:szCs w:val="12"/>
              </w:rPr>
              <w:t>1,332</w:t>
            </w:r>
          </w:p>
        </w:tc>
        <w:tc>
          <w:tcPr>
            <w:tcW w:w="611" w:type="dxa"/>
            <w:tcBorders>
              <w:bottom w:val="single" w:sz="4" w:space="0" w:color="000000"/>
              <w:right w:val="single" w:sz="8" w:space="0" w:color="000000"/>
            </w:tcBorders>
            <w:shd w:val="clear" w:color="000000" w:fill="FFFFFF"/>
            <w:vAlign w:val="center"/>
          </w:tcPr>
          <w:p w14:paraId="45447F5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6FD4F39B" w14:textId="77777777" w:rsidR="00B37F4C" w:rsidRPr="00B37F4C" w:rsidRDefault="00B37F4C" w:rsidP="00B37F4C">
            <w:pPr>
              <w:widowControl w:val="0"/>
              <w:suppressAutoHyphens/>
              <w:jc w:val="center"/>
              <w:rPr>
                <w:sz w:val="12"/>
                <w:szCs w:val="12"/>
              </w:rPr>
            </w:pPr>
            <w:r w:rsidRPr="00B37F4C">
              <w:rPr>
                <w:sz w:val="12"/>
                <w:szCs w:val="12"/>
              </w:rPr>
              <w:t>1,332</w:t>
            </w:r>
          </w:p>
        </w:tc>
        <w:tc>
          <w:tcPr>
            <w:tcW w:w="612" w:type="dxa"/>
            <w:tcBorders>
              <w:bottom w:val="single" w:sz="4" w:space="0" w:color="000000"/>
              <w:right w:val="single" w:sz="8" w:space="0" w:color="000000"/>
            </w:tcBorders>
            <w:shd w:val="clear" w:color="000000" w:fill="FFFFFF"/>
            <w:vAlign w:val="center"/>
          </w:tcPr>
          <w:p w14:paraId="57926F7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7CA8F9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20F303D3" w14:textId="77777777" w:rsidR="00B37F4C" w:rsidRPr="00B37F4C" w:rsidRDefault="00B37F4C" w:rsidP="00B37F4C">
            <w:pPr>
              <w:widowControl w:val="0"/>
              <w:suppressAutoHyphens/>
              <w:jc w:val="center"/>
              <w:rPr>
                <w:sz w:val="12"/>
                <w:szCs w:val="12"/>
              </w:rPr>
            </w:pPr>
            <w:r w:rsidRPr="00B37F4C">
              <w:rPr>
                <w:sz w:val="12"/>
                <w:szCs w:val="12"/>
              </w:rPr>
              <w:t>1,329</w:t>
            </w:r>
          </w:p>
        </w:tc>
        <w:tc>
          <w:tcPr>
            <w:tcW w:w="612" w:type="dxa"/>
            <w:tcBorders>
              <w:bottom w:val="single" w:sz="4" w:space="0" w:color="000000"/>
              <w:right w:val="single" w:sz="8" w:space="0" w:color="000000"/>
            </w:tcBorders>
            <w:shd w:val="clear" w:color="000000" w:fill="FFFFFF"/>
            <w:vAlign w:val="center"/>
          </w:tcPr>
          <w:p w14:paraId="25E66E13"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1419A021" w14:textId="77777777" w:rsidR="00B37F4C" w:rsidRPr="00B37F4C" w:rsidRDefault="00B37F4C" w:rsidP="00B37F4C">
            <w:pPr>
              <w:widowControl w:val="0"/>
              <w:suppressAutoHyphens/>
              <w:jc w:val="center"/>
              <w:rPr>
                <w:sz w:val="12"/>
                <w:szCs w:val="12"/>
              </w:rPr>
            </w:pPr>
            <w:r w:rsidRPr="00B37F4C">
              <w:rPr>
                <w:sz w:val="12"/>
                <w:szCs w:val="12"/>
              </w:rPr>
              <w:t>1,329</w:t>
            </w:r>
          </w:p>
        </w:tc>
      </w:tr>
      <w:tr w:rsidR="00B37F4C" w:rsidRPr="00B37F4C" w14:paraId="2D85AFA8" w14:textId="77777777" w:rsidTr="00BF0023">
        <w:trPr>
          <w:trHeight w:val="20"/>
        </w:trPr>
        <w:tc>
          <w:tcPr>
            <w:tcW w:w="487" w:type="dxa"/>
            <w:tcBorders>
              <w:left w:val="single" w:sz="8" w:space="0" w:color="000000"/>
              <w:bottom w:val="single" w:sz="4" w:space="0" w:color="000000"/>
            </w:tcBorders>
            <w:shd w:val="clear" w:color="auto" w:fill="auto"/>
            <w:vAlign w:val="center"/>
          </w:tcPr>
          <w:p w14:paraId="21AEBEA1"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47D3EFFE" w14:textId="77777777" w:rsidR="00B37F4C" w:rsidRPr="00B37F4C" w:rsidRDefault="00B37F4C" w:rsidP="00B37F4C">
            <w:pPr>
              <w:widowControl w:val="0"/>
              <w:suppressAutoHyphens/>
              <w:jc w:val="right"/>
              <w:rPr>
                <w:sz w:val="12"/>
                <w:szCs w:val="12"/>
              </w:rPr>
            </w:pPr>
            <w:r w:rsidRPr="00B37F4C">
              <w:rPr>
                <w:sz w:val="12"/>
                <w:szCs w:val="12"/>
              </w:rPr>
              <w:t>«ЕвразЭнергоТранс» ООО (ИНН 4217084532)</w:t>
            </w:r>
          </w:p>
        </w:tc>
        <w:tc>
          <w:tcPr>
            <w:tcW w:w="586" w:type="dxa"/>
            <w:tcBorders>
              <w:bottom w:val="single" w:sz="4" w:space="0" w:color="000000"/>
              <w:right w:val="single" w:sz="8" w:space="0" w:color="000000"/>
            </w:tcBorders>
            <w:shd w:val="clear" w:color="auto" w:fill="auto"/>
            <w:vAlign w:val="center"/>
          </w:tcPr>
          <w:p w14:paraId="28AAC46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3A3CA6AA" w14:textId="77777777" w:rsidR="00B37F4C" w:rsidRPr="00B37F4C" w:rsidRDefault="00B37F4C" w:rsidP="00B37F4C">
            <w:pPr>
              <w:widowControl w:val="0"/>
              <w:suppressAutoHyphens/>
              <w:jc w:val="center"/>
              <w:rPr>
                <w:sz w:val="12"/>
                <w:szCs w:val="12"/>
              </w:rPr>
            </w:pPr>
            <w:r w:rsidRPr="00B37F4C">
              <w:rPr>
                <w:sz w:val="12"/>
                <w:szCs w:val="12"/>
              </w:rPr>
              <w:t>0,058</w:t>
            </w:r>
          </w:p>
        </w:tc>
        <w:tc>
          <w:tcPr>
            <w:tcW w:w="612" w:type="dxa"/>
            <w:tcBorders>
              <w:bottom w:val="single" w:sz="4" w:space="0" w:color="000000"/>
              <w:right w:val="single" w:sz="8" w:space="0" w:color="000000"/>
            </w:tcBorders>
            <w:shd w:val="clear" w:color="000000" w:fill="FFFFFF"/>
            <w:vAlign w:val="center"/>
          </w:tcPr>
          <w:p w14:paraId="43D2910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012F8D7" w14:textId="77777777" w:rsidR="00B37F4C" w:rsidRPr="00B37F4C" w:rsidRDefault="00B37F4C" w:rsidP="00B37F4C">
            <w:pPr>
              <w:widowControl w:val="0"/>
              <w:suppressAutoHyphens/>
              <w:jc w:val="center"/>
              <w:rPr>
                <w:sz w:val="12"/>
                <w:szCs w:val="12"/>
              </w:rPr>
            </w:pPr>
            <w:r w:rsidRPr="00B37F4C">
              <w:rPr>
                <w:sz w:val="12"/>
                <w:szCs w:val="12"/>
              </w:rPr>
              <w:t>0,446</w:t>
            </w:r>
          </w:p>
        </w:tc>
        <w:tc>
          <w:tcPr>
            <w:tcW w:w="611" w:type="dxa"/>
            <w:tcBorders>
              <w:bottom w:val="single" w:sz="4" w:space="0" w:color="000000"/>
              <w:right w:val="single" w:sz="8" w:space="0" w:color="000000"/>
            </w:tcBorders>
            <w:shd w:val="clear" w:color="000000" w:fill="FFFFFF"/>
            <w:vAlign w:val="center"/>
          </w:tcPr>
          <w:p w14:paraId="72E0F92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3BC3AEC7" w14:textId="77777777" w:rsidR="00B37F4C" w:rsidRPr="00B37F4C" w:rsidRDefault="00B37F4C" w:rsidP="00B37F4C">
            <w:pPr>
              <w:widowControl w:val="0"/>
              <w:suppressAutoHyphens/>
              <w:jc w:val="center"/>
              <w:rPr>
                <w:sz w:val="12"/>
                <w:szCs w:val="12"/>
              </w:rPr>
            </w:pPr>
            <w:r w:rsidRPr="00B37F4C">
              <w:rPr>
                <w:sz w:val="12"/>
                <w:szCs w:val="12"/>
              </w:rPr>
              <w:t>0,504</w:t>
            </w:r>
          </w:p>
        </w:tc>
        <w:tc>
          <w:tcPr>
            <w:tcW w:w="610" w:type="dxa"/>
            <w:tcBorders>
              <w:bottom w:val="single" w:sz="4" w:space="0" w:color="000000"/>
              <w:right w:val="single" w:sz="8" w:space="0" w:color="000000"/>
            </w:tcBorders>
            <w:shd w:val="clear" w:color="000000" w:fill="FFFFFF"/>
            <w:vAlign w:val="center"/>
          </w:tcPr>
          <w:p w14:paraId="5D14ECC5" w14:textId="77777777" w:rsidR="00B37F4C" w:rsidRPr="00B37F4C" w:rsidRDefault="00B37F4C" w:rsidP="00B37F4C">
            <w:pPr>
              <w:widowControl w:val="0"/>
              <w:suppressAutoHyphens/>
              <w:jc w:val="center"/>
              <w:rPr>
                <w:sz w:val="12"/>
                <w:szCs w:val="12"/>
              </w:rPr>
            </w:pPr>
            <w:r w:rsidRPr="00B37F4C">
              <w:rPr>
                <w:sz w:val="12"/>
                <w:szCs w:val="12"/>
              </w:rPr>
              <w:t>0,056</w:t>
            </w:r>
          </w:p>
        </w:tc>
        <w:tc>
          <w:tcPr>
            <w:tcW w:w="612" w:type="dxa"/>
            <w:tcBorders>
              <w:bottom w:val="single" w:sz="4" w:space="0" w:color="000000"/>
              <w:right w:val="single" w:sz="8" w:space="0" w:color="000000"/>
            </w:tcBorders>
            <w:shd w:val="clear" w:color="000000" w:fill="FFFFFF"/>
            <w:vAlign w:val="center"/>
          </w:tcPr>
          <w:p w14:paraId="06CC31A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299F00B" w14:textId="77777777" w:rsidR="00B37F4C" w:rsidRPr="00B37F4C" w:rsidRDefault="00B37F4C" w:rsidP="00B37F4C">
            <w:pPr>
              <w:widowControl w:val="0"/>
              <w:suppressAutoHyphens/>
              <w:jc w:val="center"/>
              <w:rPr>
                <w:sz w:val="12"/>
                <w:szCs w:val="12"/>
              </w:rPr>
            </w:pPr>
            <w:r w:rsidRPr="00B37F4C">
              <w:rPr>
                <w:sz w:val="12"/>
                <w:szCs w:val="12"/>
              </w:rPr>
              <w:t>0,640</w:t>
            </w:r>
          </w:p>
        </w:tc>
        <w:tc>
          <w:tcPr>
            <w:tcW w:w="611" w:type="dxa"/>
            <w:tcBorders>
              <w:bottom w:val="single" w:sz="4" w:space="0" w:color="000000"/>
              <w:right w:val="single" w:sz="8" w:space="0" w:color="000000"/>
            </w:tcBorders>
            <w:shd w:val="clear" w:color="000000" w:fill="FFFFFF"/>
            <w:vAlign w:val="center"/>
          </w:tcPr>
          <w:p w14:paraId="469AB30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7D410DB" w14:textId="77777777" w:rsidR="00B37F4C" w:rsidRPr="00B37F4C" w:rsidRDefault="00B37F4C" w:rsidP="00B37F4C">
            <w:pPr>
              <w:widowControl w:val="0"/>
              <w:suppressAutoHyphens/>
              <w:jc w:val="center"/>
              <w:rPr>
                <w:sz w:val="12"/>
                <w:szCs w:val="12"/>
              </w:rPr>
            </w:pPr>
            <w:r w:rsidRPr="00B37F4C">
              <w:rPr>
                <w:sz w:val="12"/>
                <w:szCs w:val="12"/>
              </w:rPr>
              <w:t>0,696</w:t>
            </w:r>
          </w:p>
        </w:tc>
        <w:tc>
          <w:tcPr>
            <w:tcW w:w="612" w:type="dxa"/>
            <w:tcBorders>
              <w:bottom w:val="single" w:sz="4" w:space="0" w:color="000000"/>
              <w:right w:val="single" w:sz="8" w:space="0" w:color="000000"/>
            </w:tcBorders>
            <w:shd w:val="clear" w:color="000000" w:fill="FFFFFF"/>
            <w:vAlign w:val="center"/>
          </w:tcPr>
          <w:p w14:paraId="5D976332" w14:textId="77777777" w:rsidR="00B37F4C" w:rsidRPr="00B37F4C" w:rsidRDefault="00B37F4C" w:rsidP="00B37F4C">
            <w:pPr>
              <w:widowControl w:val="0"/>
              <w:suppressAutoHyphens/>
              <w:jc w:val="center"/>
              <w:rPr>
                <w:sz w:val="12"/>
                <w:szCs w:val="12"/>
              </w:rPr>
            </w:pPr>
            <w:r w:rsidRPr="00B37F4C">
              <w:rPr>
                <w:sz w:val="12"/>
                <w:szCs w:val="12"/>
              </w:rPr>
              <w:t>0,057</w:t>
            </w:r>
          </w:p>
        </w:tc>
        <w:tc>
          <w:tcPr>
            <w:tcW w:w="612" w:type="dxa"/>
            <w:tcBorders>
              <w:bottom w:val="single" w:sz="4" w:space="0" w:color="000000"/>
              <w:right w:val="single" w:sz="8" w:space="0" w:color="000000"/>
            </w:tcBorders>
            <w:shd w:val="clear" w:color="000000" w:fill="FFFFFF"/>
            <w:vAlign w:val="center"/>
          </w:tcPr>
          <w:p w14:paraId="13C5538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4212347" w14:textId="77777777" w:rsidR="00B37F4C" w:rsidRPr="00B37F4C" w:rsidRDefault="00B37F4C" w:rsidP="00B37F4C">
            <w:pPr>
              <w:widowControl w:val="0"/>
              <w:suppressAutoHyphens/>
              <w:jc w:val="center"/>
              <w:rPr>
                <w:sz w:val="12"/>
                <w:szCs w:val="12"/>
              </w:rPr>
            </w:pPr>
            <w:r w:rsidRPr="00B37F4C">
              <w:rPr>
                <w:sz w:val="12"/>
                <w:szCs w:val="12"/>
              </w:rPr>
              <w:t>0,543</w:t>
            </w:r>
          </w:p>
        </w:tc>
        <w:tc>
          <w:tcPr>
            <w:tcW w:w="612" w:type="dxa"/>
            <w:tcBorders>
              <w:bottom w:val="single" w:sz="4" w:space="0" w:color="000000"/>
              <w:right w:val="single" w:sz="8" w:space="0" w:color="000000"/>
            </w:tcBorders>
            <w:shd w:val="clear" w:color="000000" w:fill="FFFFFF"/>
            <w:vAlign w:val="center"/>
          </w:tcPr>
          <w:p w14:paraId="56532319"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4E765AC9" w14:textId="77777777" w:rsidR="00B37F4C" w:rsidRPr="00B37F4C" w:rsidRDefault="00B37F4C" w:rsidP="00B37F4C">
            <w:pPr>
              <w:widowControl w:val="0"/>
              <w:suppressAutoHyphens/>
              <w:jc w:val="center"/>
              <w:rPr>
                <w:sz w:val="12"/>
                <w:szCs w:val="12"/>
              </w:rPr>
            </w:pPr>
            <w:r w:rsidRPr="00B37F4C">
              <w:rPr>
                <w:sz w:val="12"/>
                <w:szCs w:val="12"/>
              </w:rPr>
              <w:t>0,600</w:t>
            </w:r>
          </w:p>
        </w:tc>
      </w:tr>
      <w:tr w:rsidR="00B37F4C" w:rsidRPr="00B37F4C" w14:paraId="30280FAE" w14:textId="77777777" w:rsidTr="00BF0023">
        <w:trPr>
          <w:trHeight w:val="20"/>
        </w:trPr>
        <w:tc>
          <w:tcPr>
            <w:tcW w:w="487" w:type="dxa"/>
            <w:tcBorders>
              <w:left w:val="single" w:sz="8" w:space="0" w:color="000000"/>
              <w:bottom w:val="single" w:sz="4" w:space="0" w:color="000000"/>
            </w:tcBorders>
            <w:shd w:val="clear" w:color="auto" w:fill="auto"/>
            <w:vAlign w:val="center"/>
          </w:tcPr>
          <w:p w14:paraId="7CB08350"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1AAA989D" w14:textId="77777777" w:rsidR="00B37F4C" w:rsidRPr="00B37F4C" w:rsidRDefault="00B37F4C" w:rsidP="00B37F4C">
            <w:pPr>
              <w:widowControl w:val="0"/>
              <w:suppressAutoHyphens/>
              <w:jc w:val="right"/>
              <w:rPr>
                <w:sz w:val="12"/>
                <w:szCs w:val="12"/>
              </w:rPr>
            </w:pPr>
            <w:r w:rsidRPr="00B37F4C">
              <w:rPr>
                <w:sz w:val="12"/>
                <w:szCs w:val="12"/>
              </w:rPr>
              <w:t>«Кузбасская энергосетевая компания» ООО (ИНН 4205109750)</w:t>
            </w:r>
          </w:p>
        </w:tc>
        <w:tc>
          <w:tcPr>
            <w:tcW w:w="586" w:type="dxa"/>
            <w:tcBorders>
              <w:bottom w:val="single" w:sz="4" w:space="0" w:color="000000"/>
              <w:right w:val="single" w:sz="8" w:space="0" w:color="000000"/>
            </w:tcBorders>
            <w:shd w:val="clear" w:color="auto" w:fill="auto"/>
            <w:vAlign w:val="center"/>
          </w:tcPr>
          <w:p w14:paraId="1DAD7EF4"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3EC07C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0F3D69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57BD1D2" w14:textId="77777777" w:rsidR="00B37F4C" w:rsidRPr="00B37F4C" w:rsidRDefault="00B37F4C" w:rsidP="00B37F4C">
            <w:pPr>
              <w:widowControl w:val="0"/>
              <w:suppressAutoHyphens/>
              <w:jc w:val="center"/>
              <w:rPr>
                <w:sz w:val="12"/>
                <w:szCs w:val="12"/>
              </w:rPr>
            </w:pPr>
            <w:r w:rsidRPr="00B37F4C">
              <w:rPr>
                <w:sz w:val="12"/>
                <w:szCs w:val="12"/>
              </w:rPr>
              <w:t>0,615</w:t>
            </w:r>
          </w:p>
        </w:tc>
        <w:tc>
          <w:tcPr>
            <w:tcW w:w="611" w:type="dxa"/>
            <w:tcBorders>
              <w:bottom w:val="single" w:sz="4" w:space="0" w:color="000000"/>
              <w:right w:val="single" w:sz="8" w:space="0" w:color="000000"/>
            </w:tcBorders>
            <w:shd w:val="clear" w:color="000000" w:fill="FFFFFF"/>
            <w:vAlign w:val="center"/>
          </w:tcPr>
          <w:p w14:paraId="4A2D27E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1608EC0" w14:textId="77777777" w:rsidR="00B37F4C" w:rsidRPr="00B37F4C" w:rsidRDefault="00B37F4C" w:rsidP="00B37F4C">
            <w:pPr>
              <w:widowControl w:val="0"/>
              <w:suppressAutoHyphens/>
              <w:jc w:val="center"/>
              <w:rPr>
                <w:sz w:val="12"/>
                <w:szCs w:val="12"/>
              </w:rPr>
            </w:pPr>
            <w:r w:rsidRPr="00B37F4C">
              <w:rPr>
                <w:sz w:val="12"/>
                <w:szCs w:val="12"/>
              </w:rPr>
              <w:t>0,615</w:t>
            </w:r>
          </w:p>
        </w:tc>
        <w:tc>
          <w:tcPr>
            <w:tcW w:w="610" w:type="dxa"/>
            <w:tcBorders>
              <w:bottom w:val="single" w:sz="4" w:space="0" w:color="000000"/>
              <w:right w:val="single" w:sz="8" w:space="0" w:color="000000"/>
            </w:tcBorders>
            <w:shd w:val="clear" w:color="000000" w:fill="FFFFFF"/>
            <w:vAlign w:val="center"/>
          </w:tcPr>
          <w:p w14:paraId="305140A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82B206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9865340" w14:textId="77777777" w:rsidR="00B37F4C" w:rsidRPr="00B37F4C" w:rsidRDefault="00B37F4C" w:rsidP="00B37F4C">
            <w:pPr>
              <w:widowControl w:val="0"/>
              <w:suppressAutoHyphens/>
              <w:jc w:val="center"/>
              <w:rPr>
                <w:sz w:val="12"/>
                <w:szCs w:val="12"/>
              </w:rPr>
            </w:pPr>
            <w:r w:rsidRPr="00B37F4C">
              <w:rPr>
                <w:sz w:val="12"/>
                <w:szCs w:val="12"/>
              </w:rPr>
              <w:t>0,615</w:t>
            </w:r>
          </w:p>
        </w:tc>
        <w:tc>
          <w:tcPr>
            <w:tcW w:w="611" w:type="dxa"/>
            <w:tcBorders>
              <w:bottom w:val="single" w:sz="4" w:space="0" w:color="000000"/>
              <w:right w:val="single" w:sz="8" w:space="0" w:color="000000"/>
            </w:tcBorders>
            <w:shd w:val="clear" w:color="000000" w:fill="FFFFFF"/>
            <w:vAlign w:val="center"/>
          </w:tcPr>
          <w:p w14:paraId="61349D8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A8D5296" w14:textId="77777777" w:rsidR="00B37F4C" w:rsidRPr="00B37F4C" w:rsidRDefault="00B37F4C" w:rsidP="00B37F4C">
            <w:pPr>
              <w:widowControl w:val="0"/>
              <w:suppressAutoHyphens/>
              <w:jc w:val="center"/>
              <w:rPr>
                <w:sz w:val="12"/>
                <w:szCs w:val="12"/>
              </w:rPr>
            </w:pPr>
            <w:r w:rsidRPr="00B37F4C">
              <w:rPr>
                <w:sz w:val="12"/>
                <w:szCs w:val="12"/>
              </w:rPr>
              <w:t>0,615</w:t>
            </w:r>
          </w:p>
        </w:tc>
        <w:tc>
          <w:tcPr>
            <w:tcW w:w="612" w:type="dxa"/>
            <w:tcBorders>
              <w:bottom w:val="single" w:sz="4" w:space="0" w:color="000000"/>
              <w:right w:val="single" w:sz="8" w:space="0" w:color="000000"/>
            </w:tcBorders>
            <w:shd w:val="clear" w:color="000000" w:fill="FFFFFF"/>
            <w:vAlign w:val="center"/>
          </w:tcPr>
          <w:p w14:paraId="5AA623F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2BE0AD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3FB3246A" w14:textId="77777777" w:rsidR="00B37F4C" w:rsidRPr="00B37F4C" w:rsidRDefault="00B37F4C" w:rsidP="00B37F4C">
            <w:pPr>
              <w:widowControl w:val="0"/>
              <w:suppressAutoHyphens/>
              <w:jc w:val="center"/>
              <w:rPr>
                <w:sz w:val="12"/>
                <w:szCs w:val="12"/>
              </w:rPr>
            </w:pPr>
            <w:r w:rsidRPr="00B37F4C">
              <w:rPr>
                <w:sz w:val="12"/>
                <w:szCs w:val="12"/>
              </w:rPr>
              <w:t>0,615</w:t>
            </w:r>
          </w:p>
        </w:tc>
        <w:tc>
          <w:tcPr>
            <w:tcW w:w="612" w:type="dxa"/>
            <w:tcBorders>
              <w:bottom w:val="single" w:sz="4" w:space="0" w:color="000000"/>
              <w:right w:val="single" w:sz="8" w:space="0" w:color="000000"/>
            </w:tcBorders>
            <w:shd w:val="clear" w:color="000000" w:fill="FFFFFF"/>
            <w:vAlign w:val="center"/>
          </w:tcPr>
          <w:p w14:paraId="5688BA77"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56665DC4" w14:textId="77777777" w:rsidR="00B37F4C" w:rsidRPr="00B37F4C" w:rsidRDefault="00B37F4C" w:rsidP="00B37F4C">
            <w:pPr>
              <w:widowControl w:val="0"/>
              <w:suppressAutoHyphens/>
              <w:jc w:val="center"/>
              <w:rPr>
                <w:sz w:val="12"/>
                <w:szCs w:val="12"/>
              </w:rPr>
            </w:pPr>
            <w:r w:rsidRPr="00B37F4C">
              <w:rPr>
                <w:sz w:val="12"/>
                <w:szCs w:val="12"/>
              </w:rPr>
              <w:t>0,615</w:t>
            </w:r>
          </w:p>
        </w:tc>
      </w:tr>
      <w:tr w:rsidR="00B37F4C" w:rsidRPr="00B37F4C" w14:paraId="1BDED316" w14:textId="77777777" w:rsidTr="00BF0023">
        <w:trPr>
          <w:trHeight w:val="20"/>
        </w:trPr>
        <w:tc>
          <w:tcPr>
            <w:tcW w:w="487" w:type="dxa"/>
            <w:tcBorders>
              <w:left w:val="single" w:sz="8" w:space="0" w:color="000000"/>
              <w:bottom w:val="single" w:sz="4" w:space="0" w:color="000000"/>
            </w:tcBorders>
            <w:shd w:val="clear" w:color="auto" w:fill="auto"/>
            <w:vAlign w:val="center"/>
          </w:tcPr>
          <w:p w14:paraId="0BEE5A22"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52048E9C" w14:textId="77777777" w:rsidR="00B37F4C" w:rsidRPr="00B37F4C" w:rsidRDefault="00B37F4C" w:rsidP="00B37F4C">
            <w:pPr>
              <w:widowControl w:val="0"/>
              <w:suppressAutoHyphens/>
              <w:jc w:val="right"/>
              <w:rPr>
                <w:sz w:val="12"/>
                <w:szCs w:val="12"/>
              </w:rPr>
            </w:pPr>
            <w:r w:rsidRPr="00B37F4C">
              <w:rPr>
                <w:sz w:val="12"/>
                <w:szCs w:val="12"/>
              </w:rPr>
              <w:t>«КЭС» ООО (ИНН 4205395036)</w:t>
            </w:r>
          </w:p>
        </w:tc>
        <w:tc>
          <w:tcPr>
            <w:tcW w:w="586" w:type="dxa"/>
            <w:tcBorders>
              <w:bottom w:val="single" w:sz="4" w:space="0" w:color="000000"/>
              <w:right w:val="single" w:sz="8" w:space="0" w:color="000000"/>
            </w:tcBorders>
            <w:shd w:val="clear" w:color="auto" w:fill="auto"/>
            <w:vAlign w:val="center"/>
          </w:tcPr>
          <w:p w14:paraId="13DFE2B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F0983D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B137E2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35DBC76F" w14:textId="77777777" w:rsidR="00B37F4C" w:rsidRPr="00B37F4C" w:rsidRDefault="00B37F4C" w:rsidP="00B37F4C">
            <w:pPr>
              <w:widowControl w:val="0"/>
              <w:suppressAutoHyphens/>
              <w:jc w:val="center"/>
              <w:rPr>
                <w:sz w:val="12"/>
                <w:szCs w:val="12"/>
              </w:rPr>
            </w:pPr>
            <w:r w:rsidRPr="00B37F4C">
              <w:rPr>
                <w:sz w:val="12"/>
                <w:szCs w:val="12"/>
              </w:rPr>
              <w:t>0,356</w:t>
            </w:r>
          </w:p>
        </w:tc>
        <w:tc>
          <w:tcPr>
            <w:tcW w:w="611" w:type="dxa"/>
            <w:tcBorders>
              <w:bottom w:val="single" w:sz="4" w:space="0" w:color="000000"/>
              <w:right w:val="single" w:sz="8" w:space="0" w:color="000000"/>
            </w:tcBorders>
            <w:shd w:val="clear" w:color="000000" w:fill="FFFFFF"/>
            <w:vAlign w:val="center"/>
          </w:tcPr>
          <w:p w14:paraId="4B7EAD6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5CE946B" w14:textId="77777777" w:rsidR="00B37F4C" w:rsidRPr="00B37F4C" w:rsidRDefault="00B37F4C" w:rsidP="00B37F4C">
            <w:pPr>
              <w:widowControl w:val="0"/>
              <w:suppressAutoHyphens/>
              <w:jc w:val="center"/>
              <w:rPr>
                <w:sz w:val="12"/>
                <w:szCs w:val="12"/>
              </w:rPr>
            </w:pPr>
            <w:r w:rsidRPr="00B37F4C">
              <w:rPr>
                <w:sz w:val="12"/>
                <w:szCs w:val="12"/>
              </w:rPr>
              <w:t>0,356</w:t>
            </w:r>
          </w:p>
        </w:tc>
        <w:tc>
          <w:tcPr>
            <w:tcW w:w="610" w:type="dxa"/>
            <w:tcBorders>
              <w:bottom w:val="single" w:sz="4" w:space="0" w:color="000000"/>
              <w:right w:val="single" w:sz="8" w:space="0" w:color="000000"/>
            </w:tcBorders>
            <w:shd w:val="clear" w:color="000000" w:fill="FFFFFF"/>
            <w:vAlign w:val="center"/>
          </w:tcPr>
          <w:p w14:paraId="7120A47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C5229A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715670D" w14:textId="77777777" w:rsidR="00B37F4C" w:rsidRPr="00B37F4C" w:rsidRDefault="00B37F4C" w:rsidP="00B37F4C">
            <w:pPr>
              <w:widowControl w:val="0"/>
              <w:suppressAutoHyphens/>
              <w:jc w:val="center"/>
              <w:rPr>
                <w:sz w:val="12"/>
                <w:szCs w:val="12"/>
              </w:rPr>
            </w:pPr>
            <w:r w:rsidRPr="00B37F4C">
              <w:rPr>
                <w:sz w:val="12"/>
                <w:szCs w:val="12"/>
              </w:rPr>
              <w:t>0,314</w:t>
            </w:r>
          </w:p>
        </w:tc>
        <w:tc>
          <w:tcPr>
            <w:tcW w:w="611" w:type="dxa"/>
            <w:tcBorders>
              <w:bottom w:val="single" w:sz="4" w:space="0" w:color="000000"/>
              <w:right w:val="single" w:sz="8" w:space="0" w:color="000000"/>
            </w:tcBorders>
            <w:shd w:val="clear" w:color="000000" w:fill="FFFFFF"/>
            <w:vAlign w:val="center"/>
          </w:tcPr>
          <w:p w14:paraId="1B1F471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9F66637" w14:textId="77777777" w:rsidR="00B37F4C" w:rsidRPr="00B37F4C" w:rsidRDefault="00B37F4C" w:rsidP="00B37F4C">
            <w:pPr>
              <w:widowControl w:val="0"/>
              <w:suppressAutoHyphens/>
              <w:jc w:val="center"/>
              <w:rPr>
                <w:sz w:val="12"/>
                <w:szCs w:val="12"/>
              </w:rPr>
            </w:pPr>
            <w:r w:rsidRPr="00B37F4C">
              <w:rPr>
                <w:sz w:val="12"/>
                <w:szCs w:val="12"/>
              </w:rPr>
              <w:t>0,314</w:t>
            </w:r>
          </w:p>
        </w:tc>
        <w:tc>
          <w:tcPr>
            <w:tcW w:w="612" w:type="dxa"/>
            <w:tcBorders>
              <w:bottom w:val="single" w:sz="4" w:space="0" w:color="000000"/>
              <w:right w:val="single" w:sz="8" w:space="0" w:color="000000"/>
            </w:tcBorders>
            <w:shd w:val="clear" w:color="000000" w:fill="FFFFFF"/>
            <w:vAlign w:val="center"/>
          </w:tcPr>
          <w:p w14:paraId="1CBC1C4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796AB6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6A39C0A4" w14:textId="77777777" w:rsidR="00B37F4C" w:rsidRPr="00B37F4C" w:rsidRDefault="00B37F4C" w:rsidP="00B37F4C">
            <w:pPr>
              <w:widowControl w:val="0"/>
              <w:suppressAutoHyphens/>
              <w:jc w:val="center"/>
              <w:rPr>
                <w:sz w:val="12"/>
                <w:szCs w:val="12"/>
              </w:rPr>
            </w:pPr>
            <w:r w:rsidRPr="00B37F4C">
              <w:rPr>
                <w:sz w:val="12"/>
                <w:szCs w:val="12"/>
              </w:rPr>
              <w:t>0,335</w:t>
            </w:r>
          </w:p>
        </w:tc>
        <w:tc>
          <w:tcPr>
            <w:tcW w:w="612" w:type="dxa"/>
            <w:tcBorders>
              <w:bottom w:val="single" w:sz="4" w:space="0" w:color="000000"/>
              <w:right w:val="single" w:sz="8" w:space="0" w:color="000000"/>
            </w:tcBorders>
            <w:shd w:val="clear" w:color="000000" w:fill="FFFFFF"/>
            <w:vAlign w:val="center"/>
          </w:tcPr>
          <w:p w14:paraId="44A03F1A"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52A19505" w14:textId="77777777" w:rsidR="00B37F4C" w:rsidRPr="00B37F4C" w:rsidRDefault="00B37F4C" w:rsidP="00B37F4C">
            <w:pPr>
              <w:widowControl w:val="0"/>
              <w:suppressAutoHyphens/>
              <w:jc w:val="center"/>
              <w:rPr>
                <w:sz w:val="12"/>
                <w:szCs w:val="12"/>
              </w:rPr>
            </w:pPr>
            <w:r w:rsidRPr="00B37F4C">
              <w:rPr>
                <w:sz w:val="12"/>
                <w:szCs w:val="12"/>
              </w:rPr>
              <w:t>0,335</w:t>
            </w:r>
          </w:p>
        </w:tc>
      </w:tr>
      <w:tr w:rsidR="00B37F4C" w:rsidRPr="00B37F4C" w14:paraId="38CFF89B" w14:textId="77777777" w:rsidTr="00BF0023">
        <w:trPr>
          <w:trHeight w:val="20"/>
        </w:trPr>
        <w:tc>
          <w:tcPr>
            <w:tcW w:w="487" w:type="dxa"/>
            <w:tcBorders>
              <w:left w:val="single" w:sz="8" w:space="0" w:color="000000"/>
              <w:bottom w:val="single" w:sz="4" w:space="0" w:color="000000"/>
            </w:tcBorders>
            <w:shd w:val="clear" w:color="auto" w:fill="auto"/>
            <w:vAlign w:val="center"/>
          </w:tcPr>
          <w:p w14:paraId="4E54A68B"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2085FB23" w14:textId="77777777" w:rsidR="00B37F4C" w:rsidRPr="00B37F4C" w:rsidRDefault="00B37F4C" w:rsidP="00B37F4C">
            <w:pPr>
              <w:widowControl w:val="0"/>
              <w:suppressAutoHyphens/>
              <w:jc w:val="right"/>
              <w:rPr>
                <w:sz w:val="12"/>
                <w:szCs w:val="12"/>
              </w:rPr>
            </w:pPr>
            <w:r w:rsidRPr="00B37F4C">
              <w:rPr>
                <w:sz w:val="12"/>
                <w:szCs w:val="12"/>
              </w:rPr>
              <w:t>«Объединенная компания РУСАЛ Энергосеть» ООО  (ИНН 7709806795)</w:t>
            </w:r>
          </w:p>
        </w:tc>
        <w:tc>
          <w:tcPr>
            <w:tcW w:w="586" w:type="dxa"/>
            <w:tcBorders>
              <w:bottom w:val="single" w:sz="4" w:space="0" w:color="000000"/>
              <w:right w:val="single" w:sz="8" w:space="0" w:color="000000"/>
            </w:tcBorders>
            <w:shd w:val="clear" w:color="auto" w:fill="auto"/>
            <w:vAlign w:val="center"/>
          </w:tcPr>
          <w:p w14:paraId="4F0042FC"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58168C2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40B560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1F07501" w14:textId="77777777" w:rsidR="00B37F4C" w:rsidRPr="00B37F4C" w:rsidRDefault="00B37F4C" w:rsidP="00B37F4C">
            <w:pPr>
              <w:widowControl w:val="0"/>
              <w:suppressAutoHyphens/>
              <w:jc w:val="center"/>
              <w:rPr>
                <w:sz w:val="12"/>
                <w:szCs w:val="12"/>
              </w:rPr>
            </w:pPr>
            <w:r w:rsidRPr="00B37F4C">
              <w:rPr>
                <w:sz w:val="12"/>
                <w:szCs w:val="12"/>
              </w:rPr>
              <w:t>0,046</w:t>
            </w:r>
          </w:p>
        </w:tc>
        <w:tc>
          <w:tcPr>
            <w:tcW w:w="611" w:type="dxa"/>
            <w:tcBorders>
              <w:bottom w:val="single" w:sz="4" w:space="0" w:color="000000"/>
              <w:right w:val="single" w:sz="8" w:space="0" w:color="000000"/>
            </w:tcBorders>
            <w:shd w:val="clear" w:color="000000" w:fill="FFFFFF"/>
            <w:vAlign w:val="center"/>
          </w:tcPr>
          <w:p w14:paraId="30C58A3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5536A1F" w14:textId="77777777" w:rsidR="00B37F4C" w:rsidRPr="00B37F4C" w:rsidRDefault="00B37F4C" w:rsidP="00B37F4C">
            <w:pPr>
              <w:widowControl w:val="0"/>
              <w:suppressAutoHyphens/>
              <w:jc w:val="center"/>
              <w:rPr>
                <w:sz w:val="12"/>
                <w:szCs w:val="12"/>
              </w:rPr>
            </w:pPr>
            <w:r w:rsidRPr="00B37F4C">
              <w:rPr>
                <w:sz w:val="12"/>
                <w:szCs w:val="12"/>
              </w:rPr>
              <w:t>0,046</w:t>
            </w:r>
          </w:p>
        </w:tc>
        <w:tc>
          <w:tcPr>
            <w:tcW w:w="610" w:type="dxa"/>
            <w:tcBorders>
              <w:bottom w:val="single" w:sz="4" w:space="0" w:color="000000"/>
              <w:right w:val="single" w:sz="8" w:space="0" w:color="000000"/>
            </w:tcBorders>
            <w:shd w:val="clear" w:color="000000" w:fill="FFFFFF"/>
            <w:vAlign w:val="center"/>
          </w:tcPr>
          <w:p w14:paraId="0C1AE57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EE163D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7BFFAA3" w14:textId="77777777" w:rsidR="00B37F4C" w:rsidRPr="00B37F4C" w:rsidRDefault="00B37F4C" w:rsidP="00B37F4C">
            <w:pPr>
              <w:widowControl w:val="0"/>
              <w:suppressAutoHyphens/>
              <w:jc w:val="center"/>
              <w:rPr>
                <w:sz w:val="12"/>
                <w:szCs w:val="12"/>
              </w:rPr>
            </w:pPr>
            <w:r w:rsidRPr="00B37F4C">
              <w:rPr>
                <w:sz w:val="12"/>
                <w:szCs w:val="12"/>
              </w:rPr>
              <w:t>0,040</w:t>
            </w:r>
          </w:p>
        </w:tc>
        <w:tc>
          <w:tcPr>
            <w:tcW w:w="611" w:type="dxa"/>
            <w:tcBorders>
              <w:bottom w:val="single" w:sz="4" w:space="0" w:color="000000"/>
              <w:right w:val="single" w:sz="8" w:space="0" w:color="000000"/>
            </w:tcBorders>
            <w:shd w:val="clear" w:color="000000" w:fill="FFFFFF"/>
            <w:vAlign w:val="center"/>
          </w:tcPr>
          <w:p w14:paraId="0AFEF64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23B3BC3" w14:textId="77777777" w:rsidR="00B37F4C" w:rsidRPr="00B37F4C" w:rsidRDefault="00B37F4C" w:rsidP="00B37F4C">
            <w:pPr>
              <w:widowControl w:val="0"/>
              <w:suppressAutoHyphens/>
              <w:jc w:val="center"/>
              <w:rPr>
                <w:sz w:val="12"/>
                <w:szCs w:val="12"/>
              </w:rPr>
            </w:pPr>
            <w:r w:rsidRPr="00B37F4C">
              <w:rPr>
                <w:sz w:val="12"/>
                <w:szCs w:val="12"/>
              </w:rPr>
              <w:t>0,040</w:t>
            </w:r>
          </w:p>
        </w:tc>
        <w:tc>
          <w:tcPr>
            <w:tcW w:w="612" w:type="dxa"/>
            <w:tcBorders>
              <w:bottom w:val="single" w:sz="4" w:space="0" w:color="000000"/>
              <w:right w:val="single" w:sz="8" w:space="0" w:color="000000"/>
            </w:tcBorders>
            <w:shd w:val="clear" w:color="000000" w:fill="FFFFFF"/>
            <w:vAlign w:val="center"/>
          </w:tcPr>
          <w:p w14:paraId="6570A19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CF44AD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32E8E9C9" w14:textId="77777777" w:rsidR="00B37F4C" w:rsidRPr="00B37F4C" w:rsidRDefault="00B37F4C" w:rsidP="00B37F4C">
            <w:pPr>
              <w:widowControl w:val="0"/>
              <w:suppressAutoHyphens/>
              <w:jc w:val="center"/>
              <w:rPr>
                <w:sz w:val="12"/>
                <w:szCs w:val="12"/>
              </w:rPr>
            </w:pPr>
            <w:r w:rsidRPr="00B37F4C">
              <w:rPr>
                <w:sz w:val="12"/>
                <w:szCs w:val="12"/>
              </w:rPr>
              <w:t>0,043</w:t>
            </w:r>
          </w:p>
        </w:tc>
        <w:tc>
          <w:tcPr>
            <w:tcW w:w="612" w:type="dxa"/>
            <w:tcBorders>
              <w:bottom w:val="single" w:sz="4" w:space="0" w:color="000000"/>
              <w:right w:val="single" w:sz="8" w:space="0" w:color="000000"/>
            </w:tcBorders>
            <w:shd w:val="clear" w:color="000000" w:fill="FFFFFF"/>
            <w:vAlign w:val="center"/>
          </w:tcPr>
          <w:p w14:paraId="2C5D9445"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1D0DE326" w14:textId="77777777" w:rsidR="00B37F4C" w:rsidRPr="00B37F4C" w:rsidRDefault="00B37F4C" w:rsidP="00B37F4C">
            <w:pPr>
              <w:widowControl w:val="0"/>
              <w:suppressAutoHyphens/>
              <w:jc w:val="center"/>
              <w:rPr>
                <w:sz w:val="12"/>
                <w:szCs w:val="12"/>
              </w:rPr>
            </w:pPr>
            <w:r w:rsidRPr="00B37F4C">
              <w:rPr>
                <w:sz w:val="12"/>
                <w:szCs w:val="12"/>
              </w:rPr>
              <w:t>0,043</w:t>
            </w:r>
          </w:p>
        </w:tc>
      </w:tr>
      <w:tr w:rsidR="00B37F4C" w:rsidRPr="00B37F4C" w14:paraId="1946E02E" w14:textId="77777777" w:rsidTr="00BF0023">
        <w:trPr>
          <w:trHeight w:val="20"/>
        </w:trPr>
        <w:tc>
          <w:tcPr>
            <w:tcW w:w="487" w:type="dxa"/>
            <w:tcBorders>
              <w:left w:val="single" w:sz="8" w:space="0" w:color="000000"/>
              <w:bottom w:val="single" w:sz="4" w:space="0" w:color="000000"/>
            </w:tcBorders>
            <w:shd w:val="clear" w:color="auto" w:fill="auto"/>
            <w:vAlign w:val="center"/>
          </w:tcPr>
          <w:p w14:paraId="1D8116F2"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7C5A0413" w14:textId="77777777" w:rsidR="00B37F4C" w:rsidRPr="00B37F4C" w:rsidRDefault="00B37F4C" w:rsidP="00B37F4C">
            <w:pPr>
              <w:widowControl w:val="0"/>
              <w:suppressAutoHyphens/>
              <w:jc w:val="right"/>
              <w:rPr>
                <w:sz w:val="12"/>
                <w:szCs w:val="12"/>
              </w:rPr>
            </w:pPr>
            <w:r w:rsidRPr="00B37F4C">
              <w:rPr>
                <w:sz w:val="12"/>
                <w:szCs w:val="12"/>
              </w:rPr>
              <w:t>«ОЭСК» ООО  (ИНН 4223052779)</w:t>
            </w:r>
          </w:p>
        </w:tc>
        <w:tc>
          <w:tcPr>
            <w:tcW w:w="586" w:type="dxa"/>
            <w:tcBorders>
              <w:bottom w:val="single" w:sz="4" w:space="0" w:color="000000"/>
              <w:right w:val="single" w:sz="8" w:space="0" w:color="000000"/>
            </w:tcBorders>
            <w:shd w:val="clear" w:color="auto" w:fill="auto"/>
            <w:vAlign w:val="center"/>
          </w:tcPr>
          <w:p w14:paraId="245B35A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5A261F1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3844E0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5B29972" w14:textId="77777777" w:rsidR="00B37F4C" w:rsidRPr="00B37F4C" w:rsidRDefault="00B37F4C" w:rsidP="00B37F4C">
            <w:pPr>
              <w:widowControl w:val="0"/>
              <w:suppressAutoHyphens/>
              <w:jc w:val="center"/>
              <w:rPr>
                <w:sz w:val="12"/>
                <w:szCs w:val="12"/>
              </w:rPr>
            </w:pPr>
            <w:r w:rsidRPr="00B37F4C">
              <w:rPr>
                <w:sz w:val="12"/>
                <w:szCs w:val="12"/>
              </w:rPr>
              <w:t>0,088</w:t>
            </w:r>
          </w:p>
        </w:tc>
        <w:tc>
          <w:tcPr>
            <w:tcW w:w="611" w:type="dxa"/>
            <w:tcBorders>
              <w:bottom w:val="single" w:sz="4" w:space="0" w:color="000000"/>
              <w:right w:val="single" w:sz="8" w:space="0" w:color="000000"/>
            </w:tcBorders>
            <w:shd w:val="clear" w:color="000000" w:fill="FFFFFF"/>
            <w:vAlign w:val="center"/>
          </w:tcPr>
          <w:p w14:paraId="2FB56CA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E160C05" w14:textId="77777777" w:rsidR="00B37F4C" w:rsidRPr="00B37F4C" w:rsidRDefault="00B37F4C" w:rsidP="00B37F4C">
            <w:pPr>
              <w:widowControl w:val="0"/>
              <w:suppressAutoHyphens/>
              <w:jc w:val="center"/>
              <w:rPr>
                <w:sz w:val="12"/>
                <w:szCs w:val="12"/>
              </w:rPr>
            </w:pPr>
            <w:r w:rsidRPr="00B37F4C">
              <w:rPr>
                <w:sz w:val="12"/>
                <w:szCs w:val="12"/>
              </w:rPr>
              <w:t>0,088</w:t>
            </w:r>
          </w:p>
        </w:tc>
        <w:tc>
          <w:tcPr>
            <w:tcW w:w="610" w:type="dxa"/>
            <w:tcBorders>
              <w:bottom w:val="single" w:sz="4" w:space="0" w:color="000000"/>
              <w:right w:val="single" w:sz="8" w:space="0" w:color="000000"/>
            </w:tcBorders>
            <w:shd w:val="clear" w:color="000000" w:fill="FFFFFF"/>
            <w:vAlign w:val="center"/>
          </w:tcPr>
          <w:p w14:paraId="0ED8155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2B7E90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34726D88"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1" w:type="dxa"/>
            <w:tcBorders>
              <w:bottom w:val="single" w:sz="4" w:space="0" w:color="000000"/>
              <w:right w:val="single" w:sz="8" w:space="0" w:color="000000"/>
            </w:tcBorders>
            <w:shd w:val="clear" w:color="000000" w:fill="FFFFFF"/>
            <w:vAlign w:val="center"/>
          </w:tcPr>
          <w:p w14:paraId="24E0CDA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F3E51F0"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2" w:type="dxa"/>
            <w:tcBorders>
              <w:bottom w:val="single" w:sz="4" w:space="0" w:color="000000"/>
              <w:right w:val="single" w:sz="8" w:space="0" w:color="000000"/>
            </w:tcBorders>
            <w:shd w:val="clear" w:color="000000" w:fill="FFFFFF"/>
            <w:vAlign w:val="center"/>
          </w:tcPr>
          <w:p w14:paraId="74DA4EF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61406F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95CE6A8" w14:textId="77777777" w:rsidR="00B37F4C" w:rsidRPr="00B37F4C" w:rsidRDefault="00B37F4C" w:rsidP="00B37F4C">
            <w:pPr>
              <w:widowControl w:val="0"/>
              <w:suppressAutoHyphens/>
              <w:jc w:val="center"/>
              <w:rPr>
                <w:sz w:val="12"/>
                <w:szCs w:val="12"/>
              </w:rPr>
            </w:pPr>
            <w:r w:rsidRPr="00B37F4C">
              <w:rPr>
                <w:sz w:val="12"/>
                <w:szCs w:val="12"/>
              </w:rPr>
              <w:t>0,089</w:t>
            </w:r>
          </w:p>
        </w:tc>
        <w:tc>
          <w:tcPr>
            <w:tcW w:w="612" w:type="dxa"/>
            <w:tcBorders>
              <w:bottom w:val="single" w:sz="4" w:space="0" w:color="000000"/>
              <w:right w:val="single" w:sz="8" w:space="0" w:color="000000"/>
            </w:tcBorders>
            <w:shd w:val="clear" w:color="000000" w:fill="FFFFFF"/>
            <w:vAlign w:val="center"/>
          </w:tcPr>
          <w:p w14:paraId="7C09B7A2"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1BD6C4C1" w14:textId="77777777" w:rsidR="00B37F4C" w:rsidRPr="00B37F4C" w:rsidRDefault="00B37F4C" w:rsidP="00B37F4C">
            <w:pPr>
              <w:widowControl w:val="0"/>
              <w:suppressAutoHyphens/>
              <w:jc w:val="center"/>
              <w:rPr>
                <w:sz w:val="12"/>
                <w:szCs w:val="12"/>
              </w:rPr>
            </w:pPr>
            <w:r w:rsidRPr="00B37F4C">
              <w:rPr>
                <w:sz w:val="12"/>
                <w:szCs w:val="12"/>
              </w:rPr>
              <w:t>0,089</w:t>
            </w:r>
          </w:p>
        </w:tc>
      </w:tr>
      <w:tr w:rsidR="00B37F4C" w:rsidRPr="00B37F4C" w14:paraId="2D7BFC24" w14:textId="77777777" w:rsidTr="00BF0023">
        <w:trPr>
          <w:trHeight w:val="20"/>
        </w:trPr>
        <w:tc>
          <w:tcPr>
            <w:tcW w:w="487" w:type="dxa"/>
            <w:tcBorders>
              <w:left w:val="single" w:sz="8" w:space="0" w:color="000000"/>
              <w:bottom w:val="single" w:sz="4" w:space="0" w:color="000000"/>
            </w:tcBorders>
            <w:shd w:val="clear" w:color="auto" w:fill="auto"/>
            <w:vAlign w:val="center"/>
          </w:tcPr>
          <w:p w14:paraId="4F1303CD"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2785A711" w14:textId="77777777" w:rsidR="00B37F4C" w:rsidRPr="00B37F4C" w:rsidRDefault="00B37F4C" w:rsidP="00B37F4C">
            <w:pPr>
              <w:widowControl w:val="0"/>
              <w:suppressAutoHyphens/>
              <w:jc w:val="right"/>
              <w:rPr>
                <w:sz w:val="12"/>
                <w:szCs w:val="12"/>
              </w:rPr>
            </w:pPr>
            <w:r w:rsidRPr="00B37F4C">
              <w:rPr>
                <w:sz w:val="12"/>
                <w:szCs w:val="12"/>
              </w:rPr>
              <w:t>«РЖД» ОАО  (Западно-Сибирская дирекция по энергообеспечению - СП Трансэнерго - филиала ОАО «РЖД») (ИНН 7708503727)</w:t>
            </w:r>
          </w:p>
        </w:tc>
        <w:tc>
          <w:tcPr>
            <w:tcW w:w="586" w:type="dxa"/>
            <w:tcBorders>
              <w:bottom w:val="single" w:sz="4" w:space="0" w:color="000000"/>
              <w:right w:val="single" w:sz="8" w:space="0" w:color="000000"/>
            </w:tcBorders>
            <w:shd w:val="clear" w:color="auto" w:fill="auto"/>
            <w:vAlign w:val="center"/>
          </w:tcPr>
          <w:p w14:paraId="4D66F79D"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23623F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20EA414" w14:textId="77777777" w:rsidR="00B37F4C" w:rsidRPr="00B37F4C" w:rsidRDefault="00B37F4C" w:rsidP="00B37F4C">
            <w:pPr>
              <w:widowControl w:val="0"/>
              <w:suppressAutoHyphens/>
              <w:jc w:val="center"/>
              <w:rPr>
                <w:sz w:val="12"/>
                <w:szCs w:val="12"/>
              </w:rPr>
            </w:pPr>
            <w:r w:rsidRPr="00B37F4C">
              <w:rPr>
                <w:sz w:val="12"/>
                <w:szCs w:val="12"/>
              </w:rPr>
              <w:t>0,127</w:t>
            </w:r>
          </w:p>
        </w:tc>
        <w:tc>
          <w:tcPr>
            <w:tcW w:w="611" w:type="dxa"/>
            <w:tcBorders>
              <w:bottom w:val="single" w:sz="4" w:space="0" w:color="000000"/>
              <w:right w:val="single" w:sz="8" w:space="0" w:color="000000"/>
            </w:tcBorders>
            <w:shd w:val="clear" w:color="000000" w:fill="FFFFFF"/>
            <w:vAlign w:val="center"/>
          </w:tcPr>
          <w:p w14:paraId="36B97BF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4D4B3E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F0584B8" w14:textId="77777777" w:rsidR="00B37F4C" w:rsidRPr="00B37F4C" w:rsidRDefault="00B37F4C" w:rsidP="00B37F4C">
            <w:pPr>
              <w:widowControl w:val="0"/>
              <w:suppressAutoHyphens/>
              <w:jc w:val="center"/>
              <w:rPr>
                <w:sz w:val="12"/>
                <w:szCs w:val="12"/>
              </w:rPr>
            </w:pPr>
            <w:r w:rsidRPr="00B37F4C">
              <w:rPr>
                <w:sz w:val="12"/>
                <w:szCs w:val="12"/>
              </w:rPr>
              <w:t>0,127</w:t>
            </w:r>
          </w:p>
        </w:tc>
        <w:tc>
          <w:tcPr>
            <w:tcW w:w="610" w:type="dxa"/>
            <w:tcBorders>
              <w:bottom w:val="single" w:sz="4" w:space="0" w:color="000000"/>
              <w:right w:val="single" w:sz="8" w:space="0" w:color="000000"/>
            </w:tcBorders>
            <w:shd w:val="clear" w:color="000000" w:fill="FFFFFF"/>
            <w:vAlign w:val="center"/>
          </w:tcPr>
          <w:p w14:paraId="41C179B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6670021" w14:textId="77777777" w:rsidR="00B37F4C" w:rsidRPr="00B37F4C" w:rsidRDefault="00B37F4C" w:rsidP="00B37F4C">
            <w:pPr>
              <w:widowControl w:val="0"/>
              <w:suppressAutoHyphens/>
              <w:jc w:val="center"/>
              <w:rPr>
                <w:sz w:val="12"/>
                <w:szCs w:val="12"/>
              </w:rPr>
            </w:pPr>
            <w:r w:rsidRPr="00B37F4C">
              <w:rPr>
                <w:sz w:val="12"/>
                <w:szCs w:val="12"/>
              </w:rPr>
              <w:t>0,118</w:t>
            </w:r>
          </w:p>
        </w:tc>
        <w:tc>
          <w:tcPr>
            <w:tcW w:w="611" w:type="dxa"/>
            <w:tcBorders>
              <w:bottom w:val="single" w:sz="4" w:space="0" w:color="000000"/>
              <w:right w:val="single" w:sz="8" w:space="0" w:color="000000"/>
            </w:tcBorders>
            <w:shd w:val="clear" w:color="000000" w:fill="FFFFFF"/>
            <w:vAlign w:val="center"/>
          </w:tcPr>
          <w:p w14:paraId="287CB0A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290E4A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B9FF405" w14:textId="77777777" w:rsidR="00B37F4C" w:rsidRPr="00B37F4C" w:rsidRDefault="00B37F4C" w:rsidP="00B37F4C">
            <w:pPr>
              <w:widowControl w:val="0"/>
              <w:suppressAutoHyphens/>
              <w:jc w:val="center"/>
              <w:rPr>
                <w:sz w:val="12"/>
                <w:szCs w:val="12"/>
              </w:rPr>
            </w:pPr>
            <w:r w:rsidRPr="00B37F4C">
              <w:rPr>
                <w:sz w:val="12"/>
                <w:szCs w:val="12"/>
              </w:rPr>
              <w:t>0,118</w:t>
            </w:r>
          </w:p>
        </w:tc>
        <w:tc>
          <w:tcPr>
            <w:tcW w:w="612" w:type="dxa"/>
            <w:tcBorders>
              <w:bottom w:val="single" w:sz="4" w:space="0" w:color="000000"/>
              <w:right w:val="single" w:sz="8" w:space="0" w:color="000000"/>
            </w:tcBorders>
            <w:shd w:val="clear" w:color="000000" w:fill="FFFFFF"/>
            <w:vAlign w:val="center"/>
          </w:tcPr>
          <w:p w14:paraId="62611D2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2A79FD5" w14:textId="77777777" w:rsidR="00B37F4C" w:rsidRPr="00B37F4C" w:rsidRDefault="00B37F4C" w:rsidP="00B37F4C">
            <w:pPr>
              <w:widowControl w:val="0"/>
              <w:suppressAutoHyphens/>
              <w:jc w:val="center"/>
              <w:rPr>
                <w:sz w:val="12"/>
                <w:szCs w:val="12"/>
              </w:rPr>
            </w:pPr>
            <w:r w:rsidRPr="00B37F4C">
              <w:rPr>
                <w:sz w:val="12"/>
                <w:szCs w:val="12"/>
              </w:rPr>
              <w:t>0,123</w:t>
            </w:r>
          </w:p>
        </w:tc>
        <w:tc>
          <w:tcPr>
            <w:tcW w:w="614" w:type="dxa"/>
            <w:tcBorders>
              <w:bottom w:val="single" w:sz="4" w:space="0" w:color="000000"/>
              <w:right w:val="single" w:sz="8" w:space="0" w:color="000000"/>
            </w:tcBorders>
            <w:shd w:val="clear" w:color="000000" w:fill="FFFFFF"/>
            <w:vAlign w:val="center"/>
          </w:tcPr>
          <w:p w14:paraId="33AB793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456B7E1"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1DD91EB6" w14:textId="77777777" w:rsidR="00B37F4C" w:rsidRPr="00B37F4C" w:rsidRDefault="00B37F4C" w:rsidP="00B37F4C">
            <w:pPr>
              <w:widowControl w:val="0"/>
              <w:suppressAutoHyphens/>
              <w:jc w:val="center"/>
              <w:rPr>
                <w:sz w:val="12"/>
                <w:szCs w:val="12"/>
              </w:rPr>
            </w:pPr>
            <w:r w:rsidRPr="00B37F4C">
              <w:rPr>
                <w:sz w:val="12"/>
                <w:szCs w:val="12"/>
              </w:rPr>
              <w:t>0,123</w:t>
            </w:r>
          </w:p>
        </w:tc>
      </w:tr>
      <w:tr w:rsidR="00B37F4C" w:rsidRPr="00B37F4C" w14:paraId="6D237A23" w14:textId="77777777" w:rsidTr="00BF0023">
        <w:trPr>
          <w:trHeight w:val="20"/>
        </w:trPr>
        <w:tc>
          <w:tcPr>
            <w:tcW w:w="487" w:type="dxa"/>
            <w:tcBorders>
              <w:left w:val="single" w:sz="8" w:space="0" w:color="000000"/>
              <w:bottom w:val="single" w:sz="4" w:space="0" w:color="000000"/>
            </w:tcBorders>
            <w:shd w:val="clear" w:color="auto" w:fill="auto"/>
            <w:vAlign w:val="center"/>
          </w:tcPr>
          <w:p w14:paraId="0884CA9F"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695DEB8F" w14:textId="77777777" w:rsidR="00B37F4C" w:rsidRPr="00B37F4C" w:rsidRDefault="00B37F4C" w:rsidP="00B37F4C">
            <w:pPr>
              <w:widowControl w:val="0"/>
              <w:suppressAutoHyphens/>
              <w:jc w:val="right"/>
              <w:rPr>
                <w:sz w:val="12"/>
                <w:szCs w:val="12"/>
              </w:rPr>
            </w:pPr>
            <w:r w:rsidRPr="00B37F4C">
              <w:rPr>
                <w:sz w:val="12"/>
                <w:szCs w:val="12"/>
              </w:rPr>
              <w:t>«Россети Сибирь» ПАО (филиал ПАО «Россети Сибирь» - «Кузбассэнерго – РЭС») (ИНН 2460069527)</w:t>
            </w:r>
          </w:p>
        </w:tc>
        <w:tc>
          <w:tcPr>
            <w:tcW w:w="586" w:type="dxa"/>
            <w:tcBorders>
              <w:bottom w:val="single" w:sz="4" w:space="0" w:color="000000"/>
              <w:right w:val="single" w:sz="8" w:space="0" w:color="000000"/>
            </w:tcBorders>
            <w:shd w:val="clear" w:color="auto" w:fill="auto"/>
            <w:vAlign w:val="center"/>
          </w:tcPr>
          <w:p w14:paraId="5322B6D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75CC8960" w14:textId="77777777" w:rsidR="00B37F4C" w:rsidRPr="00B37F4C" w:rsidRDefault="00B37F4C" w:rsidP="00B37F4C">
            <w:pPr>
              <w:widowControl w:val="0"/>
              <w:suppressAutoHyphens/>
              <w:jc w:val="center"/>
              <w:rPr>
                <w:sz w:val="12"/>
                <w:szCs w:val="12"/>
              </w:rPr>
            </w:pPr>
            <w:r w:rsidRPr="00B37F4C">
              <w:rPr>
                <w:sz w:val="12"/>
                <w:szCs w:val="12"/>
              </w:rPr>
              <w:t>98,394</w:t>
            </w:r>
          </w:p>
        </w:tc>
        <w:tc>
          <w:tcPr>
            <w:tcW w:w="612" w:type="dxa"/>
            <w:tcBorders>
              <w:bottom w:val="single" w:sz="4" w:space="0" w:color="000000"/>
              <w:right w:val="single" w:sz="8" w:space="0" w:color="000000"/>
            </w:tcBorders>
            <w:shd w:val="clear" w:color="000000" w:fill="FFFFFF"/>
            <w:vAlign w:val="center"/>
          </w:tcPr>
          <w:p w14:paraId="42BF2814" w14:textId="77777777" w:rsidR="00B37F4C" w:rsidRPr="00B37F4C" w:rsidRDefault="00B37F4C" w:rsidP="00B37F4C">
            <w:pPr>
              <w:widowControl w:val="0"/>
              <w:suppressAutoHyphens/>
              <w:jc w:val="center"/>
              <w:rPr>
                <w:sz w:val="12"/>
                <w:szCs w:val="12"/>
              </w:rPr>
            </w:pPr>
            <w:r w:rsidRPr="00B37F4C">
              <w:rPr>
                <w:sz w:val="12"/>
                <w:szCs w:val="12"/>
              </w:rPr>
              <w:t>37,358</w:t>
            </w:r>
          </w:p>
        </w:tc>
        <w:tc>
          <w:tcPr>
            <w:tcW w:w="611" w:type="dxa"/>
            <w:tcBorders>
              <w:bottom w:val="single" w:sz="4" w:space="0" w:color="000000"/>
              <w:right w:val="single" w:sz="8" w:space="0" w:color="000000"/>
            </w:tcBorders>
            <w:shd w:val="clear" w:color="000000" w:fill="FFFFFF"/>
            <w:vAlign w:val="center"/>
          </w:tcPr>
          <w:p w14:paraId="3A715903" w14:textId="77777777" w:rsidR="00B37F4C" w:rsidRPr="00B37F4C" w:rsidRDefault="00B37F4C" w:rsidP="00B37F4C">
            <w:pPr>
              <w:widowControl w:val="0"/>
              <w:suppressAutoHyphens/>
              <w:jc w:val="center"/>
              <w:rPr>
                <w:sz w:val="12"/>
                <w:szCs w:val="12"/>
              </w:rPr>
            </w:pPr>
            <w:r w:rsidRPr="00B37F4C">
              <w:rPr>
                <w:sz w:val="12"/>
                <w:szCs w:val="12"/>
              </w:rPr>
              <w:t>3,136</w:t>
            </w:r>
          </w:p>
        </w:tc>
        <w:tc>
          <w:tcPr>
            <w:tcW w:w="611" w:type="dxa"/>
            <w:tcBorders>
              <w:bottom w:val="single" w:sz="4" w:space="0" w:color="000000"/>
              <w:right w:val="single" w:sz="8" w:space="0" w:color="000000"/>
            </w:tcBorders>
            <w:shd w:val="clear" w:color="000000" w:fill="FFFFFF"/>
            <w:vAlign w:val="center"/>
          </w:tcPr>
          <w:p w14:paraId="2970A87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1FB0DE1" w14:textId="77777777" w:rsidR="00B37F4C" w:rsidRPr="00B37F4C" w:rsidRDefault="00B37F4C" w:rsidP="00B37F4C">
            <w:pPr>
              <w:widowControl w:val="0"/>
              <w:suppressAutoHyphens/>
              <w:jc w:val="center"/>
              <w:rPr>
                <w:sz w:val="12"/>
                <w:szCs w:val="12"/>
              </w:rPr>
            </w:pPr>
            <w:r w:rsidRPr="00B37F4C">
              <w:rPr>
                <w:sz w:val="12"/>
                <w:szCs w:val="12"/>
              </w:rPr>
              <w:t>138,888</w:t>
            </w:r>
          </w:p>
        </w:tc>
        <w:tc>
          <w:tcPr>
            <w:tcW w:w="610" w:type="dxa"/>
            <w:tcBorders>
              <w:bottom w:val="single" w:sz="4" w:space="0" w:color="000000"/>
              <w:right w:val="single" w:sz="8" w:space="0" w:color="000000"/>
            </w:tcBorders>
            <w:shd w:val="clear" w:color="000000" w:fill="FFFFFF"/>
            <w:vAlign w:val="center"/>
          </w:tcPr>
          <w:p w14:paraId="7750633A" w14:textId="77777777" w:rsidR="00B37F4C" w:rsidRPr="00B37F4C" w:rsidRDefault="00B37F4C" w:rsidP="00B37F4C">
            <w:pPr>
              <w:widowControl w:val="0"/>
              <w:suppressAutoHyphens/>
              <w:jc w:val="center"/>
              <w:rPr>
                <w:sz w:val="12"/>
                <w:szCs w:val="12"/>
              </w:rPr>
            </w:pPr>
            <w:r w:rsidRPr="00B37F4C">
              <w:rPr>
                <w:sz w:val="12"/>
                <w:szCs w:val="12"/>
              </w:rPr>
              <w:t>102,111</w:t>
            </w:r>
          </w:p>
        </w:tc>
        <w:tc>
          <w:tcPr>
            <w:tcW w:w="612" w:type="dxa"/>
            <w:tcBorders>
              <w:bottom w:val="single" w:sz="4" w:space="0" w:color="000000"/>
              <w:right w:val="single" w:sz="8" w:space="0" w:color="000000"/>
            </w:tcBorders>
            <w:shd w:val="clear" w:color="000000" w:fill="FFFFFF"/>
            <w:vAlign w:val="center"/>
          </w:tcPr>
          <w:p w14:paraId="61FB96E3" w14:textId="77777777" w:rsidR="00B37F4C" w:rsidRPr="00B37F4C" w:rsidRDefault="00B37F4C" w:rsidP="00B37F4C">
            <w:pPr>
              <w:widowControl w:val="0"/>
              <w:suppressAutoHyphens/>
              <w:jc w:val="center"/>
              <w:rPr>
                <w:sz w:val="12"/>
                <w:szCs w:val="12"/>
              </w:rPr>
            </w:pPr>
            <w:r w:rsidRPr="00B37F4C">
              <w:rPr>
                <w:sz w:val="12"/>
                <w:szCs w:val="12"/>
              </w:rPr>
              <w:t>35,717</w:t>
            </w:r>
          </w:p>
        </w:tc>
        <w:tc>
          <w:tcPr>
            <w:tcW w:w="611" w:type="dxa"/>
            <w:tcBorders>
              <w:bottom w:val="single" w:sz="4" w:space="0" w:color="000000"/>
              <w:right w:val="single" w:sz="8" w:space="0" w:color="000000"/>
            </w:tcBorders>
            <w:shd w:val="clear" w:color="000000" w:fill="FFFFFF"/>
            <w:vAlign w:val="center"/>
          </w:tcPr>
          <w:p w14:paraId="0BD8752F" w14:textId="77777777" w:rsidR="00B37F4C" w:rsidRPr="00B37F4C" w:rsidRDefault="00B37F4C" w:rsidP="00B37F4C">
            <w:pPr>
              <w:widowControl w:val="0"/>
              <w:suppressAutoHyphens/>
              <w:jc w:val="center"/>
              <w:rPr>
                <w:sz w:val="12"/>
                <w:szCs w:val="12"/>
              </w:rPr>
            </w:pPr>
            <w:r w:rsidRPr="00B37F4C">
              <w:rPr>
                <w:sz w:val="12"/>
                <w:szCs w:val="12"/>
              </w:rPr>
              <w:t>3,107</w:t>
            </w:r>
          </w:p>
        </w:tc>
        <w:tc>
          <w:tcPr>
            <w:tcW w:w="611" w:type="dxa"/>
            <w:tcBorders>
              <w:bottom w:val="single" w:sz="4" w:space="0" w:color="000000"/>
              <w:right w:val="single" w:sz="8" w:space="0" w:color="000000"/>
            </w:tcBorders>
            <w:shd w:val="clear" w:color="000000" w:fill="FFFFFF"/>
            <w:vAlign w:val="center"/>
          </w:tcPr>
          <w:p w14:paraId="0A14431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65DEFD1" w14:textId="77777777" w:rsidR="00B37F4C" w:rsidRPr="00B37F4C" w:rsidRDefault="00B37F4C" w:rsidP="00B37F4C">
            <w:pPr>
              <w:widowControl w:val="0"/>
              <w:suppressAutoHyphens/>
              <w:jc w:val="center"/>
              <w:rPr>
                <w:sz w:val="12"/>
                <w:szCs w:val="12"/>
              </w:rPr>
            </w:pPr>
            <w:r w:rsidRPr="00B37F4C">
              <w:rPr>
                <w:sz w:val="12"/>
                <w:szCs w:val="12"/>
              </w:rPr>
              <w:t>140,935</w:t>
            </w:r>
          </w:p>
        </w:tc>
        <w:tc>
          <w:tcPr>
            <w:tcW w:w="612" w:type="dxa"/>
            <w:tcBorders>
              <w:bottom w:val="single" w:sz="4" w:space="0" w:color="000000"/>
              <w:right w:val="single" w:sz="8" w:space="0" w:color="000000"/>
            </w:tcBorders>
            <w:shd w:val="clear" w:color="000000" w:fill="FFFFFF"/>
            <w:vAlign w:val="center"/>
          </w:tcPr>
          <w:p w14:paraId="1CC5FC72" w14:textId="77777777" w:rsidR="00B37F4C" w:rsidRPr="00B37F4C" w:rsidRDefault="00B37F4C" w:rsidP="00B37F4C">
            <w:pPr>
              <w:widowControl w:val="0"/>
              <w:suppressAutoHyphens/>
              <w:jc w:val="center"/>
              <w:rPr>
                <w:sz w:val="12"/>
                <w:szCs w:val="12"/>
              </w:rPr>
            </w:pPr>
            <w:r w:rsidRPr="00B37F4C">
              <w:rPr>
                <w:sz w:val="12"/>
                <w:szCs w:val="12"/>
              </w:rPr>
              <w:t>100,252</w:t>
            </w:r>
          </w:p>
        </w:tc>
        <w:tc>
          <w:tcPr>
            <w:tcW w:w="612" w:type="dxa"/>
            <w:tcBorders>
              <w:bottom w:val="single" w:sz="4" w:space="0" w:color="000000"/>
              <w:right w:val="single" w:sz="8" w:space="0" w:color="000000"/>
            </w:tcBorders>
            <w:shd w:val="clear" w:color="000000" w:fill="FFFFFF"/>
            <w:vAlign w:val="center"/>
          </w:tcPr>
          <w:p w14:paraId="72725AE2" w14:textId="77777777" w:rsidR="00B37F4C" w:rsidRPr="00B37F4C" w:rsidRDefault="00B37F4C" w:rsidP="00B37F4C">
            <w:pPr>
              <w:widowControl w:val="0"/>
              <w:suppressAutoHyphens/>
              <w:jc w:val="center"/>
              <w:rPr>
                <w:sz w:val="12"/>
                <w:szCs w:val="12"/>
              </w:rPr>
            </w:pPr>
            <w:r w:rsidRPr="00B37F4C">
              <w:rPr>
                <w:sz w:val="12"/>
                <w:szCs w:val="12"/>
              </w:rPr>
              <w:t>36,538</w:t>
            </w:r>
          </w:p>
        </w:tc>
        <w:tc>
          <w:tcPr>
            <w:tcW w:w="614" w:type="dxa"/>
            <w:tcBorders>
              <w:bottom w:val="single" w:sz="4" w:space="0" w:color="000000"/>
              <w:right w:val="single" w:sz="8" w:space="0" w:color="000000"/>
            </w:tcBorders>
            <w:shd w:val="clear" w:color="000000" w:fill="FFFFFF"/>
            <w:vAlign w:val="center"/>
          </w:tcPr>
          <w:p w14:paraId="28157628" w14:textId="77777777" w:rsidR="00B37F4C" w:rsidRPr="00B37F4C" w:rsidRDefault="00B37F4C" w:rsidP="00B37F4C">
            <w:pPr>
              <w:widowControl w:val="0"/>
              <w:suppressAutoHyphens/>
              <w:jc w:val="center"/>
              <w:rPr>
                <w:sz w:val="12"/>
                <w:szCs w:val="12"/>
              </w:rPr>
            </w:pPr>
            <w:r w:rsidRPr="00B37F4C">
              <w:rPr>
                <w:sz w:val="12"/>
                <w:szCs w:val="12"/>
              </w:rPr>
              <w:t>3,122</w:t>
            </w:r>
          </w:p>
        </w:tc>
        <w:tc>
          <w:tcPr>
            <w:tcW w:w="612" w:type="dxa"/>
            <w:tcBorders>
              <w:bottom w:val="single" w:sz="4" w:space="0" w:color="000000"/>
              <w:right w:val="single" w:sz="8" w:space="0" w:color="000000"/>
            </w:tcBorders>
            <w:shd w:val="clear" w:color="000000" w:fill="FFFFFF"/>
            <w:vAlign w:val="center"/>
          </w:tcPr>
          <w:p w14:paraId="5A629F4B"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1485D405" w14:textId="77777777" w:rsidR="00B37F4C" w:rsidRPr="00B37F4C" w:rsidRDefault="00B37F4C" w:rsidP="00B37F4C">
            <w:pPr>
              <w:widowControl w:val="0"/>
              <w:suppressAutoHyphens/>
              <w:jc w:val="center"/>
              <w:rPr>
                <w:sz w:val="12"/>
                <w:szCs w:val="12"/>
              </w:rPr>
            </w:pPr>
            <w:r w:rsidRPr="00B37F4C">
              <w:rPr>
                <w:sz w:val="12"/>
                <w:szCs w:val="12"/>
              </w:rPr>
              <w:t>139,911</w:t>
            </w:r>
          </w:p>
        </w:tc>
      </w:tr>
      <w:tr w:rsidR="00B37F4C" w:rsidRPr="00B37F4C" w14:paraId="6C211831" w14:textId="77777777" w:rsidTr="00BF0023">
        <w:trPr>
          <w:trHeight w:val="20"/>
        </w:trPr>
        <w:tc>
          <w:tcPr>
            <w:tcW w:w="487" w:type="dxa"/>
            <w:tcBorders>
              <w:left w:val="single" w:sz="8" w:space="0" w:color="000000"/>
              <w:bottom w:val="single" w:sz="4" w:space="0" w:color="000000"/>
            </w:tcBorders>
            <w:shd w:val="clear" w:color="auto" w:fill="auto"/>
            <w:vAlign w:val="center"/>
          </w:tcPr>
          <w:p w14:paraId="05118502"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0C284D9C" w14:textId="77777777" w:rsidR="00B37F4C" w:rsidRPr="00B37F4C" w:rsidRDefault="00B37F4C" w:rsidP="00B37F4C">
            <w:pPr>
              <w:widowControl w:val="0"/>
              <w:suppressAutoHyphens/>
              <w:jc w:val="right"/>
              <w:rPr>
                <w:sz w:val="12"/>
                <w:szCs w:val="12"/>
              </w:rPr>
            </w:pPr>
            <w:r w:rsidRPr="00B37F4C">
              <w:rPr>
                <w:sz w:val="12"/>
                <w:szCs w:val="12"/>
              </w:rPr>
              <w:t>«СДС-Энерго» ХК ООО  (ИНН 4250003450)</w:t>
            </w:r>
          </w:p>
        </w:tc>
        <w:tc>
          <w:tcPr>
            <w:tcW w:w="586" w:type="dxa"/>
            <w:tcBorders>
              <w:bottom w:val="single" w:sz="4" w:space="0" w:color="000000"/>
              <w:right w:val="single" w:sz="8" w:space="0" w:color="000000"/>
            </w:tcBorders>
            <w:shd w:val="clear" w:color="auto" w:fill="auto"/>
            <w:vAlign w:val="center"/>
          </w:tcPr>
          <w:p w14:paraId="01360FC6"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1207D7F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1F467E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8422FF1" w14:textId="77777777" w:rsidR="00B37F4C" w:rsidRPr="00B37F4C" w:rsidRDefault="00B37F4C" w:rsidP="00B37F4C">
            <w:pPr>
              <w:widowControl w:val="0"/>
              <w:suppressAutoHyphens/>
              <w:jc w:val="center"/>
              <w:rPr>
                <w:sz w:val="12"/>
                <w:szCs w:val="12"/>
              </w:rPr>
            </w:pPr>
            <w:r w:rsidRPr="00B37F4C">
              <w:rPr>
                <w:sz w:val="12"/>
                <w:szCs w:val="12"/>
              </w:rPr>
              <w:t>0,052</w:t>
            </w:r>
          </w:p>
        </w:tc>
        <w:tc>
          <w:tcPr>
            <w:tcW w:w="611" w:type="dxa"/>
            <w:tcBorders>
              <w:bottom w:val="single" w:sz="4" w:space="0" w:color="000000"/>
              <w:right w:val="single" w:sz="8" w:space="0" w:color="000000"/>
            </w:tcBorders>
            <w:shd w:val="clear" w:color="000000" w:fill="FFFFFF"/>
            <w:vAlign w:val="center"/>
          </w:tcPr>
          <w:p w14:paraId="0E3602D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9171D10" w14:textId="77777777" w:rsidR="00B37F4C" w:rsidRPr="00B37F4C" w:rsidRDefault="00B37F4C" w:rsidP="00B37F4C">
            <w:pPr>
              <w:widowControl w:val="0"/>
              <w:suppressAutoHyphens/>
              <w:jc w:val="center"/>
              <w:rPr>
                <w:sz w:val="12"/>
                <w:szCs w:val="12"/>
              </w:rPr>
            </w:pPr>
            <w:r w:rsidRPr="00B37F4C">
              <w:rPr>
                <w:sz w:val="12"/>
                <w:szCs w:val="12"/>
              </w:rPr>
              <w:t>0,052</w:t>
            </w:r>
          </w:p>
        </w:tc>
        <w:tc>
          <w:tcPr>
            <w:tcW w:w="610" w:type="dxa"/>
            <w:tcBorders>
              <w:bottom w:val="single" w:sz="4" w:space="0" w:color="000000"/>
              <w:right w:val="single" w:sz="8" w:space="0" w:color="000000"/>
            </w:tcBorders>
            <w:shd w:val="clear" w:color="000000" w:fill="FFFFFF"/>
            <w:vAlign w:val="center"/>
          </w:tcPr>
          <w:p w14:paraId="16C2C26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8A9EB1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39AC0E12" w14:textId="77777777" w:rsidR="00B37F4C" w:rsidRPr="00B37F4C" w:rsidRDefault="00B37F4C" w:rsidP="00B37F4C">
            <w:pPr>
              <w:widowControl w:val="0"/>
              <w:suppressAutoHyphens/>
              <w:jc w:val="center"/>
              <w:rPr>
                <w:sz w:val="12"/>
                <w:szCs w:val="12"/>
              </w:rPr>
            </w:pPr>
            <w:r w:rsidRPr="00B37F4C">
              <w:rPr>
                <w:sz w:val="12"/>
                <w:szCs w:val="12"/>
              </w:rPr>
              <w:t>0,048</w:t>
            </w:r>
          </w:p>
        </w:tc>
        <w:tc>
          <w:tcPr>
            <w:tcW w:w="611" w:type="dxa"/>
            <w:tcBorders>
              <w:bottom w:val="single" w:sz="4" w:space="0" w:color="000000"/>
              <w:right w:val="single" w:sz="8" w:space="0" w:color="000000"/>
            </w:tcBorders>
            <w:shd w:val="clear" w:color="000000" w:fill="FFFFFF"/>
            <w:vAlign w:val="center"/>
          </w:tcPr>
          <w:p w14:paraId="18A49E0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E4F7C68" w14:textId="77777777" w:rsidR="00B37F4C" w:rsidRPr="00B37F4C" w:rsidRDefault="00B37F4C" w:rsidP="00B37F4C">
            <w:pPr>
              <w:widowControl w:val="0"/>
              <w:suppressAutoHyphens/>
              <w:jc w:val="center"/>
              <w:rPr>
                <w:sz w:val="12"/>
                <w:szCs w:val="12"/>
              </w:rPr>
            </w:pPr>
            <w:r w:rsidRPr="00B37F4C">
              <w:rPr>
                <w:sz w:val="12"/>
                <w:szCs w:val="12"/>
              </w:rPr>
              <w:t>0,048</w:t>
            </w:r>
          </w:p>
        </w:tc>
        <w:tc>
          <w:tcPr>
            <w:tcW w:w="612" w:type="dxa"/>
            <w:tcBorders>
              <w:bottom w:val="single" w:sz="4" w:space="0" w:color="000000"/>
              <w:right w:val="single" w:sz="8" w:space="0" w:color="000000"/>
            </w:tcBorders>
            <w:shd w:val="clear" w:color="000000" w:fill="FFFFFF"/>
            <w:vAlign w:val="center"/>
          </w:tcPr>
          <w:p w14:paraId="4A64AA6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2E903D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043FB5D" w14:textId="77777777" w:rsidR="00B37F4C" w:rsidRPr="00B37F4C" w:rsidRDefault="00B37F4C" w:rsidP="00B37F4C">
            <w:pPr>
              <w:widowControl w:val="0"/>
              <w:suppressAutoHyphens/>
              <w:jc w:val="center"/>
              <w:rPr>
                <w:sz w:val="12"/>
                <w:szCs w:val="12"/>
              </w:rPr>
            </w:pPr>
            <w:r w:rsidRPr="00B37F4C">
              <w:rPr>
                <w:sz w:val="12"/>
                <w:szCs w:val="12"/>
              </w:rPr>
              <w:t>0,050</w:t>
            </w:r>
          </w:p>
        </w:tc>
        <w:tc>
          <w:tcPr>
            <w:tcW w:w="612" w:type="dxa"/>
            <w:tcBorders>
              <w:bottom w:val="single" w:sz="4" w:space="0" w:color="000000"/>
              <w:right w:val="single" w:sz="8" w:space="0" w:color="000000"/>
            </w:tcBorders>
            <w:shd w:val="clear" w:color="000000" w:fill="FFFFFF"/>
            <w:vAlign w:val="center"/>
          </w:tcPr>
          <w:p w14:paraId="1B0EC620"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20D37AF7" w14:textId="77777777" w:rsidR="00B37F4C" w:rsidRPr="00B37F4C" w:rsidRDefault="00B37F4C" w:rsidP="00B37F4C">
            <w:pPr>
              <w:widowControl w:val="0"/>
              <w:suppressAutoHyphens/>
              <w:jc w:val="center"/>
              <w:rPr>
                <w:sz w:val="12"/>
                <w:szCs w:val="12"/>
              </w:rPr>
            </w:pPr>
            <w:r w:rsidRPr="00B37F4C">
              <w:rPr>
                <w:sz w:val="12"/>
                <w:szCs w:val="12"/>
              </w:rPr>
              <w:t>0,050</w:t>
            </w:r>
          </w:p>
        </w:tc>
      </w:tr>
      <w:tr w:rsidR="00B37F4C" w:rsidRPr="00B37F4C" w14:paraId="10E2A784" w14:textId="77777777" w:rsidTr="00BF0023">
        <w:trPr>
          <w:trHeight w:val="20"/>
        </w:trPr>
        <w:tc>
          <w:tcPr>
            <w:tcW w:w="487" w:type="dxa"/>
            <w:tcBorders>
              <w:left w:val="single" w:sz="8" w:space="0" w:color="000000"/>
              <w:bottom w:val="single" w:sz="4" w:space="0" w:color="000000"/>
            </w:tcBorders>
            <w:shd w:val="clear" w:color="auto" w:fill="auto"/>
            <w:vAlign w:val="center"/>
          </w:tcPr>
          <w:p w14:paraId="4CA9EE0F"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2E1EA2C5" w14:textId="77777777" w:rsidR="00B37F4C" w:rsidRPr="00B37F4C" w:rsidRDefault="00B37F4C" w:rsidP="00B37F4C">
            <w:pPr>
              <w:widowControl w:val="0"/>
              <w:suppressAutoHyphens/>
              <w:jc w:val="right"/>
              <w:rPr>
                <w:sz w:val="12"/>
                <w:szCs w:val="12"/>
              </w:rPr>
            </w:pPr>
            <w:r w:rsidRPr="00B37F4C">
              <w:rPr>
                <w:sz w:val="12"/>
                <w:szCs w:val="12"/>
              </w:rPr>
              <w:t>«Электросеть» АО (ИНН 7714734225)</w:t>
            </w:r>
          </w:p>
        </w:tc>
        <w:tc>
          <w:tcPr>
            <w:tcW w:w="586" w:type="dxa"/>
            <w:tcBorders>
              <w:bottom w:val="single" w:sz="4" w:space="0" w:color="000000"/>
              <w:right w:val="single" w:sz="8" w:space="0" w:color="000000"/>
            </w:tcBorders>
            <w:shd w:val="clear" w:color="auto" w:fill="auto"/>
            <w:vAlign w:val="center"/>
          </w:tcPr>
          <w:p w14:paraId="685739EE"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75563B8B" w14:textId="77777777" w:rsidR="00B37F4C" w:rsidRPr="00B37F4C" w:rsidRDefault="00B37F4C" w:rsidP="00B37F4C">
            <w:pPr>
              <w:widowControl w:val="0"/>
              <w:suppressAutoHyphens/>
              <w:jc w:val="center"/>
              <w:rPr>
                <w:sz w:val="12"/>
                <w:szCs w:val="12"/>
              </w:rPr>
            </w:pPr>
            <w:r w:rsidRPr="00B37F4C">
              <w:rPr>
                <w:sz w:val="12"/>
                <w:szCs w:val="12"/>
              </w:rPr>
              <w:t>10,864</w:t>
            </w:r>
          </w:p>
        </w:tc>
        <w:tc>
          <w:tcPr>
            <w:tcW w:w="612" w:type="dxa"/>
            <w:tcBorders>
              <w:bottom w:val="single" w:sz="4" w:space="0" w:color="000000"/>
              <w:right w:val="single" w:sz="8" w:space="0" w:color="000000"/>
            </w:tcBorders>
            <w:shd w:val="clear" w:color="000000" w:fill="FFFFFF"/>
            <w:vAlign w:val="center"/>
          </w:tcPr>
          <w:p w14:paraId="08374CC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C88CC0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3708E83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BC04EA1" w14:textId="77777777" w:rsidR="00B37F4C" w:rsidRPr="00B37F4C" w:rsidRDefault="00B37F4C" w:rsidP="00B37F4C">
            <w:pPr>
              <w:widowControl w:val="0"/>
              <w:suppressAutoHyphens/>
              <w:jc w:val="center"/>
              <w:rPr>
                <w:sz w:val="12"/>
                <w:szCs w:val="12"/>
              </w:rPr>
            </w:pPr>
            <w:r w:rsidRPr="00B37F4C">
              <w:rPr>
                <w:sz w:val="12"/>
                <w:szCs w:val="12"/>
              </w:rPr>
              <w:t>10,864</w:t>
            </w:r>
          </w:p>
        </w:tc>
        <w:tc>
          <w:tcPr>
            <w:tcW w:w="610" w:type="dxa"/>
            <w:tcBorders>
              <w:bottom w:val="single" w:sz="4" w:space="0" w:color="000000"/>
              <w:right w:val="single" w:sz="8" w:space="0" w:color="000000"/>
            </w:tcBorders>
            <w:shd w:val="clear" w:color="000000" w:fill="FFFFFF"/>
            <w:vAlign w:val="center"/>
          </w:tcPr>
          <w:p w14:paraId="4B95647C" w14:textId="77777777" w:rsidR="00B37F4C" w:rsidRPr="00B37F4C" w:rsidRDefault="00B37F4C" w:rsidP="00B37F4C">
            <w:pPr>
              <w:widowControl w:val="0"/>
              <w:suppressAutoHyphens/>
              <w:jc w:val="center"/>
              <w:rPr>
                <w:sz w:val="12"/>
                <w:szCs w:val="12"/>
              </w:rPr>
            </w:pPr>
            <w:r w:rsidRPr="00B37F4C">
              <w:rPr>
                <w:sz w:val="12"/>
                <w:szCs w:val="12"/>
              </w:rPr>
              <w:t>10,102</w:t>
            </w:r>
          </w:p>
        </w:tc>
        <w:tc>
          <w:tcPr>
            <w:tcW w:w="612" w:type="dxa"/>
            <w:tcBorders>
              <w:bottom w:val="single" w:sz="4" w:space="0" w:color="000000"/>
              <w:right w:val="single" w:sz="8" w:space="0" w:color="000000"/>
            </w:tcBorders>
            <w:shd w:val="clear" w:color="000000" w:fill="FFFFFF"/>
            <w:vAlign w:val="center"/>
          </w:tcPr>
          <w:p w14:paraId="3D3CB56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D07E76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345B3C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40EFD88" w14:textId="77777777" w:rsidR="00B37F4C" w:rsidRPr="00B37F4C" w:rsidRDefault="00B37F4C" w:rsidP="00B37F4C">
            <w:pPr>
              <w:widowControl w:val="0"/>
              <w:suppressAutoHyphens/>
              <w:jc w:val="center"/>
              <w:rPr>
                <w:sz w:val="12"/>
                <w:szCs w:val="12"/>
              </w:rPr>
            </w:pPr>
            <w:r w:rsidRPr="00B37F4C">
              <w:rPr>
                <w:sz w:val="12"/>
                <w:szCs w:val="12"/>
              </w:rPr>
              <w:t>10,102</w:t>
            </w:r>
          </w:p>
        </w:tc>
        <w:tc>
          <w:tcPr>
            <w:tcW w:w="612" w:type="dxa"/>
            <w:tcBorders>
              <w:bottom w:val="single" w:sz="4" w:space="0" w:color="000000"/>
              <w:right w:val="single" w:sz="8" w:space="0" w:color="000000"/>
            </w:tcBorders>
            <w:shd w:val="clear" w:color="000000" w:fill="FFFFFF"/>
            <w:vAlign w:val="center"/>
          </w:tcPr>
          <w:p w14:paraId="7E215099" w14:textId="77777777" w:rsidR="00B37F4C" w:rsidRPr="00B37F4C" w:rsidRDefault="00B37F4C" w:rsidP="00B37F4C">
            <w:pPr>
              <w:widowControl w:val="0"/>
              <w:suppressAutoHyphens/>
              <w:jc w:val="center"/>
              <w:rPr>
                <w:sz w:val="12"/>
                <w:szCs w:val="12"/>
              </w:rPr>
            </w:pPr>
            <w:r w:rsidRPr="00B37F4C">
              <w:rPr>
                <w:sz w:val="12"/>
                <w:szCs w:val="12"/>
              </w:rPr>
              <w:t>10,483</w:t>
            </w:r>
          </w:p>
        </w:tc>
        <w:tc>
          <w:tcPr>
            <w:tcW w:w="612" w:type="dxa"/>
            <w:tcBorders>
              <w:bottom w:val="single" w:sz="4" w:space="0" w:color="000000"/>
              <w:right w:val="single" w:sz="8" w:space="0" w:color="000000"/>
            </w:tcBorders>
            <w:shd w:val="clear" w:color="000000" w:fill="FFFFFF"/>
            <w:vAlign w:val="center"/>
          </w:tcPr>
          <w:p w14:paraId="5F1E0A1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E75448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3D3EAA2"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43DD03AC" w14:textId="77777777" w:rsidR="00B37F4C" w:rsidRPr="00B37F4C" w:rsidRDefault="00B37F4C" w:rsidP="00B37F4C">
            <w:pPr>
              <w:widowControl w:val="0"/>
              <w:suppressAutoHyphens/>
              <w:jc w:val="center"/>
              <w:rPr>
                <w:sz w:val="12"/>
                <w:szCs w:val="12"/>
              </w:rPr>
            </w:pPr>
            <w:r w:rsidRPr="00B37F4C">
              <w:rPr>
                <w:sz w:val="12"/>
                <w:szCs w:val="12"/>
              </w:rPr>
              <w:t>10,483</w:t>
            </w:r>
          </w:p>
        </w:tc>
      </w:tr>
      <w:tr w:rsidR="00B37F4C" w:rsidRPr="00B37F4C" w14:paraId="1AF3DC97" w14:textId="77777777" w:rsidTr="00BF0023">
        <w:trPr>
          <w:trHeight w:val="20"/>
        </w:trPr>
        <w:tc>
          <w:tcPr>
            <w:tcW w:w="487" w:type="dxa"/>
            <w:tcBorders>
              <w:left w:val="single" w:sz="8" w:space="0" w:color="000000"/>
              <w:bottom w:val="single" w:sz="4" w:space="0" w:color="000000"/>
            </w:tcBorders>
            <w:shd w:val="clear" w:color="auto" w:fill="auto"/>
            <w:vAlign w:val="center"/>
          </w:tcPr>
          <w:p w14:paraId="6241381C"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7B127D1C" w14:textId="77777777" w:rsidR="00B37F4C" w:rsidRPr="00B37F4C" w:rsidRDefault="00B37F4C" w:rsidP="00B37F4C">
            <w:pPr>
              <w:widowControl w:val="0"/>
              <w:suppressAutoHyphens/>
              <w:jc w:val="right"/>
              <w:rPr>
                <w:sz w:val="12"/>
                <w:szCs w:val="12"/>
              </w:rPr>
            </w:pPr>
            <w:r w:rsidRPr="00B37F4C">
              <w:rPr>
                <w:sz w:val="12"/>
                <w:szCs w:val="12"/>
              </w:rPr>
              <w:t>«Энергосервис» ООО (ИНН 4212038927)</w:t>
            </w:r>
          </w:p>
        </w:tc>
        <w:tc>
          <w:tcPr>
            <w:tcW w:w="586" w:type="dxa"/>
            <w:tcBorders>
              <w:bottom w:val="single" w:sz="4" w:space="0" w:color="000000"/>
              <w:right w:val="single" w:sz="8" w:space="0" w:color="000000"/>
            </w:tcBorders>
            <w:shd w:val="clear" w:color="auto" w:fill="auto"/>
            <w:vAlign w:val="center"/>
          </w:tcPr>
          <w:p w14:paraId="0F568D71"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67CDBA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F045B74" w14:textId="77777777" w:rsidR="00B37F4C" w:rsidRPr="00B37F4C" w:rsidRDefault="00B37F4C" w:rsidP="00B37F4C">
            <w:pPr>
              <w:widowControl w:val="0"/>
              <w:suppressAutoHyphens/>
              <w:jc w:val="center"/>
              <w:rPr>
                <w:sz w:val="12"/>
                <w:szCs w:val="12"/>
              </w:rPr>
            </w:pPr>
            <w:r w:rsidRPr="00B37F4C">
              <w:rPr>
                <w:sz w:val="12"/>
                <w:szCs w:val="12"/>
              </w:rPr>
              <w:t>6,180</w:t>
            </w:r>
          </w:p>
        </w:tc>
        <w:tc>
          <w:tcPr>
            <w:tcW w:w="611" w:type="dxa"/>
            <w:tcBorders>
              <w:bottom w:val="single" w:sz="4" w:space="0" w:color="000000"/>
              <w:right w:val="single" w:sz="8" w:space="0" w:color="000000"/>
            </w:tcBorders>
            <w:shd w:val="clear" w:color="000000" w:fill="FFFFFF"/>
            <w:vAlign w:val="center"/>
          </w:tcPr>
          <w:p w14:paraId="653568A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CFC9DB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23B6786" w14:textId="77777777" w:rsidR="00B37F4C" w:rsidRPr="00B37F4C" w:rsidRDefault="00B37F4C" w:rsidP="00B37F4C">
            <w:pPr>
              <w:widowControl w:val="0"/>
              <w:suppressAutoHyphens/>
              <w:jc w:val="center"/>
              <w:rPr>
                <w:sz w:val="12"/>
                <w:szCs w:val="12"/>
              </w:rPr>
            </w:pPr>
            <w:r w:rsidRPr="00B37F4C">
              <w:rPr>
                <w:sz w:val="12"/>
                <w:szCs w:val="12"/>
              </w:rPr>
              <w:t>6,180</w:t>
            </w:r>
          </w:p>
        </w:tc>
        <w:tc>
          <w:tcPr>
            <w:tcW w:w="610" w:type="dxa"/>
            <w:tcBorders>
              <w:bottom w:val="single" w:sz="4" w:space="0" w:color="000000"/>
              <w:right w:val="single" w:sz="8" w:space="0" w:color="000000"/>
            </w:tcBorders>
            <w:shd w:val="clear" w:color="000000" w:fill="FFFFFF"/>
            <w:vAlign w:val="center"/>
          </w:tcPr>
          <w:p w14:paraId="0BFF44B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AFAF8F1" w14:textId="77777777" w:rsidR="00B37F4C" w:rsidRPr="00B37F4C" w:rsidRDefault="00B37F4C" w:rsidP="00B37F4C">
            <w:pPr>
              <w:widowControl w:val="0"/>
              <w:suppressAutoHyphens/>
              <w:jc w:val="center"/>
              <w:rPr>
                <w:sz w:val="12"/>
                <w:szCs w:val="12"/>
              </w:rPr>
            </w:pPr>
            <w:r w:rsidRPr="00B37F4C">
              <w:rPr>
                <w:sz w:val="12"/>
                <w:szCs w:val="12"/>
              </w:rPr>
              <w:t>5,752</w:t>
            </w:r>
          </w:p>
        </w:tc>
        <w:tc>
          <w:tcPr>
            <w:tcW w:w="611" w:type="dxa"/>
            <w:tcBorders>
              <w:bottom w:val="single" w:sz="4" w:space="0" w:color="000000"/>
              <w:right w:val="single" w:sz="8" w:space="0" w:color="000000"/>
            </w:tcBorders>
            <w:shd w:val="clear" w:color="000000" w:fill="FFFFFF"/>
            <w:vAlign w:val="center"/>
          </w:tcPr>
          <w:p w14:paraId="692D09B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FD9CAD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614706B3" w14:textId="77777777" w:rsidR="00B37F4C" w:rsidRPr="00B37F4C" w:rsidRDefault="00B37F4C" w:rsidP="00B37F4C">
            <w:pPr>
              <w:widowControl w:val="0"/>
              <w:suppressAutoHyphens/>
              <w:jc w:val="center"/>
              <w:rPr>
                <w:sz w:val="12"/>
                <w:szCs w:val="12"/>
              </w:rPr>
            </w:pPr>
            <w:r w:rsidRPr="00B37F4C">
              <w:rPr>
                <w:sz w:val="12"/>
                <w:szCs w:val="12"/>
              </w:rPr>
              <w:t>5,752</w:t>
            </w:r>
          </w:p>
        </w:tc>
        <w:tc>
          <w:tcPr>
            <w:tcW w:w="612" w:type="dxa"/>
            <w:tcBorders>
              <w:bottom w:val="single" w:sz="4" w:space="0" w:color="000000"/>
              <w:right w:val="single" w:sz="8" w:space="0" w:color="000000"/>
            </w:tcBorders>
            <w:shd w:val="clear" w:color="000000" w:fill="FFFFFF"/>
            <w:vAlign w:val="center"/>
          </w:tcPr>
          <w:p w14:paraId="7CD8D93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6120B2B" w14:textId="77777777" w:rsidR="00B37F4C" w:rsidRPr="00B37F4C" w:rsidRDefault="00B37F4C" w:rsidP="00B37F4C">
            <w:pPr>
              <w:widowControl w:val="0"/>
              <w:suppressAutoHyphens/>
              <w:jc w:val="center"/>
              <w:rPr>
                <w:sz w:val="12"/>
                <w:szCs w:val="12"/>
              </w:rPr>
            </w:pPr>
            <w:r w:rsidRPr="00B37F4C">
              <w:rPr>
                <w:sz w:val="12"/>
                <w:szCs w:val="12"/>
              </w:rPr>
              <w:t>5,966</w:t>
            </w:r>
          </w:p>
        </w:tc>
        <w:tc>
          <w:tcPr>
            <w:tcW w:w="614" w:type="dxa"/>
            <w:tcBorders>
              <w:bottom w:val="single" w:sz="4" w:space="0" w:color="000000"/>
              <w:right w:val="single" w:sz="8" w:space="0" w:color="000000"/>
            </w:tcBorders>
            <w:shd w:val="clear" w:color="000000" w:fill="FFFFFF"/>
            <w:vAlign w:val="center"/>
          </w:tcPr>
          <w:p w14:paraId="1D43319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5D20D7A"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000000" w:fill="FFFFFF"/>
            <w:vAlign w:val="center"/>
          </w:tcPr>
          <w:p w14:paraId="565BCDD2" w14:textId="77777777" w:rsidR="00B37F4C" w:rsidRPr="00B37F4C" w:rsidRDefault="00B37F4C" w:rsidP="00B37F4C">
            <w:pPr>
              <w:widowControl w:val="0"/>
              <w:suppressAutoHyphens/>
              <w:jc w:val="center"/>
              <w:rPr>
                <w:sz w:val="12"/>
                <w:szCs w:val="12"/>
              </w:rPr>
            </w:pPr>
            <w:r w:rsidRPr="00B37F4C">
              <w:rPr>
                <w:sz w:val="12"/>
                <w:szCs w:val="12"/>
              </w:rPr>
              <w:t>5,966</w:t>
            </w:r>
          </w:p>
        </w:tc>
      </w:tr>
      <w:tr w:rsidR="00B37F4C" w:rsidRPr="00B37F4C" w14:paraId="3B93E232" w14:textId="77777777" w:rsidTr="00BF0023">
        <w:trPr>
          <w:trHeight w:val="20"/>
        </w:trPr>
        <w:tc>
          <w:tcPr>
            <w:tcW w:w="487" w:type="dxa"/>
            <w:tcBorders>
              <w:left w:val="single" w:sz="8" w:space="0" w:color="000000"/>
              <w:bottom w:val="single" w:sz="4" w:space="0" w:color="000000"/>
            </w:tcBorders>
            <w:shd w:val="clear" w:color="auto" w:fill="auto"/>
            <w:vAlign w:val="center"/>
          </w:tcPr>
          <w:p w14:paraId="18624488" w14:textId="77777777" w:rsidR="00B37F4C" w:rsidRPr="00B37F4C" w:rsidRDefault="00B37F4C" w:rsidP="00B37F4C">
            <w:pPr>
              <w:widowControl w:val="0"/>
              <w:suppressAutoHyphens/>
              <w:jc w:val="center"/>
              <w:rPr>
                <w:sz w:val="12"/>
                <w:szCs w:val="12"/>
              </w:rPr>
            </w:pPr>
            <w:r w:rsidRPr="00B37F4C">
              <w:rPr>
                <w:sz w:val="12"/>
                <w:szCs w:val="12"/>
              </w:rPr>
              <w:t>2</w:t>
            </w:r>
          </w:p>
        </w:tc>
        <w:tc>
          <w:tcPr>
            <w:tcW w:w="3333" w:type="dxa"/>
            <w:tcBorders>
              <w:left w:val="single" w:sz="8" w:space="0" w:color="000000"/>
              <w:bottom w:val="single" w:sz="4" w:space="0" w:color="000000"/>
              <w:right w:val="single" w:sz="8" w:space="0" w:color="000000"/>
            </w:tcBorders>
            <w:shd w:val="clear" w:color="auto" w:fill="auto"/>
            <w:vAlign w:val="center"/>
          </w:tcPr>
          <w:p w14:paraId="0CEBC750" w14:textId="77777777" w:rsidR="00B37F4C" w:rsidRPr="00B37F4C" w:rsidRDefault="00B37F4C" w:rsidP="00B37F4C">
            <w:pPr>
              <w:widowControl w:val="0"/>
              <w:suppressAutoHyphens/>
              <w:rPr>
                <w:sz w:val="12"/>
                <w:szCs w:val="12"/>
              </w:rPr>
            </w:pPr>
            <w:r w:rsidRPr="00B37F4C">
              <w:rPr>
                <w:sz w:val="12"/>
                <w:szCs w:val="12"/>
              </w:rPr>
              <w:t>Поступление из своей сети предыдущего уровня напряжения, в т.ч. из:</w:t>
            </w:r>
          </w:p>
        </w:tc>
        <w:tc>
          <w:tcPr>
            <w:tcW w:w="586" w:type="dxa"/>
            <w:tcBorders>
              <w:bottom w:val="single" w:sz="4" w:space="0" w:color="000000"/>
              <w:right w:val="single" w:sz="8" w:space="0" w:color="000000"/>
            </w:tcBorders>
            <w:shd w:val="clear" w:color="auto" w:fill="auto"/>
            <w:vAlign w:val="center"/>
          </w:tcPr>
          <w:p w14:paraId="4C49FA7D"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808080"/>
            <w:vAlign w:val="center"/>
          </w:tcPr>
          <w:p w14:paraId="4D1B709D"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30BC23C2" w14:textId="77777777" w:rsidR="00B37F4C" w:rsidRPr="00B37F4C" w:rsidRDefault="00B37F4C" w:rsidP="00B37F4C">
            <w:pPr>
              <w:widowControl w:val="0"/>
              <w:suppressAutoHyphens/>
              <w:jc w:val="center"/>
              <w:rPr>
                <w:sz w:val="12"/>
                <w:szCs w:val="12"/>
              </w:rPr>
            </w:pPr>
            <w:r w:rsidRPr="00B37F4C">
              <w:rPr>
                <w:sz w:val="12"/>
                <w:szCs w:val="12"/>
              </w:rPr>
              <w:t>47,356</w:t>
            </w:r>
          </w:p>
        </w:tc>
        <w:tc>
          <w:tcPr>
            <w:tcW w:w="611" w:type="dxa"/>
            <w:tcBorders>
              <w:bottom w:val="single" w:sz="4" w:space="0" w:color="000000"/>
              <w:right w:val="single" w:sz="8" w:space="0" w:color="000000"/>
            </w:tcBorders>
            <w:shd w:val="clear" w:color="auto" w:fill="auto"/>
            <w:vAlign w:val="center"/>
          </w:tcPr>
          <w:p w14:paraId="3CB49275" w14:textId="77777777" w:rsidR="00B37F4C" w:rsidRPr="00B37F4C" w:rsidRDefault="00B37F4C" w:rsidP="00B37F4C">
            <w:pPr>
              <w:widowControl w:val="0"/>
              <w:suppressAutoHyphens/>
              <w:jc w:val="center"/>
              <w:rPr>
                <w:sz w:val="12"/>
                <w:szCs w:val="12"/>
              </w:rPr>
            </w:pPr>
            <w:r w:rsidRPr="00B37F4C">
              <w:rPr>
                <w:sz w:val="12"/>
                <w:szCs w:val="12"/>
              </w:rPr>
              <w:t>22,307</w:t>
            </w:r>
          </w:p>
        </w:tc>
        <w:tc>
          <w:tcPr>
            <w:tcW w:w="611" w:type="dxa"/>
            <w:tcBorders>
              <w:bottom w:val="single" w:sz="4" w:space="0" w:color="000000"/>
              <w:right w:val="single" w:sz="8" w:space="0" w:color="000000"/>
            </w:tcBorders>
            <w:shd w:val="clear" w:color="auto" w:fill="auto"/>
            <w:vAlign w:val="center"/>
          </w:tcPr>
          <w:p w14:paraId="76636931"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auto" w:fill="auto"/>
            <w:vAlign w:val="center"/>
          </w:tcPr>
          <w:p w14:paraId="5EC78312" w14:textId="77777777" w:rsidR="00B37F4C" w:rsidRPr="00B37F4C" w:rsidRDefault="00B37F4C" w:rsidP="00B37F4C">
            <w:pPr>
              <w:widowControl w:val="0"/>
              <w:suppressAutoHyphens/>
              <w:jc w:val="center"/>
              <w:rPr>
                <w:sz w:val="12"/>
                <w:szCs w:val="12"/>
              </w:rPr>
            </w:pPr>
            <w:r w:rsidRPr="00B37F4C">
              <w:rPr>
                <w:sz w:val="12"/>
                <w:szCs w:val="12"/>
              </w:rPr>
              <w:t>70,043</w:t>
            </w:r>
          </w:p>
        </w:tc>
        <w:tc>
          <w:tcPr>
            <w:tcW w:w="610" w:type="dxa"/>
            <w:tcBorders>
              <w:bottom w:val="single" w:sz="4" w:space="0" w:color="000000"/>
              <w:right w:val="single" w:sz="8" w:space="0" w:color="000000"/>
            </w:tcBorders>
            <w:shd w:val="clear" w:color="000000" w:fill="808080"/>
            <w:vAlign w:val="center"/>
          </w:tcPr>
          <w:p w14:paraId="26FC3690"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34C5F0CE" w14:textId="77777777" w:rsidR="00B37F4C" w:rsidRPr="00B37F4C" w:rsidRDefault="00B37F4C" w:rsidP="00B37F4C">
            <w:pPr>
              <w:widowControl w:val="0"/>
              <w:suppressAutoHyphens/>
              <w:jc w:val="center"/>
              <w:rPr>
                <w:sz w:val="12"/>
                <w:szCs w:val="12"/>
              </w:rPr>
            </w:pPr>
            <w:r w:rsidRPr="00B37F4C">
              <w:rPr>
                <w:sz w:val="12"/>
                <w:szCs w:val="12"/>
              </w:rPr>
              <w:t>51,415</w:t>
            </w:r>
          </w:p>
        </w:tc>
        <w:tc>
          <w:tcPr>
            <w:tcW w:w="611" w:type="dxa"/>
            <w:tcBorders>
              <w:bottom w:val="single" w:sz="4" w:space="0" w:color="000000"/>
              <w:right w:val="single" w:sz="8" w:space="0" w:color="000000"/>
            </w:tcBorders>
            <w:shd w:val="clear" w:color="auto" w:fill="auto"/>
            <w:vAlign w:val="center"/>
          </w:tcPr>
          <w:p w14:paraId="28B3D50C" w14:textId="77777777" w:rsidR="00B37F4C" w:rsidRPr="00B37F4C" w:rsidRDefault="00B37F4C" w:rsidP="00B37F4C">
            <w:pPr>
              <w:widowControl w:val="0"/>
              <w:suppressAutoHyphens/>
              <w:jc w:val="center"/>
              <w:rPr>
                <w:sz w:val="12"/>
                <w:szCs w:val="12"/>
              </w:rPr>
            </w:pPr>
            <w:r w:rsidRPr="00B37F4C">
              <w:rPr>
                <w:sz w:val="12"/>
                <w:szCs w:val="12"/>
              </w:rPr>
              <w:t>20,849</w:t>
            </w:r>
          </w:p>
        </w:tc>
        <w:tc>
          <w:tcPr>
            <w:tcW w:w="611" w:type="dxa"/>
            <w:tcBorders>
              <w:bottom w:val="single" w:sz="4" w:space="0" w:color="000000"/>
              <w:right w:val="single" w:sz="8" w:space="0" w:color="000000"/>
            </w:tcBorders>
            <w:shd w:val="clear" w:color="auto" w:fill="auto"/>
            <w:vAlign w:val="center"/>
          </w:tcPr>
          <w:p w14:paraId="1600E868"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auto" w:fill="auto"/>
            <w:vAlign w:val="center"/>
          </w:tcPr>
          <w:p w14:paraId="3BE0965A" w14:textId="77777777" w:rsidR="00B37F4C" w:rsidRPr="00B37F4C" w:rsidRDefault="00B37F4C" w:rsidP="00B37F4C">
            <w:pPr>
              <w:widowControl w:val="0"/>
              <w:suppressAutoHyphens/>
              <w:jc w:val="center"/>
              <w:rPr>
                <w:sz w:val="12"/>
                <w:szCs w:val="12"/>
              </w:rPr>
            </w:pPr>
            <w:r w:rsidRPr="00B37F4C">
              <w:rPr>
                <w:sz w:val="12"/>
                <w:szCs w:val="12"/>
              </w:rPr>
              <w:t>72,639</w:t>
            </w:r>
          </w:p>
        </w:tc>
        <w:tc>
          <w:tcPr>
            <w:tcW w:w="612" w:type="dxa"/>
            <w:tcBorders>
              <w:bottom w:val="single" w:sz="4" w:space="0" w:color="000000"/>
              <w:right w:val="single" w:sz="8" w:space="0" w:color="000000"/>
            </w:tcBorders>
            <w:shd w:val="clear" w:color="000000" w:fill="808080"/>
            <w:vAlign w:val="center"/>
          </w:tcPr>
          <w:p w14:paraId="31F4D9DB"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19567443" w14:textId="77777777" w:rsidR="00B37F4C" w:rsidRPr="00B37F4C" w:rsidRDefault="00B37F4C" w:rsidP="00B37F4C">
            <w:pPr>
              <w:widowControl w:val="0"/>
              <w:suppressAutoHyphens/>
              <w:jc w:val="center"/>
              <w:rPr>
                <w:sz w:val="12"/>
                <w:szCs w:val="12"/>
              </w:rPr>
            </w:pPr>
            <w:r w:rsidRPr="00B37F4C">
              <w:rPr>
                <w:sz w:val="12"/>
                <w:szCs w:val="12"/>
              </w:rPr>
              <w:t>49,386</w:t>
            </w:r>
          </w:p>
        </w:tc>
        <w:tc>
          <w:tcPr>
            <w:tcW w:w="614" w:type="dxa"/>
            <w:tcBorders>
              <w:bottom w:val="single" w:sz="4" w:space="0" w:color="000000"/>
              <w:right w:val="single" w:sz="8" w:space="0" w:color="000000"/>
            </w:tcBorders>
            <w:shd w:val="clear" w:color="auto" w:fill="auto"/>
            <w:vAlign w:val="center"/>
          </w:tcPr>
          <w:p w14:paraId="24B6EFAE" w14:textId="77777777" w:rsidR="00B37F4C" w:rsidRPr="00B37F4C" w:rsidRDefault="00B37F4C" w:rsidP="00B37F4C">
            <w:pPr>
              <w:widowControl w:val="0"/>
              <w:suppressAutoHyphens/>
              <w:jc w:val="center"/>
              <w:rPr>
                <w:sz w:val="12"/>
                <w:szCs w:val="12"/>
              </w:rPr>
            </w:pPr>
            <w:r w:rsidRPr="00B37F4C">
              <w:rPr>
                <w:sz w:val="12"/>
                <w:szCs w:val="12"/>
              </w:rPr>
              <w:t>21,578</w:t>
            </w:r>
          </w:p>
        </w:tc>
        <w:tc>
          <w:tcPr>
            <w:tcW w:w="612" w:type="dxa"/>
            <w:tcBorders>
              <w:bottom w:val="single" w:sz="4" w:space="0" w:color="000000"/>
              <w:right w:val="single" w:sz="8" w:space="0" w:color="000000"/>
            </w:tcBorders>
            <w:shd w:val="clear" w:color="auto" w:fill="auto"/>
            <w:vAlign w:val="center"/>
          </w:tcPr>
          <w:p w14:paraId="1915A8AD"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single" w:sz="4" w:space="0" w:color="000000"/>
              <w:right w:val="single" w:sz="8" w:space="0" w:color="000000"/>
            </w:tcBorders>
            <w:shd w:val="clear" w:color="auto" w:fill="auto"/>
            <w:vAlign w:val="center"/>
          </w:tcPr>
          <w:p w14:paraId="6EF4ACBE" w14:textId="77777777" w:rsidR="00B37F4C" w:rsidRPr="00B37F4C" w:rsidRDefault="00B37F4C" w:rsidP="00B37F4C">
            <w:pPr>
              <w:widowControl w:val="0"/>
              <w:suppressAutoHyphens/>
              <w:jc w:val="center"/>
              <w:rPr>
                <w:sz w:val="12"/>
                <w:szCs w:val="12"/>
              </w:rPr>
            </w:pPr>
            <w:r w:rsidRPr="00B37F4C">
              <w:rPr>
                <w:sz w:val="12"/>
                <w:szCs w:val="12"/>
              </w:rPr>
              <w:t>71,341</w:t>
            </w:r>
          </w:p>
        </w:tc>
      </w:tr>
      <w:tr w:rsidR="00B37F4C" w:rsidRPr="00B37F4C" w14:paraId="2013A554" w14:textId="77777777" w:rsidTr="00BF0023">
        <w:trPr>
          <w:trHeight w:val="20"/>
        </w:trPr>
        <w:tc>
          <w:tcPr>
            <w:tcW w:w="487" w:type="dxa"/>
            <w:tcBorders>
              <w:left w:val="single" w:sz="8" w:space="0" w:color="000000"/>
              <w:bottom w:val="single" w:sz="4" w:space="0" w:color="000000"/>
            </w:tcBorders>
            <w:shd w:val="clear" w:color="auto" w:fill="auto"/>
            <w:vAlign w:val="center"/>
          </w:tcPr>
          <w:p w14:paraId="335964AB"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0777B90F" w14:textId="77777777" w:rsidR="00B37F4C" w:rsidRPr="00B37F4C" w:rsidRDefault="00B37F4C" w:rsidP="00B37F4C">
            <w:pPr>
              <w:widowControl w:val="0"/>
              <w:suppressAutoHyphens/>
              <w:jc w:val="right"/>
              <w:rPr>
                <w:sz w:val="12"/>
                <w:szCs w:val="12"/>
              </w:rPr>
            </w:pPr>
            <w:r w:rsidRPr="00B37F4C">
              <w:rPr>
                <w:sz w:val="12"/>
                <w:szCs w:val="12"/>
              </w:rPr>
              <w:t>ВН</w:t>
            </w:r>
          </w:p>
        </w:tc>
        <w:tc>
          <w:tcPr>
            <w:tcW w:w="586" w:type="dxa"/>
            <w:tcBorders>
              <w:bottom w:val="single" w:sz="4" w:space="0" w:color="000000"/>
              <w:right w:val="single" w:sz="8" w:space="0" w:color="000000"/>
            </w:tcBorders>
            <w:shd w:val="clear" w:color="auto" w:fill="auto"/>
            <w:vAlign w:val="center"/>
          </w:tcPr>
          <w:p w14:paraId="17032C20"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808080"/>
            <w:vAlign w:val="center"/>
          </w:tcPr>
          <w:p w14:paraId="6FC07986"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460308D5" w14:textId="77777777" w:rsidR="00B37F4C" w:rsidRPr="00B37F4C" w:rsidRDefault="00B37F4C" w:rsidP="00B37F4C">
            <w:pPr>
              <w:widowControl w:val="0"/>
              <w:suppressAutoHyphens/>
              <w:jc w:val="center"/>
              <w:rPr>
                <w:sz w:val="12"/>
                <w:szCs w:val="12"/>
              </w:rPr>
            </w:pPr>
            <w:r w:rsidRPr="00B37F4C">
              <w:rPr>
                <w:sz w:val="12"/>
                <w:szCs w:val="12"/>
              </w:rPr>
              <w:t>47,356</w:t>
            </w:r>
          </w:p>
        </w:tc>
        <w:tc>
          <w:tcPr>
            <w:tcW w:w="611" w:type="dxa"/>
            <w:tcBorders>
              <w:bottom w:val="single" w:sz="4" w:space="0" w:color="000000"/>
              <w:right w:val="single" w:sz="8" w:space="0" w:color="000000"/>
            </w:tcBorders>
            <w:shd w:val="clear" w:color="auto" w:fill="auto"/>
            <w:vAlign w:val="center"/>
          </w:tcPr>
          <w:p w14:paraId="7D76B6A8" w14:textId="77777777" w:rsidR="00B37F4C" w:rsidRPr="00B37F4C" w:rsidRDefault="00B37F4C" w:rsidP="00B37F4C">
            <w:pPr>
              <w:widowControl w:val="0"/>
              <w:suppressAutoHyphens/>
              <w:jc w:val="center"/>
              <w:rPr>
                <w:sz w:val="12"/>
                <w:szCs w:val="12"/>
              </w:rPr>
            </w:pPr>
            <w:r w:rsidRPr="00B37F4C">
              <w:rPr>
                <w:sz w:val="12"/>
                <w:szCs w:val="12"/>
              </w:rPr>
              <w:t>2,072</w:t>
            </w:r>
          </w:p>
        </w:tc>
        <w:tc>
          <w:tcPr>
            <w:tcW w:w="611" w:type="dxa"/>
            <w:tcBorders>
              <w:bottom w:val="single" w:sz="4" w:space="0" w:color="000000"/>
              <w:right w:val="single" w:sz="8" w:space="0" w:color="000000"/>
            </w:tcBorders>
            <w:shd w:val="clear" w:color="auto" w:fill="auto"/>
            <w:vAlign w:val="center"/>
          </w:tcPr>
          <w:p w14:paraId="4E4A3EB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1550412" w14:textId="77777777" w:rsidR="00B37F4C" w:rsidRPr="00B37F4C" w:rsidRDefault="00B37F4C" w:rsidP="00B37F4C">
            <w:pPr>
              <w:widowControl w:val="0"/>
              <w:suppressAutoHyphens/>
              <w:jc w:val="center"/>
              <w:rPr>
                <w:sz w:val="12"/>
                <w:szCs w:val="12"/>
              </w:rPr>
            </w:pPr>
            <w:r w:rsidRPr="00B37F4C">
              <w:rPr>
                <w:sz w:val="12"/>
                <w:szCs w:val="12"/>
              </w:rPr>
              <w:t>49,428</w:t>
            </w:r>
          </w:p>
        </w:tc>
        <w:tc>
          <w:tcPr>
            <w:tcW w:w="610" w:type="dxa"/>
            <w:tcBorders>
              <w:bottom w:val="single" w:sz="4" w:space="0" w:color="000000"/>
              <w:right w:val="single" w:sz="8" w:space="0" w:color="000000"/>
            </w:tcBorders>
            <w:shd w:val="clear" w:color="000000" w:fill="808080"/>
            <w:vAlign w:val="center"/>
          </w:tcPr>
          <w:p w14:paraId="0589D73F"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141341EA" w14:textId="77777777" w:rsidR="00B37F4C" w:rsidRPr="00B37F4C" w:rsidRDefault="00B37F4C" w:rsidP="00B37F4C">
            <w:pPr>
              <w:widowControl w:val="0"/>
              <w:suppressAutoHyphens/>
              <w:jc w:val="center"/>
              <w:rPr>
                <w:sz w:val="12"/>
                <w:szCs w:val="12"/>
              </w:rPr>
            </w:pPr>
            <w:r w:rsidRPr="00B37F4C">
              <w:rPr>
                <w:sz w:val="12"/>
                <w:szCs w:val="12"/>
              </w:rPr>
              <w:t>51,415</w:t>
            </w:r>
          </w:p>
        </w:tc>
        <w:tc>
          <w:tcPr>
            <w:tcW w:w="611" w:type="dxa"/>
            <w:tcBorders>
              <w:bottom w:val="single" w:sz="4" w:space="0" w:color="000000"/>
              <w:right w:val="single" w:sz="8" w:space="0" w:color="000000"/>
            </w:tcBorders>
            <w:shd w:val="clear" w:color="auto" w:fill="auto"/>
            <w:vAlign w:val="center"/>
          </w:tcPr>
          <w:p w14:paraId="41D4600F" w14:textId="77777777" w:rsidR="00B37F4C" w:rsidRPr="00B37F4C" w:rsidRDefault="00B37F4C" w:rsidP="00B37F4C">
            <w:pPr>
              <w:widowControl w:val="0"/>
              <w:suppressAutoHyphens/>
              <w:jc w:val="center"/>
              <w:rPr>
                <w:sz w:val="12"/>
                <w:szCs w:val="12"/>
              </w:rPr>
            </w:pPr>
            <w:r w:rsidRPr="00B37F4C">
              <w:rPr>
                <w:sz w:val="12"/>
                <w:szCs w:val="12"/>
              </w:rPr>
              <w:t>1,961</w:t>
            </w:r>
          </w:p>
        </w:tc>
        <w:tc>
          <w:tcPr>
            <w:tcW w:w="611" w:type="dxa"/>
            <w:tcBorders>
              <w:bottom w:val="single" w:sz="4" w:space="0" w:color="000000"/>
              <w:right w:val="single" w:sz="8" w:space="0" w:color="000000"/>
            </w:tcBorders>
            <w:shd w:val="clear" w:color="auto" w:fill="auto"/>
            <w:vAlign w:val="center"/>
          </w:tcPr>
          <w:p w14:paraId="0B76062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49D7C74F" w14:textId="77777777" w:rsidR="00B37F4C" w:rsidRPr="00B37F4C" w:rsidRDefault="00B37F4C" w:rsidP="00B37F4C">
            <w:pPr>
              <w:widowControl w:val="0"/>
              <w:suppressAutoHyphens/>
              <w:jc w:val="center"/>
              <w:rPr>
                <w:sz w:val="12"/>
                <w:szCs w:val="12"/>
              </w:rPr>
            </w:pPr>
            <w:r w:rsidRPr="00B37F4C">
              <w:rPr>
                <w:sz w:val="12"/>
                <w:szCs w:val="12"/>
              </w:rPr>
              <w:t>53,376</w:t>
            </w:r>
          </w:p>
        </w:tc>
        <w:tc>
          <w:tcPr>
            <w:tcW w:w="612" w:type="dxa"/>
            <w:tcBorders>
              <w:bottom w:val="single" w:sz="4" w:space="0" w:color="000000"/>
              <w:right w:val="single" w:sz="8" w:space="0" w:color="000000"/>
            </w:tcBorders>
            <w:shd w:val="clear" w:color="000000" w:fill="808080"/>
            <w:vAlign w:val="center"/>
          </w:tcPr>
          <w:p w14:paraId="76060F2B"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6180CCEB" w14:textId="77777777" w:rsidR="00B37F4C" w:rsidRPr="00B37F4C" w:rsidRDefault="00B37F4C" w:rsidP="00B37F4C">
            <w:pPr>
              <w:widowControl w:val="0"/>
              <w:suppressAutoHyphens/>
              <w:jc w:val="center"/>
              <w:rPr>
                <w:sz w:val="12"/>
                <w:szCs w:val="12"/>
              </w:rPr>
            </w:pPr>
            <w:r w:rsidRPr="00B37F4C">
              <w:rPr>
                <w:sz w:val="12"/>
                <w:szCs w:val="12"/>
              </w:rPr>
              <w:t>49,386</w:t>
            </w:r>
          </w:p>
        </w:tc>
        <w:tc>
          <w:tcPr>
            <w:tcW w:w="614" w:type="dxa"/>
            <w:tcBorders>
              <w:bottom w:val="single" w:sz="4" w:space="0" w:color="000000"/>
              <w:right w:val="single" w:sz="8" w:space="0" w:color="000000"/>
            </w:tcBorders>
            <w:shd w:val="clear" w:color="auto" w:fill="auto"/>
            <w:vAlign w:val="center"/>
          </w:tcPr>
          <w:p w14:paraId="25424D95" w14:textId="77777777" w:rsidR="00B37F4C" w:rsidRPr="00B37F4C" w:rsidRDefault="00B37F4C" w:rsidP="00B37F4C">
            <w:pPr>
              <w:widowControl w:val="0"/>
              <w:suppressAutoHyphens/>
              <w:jc w:val="center"/>
              <w:rPr>
                <w:sz w:val="12"/>
                <w:szCs w:val="12"/>
              </w:rPr>
            </w:pPr>
            <w:r w:rsidRPr="00B37F4C">
              <w:rPr>
                <w:sz w:val="12"/>
                <w:szCs w:val="12"/>
              </w:rPr>
              <w:t>2,016</w:t>
            </w:r>
          </w:p>
        </w:tc>
        <w:tc>
          <w:tcPr>
            <w:tcW w:w="612" w:type="dxa"/>
            <w:tcBorders>
              <w:bottom w:val="single" w:sz="4" w:space="0" w:color="000000"/>
              <w:right w:val="single" w:sz="8" w:space="0" w:color="000000"/>
            </w:tcBorders>
            <w:shd w:val="clear" w:color="auto" w:fill="auto"/>
            <w:vAlign w:val="center"/>
          </w:tcPr>
          <w:p w14:paraId="7BA70A6B"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52479B0A" w14:textId="77777777" w:rsidR="00B37F4C" w:rsidRPr="00B37F4C" w:rsidRDefault="00B37F4C" w:rsidP="00B37F4C">
            <w:pPr>
              <w:widowControl w:val="0"/>
              <w:suppressAutoHyphens/>
              <w:jc w:val="center"/>
              <w:rPr>
                <w:sz w:val="12"/>
                <w:szCs w:val="12"/>
              </w:rPr>
            </w:pPr>
            <w:r w:rsidRPr="00B37F4C">
              <w:rPr>
                <w:sz w:val="12"/>
                <w:szCs w:val="12"/>
              </w:rPr>
              <w:t>51,402</w:t>
            </w:r>
          </w:p>
        </w:tc>
      </w:tr>
      <w:tr w:rsidR="00B37F4C" w:rsidRPr="00B37F4C" w14:paraId="72A711A5" w14:textId="77777777" w:rsidTr="00BF0023">
        <w:trPr>
          <w:trHeight w:val="20"/>
        </w:trPr>
        <w:tc>
          <w:tcPr>
            <w:tcW w:w="487" w:type="dxa"/>
            <w:tcBorders>
              <w:left w:val="single" w:sz="8" w:space="0" w:color="000000"/>
              <w:bottom w:val="single" w:sz="4" w:space="0" w:color="000000"/>
            </w:tcBorders>
            <w:shd w:val="clear" w:color="auto" w:fill="auto"/>
            <w:vAlign w:val="center"/>
          </w:tcPr>
          <w:p w14:paraId="2CBA4110"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005EC979" w14:textId="77777777" w:rsidR="00B37F4C" w:rsidRPr="00B37F4C" w:rsidRDefault="00B37F4C" w:rsidP="00B37F4C">
            <w:pPr>
              <w:widowControl w:val="0"/>
              <w:suppressAutoHyphens/>
              <w:jc w:val="right"/>
              <w:rPr>
                <w:sz w:val="12"/>
                <w:szCs w:val="12"/>
              </w:rPr>
            </w:pPr>
            <w:r w:rsidRPr="00B37F4C">
              <w:rPr>
                <w:sz w:val="12"/>
                <w:szCs w:val="12"/>
              </w:rPr>
              <w:t>СН1</w:t>
            </w:r>
          </w:p>
        </w:tc>
        <w:tc>
          <w:tcPr>
            <w:tcW w:w="586" w:type="dxa"/>
            <w:tcBorders>
              <w:bottom w:val="single" w:sz="4" w:space="0" w:color="000000"/>
              <w:right w:val="single" w:sz="8" w:space="0" w:color="000000"/>
            </w:tcBorders>
            <w:shd w:val="clear" w:color="auto" w:fill="auto"/>
            <w:vAlign w:val="center"/>
          </w:tcPr>
          <w:p w14:paraId="4F63E57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808080"/>
            <w:vAlign w:val="center"/>
          </w:tcPr>
          <w:p w14:paraId="466632FD"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59BEDD57"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0A3E2CBF" w14:textId="77777777" w:rsidR="00B37F4C" w:rsidRPr="00B37F4C" w:rsidRDefault="00B37F4C" w:rsidP="00B37F4C">
            <w:pPr>
              <w:widowControl w:val="0"/>
              <w:suppressAutoHyphens/>
              <w:jc w:val="center"/>
              <w:rPr>
                <w:sz w:val="12"/>
                <w:szCs w:val="12"/>
              </w:rPr>
            </w:pPr>
            <w:r w:rsidRPr="00B37F4C">
              <w:rPr>
                <w:sz w:val="12"/>
                <w:szCs w:val="12"/>
              </w:rPr>
              <w:t>20,236</w:t>
            </w:r>
          </w:p>
        </w:tc>
        <w:tc>
          <w:tcPr>
            <w:tcW w:w="611" w:type="dxa"/>
            <w:tcBorders>
              <w:bottom w:val="single" w:sz="4" w:space="0" w:color="000000"/>
              <w:right w:val="single" w:sz="8" w:space="0" w:color="000000"/>
            </w:tcBorders>
            <w:shd w:val="clear" w:color="auto" w:fill="auto"/>
            <w:vAlign w:val="center"/>
          </w:tcPr>
          <w:p w14:paraId="0E47629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639D43F1" w14:textId="77777777" w:rsidR="00B37F4C" w:rsidRPr="00B37F4C" w:rsidRDefault="00B37F4C" w:rsidP="00B37F4C">
            <w:pPr>
              <w:widowControl w:val="0"/>
              <w:suppressAutoHyphens/>
              <w:jc w:val="center"/>
              <w:rPr>
                <w:sz w:val="12"/>
                <w:szCs w:val="12"/>
              </w:rPr>
            </w:pPr>
            <w:r w:rsidRPr="00B37F4C">
              <w:rPr>
                <w:sz w:val="12"/>
                <w:szCs w:val="12"/>
              </w:rPr>
              <w:t>20,236</w:t>
            </w:r>
          </w:p>
        </w:tc>
        <w:tc>
          <w:tcPr>
            <w:tcW w:w="610" w:type="dxa"/>
            <w:tcBorders>
              <w:bottom w:val="single" w:sz="4" w:space="0" w:color="000000"/>
              <w:right w:val="single" w:sz="8" w:space="0" w:color="000000"/>
            </w:tcBorders>
            <w:shd w:val="clear" w:color="000000" w:fill="808080"/>
            <w:vAlign w:val="center"/>
          </w:tcPr>
          <w:p w14:paraId="23446AA4"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12BBD33F"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4AA3DE2B" w14:textId="77777777" w:rsidR="00B37F4C" w:rsidRPr="00B37F4C" w:rsidRDefault="00B37F4C" w:rsidP="00B37F4C">
            <w:pPr>
              <w:widowControl w:val="0"/>
              <w:suppressAutoHyphens/>
              <w:jc w:val="center"/>
              <w:rPr>
                <w:sz w:val="12"/>
                <w:szCs w:val="12"/>
              </w:rPr>
            </w:pPr>
            <w:r w:rsidRPr="00B37F4C">
              <w:rPr>
                <w:sz w:val="12"/>
                <w:szCs w:val="12"/>
              </w:rPr>
              <w:t>18,888</w:t>
            </w:r>
          </w:p>
        </w:tc>
        <w:tc>
          <w:tcPr>
            <w:tcW w:w="611" w:type="dxa"/>
            <w:tcBorders>
              <w:bottom w:val="single" w:sz="4" w:space="0" w:color="000000"/>
              <w:right w:val="single" w:sz="8" w:space="0" w:color="000000"/>
            </w:tcBorders>
            <w:shd w:val="clear" w:color="auto" w:fill="auto"/>
            <w:vAlign w:val="center"/>
          </w:tcPr>
          <w:p w14:paraId="0B8F000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7FFB474" w14:textId="77777777" w:rsidR="00B37F4C" w:rsidRPr="00B37F4C" w:rsidRDefault="00B37F4C" w:rsidP="00B37F4C">
            <w:pPr>
              <w:widowControl w:val="0"/>
              <w:suppressAutoHyphens/>
              <w:jc w:val="center"/>
              <w:rPr>
                <w:sz w:val="12"/>
                <w:szCs w:val="12"/>
              </w:rPr>
            </w:pPr>
            <w:r w:rsidRPr="00B37F4C">
              <w:rPr>
                <w:sz w:val="12"/>
                <w:szCs w:val="12"/>
              </w:rPr>
              <w:t>18,888</w:t>
            </w:r>
          </w:p>
        </w:tc>
        <w:tc>
          <w:tcPr>
            <w:tcW w:w="612" w:type="dxa"/>
            <w:tcBorders>
              <w:bottom w:val="single" w:sz="4" w:space="0" w:color="000000"/>
              <w:right w:val="single" w:sz="8" w:space="0" w:color="000000"/>
            </w:tcBorders>
            <w:shd w:val="clear" w:color="000000" w:fill="808080"/>
            <w:vAlign w:val="center"/>
          </w:tcPr>
          <w:p w14:paraId="77BA7F4F"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48B2EA3E" w14:textId="77777777" w:rsidR="00B37F4C" w:rsidRPr="00B37F4C" w:rsidRDefault="00B37F4C" w:rsidP="00B37F4C">
            <w:pPr>
              <w:widowControl w:val="0"/>
              <w:suppressAutoHyphens/>
              <w:jc w:val="center"/>
              <w:rPr>
                <w:sz w:val="12"/>
                <w:szCs w:val="12"/>
              </w:rPr>
            </w:pPr>
            <w:r w:rsidRPr="00B37F4C">
              <w:rPr>
                <w:sz w:val="12"/>
                <w:szCs w:val="12"/>
              </w:rPr>
              <w:t> </w:t>
            </w:r>
          </w:p>
        </w:tc>
        <w:tc>
          <w:tcPr>
            <w:tcW w:w="614" w:type="dxa"/>
            <w:tcBorders>
              <w:bottom w:val="single" w:sz="4" w:space="0" w:color="000000"/>
              <w:right w:val="single" w:sz="8" w:space="0" w:color="000000"/>
            </w:tcBorders>
            <w:shd w:val="clear" w:color="auto" w:fill="auto"/>
            <w:vAlign w:val="center"/>
          </w:tcPr>
          <w:p w14:paraId="12D11FC6" w14:textId="77777777" w:rsidR="00B37F4C" w:rsidRPr="00B37F4C" w:rsidRDefault="00B37F4C" w:rsidP="00B37F4C">
            <w:pPr>
              <w:widowControl w:val="0"/>
              <w:suppressAutoHyphens/>
              <w:jc w:val="center"/>
              <w:rPr>
                <w:sz w:val="12"/>
                <w:szCs w:val="12"/>
              </w:rPr>
            </w:pPr>
            <w:r w:rsidRPr="00B37F4C">
              <w:rPr>
                <w:sz w:val="12"/>
                <w:szCs w:val="12"/>
              </w:rPr>
              <w:t>19,562</w:t>
            </w:r>
          </w:p>
        </w:tc>
        <w:tc>
          <w:tcPr>
            <w:tcW w:w="612" w:type="dxa"/>
            <w:tcBorders>
              <w:bottom w:val="single" w:sz="4" w:space="0" w:color="000000"/>
              <w:right w:val="single" w:sz="8" w:space="0" w:color="000000"/>
            </w:tcBorders>
            <w:shd w:val="clear" w:color="auto" w:fill="auto"/>
            <w:vAlign w:val="center"/>
          </w:tcPr>
          <w:p w14:paraId="7BBC9AD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D8CEE85" w14:textId="77777777" w:rsidR="00B37F4C" w:rsidRPr="00B37F4C" w:rsidRDefault="00B37F4C" w:rsidP="00B37F4C">
            <w:pPr>
              <w:widowControl w:val="0"/>
              <w:suppressAutoHyphens/>
              <w:jc w:val="center"/>
              <w:rPr>
                <w:sz w:val="12"/>
                <w:szCs w:val="12"/>
              </w:rPr>
            </w:pPr>
            <w:r w:rsidRPr="00B37F4C">
              <w:rPr>
                <w:sz w:val="12"/>
                <w:szCs w:val="12"/>
              </w:rPr>
              <w:t>19,562</w:t>
            </w:r>
          </w:p>
        </w:tc>
      </w:tr>
      <w:tr w:rsidR="00B37F4C" w:rsidRPr="00B37F4C" w14:paraId="5EC6A668" w14:textId="77777777" w:rsidTr="00BF0023">
        <w:trPr>
          <w:trHeight w:val="20"/>
        </w:trPr>
        <w:tc>
          <w:tcPr>
            <w:tcW w:w="487" w:type="dxa"/>
            <w:tcBorders>
              <w:left w:val="single" w:sz="8" w:space="0" w:color="000000"/>
              <w:bottom w:val="single" w:sz="4" w:space="0" w:color="000000"/>
            </w:tcBorders>
            <w:shd w:val="clear" w:color="auto" w:fill="auto"/>
            <w:vAlign w:val="center"/>
          </w:tcPr>
          <w:p w14:paraId="0E5CE307"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1C7E2F3B" w14:textId="77777777" w:rsidR="00B37F4C" w:rsidRPr="00B37F4C" w:rsidRDefault="00B37F4C" w:rsidP="00B37F4C">
            <w:pPr>
              <w:widowControl w:val="0"/>
              <w:suppressAutoHyphens/>
              <w:jc w:val="right"/>
              <w:rPr>
                <w:sz w:val="12"/>
                <w:szCs w:val="12"/>
              </w:rPr>
            </w:pPr>
            <w:r w:rsidRPr="00B37F4C">
              <w:rPr>
                <w:sz w:val="12"/>
                <w:szCs w:val="12"/>
              </w:rPr>
              <w:t>СН2</w:t>
            </w:r>
          </w:p>
        </w:tc>
        <w:tc>
          <w:tcPr>
            <w:tcW w:w="586" w:type="dxa"/>
            <w:tcBorders>
              <w:bottom w:val="single" w:sz="4" w:space="0" w:color="000000"/>
              <w:right w:val="single" w:sz="8" w:space="0" w:color="000000"/>
            </w:tcBorders>
            <w:shd w:val="clear" w:color="auto" w:fill="auto"/>
            <w:vAlign w:val="center"/>
          </w:tcPr>
          <w:p w14:paraId="2FE699F0"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808080"/>
            <w:vAlign w:val="center"/>
          </w:tcPr>
          <w:p w14:paraId="3CAC6C2C"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3DBEA19C"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554ABE67"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2F77625D"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auto" w:fill="auto"/>
            <w:vAlign w:val="center"/>
          </w:tcPr>
          <w:p w14:paraId="120567AC"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0" w:type="dxa"/>
            <w:tcBorders>
              <w:bottom w:val="single" w:sz="4" w:space="0" w:color="000000"/>
              <w:right w:val="single" w:sz="8" w:space="0" w:color="000000"/>
            </w:tcBorders>
            <w:shd w:val="clear" w:color="000000" w:fill="808080"/>
            <w:vAlign w:val="center"/>
          </w:tcPr>
          <w:p w14:paraId="7466FBCF"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2DD73B99"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351618C0"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2BC0521F"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auto" w:fill="auto"/>
            <w:vAlign w:val="center"/>
          </w:tcPr>
          <w:p w14:paraId="0C1B36F9"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000000" w:fill="808080"/>
            <w:vAlign w:val="center"/>
          </w:tcPr>
          <w:p w14:paraId="0B189B6B"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4A0F0ABF" w14:textId="77777777" w:rsidR="00B37F4C" w:rsidRPr="00B37F4C" w:rsidRDefault="00B37F4C" w:rsidP="00B37F4C">
            <w:pPr>
              <w:widowControl w:val="0"/>
              <w:suppressAutoHyphens/>
              <w:jc w:val="center"/>
              <w:rPr>
                <w:sz w:val="12"/>
                <w:szCs w:val="12"/>
              </w:rPr>
            </w:pPr>
            <w:r w:rsidRPr="00B37F4C">
              <w:rPr>
                <w:sz w:val="12"/>
                <w:szCs w:val="12"/>
              </w:rPr>
              <w:t> </w:t>
            </w:r>
          </w:p>
        </w:tc>
        <w:tc>
          <w:tcPr>
            <w:tcW w:w="614" w:type="dxa"/>
            <w:tcBorders>
              <w:bottom w:val="single" w:sz="4" w:space="0" w:color="000000"/>
              <w:right w:val="single" w:sz="8" w:space="0" w:color="000000"/>
            </w:tcBorders>
            <w:shd w:val="clear" w:color="000000" w:fill="808080"/>
            <w:vAlign w:val="center"/>
          </w:tcPr>
          <w:p w14:paraId="3E1C280A"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5938DBA0"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single" w:sz="4" w:space="0" w:color="000000"/>
              <w:right w:val="single" w:sz="8" w:space="0" w:color="000000"/>
            </w:tcBorders>
            <w:shd w:val="clear" w:color="auto" w:fill="auto"/>
            <w:vAlign w:val="center"/>
          </w:tcPr>
          <w:p w14:paraId="754E7AB7" w14:textId="77777777" w:rsidR="00B37F4C" w:rsidRPr="00B37F4C" w:rsidRDefault="00B37F4C" w:rsidP="00B37F4C">
            <w:pPr>
              <w:widowControl w:val="0"/>
              <w:suppressAutoHyphens/>
              <w:jc w:val="center"/>
              <w:rPr>
                <w:sz w:val="12"/>
                <w:szCs w:val="12"/>
              </w:rPr>
            </w:pPr>
            <w:r w:rsidRPr="00B37F4C">
              <w:rPr>
                <w:sz w:val="12"/>
                <w:szCs w:val="12"/>
              </w:rPr>
              <w:t>0,377</w:t>
            </w:r>
          </w:p>
        </w:tc>
      </w:tr>
      <w:tr w:rsidR="00B37F4C" w:rsidRPr="00B37F4C" w14:paraId="4883E655" w14:textId="77777777" w:rsidTr="00BF0023">
        <w:trPr>
          <w:trHeight w:val="20"/>
        </w:trPr>
        <w:tc>
          <w:tcPr>
            <w:tcW w:w="487" w:type="dxa"/>
            <w:tcBorders>
              <w:left w:val="single" w:sz="8" w:space="0" w:color="000000"/>
              <w:bottom w:val="double" w:sz="6" w:space="0" w:color="000000"/>
            </w:tcBorders>
            <w:shd w:val="clear" w:color="auto" w:fill="auto"/>
            <w:vAlign w:val="center"/>
          </w:tcPr>
          <w:p w14:paraId="05EABB3A" w14:textId="77777777" w:rsidR="00B37F4C" w:rsidRPr="00B37F4C" w:rsidRDefault="00B37F4C" w:rsidP="00B37F4C">
            <w:pPr>
              <w:widowControl w:val="0"/>
              <w:suppressAutoHyphens/>
              <w:jc w:val="center"/>
              <w:rPr>
                <w:sz w:val="12"/>
                <w:szCs w:val="12"/>
              </w:rPr>
            </w:pPr>
            <w:r w:rsidRPr="00B37F4C">
              <w:rPr>
                <w:sz w:val="12"/>
                <w:szCs w:val="12"/>
              </w:rPr>
              <w:t>3</w:t>
            </w:r>
          </w:p>
        </w:tc>
        <w:tc>
          <w:tcPr>
            <w:tcW w:w="3333" w:type="dxa"/>
            <w:tcBorders>
              <w:left w:val="single" w:sz="8" w:space="0" w:color="000000"/>
              <w:bottom w:val="double" w:sz="6" w:space="0" w:color="000000"/>
              <w:right w:val="single" w:sz="8" w:space="0" w:color="000000"/>
            </w:tcBorders>
            <w:shd w:val="clear" w:color="auto" w:fill="auto"/>
            <w:vAlign w:val="center"/>
          </w:tcPr>
          <w:p w14:paraId="191D5293" w14:textId="77777777" w:rsidR="00B37F4C" w:rsidRPr="00B37F4C" w:rsidRDefault="00B37F4C" w:rsidP="00B37F4C">
            <w:pPr>
              <w:widowControl w:val="0"/>
              <w:suppressAutoHyphens/>
              <w:rPr>
                <w:sz w:val="12"/>
                <w:szCs w:val="12"/>
              </w:rPr>
            </w:pPr>
            <w:r w:rsidRPr="00B37F4C">
              <w:rPr>
                <w:sz w:val="12"/>
                <w:szCs w:val="12"/>
              </w:rPr>
              <w:t>Поступление по уровням напряжения</w:t>
            </w:r>
          </w:p>
        </w:tc>
        <w:tc>
          <w:tcPr>
            <w:tcW w:w="586" w:type="dxa"/>
            <w:tcBorders>
              <w:bottom w:val="double" w:sz="6" w:space="0" w:color="000000"/>
              <w:right w:val="single" w:sz="8" w:space="0" w:color="000000"/>
            </w:tcBorders>
            <w:shd w:val="clear" w:color="auto" w:fill="auto"/>
            <w:vAlign w:val="center"/>
          </w:tcPr>
          <w:p w14:paraId="14F5953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double" w:sz="6" w:space="0" w:color="000000"/>
              <w:right w:val="single" w:sz="8" w:space="0" w:color="000000"/>
            </w:tcBorders>
            <w:shd w:val="clear" w:color="auto" w:fill="auto"/>
            <w:vAlign w:val="center"/>
          </w:tcPr>
          <w:p w14:paraId="2C6A2138" w14:textId="77777777" w:rsidR="00B37F4C" w:rsidRPr="00B37F4C" w:rsidRDefault="00B37F4C" w:rsidP="00B37F4C">
            <w:pPr>
              <w:widowControl w:val="0"/>
              <w:suppressAutoHyphens/>
              <w:jc w:val="center"/>
              <w:rPr>
                <w:sz w:val="12"/>
                <w:szCs w:val="12"/>
              </w:rPr>
            </w:pPr>
            <w:r w:rsidRPr="00B37F4C">
              <w:rPr>
                <w:sz w:val="12"/>
                <w:szCs w:val="12"/>
              </w:rPr>
              <w:t>117,419</w:t>
            </w:r>
          </w:p>
        </w:tc>
        <w:tc>
          <w:tcPr>
            <w:tcW w:w="612" w:type="dxa"/>
            <w:tcBorders>
              <w:bottom w:val="double" w:sz="6" w:space="0" w:color="000000"/>
              <w:right w:val="single" w:sz="8" w:space="0" w:color="000000"/>
            </w:tcBorders>
            <w:shd w:val="clear" w:color="auto" w:fill="auto"/>
            <w:vAlign w:val="center"/>
          </w:tcPr>
          <w:p w14:paraId="7E892AB2" w14:textId="77777777" w:rsidR="00B37F4C" w:rsidRPr="00B37F4C" w:rsidRDefault="00B37F4C" w:rsidP="00B37F4C">
            <w:pPr>
              <w:widowControl w:val="0"/>
              <w:suppressAutoHyphens/>
              <w:jc w:val="center"/>
              <w:rPr>
                <w:sz w:val="12"/>
                <w:szCs w:val="12"/>
              </w:rPr>
            </w:pPr>
            <w:r w:rsidRPr="00B37F4C">
              <w:rPr>
                <w:sz w:val="12"/>
                <w:szCs w:val="12"/>
              </w:rPr>
              <w:t>91,021</w:t>
            </w:r>
          </w:p>
        </w:tc>
        <w:tc>
          <w:tcPr>
            <w:tcW w:w="611" w:type="dxa"/>
            <w:tcBorders>
              <w:bottom w:val="double" w:sz="6" w:space="0" w:color="000000"/>
              <w:right w:val="single" w:sz="8" w:space="0" w:color="000000"/>
            </w:tcBorders>
            <w:shd w:val="clear" w:color="auto" w:fill="auto"/>
            <w:vAlign w:val="center"/>
          </w:tcPr>
          <w:p w14:paraId="6F37E832" w14:textId="77777777" w:rsidR="00B37F4C" w:rsidRPr="00B37F4C" w:rsidRDefault="00B37F4C" w:rsidP="00B37F4C">
            <w:pPr>
              <w:widowControl w:val="0"/>
              <w:suppressAutoHyphens/>
              <w:jc w:val="center"/>
              <w:rPr>
                <w:sz w:val="12"/>
                <w:szCs w:val="12"/>
              </w:rPr>
            </w:pPr>
            <w:r w:rsidRPr="00B37F4C">
              <w:rPr>
                <w:sz w:val="12"/>
                <w:szCs w:val="12"/>
              </w:rPr>
              <w:t>28,372</w:t>
            </w:r>
          </w:p>
        </w:tc>
        <w:tc>
          <w:tcPr>
            <w:tcW w:w="611" w:type="dxa"/>
            <w:tcBorders>
              <w:bottom w:val="double" w:sz="6" w:space="0" w:color="000000"/>
              <w:right w:val="single" w:sz="8" w:space="0" w:color="000000"/>
            </w:tcBorders>
            <w:shd w:val="clear" w:color="auto" w:fill="auto"/>
            <w:vAlign w:val="center"/>
          </w:tcPr>
          <w:p w14:paraId="4ED3B7FB"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double" w:sz="6" w:space="0" w:color="000000"/>
              <w:right w:val="single" w:sz="8" w:space="0" w:color="000000"/>
            </w:tcBorders>
            <w:shd w:val="clear" w:color="auto" w:fill="auto"/>
            <w:vAlign w:val="center"/>
          </w:tcPr>
          <w:p w14:paraId="2B45EEBA" w14:textId="77777777" w:rsidR="00B37F4C" w:rsidRPr="00B37F4C" w:rsidRDefault="00B37F4C" w:rsidP="00B37F4C">
            <w:pPr>
              <w:widowControl w:val="0"/>
              <w:suppressAutoHyphens/>
              <w:jc w:val="center"/>
              <w:rPr>
                <w:sz w:val="12"/>
                <w:szCs w:val="12"/>
              </w:rPr>
            </w:pPr>
            <w:r w:rsidRPr="00B37F4C">
              <w:rPr>
                <w:sz w:val="12"/>
                <w:szCs w:val="12"/>
              </w:rPr>
              <w:t> </w:t>
            </w:r>
          </w:p>
        </w:tc>
        <w:tc>
          <w:tcPr>
            <w:tcW w:w="610" w:type="dxa"/>
            <w:tcBorders>
              <w:bottom w:val="double" w:sz="6" w:space="0" w:color="000000"/>
              <w:right w:val="single" w:sz="8" w:space="0" w:color="000000"/>
            </w:tcBorders>
            <w:shd w:val="clear" w:color="auto" w:fill="auto"/>
            <w:vAlign w:val="center"/>
          </w:tcPr>
          <w:p w14:paraId="34E4278B" w14:textId="77777777" w:rsidR="00B37F4C" w:rsidRPr="00B37F4C" w:rsidRDefault="00B37F4C" w:rsidP="00B37F4C">
            <w:pPr>
              <w:widowControl w:val="0"/>
              <w:suppressAutoHyphens/>
              <w:jc w:val="center"/>
              <w:rPr>
                <w:sz w:val="12"/>
                <w:szCs w:val="12"/>
              </w:rPr>
            </w:pPr>
            <w:r w:rsidRPr="00B37F4C">
              <w:rPr>
                <w:sz w:val="12"/>
                <w:szCs w:val="12"/>
              </w:rPr>
              <w:t>120,295</w:t>
            </w:r>
          </w:p>
        </w:tc>
        <w:tc>
          <w:tcPr>
            <w:tcW w:w="612" w:type="dxa"/>
            <w:tcBorders>
              <w:bottom w:val="double" w:sz="6" w:space="0" w:color="000000"/>
              <w:right w:val="single" w:sz="8" w:space="0" w:color="000000"/>
            </w:tcBorders>
            <w:shd w:val="clear" w:color="auto" w:fill="auto"/>
            <w:vAlign w:val="center"/>
          </w:tcPr>
          <w:p w14:paraId="2FCDCE66" w14:textId="77777777" w:rsidR="00B37F4C" w:rsidRPr="00B37F4C" w:rsidRDefault="00B37F4C" w:rsidP="00B37F4C">
            <w:pPr>
              <w:widowControl w:val="0"/>
              <w:suppressAutoHyphens/>
              <w:jc w:val="center"/>
              <w:rPr>
                <w:sz w:val="12"/>
                <w:szCs w:val="12"/>
              </w:rPr>
            </w:pPr>
            <w:r w:rsidRPr="00B37F4C">
              <w:rPr>
                <w:sz w:val="12"/>
                <w:szCs w:val="12"/>
              </w:rPr>
              <w:t>93,002</w:t>
            </w:r>
          </w:p>
        </w:tc>
        <w:tc>
          <w:tcPr>
            <w:tcW w:w="611" w:type="dxa"/>
            <w:tcBorders>
              <w:bottom w:val="double" w:sz="6" w:space="0" w:color="000000"/>
              <w:right w:val="single" w:sz="8" w:space="0" w:color="000000"/>
            </w:tcBorders>
            <w:shd w:val="clear" w:color="auto" w:fill="auto"/>
            <w:vAlign w:val="center"/>
          </w:tcPr>
          <w:p w14:paraId="0573DCCD" w14:textId="77777777" w:rsidR="00B37F4C" w:rsidRPr="00B37F4C" w:rsidRDefault="00B37F4C" w:rsidP="00B37F4C">
            <w:pPr>
              <w:widowControl w:val="0"/>
              <w:suppressAutoHyphens/>
              <w:jc w:val="center"/>
              <w:rPr>
                <w:sz w:val="12"/>
                <w:szCs w:val="12"/>
              </w:rPr>
            </w:pPr>
            <w:r w:rsidRPr="00B37F4C">
              <w:rPr>
                <w:sz w:val="12"/>
                <w:szCs w:val="12"/>
              </w:rPr>
              <w:t>27,035</w:t>
            </w:r>
          </w:p>
        </w:tc>
        <w:tc>
          <w:tcPr>
            <w:tcW w:w="611" w:type="dxa"/>
            <w:tcBorders>
              <w:bottom w:val="double" w:sz="6" w:space="0" w:color="000000"/>
              <w:right w:val="single" w:sz="8" w:space="0" w:color="000000"/>
            </w:tcBorders>
            <w:shd w:val="clear" w:color="auto" w:fill="auto"/>
            <w:vAlign w:val="center"/>
          </w:tcPr>
          <w:p w14:paraId="48EA4B5C"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double" w:sz="6" w:space="0" w:color="000000"/>
              <w:right w:val="single" w:sz="8" w:space="0" w:color="000000"/>
            </w:tcBorders>
            <w:shd w:val="clear" w:color="auto" w:fill="auto"/>
            <w:vAlign w:val="center"/>
          </w:tcPr>
          <w:p w14:paraId="5F59ECAD"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double" w:sz="6" w:space="0" w:color="000000"/>
              <w:right w:val="single" w:sz="8" w:space="0" w:color="000000"/>
            </w:tcBorders>
            <w:shd w:val="clear" w:color="auto" w:fill="auto"/>
            <w:vAlign w:val="center"/>
          </w:tcPr>
          <w:p w14:paraId="17D9840A" w14:textId="77777777" w:rsidR="00B37F4C" w:rsidRPr="00B37F4C" w:rsidRDefault="00B37F4C" w:rsidP="00B37F4C">
            <w:pPr>
              <w:widowControl w:val="0"/>
              <w:suppressAutoHyphens/>
              <w:jc w:val="center"/>
              <w:rPr>
                <w:sz w:val="12"/>
                <w:szCs w:val="12"/>
              </w:rPr>
            </w:pPr>
            <w:r w:rsidRPr="00B37F4C">
              <w:rPr>
                <w:sz w:val="12"/>
                <w:szCs w:val="12"/>
              </w:rPr>
              <w:t>118,857</w:t>
            </w:r>
          </w:p>
        </w:tc>
        <w:tc>
          <w:tcPr>
            <w:tcW w:w="612" w:type="dxa"/>
            <w:tcBorders>
              <w:bottom w:val="double" w:sz="6" w:space="0" w:color="000000"/>
              <w:right w:val="single" w:sz="8" w:space="0" w:color="000000"/>
            </w:tcBorders>
            <w:shd w:val="clear" w:color="auto" w:fill="auto"/>
            <w:vAlign w:val="center"/>
          </w:tcPr>
          <w:p w14:paraId="0EAB2949" w14:textId="77777777" w:rsidR="00B37F4C" w:rsidRPr="00B37F4C" w:rsidRDefault="00B37F4C" w:rsidP="00B37F4C">
            <w:pPr>
              <w:widowControl w:val="0"/>
              <w:suppressAutoHyphens/>
              <w:jc w:val="center"/>
              <w:rPr>
                <w:sz w:val="12"/>
                <w:szCs w:val="12"/>
              </w:rPr>
            </w:pPr>
            <w:r w:rsidRPr="00B37F4C">
              <w:rPr>
                <w:sz w:val="12"/>
                <w:szCs w:val="12"/>
              </w:rPr>
              <w:t>92,012</w:t>
            </w:r>
          </w:p>
        </w:tc>
        <w:tc>
          <w:tcPr>
            <w:tcW w:w="614" w:type="dxa"/>
            <w:tcBorders>
              <w:bottom w:val="double" w:sz="6" w:space="0" w:color="000000"/>
              <w:right w:val="single" w:sz="8" w:space="0" w:color="000000"/>
            </w:tcBorders>
            <w:shd w:val="clear" w:color="auto" w:fill="auto"/>
            <w:vAlign w:val="center"/>
          </w:tcPr>
          <w:p w14:paraId="575B8B18" w14:textId="77777777" w:rsidR="00B37F4C" w:rsidRPr="00B37F4C" w:rsidRDefault="00B37F4C" w:rsidP="00B37F4C">
            <w:pPr>
              <w:widowControl w:val="0"/>
              <w:suppressAutoHyphens/>
              <w:jc w:val="center"/>
              <w:rPr>
                <w:sz w:val="12"/>
                <w:szCs w:val="12"/>
              </w:rPr>
            </w:pPr>
            <w:r w:rsidRPr="00B37F4C">
              <w:rPr>
                <w:sz w:val="12"/>
                <w:szCs w:val="12"/>
              </w:rPr>
              <w:t>27,704</w:t>
            </w:r>
          </w:p>
        </w:tc>
        <w:tc>
          <w:tcPr>
            <w:tcW w:w="612" w:type="dxa"/>
            <w:tcBorders>
              <w:bottom w:val="double" w:sz="6" w:space="0" w:color="000000"/>
              <w:right w:val="single" w:sz="8" w:space="0" w:color="000000"/>
            </w:tcBorders>
            <w:shd w:val="clear" w:color="auto" w:fill="auto"/>
            <w:vAlign w:val="center"/>
          </w:tcPr>
          <w:p w14:paraId="6DF3ECAF"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double" w:sz="6" w:space="0" w:color="000000"/>
              <w:right w:val="single" w:sz="8" w:space="0" w:color="000000"/>
            </w:tcBorders>
            <w:shd w:val="clear" w:color="auto" w:fill="auto"/>
            <w:vAlign w:val="center"/>
          </w:tcPr>
          <w:p w14:paraId="41CBF507" w14:textId="77777777" w:rsidR="00B37F4C" w:rsidRPr="00B37F4C" w:rsidRDefault="00B37F4C" w:rsidP="00B37F4C">
            <w:pPr>
              <w:widowControl w:val="0"/>
              <w:suppressAutoHyphens/>
              <w:jc w:val="center"/>
              <w:rPr>
                <w:sz w:val="12"/>
                <w:szCs w:val="12"/>
              </w:rPr>
            </w:pPr>
            <w:r w:rsidRPr="00B37F4C">
              <w:rPr>
                <w:sz w:val="12"/>
                <w:szCs w:val="12"/>
              </w:rPr>
              <w:t> </w:t>
            </w:r>
          </w:p>
        </w:tc>
      </w:tr>
      <w:tr w:rsidR="00B37F4C" w:rsidRPr="00B37F4C" w14:paraId="31B1A661" w14:textId="77777777" w:rsidTr="00BF0023">
        <w:trPr>
          <w:trHeight w:val="20"/>
        </w:trPr>
        <w:tc>
          <w:tcPr>
            <w:tcW w:w="487" w:type="dxa"/>
            <w:vMerge w:val="restart"/>
            <w:tcBorders>
              <w:left w:val="single" w:sz="8" w:space="0" w:color="000000"/>
              <w:bottom w:val="single" w:sz="4" w:space="0" w:color="000000"/>
              <w:right w:val="single" w:sz="8" w:space="0" w:color="000000"/>
            </w:tcBorders>
            <w:shd w:val="clear" w:color="auto" w:fill="auto"/>
            <w:vAlign w:val="center"/>
          </w:tcPr>
          <w:p w14:paraId="07282E16" w14:textId="77777777" w:rsidR="00B37F4C" w:rsidRPr="00B37F4C" w:rsidRDefault="00B37F4C" w:rsidP="00B37F4C">
            <w:pPr>
              <w:widowControl w:val="0"/>
              <w:suppressAutoHyphens/>
              <w:jc w:val="center"/>
              <w:rPr>
                <w:sz w:val="12"/>
                <w:szCs w:val="12"/>
              </w:rPr>
            </w:pPr>
            <w:r w:rsidRPr="00B37F4C">
              <w:rPr>
                <w:sz w:val="12"/>
                <w:szCs w:val="12"/>
              </w:rPr>
              <w:t>4</w:t>
            </w:r>
          </w:p>
        </w:tc>
        <w:tc>
          <w:tcPr>
            <w:tcW w:w="3333" w:type="dxa"/>
            <w:vMerge w:val="restart"/>
            <w:tcBorders>
              <w:left w:val="single" w:sz="8" w:space="0" w:color="000000"/>
              <w:bottom w:val="single" w:sz="4" w:space="0" w:color="000000"/>
              <w:right w:val="single" w:sz="8" w:space="0" w:color="000000"/>
            </w:tcBorders>
            <w:shd w:val="clear" w:color="auto" w:fill="auto"/>
            <w:vAlign w:val="center"/>
          </w:tcPr>
          <w:p w14:paraId="2B7CC85A" w14:textId="77777777" w:rsidR="00B37F4C" w:rsidRPr="00B37F4C" w:rsidRDefault="00B37F4C" w:rsidP="00B37F4C">
            <w:pPr>
              <w:widowControl w:val="0"/>
              <w:suppressAutoHyphens/>
              <w:rPr>
                <w:sz w:val="12"/>
                <w:szCs w:val="12"/>
              </w:rPr>
            </w:pPr>
            <w:r w:rsidRPr="00B37F4C">
              <w:rPr>
                <w:sz w:val="12"/>
                <w:szCs w:val="12"/>
              </w:rPr>
              <w:t>Потери, в т.ч. от:</w:t>
            </w:r>
          </w:p>
        </w:tc>
        <w:tc>
          <w:tcPr>
            <w:tcW w:w="586" w:type="dxa"/>
            <w:tcBorders>
              <w:bottom w:val="single" w:sz="4" w:space="0" w:color="000000"/>
              <w:right w:val="single" w:sz="8" w:space="0" w:color="000000"/>
            </w:tcBorders>
            <w:shd w:val="clear" w:color="auto" w:fill="auto"/>
            <w:vAlign w:val="center"/>
          </w:tcPr>
          <w:p w14:paraId="6D1EEDAC" w14:textId="77777777" w:rsidR="00B37F4C" w:rsidRPr="00B37F4C" w:rsidRDefault="00B37F4C" w:rsidP="00B37F4C">
            <w:pPr>
              <w:widowControl w:val="0"/>
              <w:suppressAutoHyphens/>
              <w:jc w:val="center"/>
              <w:rPr>
                <w:sz w:val="12"/>
                <w:szCs w:val="12"/>
              </w:rPr>
            </w:pPr>
            <w:r w:rsidRPr="00B37F4C">
              <w:rPr>
                <w:sz w:val="12"/>
                <w:szCs w:val="12"/>
              </w:rPr>
              <w:t>%</w:t>
            </w:r>
          </w:p>
        </w:tc>
        <w:tc>
          <w:tcPr>
            <w:tcW w:w="612" w:type="dxa"/>
            <w:tcBorders>
              <w:bottom w:val="single" w:sz="4" w:space="0" w:color="000000"/>
              <w:right w:val="single" w:sz="8" w:space="0" w:color="000000"/>
            </w:tcBorders>
            <w:shd w:val="clear" w:color="auto" w:fill="auto"/>
            <w:vAlign w:val="center"/>
          </w:tcPr>
          <w:p w14:paraId="5690DC8A" w14:textId="77777777" w:rsidR="00B37F4C" w:rsidRPr="00B37F4C" w:rsidRDefault="00B37F4C" w:rsidP="00B37F4C">
            <w:pPr>
              <w:widowControl w:val="0"/>
              <w:suppressAutoHyphens/>
              <w:jc w:val="center"/>
              <w:rPr>
                <w:sz w:val="12"/>
                <w:szCs w:val="12"/>
              </w:rPr>
            </w:pPr>
            <w:r w:rsidRPr="00B37F4C">
              <w:rPr>
                <w:sz w:val="12"/>
                <w:szCs w:val="12"/>
              </w:rPr>
              <w:t>2,32%</w:t>
            </w:r>
          </w:p>
        </w:tc>
        <w:tc>
          <w:tcPr>
            <w:tcW w:w="612" w:type="dxa"/>
            <w:tcBorders>
              <w:bottom w:val="single" w:sz="4" w:space="0" w:color="000000"/>
              <w:right w:val="single" w:sz="8" w:space="0" w:color="000000"/>
            </w:tcBorders>
            <w:shd w:val="clear" w:color="auto" w:fill="auto"/>
            <w:vAlign w:val="center"/>
          </w:tcPr>
          <w:p w14:paraId="0E697A1F" w14:textId="77777777" w:rsidR="00B37F4C" w:rsidRPr="00B37F4C" w:rsidRDefault="00B37F4C" w:rsidP="00B37F4C">
            <w:pPr>
              <w:widowControl w:val="0"/>
              <w:suppressAutoHyphens/>
              <w:jc w:val="center"/>
              <w:rPr>
                <w:sz w:val="12"/>
                <w:szCs w:val="12"/>
              </w:rPr>
            </w:pPr>
            <w:r w:rsidRPr="00B37F4C">
              <w:rPr>
                <w:sz w:val="12"/>
                <w:szCs w:val="12"/>
              </w:rPr>
              <w:t>0,96%</w:t>
            </w:r>
          </w:p>
        </w:tc>
        <w:tc>
          <w:tcPr>
            <w:tcW w:w="611" w:type="dxa"/>
            <w:tcBorders>
              <w:bottom w:val="single" w:sz="4" w:space="0" w:color="000000"/>
              <w:right w:val="single" w:sz="8" w:space="0" w:color="000000"/>
            </w:tcBorders>
            <w:shd w:val="clear" w:color="auto" w:fill="auto"/>
            <w:vAlign w:val="center"/>
          </w:tcPr>
          <w:p w14:paraId="7F7E9E85" w14:textId="77777777" w:rsidR="00B37F4C" w:rsidRPr="00B37F4C" w:rsidRDefault="00B37F4C" w:rsidP="00B37F4C">
            <w:pPr>
              <w:widowControl w:val="0"/>
              <w:suppressAutoHyphens/>
              <w:jc w:val="center"/>
              <w:rPr>
                <w:sz w:val="12"/>
                <w:szCs w:val="12"/>
              </w:rPr>
            </w:pPr>
            <w:r w:rsidRPr="00B37F4C">
              <w:rPr>
                <w:sz w:val="12"/>
                <w:szCs w:val="12"/>
              </w:rPr>
              <w:t>2,92%</w:t>
            </w:r>
          </w:p>
        </w:tc>
        <w:tc>
          <w:tcPr>
            <w:tcW w:w="611" w:type="dxa"/>
            <w:tcBorders>
              <w:bottom w:val="single" w:sz="4" w:space="0" w:color="000000"/>
              <w:right w:val="single" w:sz="8" w:space="0" w:color="000000"/>
            </w:tcBorders>
            <w:shd w:val="clear" w:color="auto" w:fill="auto"/>
            <w:vAlign w:val="center"/>
          </w:tcPr>
          <w:p w14:paraId="37945B6A" w14:textId="77777777" w:rsidR="00B37F4C" w:rsidRPr="00B37F4C" w:rsidRDefault="00B37F4C" w:rsidP="00B37F4C">
            <w:pPr>
              <w:widowControl w:val="0"/>
              <w:suppressAutoHyphens/>
              <w:jc w:val="center"/>
              <w:rPr>
                <w:sz w:val="12"/>
                <w:szCs w:val="12"/>
              </w:rPr>
            </w:pPr>
            <w:r w:rsidRPr="00B37F4C">
              <w:rPr>
                <w:sz w:val="12"/>
                <w:szCs w:val="12"/>
              </w:rPr>
              <w:t>0,00%</w:t>
            </w:r>
          </w:p>
        </w:tc>
        <w:tc>
          <w:tcPr>
            <w:tcW w:w="611" w:type="dxa"/>
            <w:tcBorders>
              <w:bottom w:val="single" w:sz="4" w:space="0" w:color="000000"/>
              <w:right w:val="single" w:sz="8" w:space="0" w:color="000000"/>
            </w:tcBorders>
            <w:shd w:val="clear" w:color="auto" w:fill="auto"/>
            <w:vAlign w:val="center"/>
          </w:tcPr>
          <w:p w14:paraId="5183B82A" w14:textId="77777777" w:rsidR="00B37F4C" w:rsidRPr="00B37F4C" w:rsidRDefault="00B37F4C" w:rsidP="00B37F4C">
            <w:pPr>
              <w:widowControl w:val="0"/>
              <w:suppressAutoHyphens/>
              <w:jc w:val="center"/>
              <w:rPr>
                <w:sz w:val="12"/>
                <w:szCs w:val="12"/>
              </w:rPr>
            </w:pPr>
            <w:r w:rsidRPr="00B37F4C">
              <w:rPr>
                <w:sz w:val="12"/>
                <w:szCs w:val="12"/>
              </w:rPr>
              <w:t>2,65%</w:t>
            </w:r>
          </w:p>
        </w:tc>
        <w:tc>
          <w:tcPr>
            <w:tcW w:w="610" w:type="dxa"/>
            <w:tcBorders>
              <w:bottom w:val="single" w:sz="4" w:space="0" w:color="000000"/>
              <w:right w:val="single" w:sz="8" w:space="0" w:color="000000"/>
            </w:tcBorders>
            <w:shd w:val="clear" w:color="auto" w:fill="auto"/>
            <w:vAlign w:val="center"/>
          </w:tcPr>
          <w:p w14:paraId="453D081C" w14:textId="77777777" w:rsidR="00B37F4C" w:rsidRPr="00B37F4C" w:rsidRDefault="00B37F4C" w:rsidP="00B37F4C">
            <w:pPr>
              <w:widowControl w:val="0"/>
              <w:suppressAutoHyphens/>
              <w:jc w:val="center"/>
              <w:rPr>
                <w:sz w:val="12"/>
                <w:szCs w:val="12"/>
              </w:rPr>
            </w:pPr>
            <w:r w:rsidRPr="00B37F4C">
              <w:rPr>
                <w:sz w:val="12"/>
                <w:szCs w:val="12"/>
              </w:rPr>
              <w:t>2,37%</w:t>
            </w:r>
          </w:p>
        </w:tc>
        <w:tc>
          <w:tcPr>
            <w:tcW w:w="612" w:type="dxa"/>
            <w:tcBorders>
              <w:bottom w:val="single" w:sz="4" w:space="0" w:color="000000"/>
              <w:right w:val="single" w:sz="8" w:space="0" w:color="000000"/>
            </w:tcBorders>
            <w:shd w:val="clear" w:color="auto" w:fill="auto"/>
            <w:vAlign w:val="center"/>
          </w:tcPr>
          <w:p w14:paraId="516D06BE" w14:textId="77777777" w:rsidR="00B37F4C" w:rsidRPr="00B37F4C" w:rsidRDefault="00B37F4C" w:rsidP="00B37F4C">
            <w:pPr>
              <w:widowControl w:val="0"/>
              <w:suppressAutoHyphens/>
              <w:jc w:val="center"/>
              <w:rPr>
                <w:sz w:val="12"/>
                <w:szCs w:val="12"/>
              </w:rPr>
            </w:pPr>
            <w:r w:rsidRPr="00B37F4C">
              <w:rPr>
                <w:sz w:val="12"/>
                <w:szCs w:val="12"/>
              </w:rPr>
              <w:t>0,93%</w:t>
            </w:r>
          </w:p>
        </w:tc>
        <w:tc>
          <w:tcPr>
            <w:tcW w:w="611" w:type="dxa"/>
            <w:tcBorders>
              <w:bottom w:val="single" w:sz="4" w:space="0" w:color="000000"/>
              <w:right w:val="single" w:sz="8" w:space="0" w:color="000000"/>
            </w:tcBorders>
            <w:shd w:val="clear" w:color="auto" w:fill="auto"/>
            <w:vAlign w:val="center"/>
          </w:tcPr>
          <w:p w14:paraId="5EA8886E" w14:textId="77777777" w:rsidR="00B37F4C" w:rsidRPr="00B37F4C" w:rsidRDefault="00B37F4C" w:rsidP="00B37F4C">
            <w:pPr>
              <w:widowControl w:val="0"/>
              <w:suppressAutoHyphens/>
              <w:jc w:val="center"/>
              <w:rPr>
                <w:sz w:val="12"/>
                <w:szCs w:val="12"/>
              </w:rPr>
            </w:pPr>
            <w:r w:rsidRPr="00B37F4C">
              <w:rPr>
                <w:sz w:val="12"/>
                <w:szCs w:val="12"/>
              </w:rPr>
              <w:t>2,94%</w:t>
            </w:r>
          </w:p>
        </w:tc>
        <w:tc>
          <w:tcPr>
            <w:tcW w:w="611" w:type="dxa"/>
            <w:tcBorders>
              <w:bottom w:val="single" w:sz="4" w:space="0" w:color="000000"/>
              <w:right w:val="single" w:sz="8" w:space="0" w:color="000000"/>
            </w:tcBorders>
            <w:shd w:val="clear" w:color="auto" w:fill="auto"/>
            <w:vAlign w:val="center"/>
          </w:tcPr>
          <w:p w14:paraId="0286C2E6" w14:textId="77777777" w:rsidR="00B37F4C" w:rsidRPr="00B37F4C" w:rsidRDefault="00B37F4C" w:rsidP="00B37F4C">
            <w:pPr>
              <w:widowControl w:val="0"/>
              <w:suppressAutoHyphens/>
              <w:jc w:val="center"/>
              <w:rPr>
                <w:sz w:val="12"/>
                <w:szCs w:val="12"/>
              </w:rPr>
            </w:pPr>
            <w:r w:rsidRPr="00B37F4C">
              <w:rPr>
                <w:sz w:val="12"/>
                <w:szCs w:val="12"/>
              </w:rPr>
              <w:t>0,00%</w:t>
            </w:r>
          </w:p>
        </w:tc>
        <w:tc>
          <w:tcPr>
            <w:tcW w:w="612" w:type="dxa"/>
            <w:tcBorders>
              <w:bottom w:val="single" w:sz="4" w:space="0" w:color="000000"/>
              <w:right w:val="single" w:sz="8" w:space="0" w:color="000000"/>
            </w:tcBorders>
            <w:shd w:val="clear" w:color="auto" w:fill="auto"/>
            <w:vAlign w:val="center"/>
          </w:tcPr>
          <w:p w14:paraId="06EFAA5B" w14:textId="77777777" w:rsidR="00B37F4C" w:rsidRPr="00B37F4C" w:rsidRDefault="00B37F4C" w:rsidP="00B37F4C">
            <w:pPr>
              <w:widowControl w:val="0"/>
              <w:suppressAutoHyphens/>
              <w:jc w:val="center"/>
              <w:rPr>
                <w:sz w:val="12"/>
                <w:szCs w:val="12"/>
              </w:rPr>
            </w:pPr>
            <w:r w:rsidRPr="00B37F4C">
              <w:rPr>
                <w:sz w:val="12"/>
                <w:szCs w:val="12"/>
              </w:rPr>
              <w:t>2,68%</w:t>
            </w:r>
          </w:p>
        </w:tc>
        <w:tc>
          <w:tcPr>
            <w:tcW w:w="612" w:type="dxa"/>
            <w:tcBorders>
              <w:bottom w:val="single" w:sz="4" w:space="0" w:color="000000"/>
              <w:right w:val="single" w:sz="8" w:space="0" w:color="000000"/>
            </w:tcBorders>
            <w:shd w:val="clear" w:color="auto" w:fill="auto"/>
            <w:vAlign w:val="center"/>
          </w:tcPr>
          <w:p w14:paraId="33670C66" w14:textId="77777777" w:rsidR="00B37F4C" w:rsidRPr="00B37F4C" w:rsidRDefault="00B37F4C" w:rsidP="00B37F4C">
            <w:pPr>
              <w:widowControl w:val="0"/>
              <w:suppressAutoHyphens/>
              <w:jc w:val="center"/>
              <w:rPr>
                <w:sz w:val="12"/>
                <w:szCs w:val="12"/>
              </w:rPr>
            </w:pPr>
            <w:r w:rsidRPr="00B37F4C">
              <w:rPr>
                <w:sz w:val="12"/>
                <w:szCs w:val="12"/>
              </w:rPr>
              <w:t>2,35%</w:t>
            </w:r>
          </w:p>
        </w:tc>
        <w:tc>
          <w:tcPr>
            <w:tcW w:w="612" w:type="dxa"/>
            <w:tcBorders>
              <w:bottom w:val="single" w:sz="4" w:space="0" w:color="000000"/>
              <w:right w:val="single" w:sz="8" w:space="0" w:color="000000"/>
            </w:tcBorders>
            <w:shd w:val="clear" w:color="auto" w:fill="auto"/>
            <w:vAlign w:val="center"/>
          </w:tcPr>
          <w:p w14:paraId="13537D64" w14:textId="77777777" w:rsidR="00B37F4C" w:rsidRPr="00B37F4C" w:rsidRDefault="00B37F4C" w:rsidP="00B37F4C">
            <w:pPr>
              <w:widowControl w:val="0"/>
              <w:suppressAutoHyphens/>
              <w:jc w:val="center"/>
              <w:rPr>
                <w:sz w:val="12"/>
                <w:szCs w:val="12"/>
              </w:rPr>
            </w:pPr>
            <w:r w:rsidRPr="00B37F4C">
              <w:rPr>
                <w:sz w:val="12"/>
                <w:szCs w:val="12"/>
              </w:rPr>
              <w:t>0,95%</w:t>
            </w:r>
          </w:p>
        </w:tc>
        <w:tc>
          <w:tcPr>
            <w:tcW w:w="614" w:type="dxa"/>
            <w:tcBorders>
              <w:bottom w:val="single" w:sz="4" w:space="0" w:color="000000"/>
              <w:right w:val="single" w:sz="8" w:space="0" w:color="000000"/>
            </w:tcBorders>
            <w:shd w:val="clear" w:color="auto" w:fill="auto"/>
            <w:vAlign w:val="center"/>
          </w:tcPr>
          <w:p w14:paraId="04FE0F7B" w14:textId="77777777" w:rsidR="00B37F4C" w:rsidRPr="00B37F4C" w:rsidRDefault="00B37F4C" w:rsidP="00B37F4C">
            <w:pPr>
              <w:widowControl w:val="0"/>
              <w:suppressAutoHyphens/>
              <w:jc w:val="center"/>
              <w:rPr>
                <w:sz w:val="12"/>
                <w:szCs w:val="12"/>
              </w:rPr>
            </w:pPr>
            <w:r w:rsidRPr="00B37F4C">
              <w:rPr>
                <w:sz w:val="12"/>
                <w:szCs w:val="12"/>
              </w:rPr>
              <w:t>2,93%</w:t>
            </w:r>
          </w:p>
        </w:tc>
        <w:tc>
          <w:tcPr>
            <w:tcW w:w="612" w:type="dxa"/>
            <w:tcBorders>
              <w:bottom w:val="single" w:sz="4" w:space="0" w:color="000000"/>
              <w:right w:val="single" w:sz="8" w:space="0" w:color="000000"/>
            </w:tcBorders>
            <w:shd w:val="clear" w:color="auto" w:fill="auto"/>
            <w:vAlign w:val="center"/>
          </w:tcPr>
          <w:p w14:paraId="21A4889C" w14:textId="77777777" w:rsidR="00B37F4C" w:rsidRPr="00B37F4C" w:rsidRDefault="00B37F4C" w:rsidP="00B37F4C">
            <w:pPr>
              <w:widowControl w:val="0"/>
              <w:suppressAutoHyphens/>
              <w:jc w:val="center"/>
              <w:rPr>
                <w:sz w:val="12"/>
                <w:szCs w:val="12"/>
              </w:rPr>
            </w:pPr>
            <w:r w:rsidRPr="00B37F4C">
              <w:rPr>
                <w:sz w:val="12"/>
                <w:szCs w:val="12"/>
              </w:rPr>
              <w:t>0,00%</w:t>
            </w:r>
          </w:p>
        </w:tc>
        <w:tc>
          <w:tcPr>
            <w:tcW w:w="599" w:type="dxa"/>
            <w:tcBorders>
              <w:bottom w:val="single" w:sz="4" w:space="0" w:color="000000"/>
              <w:right w:val="single" w:sz="8" w:space="0" w:color="000000"/>
            </w:tcBorders>
            <w:shd w:val="clear" w:color="auto" w:fill="auto"/>
            <w:vAlign w:val="center"/>
          </w:tcPr>
          <w:p w14:paraId="40199D3B" w14:textId="77777777" w:rsidR="00B37F4C" w:rsidRPr="00B37F4C" w:rsidRDefault="00B37F4C" w:rsidP="00B37F4C">
            <w:pPr>
              <w:widowControl w:val="0"/>
              <w:suppressAutoHyphens/>
              <w:jc w:val="center"/>
              <w:rPr>
                <w:sz w:val="12"/>
                <w:szCs w:val="12"/>
              </w:rPr>
            </w:pPr>
            <w:r w:rsidRPr="00B37F4C">
              <w:rPr>
                <w:sz w:val="12"/>
                <w:szCs w:val="12"/>
              </w:rPr>
              <w:t>2,67%</w:t>
            </w:r>
          </w:p>
        </w:tc>
      </w:tr>
      <w:tr w:rsidR="00B37F4C" w:rsidRPr="00B37F4C" w14:paraId="509BF77E" w14:textId="77777777" w:rsidTr="00BF0023">
        <w:trPr>
          <w:trHeight w:val="20"/>
        </w:trPr>
        <w:tc>
          <w:tcPr>
            <w:tcW w:w="487" w:type="dxa"/>
            <w:vMerge/>
            <w:tcBorders>
              <w:left w:val="single" w:sz="8" w:space="0" w:color="000000"/>
              <w:bottom w:val="single" w:sz="4" w:space="0" w:color="000000"/>
              <w:right w:val="single" w:sz="8" w:space="0" w:color="000000"/>
            </w:tcBorders>
            <w:vAlign w:val="center"/>
          </w:tcPr>
          <w:p w14:paraId="0748B367" w14:textId="77777777" w:rsidR="00B37F4C" w:rsidRPr="00B37F4C" w:rsidRDefault="00B37F4C" w:rsidP="00B37F4C">
            <w:pPr>
              <w:widowControl w:val="0"/>
              <w:suppressAutoHyphens/>
              <w:rPr>
                <w:sz w:val="12"/>
                <w:szCs w:val="12"/>
              </w:rPr>
            </w:pPr>
          </w:p>
        </w:tc>
        <w:tc>
          <w:tcPr>
            <w:tcW w:w="3333" w:type="dxa"/>
            <w:vMerge/>
            <w:tcBorders>
              <w:left w:val="single" w:sz="8" w:space="0" w:color="000000"/>
              <w:bottom w:val="single" w:sz="4" w:space="0" w:color="000000"/>
              <w:right w:val="single" w:sz="8" w:space="0" w:color="000000"/>
            </w:tcBorders>
            <w:vAlign w:val="center"/>
          </w:tcPr>
          <w:p w14:paraId="0B1739EF" w14:textId="77777777" w:rsidR="00B37F4C" w:rsidRPr="00B37F4C" w:rsidRDefault="00B37F4C" w:rsidP="00B37F4C">
            <w:pPr>
              <w:widowControl w:val="0"/>
              <w:suppressAutoHyphens/>
              <w:rPr>
                <w:sz w:val="12"/>
                <w:szCs w:val="12"/>
              </w:rPr>
            </w:pPr>
          </w:p>
        </w:tc>
        <w:tc>
          <w:tcPr>
            <w:tcW w:w="586" w:type="dxa"/>
            <w:tcBorders>
              <w:bottom w:val="single" w:sz="4" w:space="0" w:color="000000"/>
              <w:right w:val="single" w:sz="8" w:space="0" w:color="000000"/>
            </w:tcBorders>
            <w:shd w:val="clear" w:color="auto" w:fill="auto"/>
            <w:vAlign w:val="center"/>
          </w:tcPr>
          <w:p w14:paraId="15162C31"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EAA0748" w14:textId="77777777" w:rsidR="00B37F4C" w:rsidRPr="00B37F4C" w:rsidRDefault="00B37F4C" w:rsidP="00B37F4C">
            <w:pPr>
              <w:widowControl w:val="0"/>
              <w:suppressAutoHyphens/>
              <w:jc w:val="center"/>
              <w:rPr>
                <w:sz w:val="12"/>
                <w:szCs w:val="12"/>
              </w:rPr>
            </w:pPr>
            <w:r w:rsidRPr="00B37F4C">
              <w:rPr>
                <w:sz w:val="12"/>
                <w:szCs w:val="12"/>
              </w:rPr>
              <w:t>2,729</w:t>
            </w:r>
          </w:p>
        </w:tc>
        <w:tc>
          <w:tcPr>
            <w:tcW w:w="612" w:type="dxa"/>
            <w:tcBorders>
              <w:bottom w:val="single" w:sz="4" w:space="0" w:color="000000"/>
              <w:right w:val="single" w:sz="8" w:space="0" w:color="000000"/>
            </w:tcBorders>
            <w:shd w:val="clear" w:color="auto" w:fill="auto"/>
            <w:vAlign w:val="center"/>
          </w:tcPr>
          <w:p w14:paraId="2BE60077" w14:textId="77777777" w:rsidR="00B37F4C" w:rsidRPr="00B37F4C" w:rsidRDefault="00B37F4C" w:rsidP="00B37F4C">
            <w:pPr>
              <w:widowControl w:val="0"/>
              <w:suppressAutoHyphens/>
              <w:jc w:val="center"/>
              <w:rPr>
                <w:sz w:val="12"/>
                <w:szCs w:val="12"/>
              </w:rPr>
            </w:pPr>
            <w:r w:rsidRPr="00B37F4C">
              <w:rPr>
                <w:sz w:val="12"/>
                <w:szCs w:val="12"/>
              </w:rPr>
              <w:t>0,875</w:t>
            </w:r>
          </w:p>
        </w:tc>
        <w:tc>
          <w:tcPr>
            <w:tcW w:w="611" w:type="dxa"/>
            <w:tcBorders>
              <w:bottom w:val="single" w:sz="4" w:space="0" w:color="000000"/>
              <w:right w:val="single" w:sz="8" w:space="0" w:color="000000"/>
            </w:tcBorders>
            <w:shd w:val="clear" w:color="auto" w:fill="auto"/>
            <w:vAlign w:val="center"/>
          </w:tcPr>
          <w:p w14:paraId="31ACAE9F" w14:textId="77777777" w:rsidR="00B37F4C" w:rsidRPr="00B37F4C" w:rsidRDefault="00B37F4C" w:rsidP="00B37F4C">
            <w:pPr>
              <w:widowControl w:val="0"/>
              <w:suppressAutoHyphens/>
              <w:jc w:val="center"/>
              <w:rPr>
                <w:sz w:val="12"/>
                <w:szCs w:val="12"/>
              </w:rPr>
            </w:pPr>
            <w:r w:rsidRPr="00B37F4C">
              <w:rPr>
                <w:sz w:val="12"/>
                <w:szCs w:val="12"/>
              </w:rPr>
              <w:t>0,830</w:t>
            </w:r>
          </w:p>
        </w:tc>
        <w:tc>
          <w:tcPr>
            <w:tcW w:w="611" w:type="dxa"/>
            <w:tcBorders>
              <w:bottom w:val="single" w:sz="4" w:space="0" w:color="000000"/>
              <w:right w:val="single" w:sz="8" w:space="0" w:color="000000"/>
            </w:tcBorders>
            <w:shd w:val="clear" w:color="auto" w:fill="auto"/>
            <w:vAlign w:val="center"/>
          </w:tcPr>
          <w:p w14:paraId="48B3D7F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671D0AA" w14:textId="77777777" w:rsidR="00B37F4C" w:rsidRPr="00B37F4C" w:rsidRDefault="00B37F4C" w:rsidP="00B37F4C">
            <w:pPr>
              <w:widowControl w:val="0"/>
              <w:suppressAutoHyphens/>
              <w:jc w:val="center"/>
              <w:rPr>
                <w:sz w:val="12"/>
                <w:szCs w:val="12"/>
              </w:rPr>
            </w:pPr>
            <w:r w:rsidRPr="00B37F4C">
              <w:rPr>
                <w:sz w:val="12"/>
                <w:szCs w:val="12"/>
              </w:rPr>
              <w:t>4,433</w:t>
            </w:r>
          </w:p>
        </w:tc>
        <w:tc>
          <w:tcPr>
            <w:tcW w:w="610" w:type="dxa"/>
            <w:tcBorders>
              <w:bottom w:val="single" w:sz="4" w:space="0" w:color="000000"/>
              <w:right w:val="single" w:sz="8" w:space="0" w:color="000000"/>
            </w:tcBorders>
            <w:shd w:val="clear" w:color="auto" w:fill="auto"/>
            <w:vAlign w:val="center"/>
          </w:tcPr>
          <w:p w14:paraId="475ED5BC" w14:textId="77777777" w:rsidR="00B37F4C" w:rsidRPr="00B37F4C" w:rsidRDefault="00B37F4C" w:rsidP="00B37F4C">
            <w:pPr>
              <w:widowControl w:val="0"/>
              <w:suppressAutoHyphens/>
              <w:jc w:val="center"/>
              <w:rPr>
                <w:sz w:val="12"/>
                <w:szCs w:val="12"/>
              </w:rPr>
            </w:pPr>
            <w:r w:rsidRPr="00B37F4C">
              <w:rPr>
                <w:sz w:val="12"/>
                <w:szCs w:val="12"/>
              </w:rPr>
              <w:t>2,850</w:t>
            </w:r>
          </w:p>
        </w:tc>
        <w:tc>
          <w:tcPr>
            <w:tcW w:w="612" w:type="dxa"/>
            <w:tcBorders>
              <w:bottom w:val="single" w:sz="4" w:space="0" w:color="000000"/>
              <w:right w:val="single" w:sz="8" w:space="0" w:color="000000"/>
            </w:tcBorders>
            <w:shd w:val="clear" w:color="auto" w:fill="auto"/>
            <w:vAlign w:val="center"/>
          </w:tcPr>
          <w:p w14:paraId="1C3A6E2F" w14:textId="77777777" w:rsidR="00B37F4C" w:rsidRPr="00B37F4C" w:rsidRDefault="00B37F4C" w:rsidP="00B37F4C">
            <w:pPr>
              <w:widowControl w:val="0"/>
              <w:suppressAutoHyphens/>
              <w:jc w:val="center"/>
              <w:rPr>
                <w:sz w:val="12"/>
                <w:szCs w:val="12"/>
              </w:rPr>
            </w:pPr>
            <w:r w:rsidRPr="00B37F4C">
              <w:rPr>
                <w:sz w:val="12"/>
                <w:szCs w:val="12"/>
              </w:rPr>
              <w:t>0,865</w:t>
            </w:r>
          </w:p>
        </w:tc>
        <w:tc>
          <w:tcPr>
            <w:tcW w:w="611" w:type="dxa"/>
            <w:tcBorders>
              <w:bottom w:val="single" w:sz="4" w:space="0" w:color="000000"/>
              <w:right w:val="single" w:sz="8" w:space="0" w:color="000000"/>
            </w:tcBorders>
            <w:shd w:val="clear" w:color="auto" w:fill="auto"/>
            <w:vAlign w:val="center"/>
          </w:tcPr>
          <w:p w14:paraId="08A1AF3C" w14:textId="77777777" w:rsidR="00B37F4C" w:rsidRPr="00B37F4C" w:rsidRDefault="00B37F4C" w:rsidP="00B37F4C">
            <w:pPr>
              <w:widowControl w:val="0"/>
              <w:suppressAutoHyphens/>
              <w:jc w:val="center"/>
              <w:rPr>
                <w:sz w:val="12"/>
                <w:szCs w:val="12"/>
              </w:rPr>
            </w:pPr>
            <w:r w:rsidRPr="00B37F4C">
              <w:rPr>
                <w:sz w:val="12"/>
                <w:szCs w:val="12"/>
              </w:rPr>
              <w:t>0,795</w:t>
            </w:r>
          </w:p>
        </w:tc>
        <w:tc>
          <w:tcPr>
            <w:tcW w:w="611" w:type="dxa"/>
            <w:tcBorders>
              <w:bottom w:val="single" w:sz="4" w:space="0" w:color="000000"/>
              <w:right w:val="single" w:sz="8" w:space="0" w:color="000000"/>
            </w:tcBorders>
            <w:shd w:val="clear" w:color="auto" w:fill="auto"/>
            <w:vAlign w:val="center"/>
          </w:tcPr>
          <w:p w14:paraId="3DCC401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5FC30A58" w14:textId="77777777" w:rsidR="00B37F4C" w:rsidRPr="00B37F4C" w:rsidRDefault="00B37F4C" w:rsidP="00B37F4C">
            <w:pPr>
              <w:widowControl w:val="0"/>
              <w:suppressAutoHyphens/>
              <w:jc w:val="center"/>
              <w:rPr>
                <w:sz w:val="12"/>
                <w:szCs w:val="12"/>
              </w:rPr>
            </w:pPr>
            <w:r w:rsidRPr="00B37F4C">
              <w:rPr>
                <w:sz w:val="12"/>
                <w:szCs w:val="12"/>
              </w:rPr>
              <w:t>4,511</w:t>
            </w:r>
          </w:p>
        </w:tc>
        <w:tc>
          <w:tcPr>
            <w:tcW w:w="612" w:type="dxa"/>
            <w:tcBorders>
              <w:bottom w:val="single" w:sz="4" w:space="0" w:color="000000"/>
              <w:right w:val="single" w:sz="8" w:space="0" w:color="000000"/>
            </w:tcBorders>
            <w:shd w:val="clear" w:color="000000" w:fill="FFFFFF"/>
            <w:vAlign w:val="center"/>
          </w:tcPr>
          <w:p w14:paraId="5870ABF5" w14:textId="77777777" w:rsidR="00B37F4C" w:rsidRPr="00B37F4C" w:rsidRDefault="00B37F4C" w:rsidP="00B37F4C">
            <w:pPr>
              <w:widowControl w:val="0"/>
              <w:suppressAutoHyphens/>
              <w:jc w:val="center"/>
              <w:rPr>
                <w:sz w:val="12"/>
                <w:szCs w:val="12"/>
              </w:rPr>
            </w:pPr>
            <w:r w:rsidRPr="00B37F4C">
              <w:rPr>
                <w:sz w:val="12"/>
                <w:szCs w:val="12"/>
              </w:rPr>
              <w:t>2,790</w:t>
            </w:r>
          </w:p>
        </w:tc>
        <w:tc>
          <w:tcPr>
            <w:tcW w:w="612" w:type="dxa"/>
            <w:tcBorders>
              <w:bottom w:val="single" w:sz="4" w:space="0" w:color="000000"/>
              <w:right w:val="single" w:sz="8" w:space="0" w:color="000000"/>
            </w:tcBorders>
            <w:shd w:val="clear" w:color="000000" w:fill="FFFFFF"/>
            <w:vAlign w:val="center"/>
          </w:tcPr>
          <w:p w14:paraId="7581B59C" w14:textId="77777777" w:rsidR="00B37F4C" w:rsidRPr="00B37F4C" w:rsidRDefault="00B37F4C" w:rsidP="00B37F4C">
            <w:pPr>
              <w:widowControl w:val="0"/>
              <w:suppressAutoHyphens/>
              <w:jc w:val="center"/>
              <w:rPr>
                <w:sz w:val="12"/>
                <w:szCs w:val="12"/>
              </w:rPr>
            </w:pPr>
            <w:r w:rsidRPr="00B37F4C">
              <w:rPr>
                <w:sz w:val="12"/>
                <w:szCs w:val="12"/>
              </w:rPr>
              <w:t>0,870</w:t>
            </w:r>
          </w:p>
        </w:tc>
        <w:tc>
          <w:tcPr>
            <w:tcW w:w="614" w:type="dxa"/>
            <w:tcBorders>
              <w:bottom w:val="single" w:sz="4" w:space="0" w:color="000000"/>
              <w:right w:val="single" w:sz="8" w:space="0" w:color="000000"/>
            </w:tcBorders>
            <w:shd w:val="clear" w:color="000000" w:fill="FFFFFF"/>
            <w:vAlign w:val="center"/>
          </w:tcPr>
          <w:p w14:paraId="0C211930" w14:textId="77777777" w:rsidR="00B37F4C" w:rsidRPr="00B37F4C" w:rsidRDefault="00B37F4C" w:rsidP="00B37F4C">
            <w:pPr>
              <w:widowControl w:val="0"/>
              <w:suppressAutoHyphens/>
              <w:jc w:val="center"/>
              <w:rPr>
                <w:sz w:val="12"/>
                <w:szCs w:val="12"/>
              </w:rPr>
            </w:pPr>
            <w:r w:rsidRPr="00B37F4C">
              <w:rPr>
                <w:sz w:val="12"/>
                <w:szCs w:val="12"/>
              </w:rPr>
              <w:t>0,812</w:t>
            </w:r>
          </w:p>
        </w:tc>
        <w:tc>
          <w:tcPr>
            <w:tcW w:w="612" w:type="dxa"/>
            <w:tcBorders>
              <w:bottom w:val="single" w:sz="4" w:space="0" w:color="000000"/>
              <w:right w:val="single" w:sz="8" w:space="0" w:color="000000"/>
            </w:tcBorders>
            <w:shd w:val="clear" w:color="000000" w:fill="FFFFFF"/>
            <w:vAlign w:val="center"/>
          </w:tcPr>
          <w:p w14:paraId="6CCFEF1F"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0156A4F" w14:textId="77777777" w:rsidR="00B37F4C" w:rsidRPr="00B37F4C" w:rsidRDefault="00B37F4C" w:rsidP="00B37F4C">
            <w:pPr>
              <w:widowControl w:val="0"/>
              <w:suppressAutoHyphens/>
              <w:jc w:val="center"/>
              <w:rPr>
                <w:sz w:val="12"/>
                <w:szCs w:val="12"/>
              </w:rPr>
            </w:pPr>
            <w:r w:rsidRPr="00B37F4C">
              <w:rPr>
                <w:sz w:val="12"/>
                <w:szCs w:val="12"/>
              </w:rPr>
              <w:t>4,472</w:t>
            </w:r>
          </w:p>
        </w:tc>
      </w:tr>
      <w:tr w:rsidR="00B37F4C" w:rsidRPr="00B37F4C" w14:paraId="59CEF1DA" w14:textId="77777777" w:rsidTr="00BF0023">
        <w:trPr>
          <w:trHeight w:val="20"/>
        </w:trPr>
        <w:tc>
          <w:tcPr>
            <w:tcW w:w="487" w:type="dxa"/>
            <w:tcBorders>
              <w:left w:val="single" w:sz="8" w:space="0" w:color="000000"/>
              <w:bottom w:val="single" w:sz="4" w:space="0" w:color="000000"/>
            </w:tcBorders>
            <w:shd w:val="clear" w:color="auto" w:fill="auto"/>
            <w:vAlign w:val="center"/>
          </w:tcPr>
          <w:p w14:paraId="0A728FB8"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68003905" w14:textId="77777777" w:rsidR="00B37F4C" w:rsidRPr="00B37F4C" w:rsidRDefault="00B37F4C" w:rsidP="00B37F4C">
            <w:pPr>
              <w:widowControl w:val="0"/>
              <w:suppressAutoHyphens/>
              <w:jc w:val="right"/>
              <w:rPr>
                <w:sz w:val="12"/>
                <w:szCs w:val="12"/>
              </w:rPr>
            </w:pPr>
            <w:r w:rsidRPr="00B37F4C">
              <w:rPr>
                <w:sz w:val="12"/>
                <w:szCs w:val="12"/>
              </w:rPr>
              <w:t>Сбыт 1</w:t>
            </w:r>
          </w:p>
        </w:tc>
        <w:tc>
          <w:tcPr>
            <w:tcW w:w="586" w:type="dxa"/>
            <w:tcBorders>
              <w:bottom w:val="single" w:sz="4" w:space="0" w:color="000000"/>
              <w:right w:val="single" w:sz="8" w:space="0" w:color="000000"/>
            </w:tcBorders>
            <w:shd w:val="clear" w:color="auto" w:fill="auto"/>
            <w:vAlign w:val="center"/>
          </w:tcPr>
          <w:p w14:paraId="6B9850FA"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4D6770B2" w14:textId="77777777" w:rsidR="00B37F4C" w:rsidRPr="00B37F4C" w:rsidRDefault="00B37F4C" w:rsidP="00B37F4C">
            <w:pPr>
              <w:widowControl w:val="0"/>
              <w:suppressAutoHyphens/>
              <w:jc w:val="center"/>
              <w:rPr>
                <w:sz w:val="12"/>
                <w:szCs w:val="12"/>
              </w:rPr>
            </w:pPr>
            <w:r w:rsidRPr="00B37F4C">
              <w:rPr>
                <w:sz w:val="12"/>
                <w:szCs w:val="12"/>
              </w:rPr>
              <w:t>2,729</w:t>
            </w:r>
          </w:p>
        </w:tc>
        <w:tc>
          <w:tcPr>
            <w:tcW w:w="612" w:type="dxa"/>
            <w:tcBorders>
              <w:bottom w:val="single" w:sz="4" w:space="0" w:color="000000"/>
              <w:right w:val="single" w:sz="8" w:space="0" w:color="000000"/>
            </w:tcBorders>
            <w:shd w:val="clear" w:color="000000" w:fill="FFFFFF"/>
            <w:vAlign w:val="center"/>
          </w:tcPr>
          <w:p w14:paraId="145B2978" w14:textId="77777777" w:rsidR="00B37F4C" w:rsidRPr="00B37F4C" w:rsidRDefault="00B37F4C" w:rsidP="00B37F4C">
            <w:pPr>
              <w:widowControl w:val="0"/>
              <w:suppressAutoHyphens/>
              <w:jc w:val="center"/>
              <w:rPr>
                <w:sz w:val="12"/>
                <w:szCs w:val="12"/>
              </w:rPr>
            </w:pPr>
            <w:r w:rsidRPr="00B37F4C">
              <w:rPr>
                <w:sz w:val="12"/>
                <w:szCs w:val="12"/>
              </w:rPr>
              <w:t>0,875</w:t>
            </w:r>
          </w:p>
        </w:tc>
        <w:tc>
          <w:tcPr>
            <w:tcW w:w="611" w:type="dxa"/>
            <w:tcBorders>
              <w:bottom w:val="single" w:sz="4" w:space="0" w:color="000000"/>
              <w:right w:val="single" w:sz="8" w:space="0" w:color="000000"/>
            </w:tcBorders>
            <w:shd w:val="clear" w:color="000000" w:fill="FFFFFF"/>
            <w:vAlign w:val="center"/>
          </w:tcPr>
          <w:p w14:paraId="08529B0B" w14:textId="77777777" w:rsidR="00B37F4C" w:rsidRPr="00B37F4C" w:rsidRDefault="00B37F4C" w:rsidP="00B37F4C">
            <w:pPr>
              <w:widowControl w:val="0"/>
              <w:suppressAutoHyphens/>
              <w:jc w:val="center"/>
              <w:rPr>
                <w:sz w:val="12"/>
                <w:szCs w:val="12"/>
              </w:rPr>
            </w:pPr>
            <w:r w:rsidRPr="00B37F4C">
              <w:rPr>
                <w:sz w:val="12"/>
                <w:szCs w:val="12"/>
              </w:rPr>
              <w:t>0,830</w:t>
            </w:r>
          </w:p>
        </w:tc>
        <w:tc>
          <w:tcPr>
            <w:tcW w:w="611" w:type="dxa"/>
            <w:tcBorders>
              <w:bottom w:val="single" w:sz="4" w:space="0" w:color="000000"/>
              <w:right w:val="single" w:sz="8" w:space="0" w:color="000000"/>
            </w:tcBorders>
            <w:shd w:val="clear" w:color="000000" w:fill="FFFFFF"/>
            <w:vAlign w:val="center"/>
          </w:tcPr>
          <w:p w14:paraId="64129C2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8FE90D7" w14:textId="77777777" w:rsidR="00B37F4C" w:rsidRPr="00B37F4C" w:rsidRDefault="00B37F4C" w:rsidP="00B37F4C">
            <w:pPr>
              <w:widowControl w:val="0"/>
              <w:suppressAutoHyphens/>
              <w:jc w:val="center"/>
              <w:rPr>
                <w:sz w:val="12"/>
                <w:szCs w:val="12"/>
              </w:rPr>
            </w:pPr>
            <w:r w:rsidRPr="00B37F4C">
              <w:rPr>
                <w:sz w:val="12"/>
                <w:szCs w:val="12"/>
              </w:rPr>
              <w:t>4,433</w:t>
            </w:r>
          </w:p>
        </w:tc>
        <w:tc>
          <w:tcPr>
            <w:tcW w:w="610" w:type="dxa"/>
            <w:tcBorders>
              <w:bottom w:val="single" w:sz="4" w:space="0" w:color="000000"/>
              <w:right w:val="single" w:sz="8" w:space="0" w:color="000000"/>
            </w:tcBorders>
            <w:shd w:val="clear" w:color="000000" w:fill="FFFFFF"/>
            <w:vAlign w:val="center"/>
          </w:tcPr>
          <w:p w14:paraId="190752D0" w14:textId="77777777" w:rsidR="00B37F4C" w:rsidRPr="00B37F4C" w:rsidRDefault="00B37F4C" w:rsidP="00B37F4C">
            <w:pPr>
              <w:widowControl w:val="0"/>
              <w:suppressAutoHyphens/>
              <w:jc w:val="center"/>
              <w:rPr>
                <w:sz w:val="12"/>
                <w:szCs w:val="12"/>
              </w:rPr>
            </w:pPr>
            <w:r w:rsidRPr="00B37F4C">
              <w:rPr>
                <w:sz w:val="12"/>
                <w:szCs w:val="12"/>
              </w:rPr>
              <w:t>2,850</w:t>
            </w:r>
          </w:p>
        </w:tc>
        <w:tc>
          <w:tcPr>
            <w:tcW w:w="612" w:type="dxa"/>
            <w:tcBorders>
              <w:bottom w:val="single" w:sz="4" w:space="0" w:color="000000"/>
              <w:right w:val="single" w:sz="8" w:space="0" w:color="000000"/>
            </w:tcBorders>
            <w:shd w:val="clear" w:color="000000" w:fill="FFFFFF"/>
            <w:vAlign w:val="center"/>
          </w:tcPr>
          <w:p w14:paraId="4900ACB6" w14:textId="77777777" w:rsidR="00B37F4C" w:rsidRPr="00B37F4C" w:rsidRDefault="00B37F4C" w:rsidP="00B37F4C">
            <w:pPr>
              <w:widowControl w:val="0"/>
              <w:suppressAutoHyphens/>
              <w:jc w:val="center"/>
              <w:rPr>
                <w:sz w:val="12"/>
                <w:szCs w:val="12"/>
              </w:rPr>
            </w:pPr>
            <w:r w:rsidRPr="00B37F4C">
              <w:rPr>
                <w:sz w:val="12"/>
                <w:szCs w:val="12"/>
              </w:rPr>
              <w:t>0,865</w:t>
            </w:r>
          </w:p>
        </w:tc>
        <w:tc>
          <w:tcPr>
            <w:tcW w:w="611" w:type="dxa"/>
            <w:tcBorders>
              <w:bottom w:val="single" w:sz="4" w:space="0" w:color="000000"/>
              <w:right w:val="single" w:sz="8" w:space="0" w:color="000000"/>
            </w:tcBorders>
            <w:shd w:val="clear" w:color="000000" w:fill="FFFFFF"/>
            <w:vAlign w:val="center"/>
          </w:tcPr>
          <w:p w14:paraId="39EE8FF8" w14:textId="77777777" w:rsidR="00B37F4C" w:rsidRPr="00B37F4C" w:rsidRDefault="00B37F4C" w:rsidP="00B37F4C">
            <w:pPr>
              <w:widowControl w:val="0"/>
              <w:suppressAutoHyphens/>
              <w:jc w:val="center"/>
              <w:rPr>
                <w:sz w:val="12"/>
                <w:szCs w:val="12"/>
              </w:rPr>
            </w:pPr>
            <w:r w:rsidRPr="00B37F4C">
              <w:rPr>
                <w:sz w:val="12"/>
                <w:szCs w:val="12"/>
              </w:rPr>
              <w:t>0,795</w:t>
            </w:r>
          </w:p>
        </w:tc>
        <w:tc>
          <w:tcPr>
            <w:tcW w:w="611" w:type="dxa"/>
            <w:tcBorders>
              <w:bottom w:val="single" w:sz="4" w:space="0" w:color="000000"/>
              <w:right w:val="single" w:sz="8" w:space="0" w:color="000000"/>
            </w:tcBorders>
            <w:shd w:val="clear" w:color="000000" w:fill="FFFFFF"/>
            <w:vAlign w:val="center"/>
          </w:tcPr>
          <w:p w14:paraId="1015EC5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419B2BB" w14:textId="77777777" w:rsidR="00B37F4C" w:rsidRPr="00B37F4C" w:rsidRDefault="00B37F4C" w:rsidP="00B37F4C">
            <w:pPr>
              <w:widowControl w:val="0"/>
              <w:suppressAutoHyphens/>
              <w:jc w:val="center"/>
              <w:rPr>
                <w:sz w:val="12"/>
                <w:szCs w:val="12"/>
              </w:rPr>
            </w:pPr>
            <w:r w:rsidRPr="00B37F4C">
              <w:rPr>
                <w:sz w:val="12"/>
                <w:szCs w:val="12"/>
              </w:rPr>
              <w:t>4,511</w:t>
            </w:r>
          </w:p>
        </w:tc>
        <w:tc>
          <w:tcPr>
            <w:tcW w:w="612" w:type="dxa"/>
            <w:tcBorders>
              <w:bottom w:val="single" w:sz="4" w:space="0" w:color="000000"/>
              <w:right w:val="single" w:sz="8" w:space="0" w:color="000000"/>
            </w:tcBorders>
            <w:shd w:val="clear" w:color="000000" w:fill="FFFFFF"/>
            <w:vAlign w:val="center"/>
          </w:tcPr>
          <w:p w14:paraId="58EA8EF1" w14:textId="77777777" w:rsidR="00B37F4C" w:rsidRPr="00B37F4C" w:rsidRDefault="00B37F4C" w:rsidP="00B37F4C">
            <w:pPr>
              <w:widowControl w:val="0"/>
              <w:suppressAutoHyphens/>
              <w:jc w:val="center"/>
              <w:rPr>
                <w:sz w:val="12"/>
                <w:szCs w:val="12"/>
              </w:rPr>
            </w:pPr>
            <w:r w:rsidRPr="00B37F4C">
              <w:rPr>
                <w:sz w:val="12"/>
                <w:szCs w:val="12"/>
              </w:rPr>
              <w:t>2,790</w:t>
            </w:r>
          </w:p>
        </w:tc>
        <w:tc>
          <w:tcPr>
            <w:tcW w:w="612" w:type="dxa"/>
            <w:tcBorders>
              <w:bottom w:val="single" w:sz="4" w:space="0" w:color="000000"/>
              <w:right w:val="single" w:sz="8" w:space="0" w:color="000000"/>
            </w:tcBorders>
            <w:shd w:val="clear" w:color="000000" w:fill="FFFFFF"/>
            <w:vAlign w:val="center"/>
          </w:tcPr>
          <w:p w14:paraId="397A99AE" w14:textId="77777777" w:rsidR="00B37F4C" w:rsidRPr="00B37F4C" w:rsidRDefault="00B37F4C" w:rsidP="00B37F4C">
            <w:pPr>
              <w:widowControl w:val="0"/>
              <w:suppressAutoHyphens/>
              <w:jc w:val="center"/>
              <w:rPr>
                <w:sz w:val="12"/>
                <w:szCs w:val="12"/>
              </w:rPr>
            </w:pPr>
            <w:r w:rsidRPr="00B37F4C">
              <w:rPr>
                <w:sz w:val="12"/>
                <w:szCs w:val="12"/>
              </w:rPr>
              <w:t>0,870</w:t>
            </w:r>
          </w:p>
        </w:tc>
        <w:tc>
          <w:tcPr>
            <w:tcW w:w="614" w:type="dxa"/>
            <w:tcBorders>
              <w:bottom w:val="single" w:sz="4" w:space="0" w:color="000000"/>
              <w:right w:val="single" w:sz="8" w:space="0" w:color="000000"/>
            </w:tcBorders>
            <w:shd w:val="clear" w:color="000000" w:fill="FFFFFF"/>
            <w:vAlign w:val="center"/>
          </w:tcPr>
          <w:p w14:paraId="2F6671CB" w14:textId="77777777" w:rsidR="00B37F4C" w:rsidRPr="00B37F4C" w:rsidRDefault="00B37F4C" w:rsidP="00B37F4C">
            <w:pPr>
              <w:widowControl w:val="0"/>
              <w:suppressAutoHyphens/>
              <w:jc w:val="center"/>
              <w:rPr>
                <w:sz w:val="12"/>
                <w:szCs w:val="12"/>
              </w:rPr>
            </w:pPr>
            <w:r w:rsidRPr="00B37F4C">
              <w:rPr>
                <w:sz w:val="12"/>
                <w:szCs w:val="12"/>
              </w:rPr>
              <w:t>0,812</w:t>
            </w:r>
          </w:p>
        </w:tc>
        <w:tc>
          <w:tcPr>
            <w:tcW w:w="612" w:type="dxa"/>
            <w:tcBorders>
              <w:bottom w:val="single" w:sz="4" w:space="0" w:color="000000"/>
              <w:right w:val="single" w:sz="8" w:space="0" w:color="000000"/>
            </w:tcBorders>
            <w:shd w:val="clear" w:color="000000" w:fill="FFFFFF"/>
            <w:vAlign w:val="center"/>
          </w:tcPr>
          <w:p w14:paraId="08283A7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A577FD0" w14:textId="77777777" w:rsidR="00B37F4C" w:rsidRPr="00B37F4C" w:rsidRDefault="00B37F4C" w:rsidP="00B37F4C">
            <w:pPr>
              <w:widowControl w:val="0"/>
              <w:suppressAutoHyphens/>
              <w:jc w:val="center"/>
              <w:rPr>
                <w:sz w:val="12"/>
                <w:szCs w:val="12"/>
              </w:rPr>
            </w:pPr>
            <w:r w:rsidRPr="00B37F4C">
              <w:rPr>
                <w:sz w:val="12"/>
                <w:szCs w:val="12"/>
              </w:rPr>
              <w:t>4,472</w:t>
            </w:r>
          </w:p>
        </w:tc>
      </w:tr>
      <w:tr w:rsidR="00B37F4C" w:rsidRPr="00B37F4C" w14:paraId="3F1FD159" w14:textId="77777777" w:rsidTr="00BF0023">
        <w:trPr>
          <w:trHeight w:val="20"/>
        </w:trPr>
        <w:tc>
          <w:tcPr>
            <w:tcW w:w="487" w:type="dxa"/>
            <w:tcBorders>
              <w:left w:val="single" w:sz="8" w:space="0" w:color="000000"/>
              <w:bottom w:val="single" w:sz="4" w:space="0" w:color="000000"/>
            </w:tcBorders>
            <w:shd w:val="clear" w:color="auto" w:fill="auto"/>
            <w:vAlign w:val="center"/>
          </w:tcPr>
          <w:p w14:paraId="7321273C" w14:textId="77777777" w:rsidR="00B37F4C" w:rsidRPr="00B37F4C" w:rsidRDefault="00B37F4C" w:rsidP="00B37F4C">
            <w:pPr>
              <w:widowControl w:val="0"/>
              <w:suppressAutoHyphens/>
              <w:jc w:val="center"/>
              <w:rPr>
                <w:sz w:val="12"/>
                <w:szCs w:val="12"/>
              </w:rPr>
            </w:pPr>
            <w:r w:rsidRPr="00B37F4C">
              <w:rPr>
                <w:sz w:val="12"/>
                <w:szCs w:val="12"/>
              </w:rPr>
              <w:t>4.1</w:t>
            </w:r>
          </w:p>
        </w:tc>
        <w:tc>
          <w:tcPr>
            <w:tcW w:w="3333" w:type="dxa"/>
            <w:tcBorders>
              <w:left w:val="single" w:sz="8" w:space="0" w:color="000000"/>
              <w:bottom w:val="single" w:sz="4" w:space="0" w:color="000000"/>
              <w:right w:val="single" w:sz="8" w:space="0" w:color="000000"/>
            </w:tcBorders>
            <w:shd w:val="clear" w:color="auto" w:fill="auto"/>
            <w:vAlign w:val="center"/>
          </w:tcPr>
          <w:p w14:paraId="59EB3057" w14:textId="77777777" w:rsidR="00B37F4C" w:rsidRPr="00B37F4C" w:rsidRDefault="00B37F4C" w:rsidP="00B37F4C">
            <w:pPr>
              <w:widowControl w:val="0"/>
              <w:suppressAutoHyphens/>
              <w:ind w:firstLine="480"/>
              <w:rPr>
                <w:sz w:val="12"/>
                <w:szCs w:val="12"/>
              </w:rPr>
            </w:pPr>
            <w:r w:rsidRPr="00B37F4C">
              <w:rPr>
                <w:sz w:val="12"/>
                <w:szCs w:val="12"/>
              </w:rPr>
              <w:t>Потери, относимые на сторонних потребителей</w:t>
            </w:r>
          </w:p>
        </w:tc>
        <w:tc>
          <w:tcPr>
            <w:tcW w:w="586" w:type="dxa"/>
            <w:tcBorders>
              <w:bottom w:val="single" w:sz="4" w:space="0" w:color="000000"/>
              <w:right w:val="single" w:sz="8" w:space="0" w:color="000000"/>
            </w:tcBorders>
            <w:shd w:val="clear" w:color="auto" w:fill="auto"/>
            <w:vAlign w:val="center"/>
          </w:tcPr>
          <w:p w14:paraId="2EAA6A1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5AB42707" w14:textId="77777777" w:rsidR="00B37F4C" w:rsidRPr="00B37F4C" w:rsidRDefault="00B37F4C" w:rsidP="00B37F4C">
            <w:pPr>
              <w:widowControl w:val="0"/>
              <w:suppressAutoHyphens/>
              <w:jc w:val="center"/>
              <w:rPr>
                <w:sz w:val="12"/>
                <w:szCs w:val="12"/>
              </w:rPr>
            </w:pPr>
            <w:r w:rsidRPr="00B37F4C">
              <w:rPr>
                <w:sz w:val="12"/>
                <w:szCs w:val="12"/>
              </w:rPr>
              <w:t>2,729</w:t>
            </w:r>
          </w:p>
        </w:tc>
        <w:tc>
          <w:tcPr>
            <w:tcW w:w="612" w:type="dxa"/>
            <w:tcBorders>
              <w:bottom w:val="single" w:sz="4" w:space="0" w:color="000000"/>
              <w:right w:val="single" w:sz="8" w:space="0" w:color="000000"/>
            </w:tcBorders>
            <w:shd w:val="clear" w:color="auto" w:fill="auto"/>
            <w:vAlign w:val="center"/>
          </w:tcPr>
          <w:p w14:paraId="4C4A265D" w14:textId="77777777" w:rsidR="00B37F4C" w:rsidRPr="00B37F4C" w:rsidRDefault="00B37F4C" w:rsidP="00B37F4C">
            <w:pPr>
              <w:widowControl w:val="0"/>
              <w:suppressAutoHyphens/>
              <w:jc w:val="center"/>
              <w:rPr>
                <w:sz w:val="12"/>
                <w:szCs w:val="12"/>
              </w:rPr>
            </w:pPr>
            <w:r w:rsidRPr="00B37F4C">
              <w:rPr>
                <w:sz w:val="12"/>
                <w:szCs w:val="12"/>
              </w:rPr>
              <w:t>0,875</w:t>
            </w:r>
          </w:p>
        </w:tc>
        <w:tc>
          <w:tcPr>
            <w:tcW w:w="611" w:type="dxa"/>
            <w:tcBorders>
              <w:bottom w:val="single" w:sz="4" w:space="0" w:color="000000"/>
              <w:right w:val="single" w:sz="8" w:space="0" w:color="000000"/>
            </w:tcBorders>
            <w:shd w:val="clear" w:color="auto" w:fill="auto"/>
            <w:vAlign w:val="center"/>
          </w:tcPr>
          <w:p w14:paraId="53AE8A10" w14:textId="77777777" w:rsidR="00B37F4C" w:rsidRPr="00B37F4C" w:rsidRDefault="00B37F4C" w:rsidP="00B37F4C">
            <w:pPr>
              <w:widowControl w:val="0"/>
              <w:suppressAutoHyphens/>
              <w:jc w:val="center"/>
              <w:rPr>
                <w:sz w:val="12"/>
                <w:szCs w:val="12"/>
              </w:rPr>
            </w:pPr>
            <w:r w:rsidRPr="00B37F4C">
              <w:rPr>
                <w:sz w:val="12"/>
                <w:szCs w:val="12"/>
              </w:rPr>
              <w:t>0,830</w:t>
            </w:r>
          </w:p>
        </w:tc>
        <w:tc>
          <w:tcPr>
            <w:tcW w:w="611" w:type="dxa"/>
            <w:tcBorders>
              <w:bottom w:val="single" w:sz="4" w:space="0" w:color="000000"/>
              <w:right w:val="single" w:sz="8" w:space="0" w:color="000000"/>
            </w:tcBorders>
            <w:shd w:val="clear" w:color="auto" w:fill="auto"/>
            <w:vAlign w:val="center"/>
          </w:tcPr>
          <w:p w14:paraId="69F35E3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871DB4A" w14:textId="77777777" w:rsidR="00B37F4C" w:rsidRPr="00B37F4C" w:rsidRDefault="00B37F4C" w:rsidP="00B37F4C">
            <w:pPr>
              <w:widowControl w:val="0"/>
              <w:suppressAutoHyphens/>
              <w:jc w:val="center"/>
              <w:rPr>
                <w:sz w:val="12"/>
                <w:szCs w:val="12"/>
              </w:rPr>
            </w:pPr>
            <w:r w:rsidRPr="00B37F4C">
              <w:rPr>
                <w:sz w:val="12"/>
                <w:szCs w:val="12"/>
              </w:rPr>
              <w:t>4,433</w:t>
            </w:r>
          </w:p>
        </w:tc>
        <w:tc>
          <w:tcPr>
            <w:tcW w:w="610" w:type="dxa"/>
            <w:tcBorders>
              <w:bottom w:val="single" w:sz="4" w:space="0" w:color="000000"/>
              <w:right w:val="single" w:sz="8" w:space="0" w:color="000000"/>
            </w:tcBorders>
            <w:shd w:val="clear" w:color="auto" w:fill="auto"/>
            <w:vAlign w:val="center"/>
          </w:tcPr>
          <w:p w14:paraId="02F67D07" w14:textId="77777777" w:rsidR="00B37F4C" w:rsidRPr="00B37F4C" w:rsidRDefault="00B37F4C" w:rsidP="00B37F4C">
            <w:pPr>
              <w:widowControl w:val="0"/>
              <w:suppressAutoHyphens/>
              <w:jc w:val="center"/>
              <w:rPr>
                <w:sz w:val="12"/>
                <w:szCs w:val="12"/>
              </w:rPr>
            </w:pPr>
            <w:r w:rsidRPr="00B37F4C">
              <w:rPr>
                <w:sz w:val="12"/>
                <w:szCs w:val="12"/>
              </w:rPr>
              <w:t>2,850</w:t>
            </w:r>
          </w:p>
        </w:tc>
        <w:tc>
          <w:tcPr>
            <w:tcW w:w="612" w:type="dxa"/>
            <w:tcBorders>
              <w:bottom w:val="single" w:sz="4" w:space="0" w:color="000000"/>
              <w:right w:val="single" w:sz="8" w:space="0" w:color="000000"/>
            </w:tcBorders>
            <w:shd w:val="clear" w:color="auto" w:fill="auto"/>
            <w:vAlign w:val="center"/>
          </w:tcPr>
          <w:p w14:paraId="45273289" w14:textId="77777777" w:rsidR="00B37F4C" w:rsidRPr="00B37F4C" w:rsidRDefault="00B37F4C" w:rsidP="00B37F4C">
            <w:pPr>
              <w:widowControl w:val="0"/>
              <w:suppressAutoHyphens/>
              <w:jc w:val="center"/>
              <w:rPr>
                <w:sz w:val="12"/>
                <w:szCs w:val="12"/>
              </w:rPr>
            </w:pPr>
            <w:r w:rsidRPr="00B37F4C">
              <w:rPr>
                <w:sz w:val="12"/>
                <w:szCs w:val="12"/>
              </w:rPr>
              <w:t>0,865</w:t>
            </w:r>
          </w:p>
        </w:tc>
        <w:tc>
          <w:tcPr>
            <w:tcW w:w="611" w:type="dxa"/>
            <w:tcBorders>
              <w:bottom w:val="single" w:sz="4" w:space="0" w:color="000000"/>
              <w:right w:val="single" w:sz="8" w:space="0" w:color="000000"/>
            </w:tcBorders>
            <w:shd w:val="clear" w:color="auto" w:fill="auto"/>
            <w:vAlign w:val="center"/>
          </w:tcPr>
          <w:p w14:paraId="0BCA8612" w14:textId="77777777" w:rsidR="00B37F4C" w:rsidRPr="00B37F4C" w:rsidRDefault="00B37F4C" w:rsidP="00B37F4C">
            <w:pPr>
              <w:widowControl w:val="0"/>
              <w:suppressAutoHyphens/>
              <w:jc w:val="center"/>
              <w:rPr>
                <w:sz w:val="12"/>
                <w:szCs w:val="12"/>
              </w:rPr>
            </w:pPr>
            <w:r w:rsidRPr="00B37F4C">
              <w:rPr>
                <w:sz w:val="12"/>
                <w:szCs w:val="12"/>
              </w:rPr>
              <w:t>0,795</w:t>
            </w:r>
          </w:p>
        </w:tc>
        <w:tc>
          <w:tcPr>
            <w:tcW w:w="611" w:type="dxa"/>
            <w:tcBorders>
              <w:bottom w:val="single" w:sz="4" w:space="0" w:color="000000"/>
              <w:right w:val="single" w:sz="8" w:space="0" w:color="000000"/>
            </w:tcBorders>
            <w:shd w:val="clear" w:color="auto" w:fill="auto"/>
            <w:vAlign w:val="center"/>
          </w:tcPr>
          <w:p w14:paraId="738611E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796A32BE" w14:textId="77777777" w:rsidR="00B37F4C" w:rsidRPr="00B37F4C" w:rsidRDefault="00B37F4C" w:rsidP="00B37F4C">
            <w:pPr>
              <w:widowControl w:val="0"/>
              <w:suppressAutoHyphens/>
              <w:jc w:val="center"/>
              <w:rPr>
                <w:sz w:val="12"/>
                <w:szCs w:val="12"/>
              </w:rPr>
            </w:pPr>
            <w:r w:rsidRPr="00B37F4C">
              <w:rPr>
                <w:sz w:val="12"/>
                <w:szCs w:val="12"/>
              </w:rPr>
              <w:t>4,511</w:t>
            </w:r>
          </w:p>
        </w:tc>
        <w:tc>
          <w:tcPr>
            <w:tcW w:w="612" w:type="dxa"/>
            <w:tcBorders>
              <w:bottom w:val="single" w:sz="4" w:space="0" w:color="000000"/>
              <w:right w:val="single" w:sz="8" w:space="0" w:color="000000"/>
            </w:tcBorders>
            <w:shd w:val="clear" w:color="000000" w:fill="FFFFFF"/>
            <w:vAlign w:val="center"/>
          </w:tcPr>
          <w:p w14:paraId="7A29A339" w14:textId="77777777" w:rsidR="00B37F4C" w:rsidRPr="00B37F4C" w:rsidRDefault="00B37F4C" w:rsidP="00B37F4C">
            <w:pPr>
              <w:widowControl w:val="0"/>
              <w:suppressAutoHyphens/>
              <w:jc w:val="center"/>
              <w:rPr>
                <w:sz w:val="12"/>
                <w:szCs w:val="12"/>
              </w:rPr>
            </w:pPr>
            <w:r w:rsidRPr="00B37F4C">
              <w:rPr>
                <w:sz w:val="12"/>
                <w:szCs w:val="12"/>
              </w:rPr>
              <w:t>2,790</w:t>
            </w:r>
          </w:p>
        </w:tc>
        <w:tc>
          <w:tcPr>
            <w:tcW w:w="612" w:type="dxa"/>
            <w:tcBorders>
              <w:bottom w:val="single" w:sz="4" w:space="0" w:color="000000"/>
              <w:right w:val="single" w:sz="8" w:space="0" w:color="000000"/>
            </w:tcBorders>
            <w:shd w:val="clear" w:color="000000" w:fill="FFFFFF"/>
            <w:vAlign w:val="center"/>
          </w:tcPr>
          <w:p w14:paraId="2A67B9D2" w14:textId="77777777" w:rsidR="00B37F4C" w:rsidRPr="00B37F4C" w:rsidRDefault="00B37F4C" w:rsidP="00B37F4C">
            <w:pPr>
              <w:widowControl w:val="0"/>
              <w:suppressAutoHyphens/>
              <w:jc w:val="center"/>
              <w:rPr>
                <w:sz w:val="12"/>
                <w:szCs w:val="12"/>
              </w:rPr>
            </w:pPr>
            <w:r w:rsidRPr="00B37F4C">
              <w:rPr>
                <w:sz w:val="12"/>
                <w:szCs w:val="12"/>
              </w:rPr>
              <w:t>0,870</w:t>
            </w:r>
          </w:p>
        </w:tc>
        <w:tc>
          <w:tcPr>
            <w:tcW w:w="614" w:type="dxa"/>
            <w:tcBorders>
              <w:bottom w:val="single" w:sz="4" w:space="0" w:color="000000"/>
              <w:right w:val="single" w:sz="8" w:space="0" w:color="000000"/>
            </w:tcBorders>
            <w:shd w:val="clear" w:color="000000" w:fill="FFFFFF"/>
            <w:vAlign w:val="center"/>
          </w:tcPr>
          <w:p w14:paraId="6850675B" w14:textId="77777777" w:rsidR="00B37F4C" w:rsidRPr="00B37F4C" w:rsidRDefault="00B37F4C" w:rsidP="00B37F4C">
            <w:pPr>
              <w:widowControl w:val="0"/>
              <w:suppressAutoHyphens/>
              <w:jc w:val="center"/>
              <w:rPr>
                <w:sz w:val="12"/>
                <w:szCs w:val="12"/>
              </w:rPr>
            </w:pPr>
            <w:r w:rsidRPr="00B37F4C">
              <w:rPr>
                <w:sz w:val="12"/>
                <w:szCs w:val="12"/>
              </w:rPr>
              <w:t>0,812</w:t>
            </w:r>
          </w:p>
        </w:tc>
        <w:tc>
          <w:tcPr>
            <w:tcW w:w="612" w:type="dxa"/>
            <w:tcBorders>
              <w:bottom w:val="single" w:sz="4" w:space="0" w:color="000000"/>
              <w:right w:val="single" w:sz="8" w:space="0" w:color="000000"/>
            </w:tcBorders>
            <w:shd w:val="clear" w:color="000000" w:fill="FFFFFF"/>
            <w:vAlign w:val="center"/>
          </w:tcPr>
          <w:p w14:paraId="6F9A057E"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2D1A126" w14:textId="77777777" w:rsidR="00B37F4C" w:rsidRPr="00B37F4C" w:rsidRDefault="00B37F4C" w:rsidP="00B37F4C">
            <w:pPr>
              <w:widowControl w:val="0"/>
              <w:suppressAutoHyphens/>
              <w:jc w:val="center"/>
              <w:rPr>
                <w:sz w:val="12"/>
                <w:szCs w:val="12"/>
              </w:rPr>
            </w:pPr>
            <w:r w:rsidRPr="00B37F4C">
              <w:rPr>
                <w:sz w:val="12"/>
                <w:szCs w:val="12"/>
              </w:rPr>
              <w:t>4,472</w:t>
            </w:r>
          </w:p>
        </w:tc>
      </w:tr>
      <w:tr w:rsidR="00B37F4C" w:rsidRPr="00B37F4C" w14:paraId="15247202" w14:textId="77777777" w:rsidTr="00BF0023">
        <w:trPr>
          <w:trHeight w:val="20"/>
        </w:trPr>
        <w:tc>
          <w:tcPr>
            <w:tcW w:w="487" w:type="dxa"/>
            <w:tcBorders>
              <w:left w:val="single" w:sz="8" w:space="0" w:color="000000"/>
              <w:bottom w:val="single" w:sz="4" w:space="0" w:color="000000"/>
            </w:tcBorders>
            <w:shd w:val="clear" w:color="auto" w:fill="auto"/>
            <w:vAlign w:val="center"/>
          </w:tcPr>
          <w:p w14:paraId="42AF130F" w14:textId="77777777" w:rsidR="00B37F4C" w:rsidRPr="00B37F4C" w:rsidRDefault="00B37F4C" w:rsidP="00B37F4C">
            <w:pPr>
              <w:widowControl w:val="0"/>
              <w:suppressAutoHyphens/>
              <w:jc w:val="center"/>
              <w:rPr>
                <w:sz w:val="12"/>
                <w:szCs w:val="12"/>
              </w:rPr>
            </w:pPr>
            <w:r w:rsidRPr="00B37F4C">
              <w:rPr>
                <w:sz w:val="12"/>
                <w:szCs w:val="12"/>
              </w:rPr>
              <w:t>5</w:t>
            </w:r>
          </w:p>
        </w:tc>
        <w:tc>
          <w:tcPr>
            <w:tcW w:w="3333" w:type="dxa"/>
            <w:tcBorders>
              <w:left w:val="single" w:sz="8" w:space="0" w:color="000000"/>
              <w:bottom w:val="single" w:sz="4" w:space="0" w:color="000000"/>
              <w:right w:val="single" w:sz="8" w:space="0" w:color="000000"/>
            </w:tcBorders>
            <w:shd w:val="clear" w:color="auto" w:fill="auto"/>
            <w:vAlign w:val="center"/>
          </w:tcPr>
          <w:p w14:paraId="517AFB1E" w14:textId="77777777" w:rsidR="00B37F4C" w:rsidRPr="00B37F4C" w:rsidRDefault="00B37F4C" w:rsidP="00B37F4C">
            <w:pPr>
              <w:widowControl w:val="0"/>
              <w:suppressAutoHyphens/>
              <w:rPr>
                <w:sz w:val="12"/>
                <w:szCs w:val="12"/>
              </w:rPr>
            </w:pPr>
            <w:r w:rsidRPr="00B37F4C">
              <w:rPr>
                <w:sz w:val="12"/>
                <w:szCs w:val="12"/>
              </w:rPr>
              <w:t>Отпуск в сеть, в т.ч.:</w:t>
            </w:r>
          </w:p>
        </w:tc>
        <w:tc>
          <w:tcPr>
            <w:tcW w:w="586" w:type="dxa"/>
            <w:tcBorders>
              <w:bottom w:val="single" w:sz="4" w:space="0" w:color="000000"/>
              <w:right w:val="single" w:sz="8" w:space="0" w:color="000000"/>
            </w:tcBorders>
            <w:shd w:val="clear" w:color="auto" w:fill="auto"/>
            <w:vAlign w:val="center"/>
          </w:tcPr>
          <w:p w14:paraId="7600917A"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ED9DE86" w14:textId="77777777" w:rsidR="00B37F4C" w:rsidRPr="00B37F4C" w:rsidRDefault="00B37F4C" w:rsidP="00B37F4C">
            <w:pPr>
              <w:widowControl w:val="0"/>
              <w:suppressAutoHyphens/>
              <w:jc w:val="center"/>
              <w:rPr>
                <w:sz w:val="12"/>
                <w:szCs w:val="12"/>
              </w:rPr>
            </w:pPr>
            <w:r w:rsidRPr="00B37F4C">
              <w:rPr>
                <w:sz w:val="12"/>
                <w:szCs w:val="12"/>
              </w:rPr>
              <w:t>114,690</w:t>
            </w:r>
          </w:p>
        </w:tc>
        <w:tc>
          <w:tcPr>
            <w:tcW w:w="612" w:type="dxa"/>
            <w:tcBorders>
              <w:bottom w:val="single" w:sz="4" w:space="0" w:color="000000"/>
              <w:right w:val="single" w:sz="8" w:space="0" w:color="000000"/>
            </w:tcBorders>
            <w:shd w:val="clear" w:color="auto" w:fill="auto"/>
            <w:vAlign w:val="center"/>
          </w:tcPr>
          <w:p w14:paraId="573A6F0E" w14:textId="77777777" w:rsidR="00B37F4C" w:rsidRPr="00B37F4C" w:rsidRDefault="00B37F4C" w:rsidP="00B37F4C">
            <w:pPr>
              <w:widowControl w:val="0"/>
              <w:suppressAutoHyphens/>
              <w:jc w:val="center"/>
              <w:rPr>
                <w:sz w:val="12"/>
                <w:szCs w:val="12"/>
              </w:rPr>
            </w:pPr>
            <w:r w:rsidRPr="00B37F4C">
              <w:rPr>
                <w:sz w:val="12"/>
                <w:szCs w:val="12"/>
              </w:rPr>
              <w:t>90,146</w:t>
            </w:r>
          </w:p>
        </w:tc>
        <w:tc>
          <w:tcPr>
            <w:tcW w:w="611" w:type="dxa"/>
            <w:tcBorders>
              <w:bottom w:val="single" w:sz="4" w:space="0" w:color="000000"/>
              <w:right w:val="single" w:sz="8" w:space="0" w:color="000000"/>
            </w:tcBorders>
            <w:shd w:val="clear" w:color="auto" w:fill="auto"/>
            <w:vAlign w:val="center"/>
          </w:tcPr>
          <w:p w14:paraId="77C344A6" w14:textId="77777777" w:rsidR="00B37F4C" w:rsidRPr="00B37F4C" w:rsidRDefault="00B37F4C" w:rsidP="00B37F4C">
            <w:pPr>
              <w:widowControl w:val="0"/>
              <w:suppressAutoHyphens/>
              <w:jc w:val="center"/>
              <w:rPr>
                <w:sz w:val="12"/>
                <w:szCs w:val="12"/>
              </w:rPr>
            </w:pPr>
            <w:r w:rsidRPr="00B37F4C">
              <w:rPr>
                <w:sz w:val="12"/>
                <w:szCs w:val="12"/>
              </w:rPr>
              <w:t>27,543</w:t>
            </w:r>
          </w:p>
        </w:tc>
        <w:tc>
          <w:tcPr>
            <w:tcW w:w="611" w:type="dxa"/>
            <w:tcBorders>
              <w:bottom w:val="single" w:sz="4" w:space="0" w:color="000000"/>
              <w:right w:val="single" w:sz="8" w:space="0" w:color="000000"/>
            </w:tcBorders>
            <w:shd w:val="clear" w:color="auto" w:fill="auto"/>
            <w:vAlign w:val="center"/>
          </w:tcPr>
          <w:p w14:paraId="192D88F9"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auto" w:fill="auto"/>
            <w:vAlign w:val="center"/>
          </w:tcPr>
          <w:p w14:paraId="02EC64E5" w14:textId="77777777" w:rsidR="00B37F4C" w:rsidRPr="00B37F4C" w:rsidRDefault="00B37F4C" w:rsidP="00B37F4C">
            <w:pPr>
              <w:widowControl w:val="0"/>
              <w:suppressAutoHyphens/>
              <w:jc w:val="center"/>
              <w:rPr>
                <w:sz w:val="12"/>
                <w:szCs w:val="12"/>
              </w:rPr>
            </w:pPr>
            <w:r w:rsidRPr="00B37F4C">
              <w:rPr>
                <w:sz w:val="12"/>
                <w:szCs w:val="12"/>
              </w:rPr>
              <w:t>232,759</w:t>
            </w:r>
          </w:p>
        </w:tc>
        <w:tc>
          <w:tcPr>
            <w:tcW w:w="610" w:type="dxa"/>
            <w:tcBorders>
              <w:bottom w:val="single" w:sz="4" w:space="0" w:color="000000"/>
              <w:right w:val="single" w:sz="8" w:space="0" w:color="000000"/>
            </w:tcBorders>
            <w:shd w:val="clear" w:color="auto" w:fill="auto"/>
            <w:vAlign w:val="center"/>
          </w:tcPr>
          <w:p w14:paraId="41E74DA7" w14:textId="77777777" w:rsidR="00B37F4C" w:rsidRPr="00B37F4C" w:rsidRDefault="00B37F4C" w:rsidP="00B37F4C">
            <w:pPr>
              <w:widowControl w:val="0"/>
              <w:suppressAutoHyphens/>
              <w:jc w:val="center"/>
              <w:rPr>
                <w:sz w:val="12"/>
                <w:szCs w:val="12"/>
              </w:rPr>
            </w:pPr>
            <w:r w:rsidRPr="00B37F4C">
              <w:rPr>
                <w:sz w:val="12"/>
                <w:szCs w:val="12"/>
              </w:rPr>
              <w:t>117,444</w:t>
            </w:r>
          </w:p>
        </w:tc>
        <w:tc>
          <w:tcPr>
            <w:tcW w:w="612" w:type="dxa"/>
            <w:tcBorders>
              <w:bottom w:val="single" w:sz="4" w:space="0" w:color="000000"/>
              <w:right w:val="single" w:sz="8" w:space="0" w:color="000000"/>
            </w:tcBorders>
            <w:shd w:val="clear" w:color="auto" w:fill="auto"/>
            <w:vAlign w:val="center"/>
          </w:tcPr>
          <w:p w14:paraId="619ADCCE" w14:textId="77777777" w:rsidR="00B37F4C" w:rsidRPr="00B37F4C" w:rsidRDefault="00B37F4C" w:rsidP="00B37F4C">
            <w:pPr>
              <w:widowControl w:val="0"/>
              <w:suppressAutoHyphens/>
              <w:jc w:val="center"/>
              <w:rPr>
                <w:sz w:val="12"/>
                <w:szCs w:val="12"/>
              </w:rPr>
            </w:pPr>
            <w:r w:rsidRPr="00B37F4C">
              <w:rPr>
                <w:sz w:val="12"/>
                <w:szCs w:val="12"/>
              </w:rPr>
              <w:t>92,137</w:t>
            </w:r>
          </w:p>
        </w:tc>
        <w:tc>
          <w:tcPr>
            <w:tcW w:w="611" w:type="dxa"/>
            <w:tcBorders>
              <w:bottom w:val="single" w:sz="4" w:space="0" w:color="000000"/>
              <w:right w:val="single" w:sz="8" w:space="0" w:color="000000"/>
            </w:tcBorders>
            <w:shd w:val="clear" w:color="auto" w:fill="auto"/>
            <w:vAlign w:val="center"/>
          </w:tcPr>
          <w:p w14:paraId="0D15B337" w14:textId="77777777" w:rsidR="00B37F4C" w:rsidRPr="00B37F4C" w:rsidRDefault="00B37F4C" w:rsidP="00B37F4C">
            <w:pPr>
              <w:widowControl w:val="0"/>
              <w:suppressAutoHyphens/>
              <w:jc w:val="center"/>
              <w:rPr>
                <w:sz w:val="12"/>
                <w:szCs w:val="12"/>
              </w:rPr>
            </w:pPr>
            <w:r w:rsidRPr="00B37F4C">
              <w:rPr>
                <w:sz w:val="12"/>
                <w:szCs w:val="12"/>
              </w:rPr>
              <w:t>26,240</w:t>
            </w:r>
          </w:p>
        </w:tc>
        <w:tc>
          <w:tcPr>
            <w:tcW w:w="611" w:type="dxa"/>
            <w:tcBorders>
              <w:bottom w:val="single" w:sz="4" w:space="0" w:color="000000"/>
              <w:right w:val="single" w:sz="8" w:space="0" w:color="000000"/>
            </w:tcBorders>
            <w:shd w:val="clear" w:color="auto" w:fill="auto"/>
            <w:vAlign w:val="center"/>
          </w:tcPr>
          <w:p w14:paraId="1488F96F"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auto" w:fill="auto"/>
            <w:vAlign w:val="center"/>
          </w:tcPr>
          <w:p w14:paraId="65D5D07E" w14:textId="77777777" w:rsidR="00B37F4C" w:rsidRPr="00B37F4C" w:rsidRDefault="00B37F4C" w:rsidP="00B37F4C">
            <w:pPr>
              <w:widowControl w:val="0"/>
              <w:suppressAutoHyphens/>
              <w:jc w:val="center"/>
              <w:rPr>
                <w:sz w:val="12"/>
                <w:szCs w:val="12"/>
              </w:rPr>
            </w:pPr>
            <w:r w:rsidRPr="00B37F4C">
              <w:rPr>
                <w:sz w:val="12"/>
                <w:szCs w:val="12"/>
              </w:rPr>
              <w:t>236,196</w:t>
            </w:r>
          </w:p>
        </w:tc>
        <w:tc>
          <w:tcPr>
            <w:tcW w:w="612" w:type="dxa"/>
            <w:tcBorders>
              <w:bottom w:val="single" w:sz="4" w:space="0" w:color="000000"/>
              <w:right w:val="single" w:sz="8" w:space="0" w:color="000000"/>
            </w:tcBorders>
            <w:shd w:val="clear" w:color="auto" w:fill="auto"/>
            <w:vAlign w:val="center"/>
          </w:tcPr>
          <w:p w14:paraId="56AC6251" w14:textId="77777777" w:rsidR="00B37F4C" w:rsidRPr="00B37F4C" w:rsidRDefault="00B37F4C" w:rsidP="00B37F4C">
            <w:pPr>
              <w:widowControl w:val="0"/>
              <w:suppressAutoHyphens/>
              <w:jc w:val="center"/>
              <w:rPr>
                <w:sz w:val="12"/>
                <w:szCs w:val="12"/>
              </w:rPr>
            </w:pPr>
            <w:r w:rsidRPr="00B37F4C">
              <w:rPr>
                <w:sz w:val="12"/>
                <w:szCs w:val="12"/>
              </w:rPr>
              <w:t>116,067</w:t>
            </w:r>
          </w:p>
        </w:tc>
        <w:tc>
          <w:tcPr>
            <w:tcW w:w="612" w:type="dxa"/>
            <w:tcBorders>
              <w:bottom w:val="single" w:sz="4" w:space="0" w:color="000000"/>
              <w:right w:val="single" w:sz="8" w:space="0" w:color="000000"/>
            </w:tcBorders>
            <w:shd w:val="clear" w:color="auto" w:fill="auto"/>
            <w:vAlign w:val="center"/>
          </w:tcPr>
          <w:p w14:paraId="2E449086" w14:textId="77777777" w:rsidR="00B37F4C" w:rsidRPr="00B37F4C" w:rsidRDefault="00B37F4C" w:rsidP="00B37F4C">
            <w:pPr>
              <w:widowControl w:val="0"/>
              <w:suppressAutoHyphens/>
              <w:jc w:val="center"/>
              <w:rPr>
                <w:sz w:val="12"/>
                <w:szCs w:val="12"/>
              </w:rPr>
            </w:pPr>
            <w:r w:rsidRPr="00B37F4C">
              <w:rPr>
                <w:sz w:val="12"/>
                <w:szCs w:val="12"/>
              </w:rPr>
              <w:t>91,142</w:t>
            </w:r>
          </w:p>
        </w:tc>
        <w:tc>
          <w:tcPr>
            <w:tcW w:w="614" w:type="dxa"/>
            <w:tcBorders>
              <w:bottom w:val="single" w:sz="4" w:space="0" w:color="000000"/>
              <w:right w:val="single" w:sz="8" w:space="0" w:color="000000"/>
            </w:tcBorders>
            <w:shd w:val="clear" w:color="auto" w:fill="auto"/>
            <w:vAlign w:val="center"/>
          </w:tcPr>
          <w:p w14:paraId="17692904" w14:textId="77777777" w:rsidR="00B37F4C" w:rsidRPr="00B37F4C" w:rsidRDefault="00B37F4C" w:rsidP="00B37F4C">
            <w:pPr>
              <w:widowControl w:val="0"/>
              <w:suppressAutoHyphens/>
              <w:jc w:val="center"/>
              <w:rPr>
                <w:sz w:val="12"/>
                <w:szCs w:val="12"/>
              </w:rPr>
            </w:pPr>
            <w:r w:rsidRPr="00B37F4C">
              <w:rPr>
                <w:sz w:val="12"/>
                <w:szCs w:val="12"/>
              </w:rPr>
              <w:t>26,891</w:t>
            </w:r>
          </w:p>
        </w:tc>
        <w:tc>
          <w:tcPr>
            <w:tcW w:w="612" w:type="dxa"/>
            <w:tcBorders>
              <w:bottom w:val="single" w:sz="4" w:space="0" w:color="000000"/>
              <w:right w:val="single" w:sz="8" w:space="0" w:color="000000"/>
            </w:tcBorders>
            <w:shd w:val="clear" w:color="auto" w:fill="auto"/>
            <w:vAlign w:val="center"/>
          </w:tcPr>
          <w:p w14:paraId="38574B1B"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single" w:sz="4" w:space="0" w:color="000000"/>
              <w:right w:val="single" w:sz="8" w:space="0" w:color="000000"/>
            </w:tcBorders>
            <w:shd w:val="clear" w:color="auto" w:fill="auto"/>
            <w:vAlign w:val="center"/>
          </w:tcPr>
          <w:p w14:paraId="07E91DAF" w14:textId="77777777" w:rsidR="00B37F4C" w:rsidRPr="00B37F4C" w:rsidRDefault="00B37F4C" w:rsidP="00B37F4C">
            <w:pPr>
              <w:widowControl w:val="0"/>
              <w:suppressAutoHyphens/>
              <w:jc w:val="center"/>
              <w:rPr>
                <w:sz w:val="12"/>
                <w:szCs w:val="12"/>
              </w:rPr>
            </w:pPr>
            <w:r w:rsidRPr="00B37F4C">
              <w:rPr>
                <w:sz w:val="12"/>
                <w:szCs w:val="12"/>
              </w:rPr>
              <w:t>234,477</w:t>
            </w:r>
          </w:p>
        </w:tc>
      </w:tr>
      <w:tr w:rsidR="00B37F4C" w:rsidRPr="00B37F4C" w14:paraId="659034DE" w14:textId="77777777" w:rsidTr="00BF0023">
        <w:trPr>
          <w:trHeight w:val="20"/>
        </w:trPr>
        <w:tc>
          <w:tcPr>
            <w:tcW w:w="487" w:type="dxa"/>
            <w:tcBorders>
              <w:left w:val="single" w:sz="8" w:space="0" w:color="000000"/>
              <w:bottom w:val="single" w:sz="4" w:space="0" w:color="000000"/>
            </w:tcBorders>
            <w:shd w:val="clear" w:color="auto" w:fill="auto"/>
            <w:vAlign w:val="center"/>
          </w:tcPr>
          <w:p w14:paraId="32366961" w14:textId="77777777" w:rsidR="00B37F4C" w:rsidRPr="00B37F4C" w:rsidRDefault="00B37F4C" w:rsidP="00B37F4C">
            <w:pPr>
              <w:widowControl w:val="0"/>
              <w:suppressAutoHyphens/>
              <w:jc w:val="center"/>
              <w:rPr>
                <w:sz w:val="12"/>
                <w:szCs w:val="12"/>
              </w:rPr>
            </w:pPr>
            <w:r w:rsidRPr="00B37F4C">
              <w:rPr>
                <w:sz w:val="12"/>
                <w:szCs w:val="12"/>
              </w:rPr>
              <w:t>5.1</w:t>
            </w:r>
          </w:p>
        </w:tc>
        <w:tc>
          <w:tcPr>
            <w:tcW w:w="3333" w:type="dxa"/>
            <w:tcBorders>
              <w:left w:val="single" w:sz="8" w:space="0" w:color="000000"/>
              <w:bottom w:val="single" w:sz="4" w:space="0" w:color="000000"/>
              <w:right w:val="single" w:sz="8" w:space="0" w:color="000000"/>
            </w:tcBorders>
            <w:shd w:val="clear" w:color="auto" w:fill="auto"/>
            <w:vAlign w:val="center"/>
          </w:tcPr>
          <w:p w14:paraId="6C757FFC" w14:textId="77777777" w:rsidR="00B37F4C" w:rsidRPr="00B37F4C" w:rsidRDefault="00B37F4C" w:rsidP="00B37F4C">
            <w:pPr>
              <w:widowControl w:val="0"/>
              <w:suppressAutoHyphens/>
              <w:ind w:firstLine="480"/>
              <w:rPr>
                <w:sz w:val="12"/>
                <w:szCs w:val="12"/>
              </w:rPr>
            </w:pPr>
            <w:r w:rsidRPr="00B37F4C">
              <w:rPr>
                <w:sz w:val="12"/>
                <w:szCs w:val="12"/>
              </w:rPr>
              <w:t>Отпуск в свою сеть следующего уровня напряжения, в т.ч. в:</w:t>
            </w:r>
          </w:p>
        </w:tc>
        <w:tc>
          <w:tcPr>
            <w:tcW w:w="586" w:type="dxa"/>
            <w:tcBorders>
              <w:bottom w:val="single" w:sz="4" w:space="0" w:color="000000"/>
              <w:right w:val="single" w:sz="8" w:space="0" w:color="000000"/>
            </w:tcBorders>
            <w:shd w:val="clear" w:color="auto" w:fill="auto"/>
            <w:vAlign w:val="center"/>
          </w:tcPr>
          <w:p w14:paraId="72BBC6E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28CA7C89" w14:textId="77777777" w:rsidR="00B37F4C" w:rsidRPr="00B37F4C" w:rsidRDefault="00B37F4C" w:rsidP="00B37F4C">
            <w:pPr>
              <w:widowControl w:val="0"/>
              <w:suppressAutoHyphens/>
              <w:jc w:val="center"/>
              <w:rPr>
                <w:sz w:val="12"/>
                <w:szCs w:val="12"/>
              </w:rPr>
            </w:pPr>
            <w:r w:rsidRPr="00B37F4C">
              <w:rPr>
                <w:sz w:val="12"/>
                <w:szCs w:val="12"/>
              </w:rPr>
              <w:t>49,428</w:t>
            </w:r>
          </w:p>
        </w:tc>
        <w:tc>
          <w:tcPr>
            <w:tcW w:w="612" w:type="dxa"/>
            <w:tcBorders>
              <w:bottom w:val="single" w:sz="4" w:space="0" w:color="000000"/>
              <w:right w:val="single" w:sz="8" w:space="0" w:color="000000"/>
            </w:tcBorders>
            <w:shd w:val="clear" w:color="auto" w:fill="auto"/>
            <w:vAlign w:val="center"/>
          </w:tcPr>
          <w:p w14:paraId="7B186DE8" w14:textId="77777777" w:rsidR="00B37F4C" w:rsidRPr="00B37F4C" w:rsidRDefault="00B37F4C" w:rsidP="00B37F4C">
            <w:pPr>
              <w:widowControl w:val="0"/>
              <w:suppressAutoHyphens/>
              <w:jc w:val="center"/>
              <w:rPr>
                <w:sz w:val="12"/>
                <w:szCs w:val="12"/>
              </w:rPr>
            </w:pPr>
            <w:r w:rsidRPr="00B37F4C">
              <w:rPr>
                <w:sz w:val="12"/>
                <w:szCs w:val="12"/>
              </w:rPr>
              <w:t>20,236</w:t>
            </w:r>
          </w:p>
        </w:tc>
        <w:tc>
          <w:tcPr>
            <w:tcW w:w="611" w:type="dxa"/>
            <w:tcBorders>
              <w:bottom w:val="single" w:sz="4" w:space="0" w:color="000000"/>
              <w:right w:val="single" w:sz="8" w:space="0" w:color="000000"/>
            </w:tcBorders>
            <w:shd w:val="clear" w:color="auto" w:fill="auto"/>
            <w:vAlign w:val="center"/>
          </w:tcPr>
          <w:p w14:paraId="733D4AD3"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000000" w:fill="808080"/>
            <w:vAlign w:val="center"/>
          </w:tcPr>
          <w:p w14:paraId="116C7013"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08144047" w14:textId="77777777" w:rsidR="00B37F4C" w:rsidRPr="00B37F4C" w:rsidRDefault="00B37F4C" w:rsidP="00B37F4C">
            <w:pPr>
              <w:widowControl w:val="0"/>
              <w:suppressAutoHyphens/>
              <w:jc w:val="center"/>
              <w:rPr>
                <w:sz w:val="12"/>
                <w:szCs w:val="12"/>
              </w:rPr>
            </w:pPr>
            <w:r w:rsidRPr="00B37F4C">
              <w:rPr>
                <w:sz w:val="12"/>
                <w:szCs w:val="12"/>
              </w:rPr>
              <w:t>70,043</w:t>
            </w:r>
          </w:p>
        </w:tc>
        <w:tc>
          <w:tcPr>
            <w:tcW w:w="610" w:type="dxa"/>
            <w:tcBorders>
              <w:bottom w:val="single" w:sz="4" w:space="0" w:color="000000"/>
              <w:right w:val="single" w:sz="8" w:space="0" w:color="000000"/>
            </w:tcBorders>
            <w:shd w:val="clear" w:color="auto" w:fill="auto"/>
            <w:vAlign w:val="center"/>
          </w:tcPr>
          <w:p w14:paraId="0BF2A030" w14:textId="77777777" w:rsidR="00B37F4C" w:rsidRPr="00B37F4C" w:rsidRDefault="00B37F4C" w:rsidP="00B37F4C">
            <w:pPr>
              <w:widowControl w:val="0"/>
              <w:suppressAutoHyphens/>
              <w:jc w:val="center"/>
              <w:rPr>
                <w:sz w:val="12"/>
                <w:szCs w:val="12"/>
              </w:rPr>
            </w:pPr>
            <w:r w:rsidRPr="00B37F4C">
              <w:rPr>
                <w:sz w:val="12"/>
                <w:szCs w:val="12"/>
              </w:rPr>
              <w:t>53,376</w:t>
            </w:r>
          </w:p>
        </w:tc>
        <w:tc>
          <w:tcPr>
            <w:tcW w:w="612" w:type="dxa"/>
            <w:tcBorders>
              <w:bottom w:val="single" w:sz="4" w:space="0" w:color="000000"/>
              <w:right w:val="single" w:sz="8" w:space="0" w:color="000000"/>
            </w:tcBorders>
            <w:shd w:val="clear" w:color="auto" w:fill="auto"/>
            <w:vAlign w:val="center"/>
          </w:tcPr>
          <w:p w14:paraId="75F81458" w14:textId="77777777" w:rsidR="00B37F4C" w:rsidRPr="00B37F4C" w:rsidRDefault="00B37F4C" w:rsidP="00B37F4C">
            <w:pPr>
              <w:widowControl w:val="0"/>
              <w:suppressAutoHyphens/>
              <w:jc w:val="center"/>
              <w:rPr>
                <w:sz w:val="12"/>
                <w:szCs w:val="12"/>
              </w:rPr>
            </w:pPr>
            <w:r w:rsidRPr="00B37F4C">
              <w:rPr>
                <w:sz w:val="12"/>
                <w:szCs w:val="12"/>
              </w:rPr>
              <w:t>18,888</w:t>
            </w:r>
          </w:p>
        </w:tc>
        <w:tc>
          <w:tcPr>
            <w:tcW w:w="611" w:type="dxa"/>
            <w:tcBorders>
              <w:bottom w:val="single" w:sz="4" w:space="0" w:color="000000"/>
              <w:right w:val="single" w:sz="8" w:space="0" w:color="000000"/>
            </w:tcBorders>
            <w:shd w:val="clear" w:color="auto" w:fill="auto"/>
            <w:vAlign w:val="center"/>
          </w:tcPr>
          <w:p w14:paraId="49317C0A"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1" w:type="dxa"/>
            <w:tcBorders>
              <w:bottom w:val="single" w:sz="4" w:space="0" w:color="000000"/>
              <w:right w:val="single" w:sz="8" w:space="0" w:color="000000"/>
            </w:tcBorders>
            <w:shd w:val="clear" w:color="000000" w:fill="808080"/>
            <w:vAlign w:val="center"/>
          </w:tcPr>
          <w:p w14:paraId="0A706015"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1422ADF1" w14:textId="77777777" w:rsidR="00B37F4C" w:rsidRPr="00B37F4C" w:rsidRDefault="00B37F4C" w:rsidP="00B37F4C">
            <w:pPr>
              <w:widowControl w:val="0"/>
              <w:suppressAutoHyphens/>
              <w:jc w:val="center"/>
              <w:rPr>
                <w:sz w:val="12"/>
                <w:szCs w:val="12"/>
              </w:rPr>
            </w:pPr>
            <w:r w:rsidRPr="00B37F4C">
              <w:rPr>
                <w:sz w:val="12"/>
                <w:szCs w:val="12"/>
              </w:rPr>
              <w:t>72,639</w:t>
            </w:r>
          </w:p>
        </w:tc>
        <w:tc>
          <w:tcPr>
            <w:tcW w:w="612" w:type="dxa"/>
            <w:tcBorders>
              <w:bottom w:val="single" w:sz="4" w:space="0" w:color="000000"/>
              <w:right w:val="single" w:sz="8" w:space="0" w:color="000000"/>
            </w:tcBorders>
            <w:shd w:val="clear" w:color="auto" w:fill="auto"/>
            <w:vAlign w:val="center"/>
          </w:tcPr>
          <w:p w14:paraId="1177C5C1" w14:textId="77777777" w:rsidR="00B37F4C" w:rsidRPr="00B37F4C" w:rsidRDefault="00B37F4C" w:rsidP="00B37F4C">
            <w:pPr>
              <w:widowControl w:val="0"/>
              <w:suppressAutoHyphens/>
              <w:jc w:val="center"/>
              <w:rPr>
                <w:sz w:val="12"/>
                <w:szCs w:val="12"/>
              </w:rPr>
            </w:pPr>
            <w:r w:rsidRPr="00B37F4C">
              <w:rPr>
                <w:sz w:val="12"/>
                <w:szCs w:val="12"/>
              </w:rPr>
              <w:t>51,402</w:t>
            </w:r>
          </w:p>
        </w:tc>
        <w:tc>
          <w:tcPr>
            <w:tcW w:w="612" w:type="dxa"/>
            <w:tcBorders>
              <w:bottom w:val="single" w:sz="4" w:space="0" w:color="000000"/>
              <w:right w:val="single" w:sz="8" w:space="0" w:color="000000"/>
            </w:tcBorders>
            <w:shd w:val="clear" w:color="auto" w:fill="auto"/>
            <w:vAlign w:val="center"/>
          </w:tcPr>
          <w:p w14:paraId="3AEA305D" w14:textId="77777777" w:rsidR="00B37F4C" w:rsidRPr="00B37F4C" w:rsidRDefault="00B37F4C" w:rsidP="00B37F4C">
            <w:pPr>
              <w:widowControl w:val="0"/>
              <w:suppressAutoHyphens/>
              <w:jc w:val="center"/>
              <w:rPr>
                <w:sz w:val="12"/>
                <w:szCs w:val="12"/>
              </w:rPr>
            </w:pPr>
            <w:r w:rsidRPr="00B37F4C">
              <w:rPr>
                <w:sz w:val="12"/>
                <w:szCs w:val="12"/>
              </w:rPr>
              <w:t>19,562</w:t>
            </w:r>
          </w:p>
        </w:tc>
        <w:tc>
          <w:tcPr>
            <w:tcW w:w="614" w:type="dxa"/>
            <w:tcBorders>
              <w:bottom w:val="single" w:sz="4" w:space="0" w:color="000000"/>
              <w:right w:val="single" w:sz="8" w:space="0" w:color="000000"/>
            </w:tcBorders>
            <w:shd w:val="clear" w:color="auto" w:fill="auto"/>
            <w:vAlign w:val="center"/>
          </w:tcPr>
          <w:p w14:paraId="454E42EA" w14:textId="77777777" w:rsidR="00B37F4C" w:rsidRPr="00B37F4C" w:rsidRDefault="00B37F4C" w:rsidP="00B37F4C">
            <w:pPr>
              <w:widowControl w:val="0"/>
              <w:suppressAutoHyphens/>
              <w:jc w:val="center"/>
              <w:rPr>
                <w:sz w:val="12"/>
                <w:szCs w:val="12"/>
              </w:rPr>
            </w:pPr>
            <w:r w:rsidRPr="00B37F4C">
              <w:rPr>
                <w:sz w:val="12"/>
                <w:szCs w:val="12"/>
              </w:rPr>
              <w:t>0,377</w:t>
            </w:r>
          </w:p>
        </w:tc>
        <w:tc>
          <w:tcPr>
            <w:tcW w:w="612" w:type="dxa"/>
            <w:tcBorders>
              <w:bottom w:val="single" w:sz="4" w:space="0" w:color="000000"/>
              <w:right w:val="single" w:sz="8" w:space="0" w:color="000000"/>
            </w:tcBorders>
            <w:shd w:val="clear" w:color="000000" w:fill="808080"/>
            <w:vAlign w:val="center"/>
          </w:tcPr>
          <w:p w14:paraId="6669F0C2" w14:textId="77777777" w:rsidR="00B37F4C" w:rsidRPr="00B37F4C" w:rsidRDefault="00B37F4C" w:rsidP="00B37F4C">
            <w:pPr>
              <w:widowControl w:val="0"/>
              <w:suppressAutoHyphens/>
              <w:jc w:val="center"/>
              <w:rPr>
                <w:sz w:val="12"/>
                <w:szCs w:val="12"/>
              </w:rPr>
            </w:pPr>
            <w:r w:rsidRPr="00B37F4C">
              <w:rPr>
                <w:sz w:val="12"/>
                <w:szCs w:val="12"/>
              </w:rPr>
              <w:t> </w:t>
            </w:r>
          </w:p>
        </w:tc>
        <w:tc>
          <w:tcPr>
            <w:tcW w:w="599" w:type="dxa"/>
            <w:tcBorders>
              <w:bottom w:val="single" w:sz="4" w:space="0" w:color="000000"/>
              <w:right w:val="single" w:sz="8" w:space="0" w:color="000000"/>
            </w:tcBorders>
            <w:shd w:val="clear" w:color="auto" w:fill="auto"/>
            <w:vAlign w:val="center"/>
          </w:tcPr>
          <w:p w14:paraId="094635F2" w14:textId="77777777" w:rsidR="00B37F4C" w:rsidRPr="00B37F4C" w:rsidRDefault="00B37F4C" w:rsidP="00B37F4C">
            <w:pPr>
              <w:widowControl w:val="0"/>
              <w:suppressAutoHyphens/>
              <w:jc w:val="center"/>
              <w:rPr>
                <w:sz w:val="12"/>
                <w:szCs w:val="12"/>
              </w:rPr>
            </w:pPr>
            <w:r w:rsidRPr="00B37F4C">
              <w:rPr>
                <w:sz w:val="12"/>
                <w:szCs w:val="12"/>
              </w:rPr>
              <w:t>71,341</w:t>
            </w:r>
          </w:p>
        </w:tc>
      </w:tr>
      <w:tr w:rsidR="00B37F4C" w:rsidRPr="00B37F4C" w14:paraId="63865BA7" w14:textId="77777777" w:rsidTr="00BF0023">
        <w:trPr>
          <w:trHeight w:val="20"/>
        </w:trPr>
        <w:tc>
          <w:tcPr>
            <w:tcW w:w="487" w:type="dxa"/>
            <w:tcBorders>
              <w:left w:val="single" w:sz="8" w:space="0" w:color="000000"/>
              <w:bottom w:val="single" w:sz="4" w:space="0" w:color="000000"/>
            </w:tcBorders>
            <w:shd w:val="clear" w:color="auto" w:fill="auto"/>
            <w:vAlign w:val="center"/>
          </w:tcPr>
          <w:p w14:paraId="68490C13"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55613687" w14:textId="77777777" w:rsidR="00B37F4C" w:rsidRPr="00B37F4C" w:rsidRDefault="00B37F4C" w:rsidP="00B37F4C">
            <w:pPr>
              <w:widowControl w:val="0"/>
              <w:suppressAutoHyphens/>
              <w:jc w:val="right"/>
              <w:rPr>
                <w:sz w:val="12"/>
                <w:szCs w:val="12"/>
              </w:rPr>
            </w:pPr>
            <w:r w:rsidRPr="00B37F4C">
              <w:rPr>
                <w:sz w:val="12"/>
                <w:szCs w:val="12"/>
              </w:rPr>
              <w:t>СН1</w:t>
            </w:r>
          </w:p>
        </w:tc>
        <w:tc>
          <w:tcPr>
            <w:tcW w:w="586" w:type="dxa"/>
            <w:tcBorders>
              <w:bottom w:val="single" w:sz="4" w:space="0" w:color="000000"/>
              <w:right w:val="single" w:sz="8" w:space="0" w:color="000000"/>
            </w:tcBorders>
            <w:shd w:val="clear" w:color="auto" w:fill="auto"/>
            <w:vAlign w:val="center"/>
          </w:tcPr>
          <w:p w14:paraId="0D75BC0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78BB09FE" w14:textId="77777777" w:rsidR="00B37F4C" w:rsidRPr="00B37F4C" w:rsidRDefault="00B37F4C" w:rsidP="00B37F4C">
            <w:pPr>
              <w:widowControl w:val="0"/>
              <w:suppressAutoHyphens/>
              <w:jc w:val="center"/>
              <w:rPr>
                <w:sz w:val="12"/>
                <w:szCs w:val="12"/>
              </w:rPr>
            </w:pPr>
            <w:r w:rsidRPr="00B37F4C">
              <w:rPr>
                <w:sz w:val="12"/>
                <w:szCs w:val="12"/>
              </w:rPr>
              <w:t>47,356</w:t>
            </w:r>
          </w:p>
        </w:tc>
        <w:tc>
          <w:tcPr>
            <w:tcW w:w="612" w:type="dxa"/>
            <w:tcBorders>
              <w:bottom w:val="single" w:sz="4" w:space="0" w:color="000000"/>
              <w:right w:val="single" w:sz="8" w:space="0" w:color="000000"/>
            </w:tcBorders>
            <w:shd w:val="clear" w:color="000000" w:fill="808080"/>
            <w:vAlign w:val="center"/>
          </w:tcPr>
          <w:p w14:paraId="3A7B50FB"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27DE82D4"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1E4DCA19"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294ED4B6" w14:textId="77777777" w:rsidR="00B37F4C" w:rsidRPr="00B37F4C" w:rsidRDefault="00B37F4C" w:rsidP="00B37F4C">
            <w:pPr>
              <w:widowControl w:val="0"/>
              <w:suppressAutoHyphens/>
              <w:jc w:val="center"/>
              <w:rPr>
                <w:sz w:val="12"/>
                <w:szCs w:val="12"/>
              </w:rPr>
            </w:pPr>
            <w:r w:rsidRPr="00B37F4C">
              <w:rPr>
                <w:sz w:val="12"/>
                <w:szCs w:val="12"/>
              </w:rPr>
              <w:t>47,356</w:t>
            </w:r>
          </w:p>
        </w:tc>
        <w:tc>
          <w:tcPr>
            <w:tcW w:w="610" w:type="dxa"/>
            <w:tcBorders>
              <w:bottom w:val="single" w:sz="4" w:space="0" w:color="000000"/>
              <w:right w:val="single" w:sz="8" w:space="0" w:color="000000"/>
            </w:tcBorders>
            <w:shd w:val="clear" w:color="000000" w:fill="FFFFFF"/>
            <w:vAlign w:val="center"/>
          </w:tcPr>
          <w:p w14:paraId="5043035D" w14:textId="77777777" w:rsidR="00B37F4C" w:rsidRPr="00B37F4C" w:rsidRDefault="00B37F4C" w:rsidP="00B37F4C">
            <w:pPr>
              <w:widowControl w:val="0"/>
              <w:suppressAutoHyphens/>
              <w:jc w:val="center"/>
              <w:rPr>
                <w:sz w:val="12"/>
                <w:szCs w:val="12"/>
              </w:rPr>
            </w:pPr>
            <w:r w:rsidRPr="00B37F4C">
              <w:rPr>
                <w:sz w:val="12"/>
                <w:szCs w:val="12"/>
              </w:rPr>
              <w:t>51,415</w:t>
            </w:r>
          </w:p>
        </w:tc>
        <w:tc>
          <w:tcPr>
            <w:tcW w:w="612" w:type="dxa"/>
            <w:tcBorders>
              <w:bottom w:val="single" w:sz="4" w:space="0" w:color="000000"/>
              <w:right w:val="single" w:sz="8" w:space="0" w:color="000000"/>
            </w:tcBorders>
            <w:shd w:val="clear" w:color="000000" w:fill="808080"/>
            <w:vAlign w:val="center"/>
          </w:tcPr>
          <w:p w14:paraId="35E4D7EF"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273CBACD"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5FD70F2E"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586E4734" w14:textId="77777777" w:rsidR="00B37F4C" w:rsidRPr="00B37F4C" w:rsidRDefault="00B37F4C" w:rsidP="00B37F4C">
            <w:pPr>
              <w:widowControl w:val="0"/>
              <w:suppressAutoHyphens/>
              <w:jc w:val="center"/>
              <w:rPr>
                <w:sz w:val="12"/>
                <w:szCs w:val="12"/>
              </w:rPr>
            </w:pPr>
            <w:r w:rsidRPr="00B37F4C">
              <w:rPr>
                <w:sz w:val="12"/>
                <w:szCs w:val="12"/>
              </w:rPr>
              <w:t>51,415</w:t>
            </w:r>
          </w:p>
        </w:tc>
        <w:tc>
          <w:tcPr>
            <w:tcW w:w="612" w:type="dxa"/>
            <w:tcBorders>
              <w:bottom w:val="single" w:sz="4" w:space="0" w:color="000000"/>
              <w:right w:val="single" w:sz="8" w:space="0" w:color="000000"/>
            </w:tcBorders>
            <w:shd w:val="clear" w:color="000000" w:fill="FFFFFF"/>
            <w:vAlign w:val="center"/>
          </w:tcPr>
          <w:p w14:paraId="19AE7A86" w14:textId="77777777" w:rsidR="00B37F4C" w:rsidRPr="00B37F4C" w:rsidRDefault="00B37F4C" w:rsidP="00B37F4C">
            <w:pPr>
              <w:widowControl w:val="0"/>
              <w:suppressAutoHyphens/>
              <w:jc w:val="center"/>
              <w:rPr>
                <w:sz w:val="12"/>
                <w:szCs w:val="12"/>
              </w:rPr>
            </w:pPr>
            <w:r w:rsidRPr="00B37F4C">
              <w:rPr>
                <w:sz w:val="12"/>
                <w:szCs w:val="12"/>
              </w:rPr>
              <w:t>49,386</w:t>
            </w:r>
          </w:p>
        </w:tc>
        <w:tc>
          <w:tcPr>
            <w:tcW w:w="612" w:type="dxa"/>
            <w:tcBorders>
              <w:bottom w:val="single" w:sz="4" w:space="0" w:color="000000"/>
              <w:right w:val="single" w:sz="8" w:space="0" w:color="000000"/>
            </w:tcBorders>
            <w:shd w:val="clear" w:color="000000" w:fill="808080"/>
            <w:vAlign w:val="center"/>
          </w:tcPr>
          <w:p w14:paraId="559F17FB" w14:textId="77777777" w:rsidR="00B37F4C" w:rsidRPr="00B37F4C" w:rsidRDefault="00B37F4C" w:rsidP="00B37F4C">
            <w:pPr>
              <w:widowControl w:val="0"/>
              <w:suppressAutoHyphens/>
              <w:jc w:val="center"/>
              <w:rPr>
                <w:sz w:val="12"/>
                <w:szCs w:val="12"/>
              </w:rPr>
            </w:pPr>
            <w:r w:rsidRPr="00B37F4C">
              <w:rPr>
                <w:sz w:val="12"/>
                <w:szCs w:val="12"/>
              </w:rPr>
              <w:t> </w:t>
            </w:r>
          </w:p>
        </w:tc>
        <w:tc>
          <w:tcPr>
            <w:tcW w:w="614" w:type="dxa"/>
            <w:tcBorders>
              <w:bottom w:val="single" w:sz="4" w:space="0" w:color="000000"/>
              <w:right w:val="single" w:sz="8" w:space="0" w:color="000000"/>
            </w:tcBorders>
            <w:shd w:val="clear" w:color="000000" w:fill="808080"/>
            <w:vAlign w:val="center"/>
          </w:tcPr>
          <w:p w14:paraId="5367E5F4"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53ED9F73" w14:textId="77777777" w:rsidR="00B37F4C" w:rsidRPr="00B37F4C" w:rsidRDefault="00B37F4C" w:rsidP="00B37F4C">
            <w:pPr>
              <w:widowControl w:val="0"/>
              <w:suppressAutoHyphens/>
              <w:jc w:val="center"/>
              <w:rPr>
                <w:sz w:val="12"/>
                <w:szCs w:val="12"/>
              </w:rPr>
            </w:pPr>
            <w:r w:rsidRPr="00B37F4C">
              <w:rPr>
                <w:sz w:val="12"/>
                <w:szCs w:val="12"/>
              </w:rPr>
              <w:t> </w:t>
            </w:r>
          </w:p>
        </w:tc>
        <w:tc>
          <w:tcPr>
            <w:tcW w:w="599" w:type="dxa"/>
            <w:tcBorders>
              <w:bottom w:val="single" w:sz="4" w:space="0" w:color="000000"/>
              <w:right w:val="single" w:sz="8" w:space="0" w:color="000000"/>
            </w:tcBorders>
            <w:shd w:val="clear" w:color="auto" w:fill="auto"/>
            <w:vAlign w:val="center"/>
          </w:tcPr>
          <w:p w14:paraId="5E0AE880" w14:textId="77777777" w:rsidR="00B37F4C" w:rsidRPr="00B37F4C" w:rsidRDefault="00B37F4C" w:rsidP="00B37F4C">
            <w:pPr>
              <w:widowControl w:val="0"/>
              <w:suppressAutoHyphens/>
              <w:jc w:val="center"/>
              <w:rPr>
                <w:sz w:val="12"/>
                <w:szCs w:val="12"/>
              </w:rPr>
            </w:pPr>
            <w:r w:rsidRPr="00B37F4C">
              <w:rPr>
                <w:sz w:val="12"/>
                <w:szCs w:val="12"/>
              </w:rPr>
              <w:t>49,386</w:t>
            </w:r>
          </w:p>
        </w:tc>
      </w:tr>
      <w:tr w:rsidR="00B37F4C" w:rsidRPr="00B37F4C" w14:paraId="3AE4D988" w14:textId="77777777" w:rsidTr="00BF0023">
        <w:trPr>
          <w:trHeight w:val="20"/>
        </w:trPr>
        <w:tc>
          <w:tcPr>
            <w:tcW w:w="487" w:type="dxa"/>
            <w:tcBorders>
              <w:left w:val="single" w:sz="8" w:space="0" w:color="000000"/>
              <w:bottom w:val="single" w:sz="4" w:space="0" w:color="000000"/>
            </w:tcBorders>
            <w:shd w:val="clear" w:color="auto" w:fill="auto"/>
            <w:vAlign w:val="center"/>
          </w:tcPr>
          <w:p w14:paraId="3476F7C0"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530B51AC" w14:textId="77777777" w:rsidR="00B37F4C" w:rsidRPr="00B37F4C" w:rsidRDefault="00B37F4C" w:rsidP="00B37F4C">
            <w:pPr>
              <w:widowControl w:val="0"/>
              <w:suppressAutoHyphens/>
              <w:jc w:val="right"/>
              <w:rPr>
                <w:sz w:val="12"/>
                <w:szCs w:val="12"/>
              </w:rPr>
            </w:pPr>
            <w:r w:rsidRPr="00B37F4C">
              <w:rPr>
                <w:sz w:val="12"/>
                <w:szCs w:val="12"/>
              </w:rPr>
              <w:t>СН2</w:t>
            </w:r>
          </w:p>
        </w:tc>
        <w:tc>
          <w:tcPr>
            <w:tcW w:w="586" w:type="dxa"/>
            <w:tcBorders>
              <w:bottom w:val="single" w:sz="4" w:space="0" w:color="000000"/>
              <w:right w:val="single" w:sz="8" w:space="0" w:color="000000"/>
            </w:tcBorders>
            <w:shd w:val="clear" w:color="auto" w:fill="auto"/>
            <w:vAlign w:val="center"/>
          </w:tcPr>
          <w:p w14:paraId="744913EA"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328DEF72" w14:textId="77777777" w:rsidR="00B37F4C" w:rsidRPr="00B37F4C" w:rsidRDefault="00B37F4C" w:rsidP="00B37F4C">
            <w:pPr>
              <w:widowControl w:val="0"/>
              <w:suppressAutoHyphens/>
              <w:jc w:val="center"/>
              <w:rPr>
                <w:sz w:val="12"/>
                <w:szCs w:val="12"/>
              </w:rPr>
            </w:pPr>
            <w:r w:rsidRPr="00B37F4C">
              <w:rPr>
                <w:sz w:val="12"/>
                <w:szCs w:val="12"/>
              </w:rPr>
              <w:t>2,072</w:t>
            </w:r>
          </w:p>
        </w:tc>
        <w:tc>
          <w:tcPr>
            <w:tcW w:w="612" w:type="dxa"/>
            <w:tcBorders>
              <w:bottom w:val="single" w:sz="4" w:space="0" w:color="000000"/>
              <w:right w:val="single" w:sz="8" w:space="0" w:color="000000"/>
            </w:tcBorders>
            <w:shd w:val="clear" w:color="000000" w:fill="FFFFFF"/>
            <w:vAlign w:val="center"/>
          </w:tcPr>
          <w:p w14:paraId="0A27B093" w14:textId="77777777" w:rsidR="00B37F4C" w:rsidRPr="00B37F4C" w:rsidRDefault="00B37F4C" w:rsidP="00B37F4C">
            <w:pPr>
              <w:widowControl w:val="0"/>
              <w:suppressAutoHyphens/>
              <w:jc w:val="center"/>
              <w:rPr>
                <w:sz w:val="12"/>
                <w:szCs w:val="12"/>
              </w:rPr>
            </w:pPr>
            <w:r w:rsidRPr="00B37F4C">
              <w:rPr>
                <w:sz w:val="12"/>
                <w:szCs w:val="12"/>
              </w:rPr>
              <w:t>20,236</w:t>
            </w:r>
          </w:p>
        </w:tc>
        <w:tc>
          <w:tcPr>
            <w:tcW w:w="611" w:type="dxa"/>
            <w:tcBorders>
              <w:bottom w:val="single" w:sz="4" w:space="0" w:color="000000"/>
              <w:right w:val="single" w:sz="8" w:space="0" w:color="000000"/>
            </w:tcBorders>
            <w:shd w:val="clear" w:color="000000" w:fill="808080"/>
            <w:vAlign w:val="center"/>
          </w:tcPr>
          <w:p w14:paraId="2FADA7CF"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340B70B7"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35EFDF05" w14:textId="77777777" w:rsidR="00B37F4C" w:rsidRPr="00B37F4C" w:rsidRDefault="00B37F4C" w:rsidP="00B37F4C">
            <w:pPr>
              <w:widowControl w:val="0"/>
              <w:suppressAutoHyphens/>
              <w:jc w:val="center"/>
              <w:rPr>
                <w:sz w:val="12"/>
                <w:szCs w:val="12"/>
              </w:rPr>
            </w:pPr>
            <w:r w:rsidRPr="00B37F4C">
              <w:rPr>
                <w:sz w:val="12"/>
                <w:szCs w:val="12"/>
              </w:rPr>
              <w:t>22,307</w:t>
            </w:r>
          </w:p>
        </w:tc>
        <w:tc>
          <w:tcPr>
            <w:tcW w:w="610" w:type="dxa"/>
            <w:tcBorders>
              <w:bottom w:val="single" w:sz="4" w:space="0" w:color="000000"/>
              <w:right w:val="single" w:sz="8" w:space="0" w:color="000000"/>
            </w:tcBorders>
            <w:shd w:val="clear" w:color="000000" w:fill="FFFFFF"/>
            <w:vAlign w:val="center"/>
          </w:tcPr>
          <w:p w14:paraId="4E4B81AE" w14:textId="77777777" w:rsidR="00B37F4C" w:rsidRPr="00B37F4C" w:rsidRDefault="00B37F4C" w:rsidP="00B37F4C">
            <w:pPr>
              <w:widowControl w:val="0"/>
              <w:suppressAutoHyphens/>
              <w:jc w:val="center"/>
              <w:rPr>
                <w:sz w:val="12"/>
                <w:szCs w:val="12"/>
              </w:rPr>
            </w:pPr>
            <w:r w:rsidRPr="00B37F4C">
              <w:rPr>
                <w:sz w:val="12"/>
                <w:szCs w:val="12"/>
              </w:rPr>
              <w:t>1,961</w:t>
            </w:r>
          </w:p>
        </w:tc>
        <w:tc>
          <w:tcPr>
            <w:tcW w:w="612" w:type="dxa"/>
            <w:tcBorders>
              <w:bottom w:val="single" w:sz="4" w:space="0" w:color="000000"/>
              <w:right w:val="single" w:sz="8" w:space="0" w:color="000000"/>
            </w:tcBorders>
            <w:shd w:val="clear" w:color="000000" w:fill="FFFFFF"/>
            <w:vAlign w:val="center"/>
          </w:tcPr>
          <w:p w14:paraId="41BAD943" w14:textId="77777777" w:rsidR="00B37F4C" w:rsidRPr="00B37F4C" w:rsidRDefault="00B37F4C" w:rsidP="00B37F4C">
            <w:pPr>
              <w:widowControl w:val="0"/>
              <w:suppressAutoHyphens/>
              <w:jc w:val="center"/>
              <w:rPr>
                <w:sz w:val="12"/>
                <w:szCs w:val="12"/>
              </w:rPr>
            </w:pPr>
            <w:r w:rsidRPr="00B37F4C">
              <w:rPr>
                <w:sz w:val="12"/>
                <w:szCs w:val="12"/>
              </w:rPr>
              <w:t>18,888</w:t>
            </w:r>
          </w:p>
        </w:tc>
        <w:tc>
          <w:tcPr>
            <w:tcW w:w="611" w:type="dxa"/>
            <w:tcBorders>
              <w:bottom w:val="single" w:sz="4" w:space="0" w:color="000000"/>
              <w:right w:val="single" w:sz="8" w:space="0" w:color="000000"/>
            </w:tcBorders>
            <w:shd w:val="clear" w:color="000000" w:fill="808080"/>
            <w:vAlign w:val="center"/>
          </w:tcPr>
          <w:p w14:paraId="382DAC24"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4B31C1E3"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4EE7EF04" w14:textId="77777777" w:rsidR="00B37F4C" w:rsidRPr="00B37F4C" w:rsidRDefault="00B37F4C" w:rsidP="00B37F4C">
            <w:pPr>
              <w:widowControl w:val="0"/>
              <w:suppressAutoHyphens/>
              <w:jc w:val="center"/>
              <w:rPr>
                <w:sz w:val="12"/>
                <w:szCs w:val="12"/>
              </w:rPr>
            </w:pPr>
            <w:r w:rsidRPr="00B37F4C">
              <w:rPr>
                <w:sz w:val="12"/>
                <w:szCs w:val="12"/>
              </w:rPr>
              <w:t>20,849</w:t>
            </w:r>
          </w:p>
        </w:tc>
        <w:tc>
          <w:tcPr>
            <w:tcW w:w="612" w:type="dxa"/>
            <w:tcBorders>
              <w:bottom w:val="single" w:sz="4" w:space="0" w:color="000000"/>
              <w:right w:val="single" w:sz="8" w:space="0" w:color="000000"/>
            </w:tcBorders>
            <w:shd w:val="clear" w:color="000000" w:fill="FFFFFF"/>
            <w:vAlign w:val="center"/>
          </w:tcPr>
          <w:p w14:paraId="32C94638" w14:textId="77777777" w:rsidR="00B37F4C" w:rsidRPr="00B37F4C" w:rsidRDefault="00B37F4C" w:rsidP="00B37F4C">
            <w:pPr>
              <w:widowControl w:val="0"/>
              <w:suppressAutoHyphens/>
              <w:jc w:val="center"/>
              <w:rPr>
                <w:sz w:val="12"/>
                <w:szCs w:val="12"/>
              </w:rPr>
            </w:pPr>
            <w:r w:rsidRPr="00B37F4C">
              <w:rPr>
                <w:sz w:val="12"/>
                <w:szCs w:val="12"/>
              </w:rPr>
              <w:t>2,016</w:t>
            </w:r>
          </w:p>
        </w:tc>
        <w:tc>
          <w:tcPr>
            <w:tcW w:w="612" w:type="dxa"/>
            <w:tcBorders>
              <w:bottom w:val="single" w:sz="4" w:space="0" w:color="000000"/>
              <w:right w:val="single" w:sz="8" w:space="0" w:color="000000"/>
            </w:tcBorders>
            <w:shd w:val="clear" w:color="000000" w:fill="FFFFFF"/>
            <w:vAlign w:val="center"/>
          </w:tcPr>
          <w:p w14:paraId="6E979D0B" w14:textId="77777777" w:rsidR="00B37F4C" w:rsidRPr="00B37F4C" w:rsidRDefault="00B37F4C" w:rsidP="00B37F4C">
            <w:pPr>
              <w:widowControl w:val="0"/>
              <w:suppressAutoHyphens/>
              <w:jc w:val="center"/>
              <w:rPr>
                <w:sz w:val="12"/>
                <w:szCs w:val="12"/>
              </w:rPr>
            </w:pPr>
            <w:r w:rsidRPr="00B37F4C">
              <w:rPr>
                <w:sz w:val="12"/>
                <w:szCs w:val="12"/>
              </w:rPr>
              <w:t>19,562</w:t>
            </w:r>
          </w:p>
        </w:tc>
        <w:tc>
          <w:tcPr>
            <w:tcW w:w="614" w:type="dxa"/>
            <w:tcBorders>
              <w:bottom w:val="single" w:sz="4" w:space="0" w:color="000000"/>
              <w:right w:val="single" w:sz="8" w:space="0" w:color="000000"/>
            </w:tcBorders>
            <w:shd w:val="clear" w:color="000000" w:fill="808080"/>
            <w:vAlign w:val="center"/>
          </w:tcPr>
          <w:p w14:paraId="4970B2DF"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038AE2DE" w14:textId="77777777" w:rsidR="00B37F4C" w:rsidRPr="00B37F4C" w:rsidRDefault="00B37F4C" w:rsidP="00B37F4C">
            <w:pPr>
              <w:widowControl w:val="0"/>
              <w:suppressAutoHyphens/>
              <w:jc w:val="center"/>
              <w:rPr>
                <w:sz w:val="12"/>
                <w:szCs w:val="12"/>
              </w:rPr>
            </w:pPr>
            <w:r w:rsidRPr="00B37F4C">
              <w:rPr>
                <w:sz w:val="12"/>
                <w:szCs w:val="12"/>
              </w:rPr>
              <w:t> </w:t>
            </w:r>
          </w:p>
        </w:tc>
        <w:tc>
          <w:tcPr>
            <w:tcW w:w="599" w:type="dxa"/>
            <w:tcBorders>
              <w:bottom w:val="single" w:sz="4" w:space="0" w:color="000000"/>
              <w:right w:val="single" w:sz="8" w:space="0" w:color="000000"/>
            </w:tcBorders>
            <w:shd w:val="clear" w:color="auto" w:fill="auto"/>
            <w:vAlign w:val="center"/>
          </w:tcPr>
          <w:p w14:paraId="022E0790" w14:textId="77777777" w:rsidR="00B37F4C" w:rsidRPr="00B37F4C" w:rsidRDefault="00B37F4C" w:rsidP="00B37F4C">
            <w:pPr>
              <w:widowControl w:val="0"/>
              <w:suppressAutoHyphens/>
              <w:jc w:val="center"/>
              <w:rPr>
                <w:sz w:val="12"/>
                <w:szCs w:val="12"/>
              </w:rPr>
            </w:pPr>
            <w:r w:rsidRPr="00B37F4C">
              <w:rPr>
                <w:sz w:val="12"/>
                <w:szCs w:val="12"/>
              </w:rPr>
              <w:t>21,578</w:t>
            </w:r>
          </w:p>
        </w:tc>
      </w:tr>
      <w:tr w:rsidR="00B37F4C" w:rsidRPr="00B37F4C" w14:paraId="4D805DDC" w14:textId="77777777" w:rsidTr="00BF0023">
        <w:trPr>
          <w:trHeight w:val="20"/>
        </w:trPr>
        <w:tc>
          <w:tcPr>
            <w:tcW w:w="487" w:type="dxa"/>
            <w:tcBorders>
              <w:left w:val="single" w:sz="8" w:space="0" w:color="000000"/>
              <w:bottom w:val="single" w:sz="4" w:space="0" w:color="000000"/>
            </w:tcBorders>
            <w:shd w:val="clear" w:color="auto" w:fill="auto"/>
            <w:vAlign w:val="center"/>
          </w:tcPr>
          <w:p w14:paraId="787A156A"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7E9480A2" w14:textId="77777777" w:rsidR="00B37F4C" w:rsidRPr="00B37F4C" w:rsidRDefault="00B37F4C" w:rsidP="00B37F4C">
            <w:pPr>
              <w:widowControl w:val="0"/>
              <w:suppressAutoHyphens/>
              <w:jc w:val="right"/>
              <w:rPr>
                <w:sz w:val="12"/>
                <w:szCs w:val="12"/>
              </w:rPr>
            </w:pPr>
            <w:r w:rsidRPr="00B37F4C">
              <w:rPr>
                <w:sz w:val="12"/>
                <w:szCs w:val="12"/>
              </w:rPr>
              <w:t>НН</w:t>
            </w:r>
          </w:p>
        </w:tc>
        <w:tc>
          <w:tcPr>
            <w:tcW w:w="586" w:type="dxa"/>
            <w:tcBorders>
              <w:bottom w:val="single" w:sz="4" w:space="0" w:color="000000"/>
              <w:right w:val="single" w:sz="8" w:space="0" w:color="000000"/>
            </w:tcBorders>
            <w:shd w:val="clear" w:color="auto" w:fill="auto"/>
            <w:vAlign w:val="center"/>
          </w:tcPr>
          <w:p w14:paraId="2217D43E"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7361F1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252D97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F6E9C73"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000000" w:fill="808080"/>
            <w:vAlign w:val="center"/>
          </w:tcPr>
          <w:p w14:paraId="5174D446"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auto" w:fill="auto"/>
            <w:vAlign w:val="center"/>
          </w:tcPr>
          <w:p w14:paraId="0A005BDF"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0" w:type="dxa"/>
            <w:tcBorders>
              <w:bottom w:val="single" w:sz="4" w:space="0" w:color="000000"/>
              <w:right w:val="single" w:sz="8" w:space="0" w:color="000000"/>
            </w:tcBorders>
            <w:shd w:val="clear" w:color="000000" w:fill="FFFFFF"/>
            <w:vAlign w:val="center"/>
          </w:tcPr>
          <w:p w14:paraId="4AD136B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72C762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FBE6D91"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1" w:type="dxa"/>
            <w:tcBorders>
              <w:bottom w:val="single" w:sz="4" w:space="0" w:color="000000"/>
              <w:right w:val="single" w:sz="8" w:space="0" w:color="000000"/>
            </w:tcBorders>
            <w:shd w:val="clear" w:color="000000" w:fill="808080"/>
            <w:vAlign w:val="center"/>
          </w:tcPr>
          <w:p w14:paraId="277E4FFC"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auto" w:fill="auto"/>
            <w:vAlign w:val="center"/>
          </w:tcPr>
          <w:p w14:paraId="33CF3723"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000000" w:fill="FFFFFF"/>
            <w:vAlign w:val="center"/>
          </w:tcPr>
          <w:p w14:paraId="2F83033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01F5C7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5E2A9133" w14:textId="77777777" w:rsidR="00B37F4C" w:rsidRPr="00B37F4C" w:rsidRDefault="00B37F4C" w:rsidP="00B37F4C">
            <w:pPr>
              <w:widowControl w:val="0"/>
              <w:suppressAutoHyphens/>
              <w:jc w:val="center"/>
              <w:rPr>
                <w:sz w:val="12"/>
                <w:szCs w:val="12"/>
              </w:rPr>
            </w:pPr>
            <w:r w:rsidRPr="00B37F4C">
              <w:rPr>
                <w:sz w:val="12"/>
                <w:szCs w:val="12"/>
              </w:rPr>
              <w:t>0,377</w:t>
            </w:r>
          </w:p>
        </w:tc>
        <w:tc>
          <w:tcPr>
            <w:tcW w:w="612" w:type="dxa"/>
            <w:tcBorders>
              <w:bottom w:val="single" w:sz="4" w:space="0" w:color="000000"/>
              <w:right w:val="single" w:sz="8" w:space="0" w:color="000000"/>
            </w:tcBorders>
            <w:shd w:val="clear" w:color="000000" w:fill="808080"/>
            <w:vAlign w:val="center"/>
          </w:tcPr>
          <w:p w14:paraId="2211412C" w14:textId="77777777" w:rsidR="00B37F4C" w:rsidRPr="00B37F4C" w:rsidRDefault="00B37F4C" w:rsidP="00B37F4C">
            <w:pPr>
              <w:widowControl w:val="0"/>
              <w:suppressAutoHyphens/>
              <w:jc w:val="center"/>
              <w:rPr>
                <w:sz w:val="12"/>
                <w:szCs w:val="12"/>
              </w:rPr>
            </w:pPr>
            <w:r w:rsidRPr="00B37F4C">
              <w:rPr>
                <w:sz w:val="12"/>
                <w:szCs w:val="12"/>
              </w:rPr>
              <w:t> </w:t>
            </w:r>
          </w:p>
        </w:tc>
        <w:tc>
          <w:tcPr>
            <w:tcW w:w="599" w:type="dxa"/>
            <w:tcBorders>
              <w:bottom w:val="single" w:sz="4" w:space="0" w:color="000000"/>
              <w:right w:val="single" w:sz="8" w:space="0" w:color="000000"/>
            </w:tcBorders>
            <w:shd w:val="clear" w:color="auto" w:fill="auto"/>
            <w:vAlign w:val="center"/>
          </w:tcPr>
          <w:p w14:paraId="0AFE0131" w14:textId="77777777" w:rsidR="00B37F4C" w:rsidRPr="00B37F4C" w:rsidRDefault="00B37F4C" w:rsidP="00B37F4C">
            <w:pPr>
              <w:widowControl w:val="0"/>
              <w:suppressAutoHyphens/>
              <w:jc w:val="center"/>
              <w:rPr>
                <w:sz w:val="12"/>
                <w:szCs w:val="12"/>
              </w:rPr>
            </w:pPr>
            <w:r w:rsidRPr="00B37F4C">
              <w:rPr>
                <w:sz w:val="12"/>
                <w:szCs w:val="12"/>
              </w:rPr>
              <w:t>0,377</w:t>
            </w:r>
          </w:p>
        </w:tc>
      </w:tr>
      <w:tr w:rsidR="00B37F4C" w:rsidRPr="00B37F4C" w14:paraId="025C2E0F" w14:textId="77777777" w:rsidTr="00BF0023">
        <w:trPr>
          <w:trHeight w:val="20"/>
        </w:trPr>
        <w:tc>
          <w:tcPr>
            <w:tcW w:w="487" w:type="dxa"/>
            <w:tcBorders>
              <w:left w:val="single" w:sz="8" w:space="0" w:color="000000"/>
              <w:bottom w:val="double" w:sz="6" w:space="0" w:color="000000"/>
            </w:tcBorders>
            <w:shd w:val="clear" w:color="auto" w:fill="auto"/>
            <w:vAlign w:val="center"/>
          </w:tcPr>
          <w:p w14:paraId="509DAF71" w14:textId="77777777" w:rsidR="00B37F4C" w:rsidRPr="00B37F4C" w:rsidRDefault="00B37F4C" w:rsidP="00B37F4C">
            <w:pPr>
              <w:widowControl w:val="0"/>
              <w:suppressAutoHyphens/>
              <w:jc w:val="center"/>
              <w:rPr>
                <w:b/>
                <w:bCs/>
                <w:sz w:val="12"/>
                <w:szCs w:val="12"/>
              </w:rPr>
            </w:pPr>
            <w:r w:rsidRPr="00B37F4C">
              <w:rPr>
                <w:b/>
                <w:bCs/>
                <w:sz w:val="12"/>
                <w:szCs w:val="12"/>
              </w:rPr>
              <w:t>5.2</w:t>
            </w:r>
          </w:p>
        </w:tc>
        <w:tc>
          <w:tcPr>
            <w:tcW w:w="3333" w:type="dxa"/>
            <w:tcBorders>
              <w:left w:val="single" w:sz="8" w:space="0" w:color="000000"/>
              <w:bottom w:val="double" w:sz="6" w:space="0" w:color="000000"/>
              <w:right w:val="single" w:sz="8" w:space="0" w:color="000000"/>
            </w:tcBorders>
            <w:shd w:val="clear" w:color="auto" w:fill="auto"/>
            <w:vAlign w:val="center"/>
          </w:tcPr>
          <w:p w14:paraId="4C6058D1" w14:textId="77777777" w:rsidR="00B37F4C" w:rsidRPr="00B37F4C" w:rsidRDefault="00B37F4C" w:rsidP="00B37F4C">
            <w:pPr>
              <w:widowControl w:val="0"/>
              <w:suppressAutoHyphens/>
              <w:ind w:firstLine="482"/>
              <w:rPr>
                <w:b/>
                <w:bCs/>
                <w:sz w:val="12"/>
                <w:szCs w:val="12"/>
              </w:rPr>
            </w:pPr>
            <w:r w:rsidRPr="00B37F4C">
              <w:rPr>
                <w:b/>
                <w:bCs/>
                <w:sz w:val="12"/>
                <w:szCs w:val="12"/>
              </w:rPr>
              <w:t xml:space="preserve">Полезный отпуск </w:t>
            </w:r>
          </w:p>
        </w:tc>
        <w:tc>
          <w:tcPr>
            <w:tcW w:w="586" w:type="dxa"/>
            <w:tcBorders>
              <w:bottom w:val="double" w:sz="6" w:space="0" w:color="000000"/>
              <w:right w:val="single" w:sz="8" w:space="0" w:color="000000"/>
            </w:tcBorders>
            <w:shd w:val="clear" w:color="auto" w:fill="auto"/>
            <w:vAlign w:val="center"/>
          </w:tcPr>
          <w:p w14:paraId="273C30CE" w14:textId="77777777" w:rsidR="00B37F4C" w:rsidRPr="00B37F4C" w:rsidRDefault="00B37F4C" w:rsidP="00B37F4C">
            <w:pPr>
              <w:widowControl w:val="0"/>
              <w:suppressAutoHyphens/>
              <w:jc w:val="center"/>
              <w:rPr>
                <w:b/>
                <w:bCs/>
                <w:sz w:val="12"/>
                <w:szCs w:val="12"/>
              </w:rPr>
            </w:pPr>
            <w:r w:rsidRPr="00B37F4C">
              <w:rPr>
                <w:b/>
                <w:bCs/>
                <w:sz w:val="12"/>
                <w:szCs w:val="12"/>
              </w:rPr>
              <w:t>МВт</w:t>
            </w:r>
          </w:p>
        </w:tc>
        <w:tc>
          <w:tcPr>
            <w:tcW w:w="612" w:type="dxa"/>
            <w:tcBorders>
              <w:bottom w:val="double" w:sz="6" w:space="0" w:color="000000"/>
              <w:right w:val="single" w:sz="8" w:space="0" w:color="000000"/>
            </w:tcBorders>
            <w:shd w:val="clear" w:color="auto" w:fill="auto"/>
            <w:vAlign w:val="center"/>
          </w:tcPr>
          <w:p w14:paraId="4B29115F" w14:textId="77777777" w:rsidR="00B37F4C" w:rsidRPr="00B37F4C" w:rsidRDefault="00B37F4C" w:rsidP="00B37F4C">
            <w:pPr>
              <w:widowControl w:val="0"/>
              <w:suppressAutoHyphens/>
              <w:jc w:val="center"/>
              <w:rPr>
                <w:b/>
                <w:bCs/>
                <w:sz w:val="12"/>
                <w:szCs w:val="12"/>
              </w:rPr>
            </w:pPr>
            <w:r w:rsidRPr="00B37F4C">
              <w:rPr>
                <w:b/>
                <w:bCs/>
                <w:sz w:val="12"/>
                <w:szCs w:val="12"/>
              </w:rPr>
              <w:t>65,263</w:t>
            </w:r>
          </w:p>
        </w:tc>
        <w:tc>
          <w:tcPr>
            <w:tcW w:w="612" w:type="dxa"/>
            <w:tcBorders>
              <w:bottom w:val="double" w:sz="6" w:space="0" w:color="000000"/>
              <w:right w:val="single" w:sz="8" w:space="0" w:color="000000"/>
            </w:tcBorders>
            <w:shd w:val="clear" w:color="auto" w:fill="auto"/>
            <w:vAlign w:val="center"/>
          </w:tcPr>
          <w:p w14:paraId="018C4EBE" w14:textId="77777777" w:rsidR="00B37F4C" w:rsidRPr="00B37F4C" w:rsidRDefault="00B37F4C" w:rsidP="00B37F4C">
            <w:pPr>
              <w:widowControl w:val="0"/>
              <w:suppressAutoHyphens/>
              <w:jc w:val="center"/>
              <w:rPr>
                <w:b/>
                <w:bCs/>
                <w:sz w:val="12"/>
                <w:szCs w:val="12"/>
              </w:rPr>
            </w:pPr>
            <w:r w:rsidRPr="00B37F4C">
              <w:rPr>
                <w:b/>
                <w:bCs/>
                <w:sz w:val="12"/>
                <w:szCs w:val="12"/>
              </w:rPr>
              <w:t>69,911</w:t>
            </w:r>
          </w:p>
        </w:tc>
        <w:tc>
          <w:tcPr>
            <w:tcW w:w="611" w:type="dxa"/>
            <w:tcBorders>
              <w:bottom w:val="double" w:sz="6" w:space="0" w:color="000000"/>
              <w:right w:val="single" w:sz="8" w:space="0" w:color="000000"/>
            </w:tcBorders>
            <w:shd w:val="clear" w:color="auto" w:fill="auto"/>
            <w:vAlign w:val="center"/>
          </w:tcPr>
          <w:p w14:paraId="7EB591B5" w14:textId="77777777" w:rsidR="00B37F4C" w:rsidRPr="00B37F4C" w:rsidRDefault="00B37F4C" w:rsidP="00B37F4C">
            <w:pPr>
              <w:widowControl w:val="0"/>
              <w:suppressAutoHyphens/>
              <w:jc w:val="center"/>
              <w:rPr>
                <w:b/>
                <w:bCs/>
                <w:sz w:val="12"/>
                <w:szCs w:val="12"/>
              </w:rPr>
            </w:pPr>
            <w:r w:rsidRPr="00B37F4C">
              <w:rPr>
                <w:b/>
                <w:bCs/>
                <w:sz w:val="12"/>
                <w:szCs w:val="12"/>
              </w:rPr>
              <w:t>27,163</w:t>
            </w:r>
          </w:p>
        </w:tc>
        <w:tc>
          <w:tcPr>
            <w:tcW w:w="611" w:type="dxa"/>
            <w:tcBorders>
              <w:bottom w:val="double" w:sz="6" w:space="0" w:color="000000"/>
              <w:right w:val="single" w:sz="8" w:space="0" w:color="000000"/>
            </w:tcBorders>
            <w:shd w:val="clear" w:color="auto" w:fill="auto"/>
            <w:vAlign w:val="center"/>
          </w:tcPr>
          <w:p w14:paraId="16A3BFEC" w14:textId="77777777" w:rsidR="00B37F4C" w:rsidRPr="00B37F4C" w:rsidRDefault="00B37F4C" w:rsidP="00B37F4C">
            <w:pPr>
              <w:widowControl w:val="0"/>
              <w:suppressAutoHyphens/>
              <w:jc w:val="center"/>
              <w:rPr>
                <w:b/>
                <w:bCs/>
                <w:sz w:val="12"/>
                <w:szCs w:val="12"/>
              </w:rPr>
            </w:pPr>
            <w:r w:rsidRPr="00B37F4C">
              <w:rPr>
                <w:b/>
                <w:bCs/>
                <w:sz w:val="12"/>
                <w:szCs w:val="12"/>
              </w:rPr>
              <w:t>0,380</w:t>
            </w:r>
          </w:p>
        </w:tc>
        <w:tc>
          <w:tcPr>
            <w:tcW w:w="611" w:type="dxa"/>
            <w:tcBorders>
              <w:bottom w:val="double" w:sz="6" w:space="0" w:color="000000"/>
              <w:right w:val="single" w:sz="8" w:space="0" w:color="000000"/>
            </w:tcBorders>
            <w:shd w:val="clear" w:color="auto" w:fill="auto"/>
            <w:vAlign w:val="center"/>
          </w:tcPr>
          <w:p w14:paraId="230686CB" w14:textId="77777777" w:rsidR="00B37F4C" w:rsidRPr="00B37F4C" w:rsidRDefault="00B37F4C" w:rsidP="00B37F4C">
            <w:pPr>
              <w:widowControl w:val="0"/>
              <w:suppressAutoHyphens/>
              <w:jc w:val="center"/>
              <w:rPr>
                <w:b/>
                <w:bCs/>
                <w:sz w:val="12"/>
                <w:szCs w:val="12"/>
              </w:rPr>
            </w:pPr>
            <w:r w:rsidRPr="00B37F4C">
              <w:rPr>
                <w:b/>
                <w:bCs/>
                <w:sz w:val="12"/>
                <w:szCs w:val="12"/>
              </w:rPr>
              <w:t>162,716</w:t>
            </w:r>
          </w:p>
        </w:tc>
        <w:tc>
          <w:tcPr>
            <w:tcW w:w="610" w:type="dxa"/>
            <w:tcBorders>
              <w:bottom w:val="double" w:sz="6" w:space="0" w:color="000000"/>
              <w:right w:val="single" w:sz="8" w:space="0" w:color="000000"/>
            </w:tcBorders>
            <w:shd w:val="clear" w:color="auto" w:fill="auto"/>
            <w:vAlign w:val="center"/>
          </w:tcPr>
          <w:p w14:paraId="4C6DED37" w14:textId="77777777" w:rsidR="00B37F4C" w:rsidRPr="00B37F4C" w:rsidRDefault="00B37F4C" w:rsidP="00B37F4C">
            <w:pPr>
              <w:widowControl w:val="0"/>
              <w:suppressAutoHyphens/>
              <w:jc w:val="center"/>
              <w:rPr>
                <w:b/>
                <w:bCs/>
                <w:sz w:val="12"/>
                <w:szCs w:val="12"/>
              </w:rPr>
            </w:pPr>
            <w:r w:rsidRPr="00B37F4C">
              <w:rPr>
                <w:b/>
                <w:bCs/>
                <w:sz w:val="12"/>
                <w:szCs w:val="12"/>
              </w:rPr>
              <w:t>64,068</w:t>
            </w:r>
          </w:p>
        </w:tc>
        <w:tc>
          <w:tcPr>
            <w:tcW w:w="612" w:type="dxa"/>
            <w:tcBorders>
              <w:bottom w:val="double" w:sz="6" w:space="0" w:color="000000"/>
              <w:right w:val="single" w:sz="8" w:space="0" w:color="000000"/>
            </w:tcBorders>
            <w:shd w:val="clear" w:color="auto" w:fill="auto"/>
            <w:vAlign w:val="center"/>
          </w:tcPr>
          <w:p w14:paraId="30323E28" w14:textId="77777777" w:rsidR="00B37F4C" w:rsidRPr="00B37F4C" w:rsidRDefault="00B37F4C" w:rsidP="00B37F4C">
            <w:pPr>
              <w:widowControl w:val="0"/>
              <w:suppressAutoHyphens/>
              <w:jc w:val="center"/>
              <w:rPr>
                <w:b/>
                <w:bCs/>
                <w:sz w:val="12"/>
                <w:szCs w:val="12"/>
              </w:rPr>
            </w:pPr>
            <w:r w:rsidRPr="00B37F4C">
              <w:rPr>
                <w:b/>
                <w:bCs/>
                <w:sz w:val="12"/>
                <w:szCs w:val="12"/>
              </w:rPr>
              <w:t>73,249</w:t>
            </w:r>
          </w:p>
        </w:tc>
        <w:tc>
          <w:tcPr>
            <w:tcW w:w="611" w:type="dxa"/>
            <w:tcBorders>
              <w:bottom w:val="double" w:sz="6" w:space="0" w:color="000000"/>
              <w:right w:val="single" w:sz="8" w:space="0" w:color="000000"/>
            </w:tcBorders>
            <w:shd w:val="clear" w:color="auto" w:fill="auto"/>
            <w:vAlign w:val="center"/>
          </w:tcPr>
          <w:p w14:paraId="128762F2" w14:textId="77777777" w:rsidR="00B37F4C" w:rsidRPr="00B37F4C" w:rsidRDefault="00B37F4C" w:rsidP="00B37F4C">
            <w:pPr>
              <w:widowControl w:val="0"/>
              <w:suppressAutoHyphens/>
              <w:jc w:val="center"/>
              <w:rPr>
                <w:b/>
                <w:bCs/>
                <w:sz w:val="12"/>
                <w:szCs w:val="12"/>
              </w:rPr>
            </w:pPr>
            <w:r w:rsidRPr="00B37F4C">
              <w:rPr>
                <w:b/>
                <w:bCs/>
                <w:sz w:val="12"/>
                <w:szCs w:val="12"/>
              </w:rPr>
              <w:t>25,866</w:t>
            </w:r>
          </w:p>
        </w:tc>
        <w:tc>
          <w:tcPr>
            <w:tcW w:w="611" w:type="dxa"/>
            <w:tcBorders>
              <w:bottom w:val="double" w:sz="6" w:space="0" w:color="000000"/>
              <w:right w:val="single" w:sz="8" w:space="0" w:color="000000"/>
            </w:tcBorders>
            <w:shd w:val="clear" w:color="auto" w:fill="auto"/>
            <w:vAlign w:val="center"/>
          </w:tcPr>
          <w:p w14:paraId="6EEB8C4B" w14:textId="77777777" w:rsidR="00B37F4C" w:rsidRPr="00B37F4C" w:rsidRDefault="00B37F4C" w:rsidP="00B37F4C">
            <w:pPr>
              <w:widowControl w:val="0"/>
              <w:suppressAutoHyphens/>
              <w:jc w:val="center"/>
              <w:rPr>
                <w:b/>
                <w:bCs/>
                <w:sz w:val="12"/>
                <w:szCs w:val="12"/>
              </w:rPr>
            </w:pPr>
            <w:r w:rsidRPr="00B37F4C">
              <w:rPr>
                <w:b/>
                <w:bCs/>
                <w:sz w:val="12"/>
                <w:szCs w:val="12"/>
              </w:rPr>
              <w:t>0,374</w:t>
            </w:r>
          </w:p>
        </w:tc>
        <w:tc>
          <w:tcPr>
            <w:tcW w:w="612" w:type="dxa"/>
            <w:tcBorders>
              <w:bottom w:val="double" w:sz="6" w:space="0" w:color="000000"/>
              <w:right w:val="single" w:sz="8" w:space="0" w:color="000000"/>
            </w:tcBorders>
            <w:shd w:val="clear" w:color="auto" w:fill="auto"/>
            <w:vAlign w:val="center"/>
          </w:tcPr>
          <w:p w14:paraId="5D7203CB" w14:textId="77777777" w:rsidR="00B37F4C" w:rsidRPr="00B37F4C" w:rsidRDefault="00B37F4C" w:rsidP="00B37F4C">
            <w:pPr>
              <w:widowControl w:val="0"/>
              <w:suppressAutoHyphens/>
              <w:jc w:val="center"/>
              <w:rPr>
                <w:b/>
                <w:bCs/>
                <w:sz w:val="12"/>
                <w:szCs w:val="12"/>
              </w:rPr>
            </w:pPr>
            <w:r w:rsidRPr="00B37F4C">
              <w:rPr>
                <w:b/>
                <w:bCs/>
                <w:sz w:val="12"/>
                <w:szCs w:val="12"/>
              </w:rPr>
              <w:t>163,557</w:t>
            </w:r>
          </w:p>
        </w:tc>
        <w:tc>
          <w:tcPr>
            <w:tcW w:w="612" w:type="dxa"/>
            <w:tcBorders>
              <w:bottom w:val="double" w:sz="6" w:space="0" w:color="000000"/>
              <w:right w:val="single" w:sz="8" w:space="0" w:color="000000"/>
            </w:tcBorders>
            <w:shd w:val="clear" w:color="auto" w:fill="auto"/>
            <w:vAlign w:val="center"/>
          </w:tcPr>
          <w:p w14:paraId="7A0867F9" w14:textId="77777777" w:rsidR="00B37F4C" w:rsidRPr="00B37F4C" w:rsidRDefault="00B37F4C" w:rsidP="00B37F4C">
            <w:pPr>
              <w:widowControl w:val="0"/>
              <w:suppressAutoHyphens/>
              <w:jc w:val="center"/>
              <w:rPr>
                <w:b/>
                <w:bCs/>
                <w:sz w:val="12"/>
                <w:szCs w:val="12"/>
              </w:rPr>
            </w:pPr>
            <w:r w:rsidRPr="00B37F4C">
              <w:rPr>
                <w:b/>
                <w:bCs/>
                <w:sz w:val="12"/>
                <w:szCs w:val="12"/>
              </w:rPr>
              <w:t>64,665</w:t>
            </w:r>
          </w:p>
        </w:tc>
        <w:tc>
          <w:tcPr>
            <w:tcW w:w="612" w:type="dxa"/>
            <w:tcBorders>
              <w:bottom w:val="double" w:sz="6" w:space="0" w:color="000000"/>
              <w:right w:val="single" w:sz="8" w:space="0" w:color="000000"/>
            </w:tcBorders>
            <w:shd w:val="clear" w:color="auto" w:fill="auto"/>
            <w:vAlign w:val="center"/>
          </w:tcPr>
          <w:p w14:paraId="2F89A482" w14:textId="77777777" w:rsidR="00B37F4C" w:rsidRPr="00B37F4C" w:rsidRDefault="00B37F4C" w:rsidP="00B37F4C">
            <w:pPr>
              <w:widowControl w:val="0"/>
              <w:suppressAutoHyphens/>
              <w:jc w:val="center"/>
              <w:rPr>
                <w:b/>
                <w:bCs/>
                <w:sz w:val="12"/>
                <w:szCs w:val="12"/>
              </w:rPr>
            </w:pPr>
            <w:r w:rsidRPr="00B37F4C">
              <w:rPr>
                <w:b/>
                <w:bCs/>
                <w:sz w:val="12"/>
                <w:szCs w:val="12"/>
              </w:rPr>
              <w:t>71,580</w:t>
            </w:r>
          </w:p>
        </w:tc>
        <w:tc>
          <w:tcPr>
            <w:tcW w:w="614" w:type="dxa"/>
            <w:tcBorders>
              <w:bottom w:val="double" w:sz="6" w:space="0" w:color="000000"/>
              <w:right w:val="single" w:sz="8" w:space="0" w:color="000000"/>
            </w:tcBorders>
            <w:shd w:val="clear" w:color="auto" w:fill="auto"/>
            <w:vAlign w:val="center"/>
          </w:tcPr>
          <w:p w14:paraId="4E78DC2D" w14:textId="77777777" w:rsidR="00B37F4C" w:rsidRPr="00B37F4C" w:rsidRDefault="00B37F4C" w:rsidP="00B37F4C">
            <w:pPr>
              <w:widowControl w:val="0"/>
              <w:suppressAutoHyphens/>
              <w:jc w:val="center"/>
              <w:rPr>
                <w:b/>
                <w:bCs/>
                <w:sz w:val="12"/>
                <w:szCs w:val="12"/>
              </w:rPr>
            </w:pPr>
            <w:r w:rsidRPr="00B37F4C">
              <w:rPr>
                <w:b/>
                <w:bCs/>
                <w:sz w:val="12"/>
                <w:szCs w:val="12"/>
              </w:rPr>
              <w:t>26,514</w:t>
            </w:r>
          </w:p>
        </w:tc>
        <w:tc>
          <w:tcPr>
            <w:tcW w:w="612" w:type="dxa"/>
            <w:tcBorders>
              <w:bottom w:val="double" w:sz="6" w:space="0" w:color="000000"/>
              <w:right w:val="single" w:sz="8" w:space="0" w:color="000000"/>
            </w:tcBorders>
            <w:shd w:val="clear" w:color="auto" w:fill="auto"/>
            <w:vAlign w:val="center"/>
          </w:tcPr>
          <w:p w14:paraId="0DA39918" w14:textId="77777777" w:rsidR="00B37F4C" w:rsidRPr="00B37F4C" w:rsidRDefault="00B37F4C" w:rsidP="00B37F4C">
            <w:pPr>
              <w:widowControl w:val="0"/>
              <w:suppressAutoHyphens/>
              <w:jc w:val="center"/>
              <w:rPr>
                <w:b/>
                <w:bCs/>
                <w:sz w:val="12"/>
                <w:szCs w:val="12"/>
              </w:rPr>
            </w:pPr>
            <w:r w:rsidRPr="00B37F4C">
              <w:rPr>
                <w:b/>
                <w:bCs/>
                <w:sz w:val="12"/>
                <w:szCs w:val="12"/>
              </w:rPr>
              <w:t>0,377</w:t>
            </w:r>
          </w:p>
        </w:tc>
        <w:tc>
          <w:tcPr>
            <w:tcW w:w="599" w:type="dxa"/>
            <w:tcBorders>
              <w:bottom w:val="double" w:sz="6" w:space="0" w:color="000000"/>
              <w:right w:val="single" w:sz="8" w:space="0" w:color="000000"/>
            </w:tcBorders>
            <w:shd w:val="clear" w:color="auto" w:fill="auto"/>
            <w:vAlign w:val="center"/>
          </w:tcPr>
          <w:p w14:paraId="5834F307" w14:textId="77777777" w:rsidR="00B37F4C" w:rsidRPr="00B37F4C" w:rsidRDefault="00B37F4C" w:rsidP="00B37F4C">
            <w:pPr>
              <w:widowControl w:val="0"/>
              <w:suppressAutoHyphens/>
              <w:jc w:val="center"/>
              <w:rPr>
                <w:b/>
                <w:bCs/>
                <w:sz w:val="12"/>
                <w:szCs w:val="12"/>
              </w:rPr>
            </w:pPr>
            <w:r w:rsidRPr="00B37F4C">
              <w:rPr>
                <w:b/>
                <w:bCs/>
                <w:sz w:val="12"/>
                <w:szCs w:val="12"/>
              </w:rPr>
              <w:t>163,136</w:t>
            </w:r>
          </w:p>
        </w:tc>
      </w:tr>
      <w:tr w:rsidR="00B37F4C" w:rsidRPr="00B37F4C" w14:paraId="02AD75B6"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255FB91D" w14:textId="77777777" w:rsidR="00B37F4C" w:rsidRPr="00B37F4C" w:rsidRDefault="00B37F4C" w:rsidP="00B37F4C">
            <w:pPr>
              <w:widowControl w:val="0"/>
              <w:suppressAutoHyphens/>
              <w:jc w:val="center"/>
              <w:rPr>
                <w:sz w:val="12"/>
                <w:szCs w:val="12"/>
              </w:rPr>
            </w:pPr>
            <w:r w:rsidRPr="00B37F4C">
              <w:rPr>
                <w:sz w:val="12"/>
                <w:szCs w:val="12"/>
              </w:rPr>
              <w:t>7</w:t>
            </w:r>
          </w:p>
        </w:tc>
        <w:tc>
          <w:tcPr>
            <w:tcW w:w="3333" w:type="dxa"/>
            <w:tcBorders>
              <w:bottom w:val="single" w:sz="4" w:space="0" w:color="000000"/>
              <w:right w:val="single" w:sz="8" w:space="0" w:color="000000"/>
            </w:tcBorders>
            <w:shd w:val="clear" w:color="auto" w:fill="auto"/>
            <w:vAlign w:val="center"/>
          </w:tcPr>
          <w:p w14:paraId="644D41D6" w14:textId="77777777" w:rsidR="00B37F4C" w:rsidRPr="00B37F4C" w:rsidRDefault="00B37F4C" w:rsidP="00B37F4C">
            <w:pPr>
              <w:widowControl w:val="0"/>
              <w:suppressAutoHyphens/>
              <w:rPr>
                <w:sz w:val="12"/>
                <w:szCs w:val="12"/>
              </w:rPr>
            </w:pPr>
            <w:r w:rsidRPr="00B37F4C">
              <w:rPr>
                <w:sz w:val="12"/>
                <w:szCs w:val="12"/>
              </w:rPr>
              <w:t>Прочие потребители, в т.ч.:</w:t>
            </w:r>
          </w:p>
        </w:tc>
        <w:tc>
          <w:tcPr>
            <w:tcW w:w="586" w:type="dxa"/>
            <w:tcBorders>
              <w:bottom w:val="single" w:sz="4" w:space="0" w:color="000000"/>
              <w:right w:val="single" w:sz="8" w:space="0" w:color="000000"/>
            </w:tcBorders>
            <w:shd w:val="clear" w:color="auto" w:fill="auto"/>
            <w:vAlign w:val="center"/>
          </w:tcPr>
          <w:p w14:paraId="02E3975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7031D452" w14:textId="77777777" w:rsidR="00B37F4C" w:rsidRPr="00B37F4C" w:rsidRDefault="00B37F4C" w:rsidP="00B37F4C">
            <w:pPr>
              <w:widowControl w:val="0"/>
              <w:suppressAutoHyphens/>
              <w:jc w:val="center"/>
              <w:rPr>
                <w:sz w:val="12"/>
                <w:szCs w:val="12"/>
              </w:rPr>
            </w:pPr>
            <w:r w:rsidRPr="00B37F4C">
              <w:rPr>
                <w:sz w:val="12"/>
                <w:szCs w:val="12"/>
              </w:rPr>
              <w:t>57,777</w:t>
            </w:r>
          </w:p>
        </w:tc>
        <w:tc>
          <w:tcPr>
            <w:tcW w:w="612" w:type="dxa"/>
            <w:tcBorders>
              <w:bottom w:val="single" w:sz="4" w:space="0" w:color="000000"/>
              <w:right w:val="single" w:sz="8" w:space="0" w:color="000000"/>
            </w:tcBorders>
            <w:shd w:val="clear" w:color="auto" w:fill="auto"/>
            <w:vAlign w:val="center"/>
          </w:tcPr>
          <w:p w14:paraId="42AB4753" w14:textId="77777777" w:rsidR="00B37F4C" w:rsidRPr="00B37F4C" w:rsidRDefault="00B37F4C" w:rsidP="00B37F4C">
            <w:pPr>
              <w:widowControl w:val="0"/>
              <w:suppressAutoHyphens/>
              <w:jc w:val="center"/>
              <w:rPr>
                <w:sz w:val="12"/>
                <w:szCs w:val="12"/>
              </w:rPr>
            </w:pPr>
            <w:r w:rsidRPr="00B37F4C">
              <w:rPr>
                <w:sz w:val="12"/>
                <w:szCs w:val="12"/>
              </w:rPr>
              <w:t>53,618</w:t>
            </w:r>
          </w:p>
        </w:tc>
        <w:tc>
          <w:tcPr>
            <w:tcW w:w="611" w:type="dxa"/>
            <w:tcBorders>
              <w:bottom w:val="single" w:sz="4" w:space="0" w:color="000000"/>
              <w:right w:val="single" w:sz="8" w:space="0" w:color="000000"/>
            </w:tcBorders>
            <w:shd w:val="clear" w:color="auto" w:fill="auto"/>
            <w:vAlign w:val="center"/>
          </w:tcPr>
          <w:p w14:paraId="3FDC1D89" w14:textId="77777777" w:rsidR="00B37F4C" w:rsidRPr="00B37F4C" w:rsidRDefault="00B37F4C" w:rsidP="00B37F4C">
            <w:pPr>
              <w:widowControl w:val="0"/>
              <w:suppressAutoHyphens/>
              <w:jc w:val="center"/>
              <w:rPr>
                <w:sz w:val="12"/>
                <w:szCs w:val="12"/>
              </w:rPr>
            </w:pPr>
            <w:r w:rsidRPr="00B37F4C">
              <w:rPr>
                <w:sz w:val="12"/>
                <w:szCs w:val="12"/>
              </w:rPr>
              <w:t>21,740</w:t>
            </w:r>
          </w:p>
        </w:tc>
        <w:tc>
          <w:tcPr>
            <w:tcW w:w="611" w:type="dxa"/>
            <w:tcBorders>
              <w:bottom w:val="single" w:sz="4" w:space="0" w:color="000000"/>
              <w:right w:val="single" w:sz="8" w:space="0" w:color="000000"/>
            </w:tcBorders>
            <w:shd w:val="clear" w:color="auto" w:fill="auto"/>
            <w:vAlign w:val="center"/>
          </w:tcPr>
          <w:p w14:paraId="7A65D733" w14:textId="77777777" w:rsidR="00B37F4C" w:rsidRPr="00B37F4C" w:rsidRDefault="00B37F4C" w:rsidP="00B37F4C">
            <w:pPr>
              <w:widowControl w:val="0"/>
              <w:suppressAutoHyphens/>
              <w:jc w:val="center"/>
              <w:rPr>
                <w:sz w:val="12"/>
                <w:szCs w:val="12"/>
              </w:rPr>
            </w:pPr>
            <w:r w:rsidRPr="00B37F4C">
              <w:rPr>
                <w:sz w:val="12"/>
                <w:szCs w:val="12"/>
              </w:rPr>
              <w:t>0,015</w:t>
            </w:r>
          </w:p>
        </w:tc>
        <w:tc>
          <w:tcPr>
            <w:tcW w:w="611" w:type="dxa"/>
            <w:tcBorders>
              <w:bottom w:val="single" w:sz="4" w:space="0" w:color="000000"/>
              <w:right w:val="single" w:sz="8" w:space="0" w:color="000000"/>
            </w:tcBorders>
            <w:shd w:val="clear" w:color="auto" w:fill="auto"/>
            <w:vAlign w:val="center"/>
          </w:tcPr>
          <w:p w14:paraId="2FFDB5D7" w14:textId="77777777" w:rsidR="00B37F4C" w:rsidRPr="00B37F4C" w:rsidRDefault="00B37F4C" w:rsidP="00B37F4C">
            <w:pPr>
              <w:widowControl w:val="0"/>
              <w:suppressAutoHyphens/>
              <w:jc w:val="center"/>
              <w:rPr>
                <w:sz w:val="12"/>
                <w:szCs w:val="12"/>
              </w:rPr>
            </w:pPr>
            <w:r w:rsidRPr="00B37F4C">
              <w:rPr>
                <w:sz w:val="12"/>
                <w:szCs w:val="12"/>
              </w:rPr>
              <w:t>133,149</w:t>
            </w:r>
          </w:p>
        </w:tc>
        <w:tc>
          <w:tcPr>
            <w:tcW w:w="610" w:type="dxa"/>
            <w:tcBorders>
              <w:bottom w:val="single" w:sz="4" w:space="0" w:color="000000"/>
              <w:right w:val="single" w:sz="8" w:space="0" w:color="000000"/>
            </w:tcBorders>
            <w:shd w:val="clear" w:color="auto" w:fill="auto"/>
            <w:vAlign w:val="center"/>
          </w:tcPr>
          <w:p w14:paraId="3335CBC1" w14:textId="77777777" w:rsidR="00B37F4C" w:rsidRPr="00B37F4C" w:rsidRDefault="00B37F4C" w:rsidP="00B37F4C">
            <w:pPr>
              <w:widowControl w:val="0"/>
              <w:suppressAutoHyphens/>
              <w:jc w:val="center"/>
              <w:rPr>
                <w:sz w:val="12"/>
                <w:szCs w:val="12"/>
              </w:rPr>
            </w:pPr>
            <w:r w:rsidRPr="00B37F4C">
              <w:rPr>
                <w:sz w:val="12"/>
                <w:szCs w:val="12"/>
              </w:rPr>
              <w:t>56,748</w:t>
            </w:r>
          </w:p>
        </w:tc>
        <w:tc>
          <w:tcPr>
            <w:tcW w:w="612" w:type="dxa"/>
            <w:tcBorders>
              <w:bottom w:val="single" w:sz="4" w:space="0" w:color="000000"/>
              <w:right w:val="single" w:sz="8" w:space="0" w:color="000000"/>
            </w:tcBorders>
            <w:shd w:val="clear" w:color="auto" w:fill="auto"/>
            <w:vAlign w:val="center"/>
          </w:tcPr>
          <w:p w14:paraId="31D66C01" w14:textId="77777777" w:rsidR="00B37F4C" w:rsidRPr="00B37F4C" w:rsidRDefault="00B37F4C" w:rsidP="00B37F4C">
            <w:pPr>
              <w:widowControl w:val="0"/>
              <w:suppressAutoHyphens/>
              <w:jc w:val="center"/>
              <w:rPr>
                <w:sz w:val="12"/>
                <w:szCs w:val="12"/>
              </w:rPr>
            </w:pPr>
            <w:r w:rsidRPr="00B37F4C">
              <w:rPr>
                <w:sz w:val="12"/>
                <w:szCs w:val="12"/>
              </w:rPr>
              <w:t>57,323</w:t>
            </w:r>
          </w:p>
        </w:tc>
        <w:tc>
          <w:tcPr>
            <w:tcW w:w="611" w:type="dxa"/>
            <w:tcBorders>
              <w:bottom w:val="single" w:sz="4" w:space="0" w:color="000000"/>
              <w:right w:val="single" w:sz="8" w:space="0" w:color="000000"/>
            </w:tcBorders>
            <w:shd w:val="clear" w:color="auto" w:fill="auto"/>
            <w:vAlign w:val="center"/>
          </w:tcPr>
          <w:p w14:paraId="09FA2162" w14:textId="77777777" w:rsidR="00B37F4C" w:rsidRPr="00B37F4C" w:rsidRDefault="00B37F4C" w:rsidP="00B37F4C">
            <w:pPr>
              <w:widowControl w:val="0"/>
              <w:suppressAutoHyphens/>
              <w:jc w:val="center"/>
              <w:rPr>
                <w:sz w:val="12"/>
                <w:szCs w:val="12"/>
              </w:rPr>
            </w:pPr>
            <w:r w:rsidRPr="00B37F4C">
              <w:rPr>
                <w:sz w:val="12"/>
                <w:szCs w:val="12"/>
              </w:rPr>
              <w:t>20,630</w:t>
            </w:r>
          </w:p>
        </w:tc>
        <w:tc>
          <w:tcPr>
            <w:tcW w:w="611" w:type="dxa"/>
            <w:tcBorders>
              <w:bottom w:val="single" w:sz="4" w:space="0" w:color="000000"/>
              <w:right w:val="single" w:sz="8" w:space="0" w:color="000000"/>
            </w:tcBorders>
            <w:shd w:val="clear" w:color="auto" w:fill="auto"/>
            <w:vAlign w:val="center"/>
          </w:tcPr>
          <w:p w14:paraId="5BDF56DC" w14:textId="77777777" w:rsidR="00B37F4C" w:rsidRPr="00B37F4C" w:rsidRDefault="00B37F4C" w:rsidP="00B37F4C">
            <w:pPr>
              <w:widowControl w:val="0"/>
              <w:suppressAutoHyphens/>
              <w:jc w:val="center"/>
              <w:rPr>
                <w:sz w:val="12"/>
                <w:szCs w:val="12"/>
              </w:rPr>
            </w:pPr>
            <w:r w:rsidRPr="00B37F4C">
              <w:rPr>
                <w:sz w:val="12"/>
                <w:szCs w:val="12"/>
              </w:rPr>
              <w:t>0,015</w:t>
            </w:r>
          </w:p>
        </w:tc>
        <w:tc>
          <w:tcPr>
            <w:tcW w:w="612" w:type="dxa"/>
            <w:tcBorders>
              <w:bottom w:val="single" w:sz="4" w:space="0" w:color="000000"/>
              <w:right w:val="single" w:sz="8" w:space="0" w:color="000000"/>
            </w:tcBorders>
            <w:shd w:val="clear" w:color="auto" w:fill="auto"/>
            <w:vAlign w:val="center"/>
          </w:tcPr>
          <w:p w14:paraId="221420D9" w14:textId="77777777" w:rsidR="00B37F4C" w:rsidRPr="00B37F4C" w:rsidRDefault="00B37F4C" w:rsidP="00B37F4C">
            <w:pPr>
              <w:widowControl w:val="0"/>
              <w:suppressAutoHyphens/>
              <w:jc w:val="center"/>
              <w:rPr>
                <w:sz w:val="12"/>
                <w:szCs w:val="12"/>
              </w:rPr>
            </w:pPr>
            <w:r w:rsidRPr="00B37F4C">
              <w:rPr>
                <w:sz w:val="12"/>
                <w:szCs w:val="12"/>
              </w:rPr>
              <w:t>134,716</w:t>
            </w:r>
          </w:p>
        </w:tc>
        <w:tc>
          <w:tcPr>
            <w:tcW w:w="612" w:type="dxa"/>
            <w:tcBorders>
              <w:bottom w:val="single" w:sz="4" w:space="0" w:color="000000"/>
              <w:right w:val="single" w:sz="8" w:space="0" w:color="000000"/>
            </w:tcBorders>
            <w:shd w:val="clear" w:color="auto" w:fill="auto"/>
            <w:vAlign w:val="center"/>
          </w:tcPr>
          <w:p w14:paraId="793CE006" w14:textId="77777777" w:rsidR="00B37F4C" w:rsidRPr="00B37F4C" w:rsidRDefault="00B37F4C" w:rsidP="00B37F4C">
            <w:pPr>
              <w:widowControl w:val="0"/>
              <w:suppressAutoHyphens/>
              <w:jc w:val="center"/>
              <w:rPr>
                <w:sz w:val="12"/>
                <w:szCs w:val="12"/>
              </w:rPr>
            </w:pPr>
            <w:r w:rsidRPr="00B37F4C">
              <w:rPr>
                <w:sz w:val="12"/>
                <w:szCs w:val="12"/>
              </w:rPr>
              <w:t>57,262</w:t>
            </w:r>
          </w:p>
        </w:tc>
        <w:tc>
          <w:tcPr>
            <w:tcW w:w="612" w:type="dxa"/>
            <w:tcBorders>
              <w:bottom w:val="single" w:sz="4" w:space="0" w:color="000000"/>
              <w:right w:val="single" w:sz="8" w:space="0" w:color="000000"/>
            </w:tcBorders>
            <w:shd w:val="clear" w:color="auto" w:fill="auto"/>
            <w:vAlign w:val="center"/>
          </w:tcPr>
          <w:p w14:paraId="2F6B330D" w14:textId="77777777" w:rsidR="00B37F4C" w:rsidRPr="00B37F4C" w:rsidRDefault="00B37F4C" w:rsidP="00B37F4C">
            <w:pPr>
              <w:widowControl w:val="0"/>
              <w:suppressAutoHyphens/>
              <w:jc w:val="center"/>
              <w:rPr>
                <w:sz w:val="12"/>
                <w:szCs w:val="12"/>
              </w:rPr>
            </w:pPr>
            <w:r w:rsidRPr="00B37F4C">
              <w:rPr>
                <w:sz w:val="12"/>
                <w:szCs w:val="12"/>
              </w:rPr>
              <w:t>55,470</w:t>
            </w:r>
          </w:p>
        </w:tc>
        <w:tc>
          <w:tcPr>
            <w:tcW w:w="614" w:type="dxa"/>
            <w:tcBorders>
              <w:bottom w:val="single" w:sz="4" w:space="0" w:color="000000"/>
              <w:right w:val="single" w:sz="8" w:space="0" w:color="000000"/>
            </w:tcBorders>
            <w:shd w:val="clear" w:color="auto" w:fill="auto"/>
            <w:vAlign w:val="center"/>
          </w:tcPr>
          <w:p w14:paraId="3E9250B7" w14:textId="77777777" w:rsidR="00B37F4C" w:rsidRPr="00B37F4C" w:rsidRDefault="00B37F4C" w:rsidP="00B37F4C">
            <w:pPr>
              <w:widowControl w:val="0"/>
              <w:suppressAutoHyphens/>
              <w:jc w:val="center"/>
              <w:rPr>
                <w:sz w:val="12"/>
                <w:szCs w:val="12"/>
              </w:rPr>
            </w:pPr>
            <w:r w:rsidRPr="00B37F4C">
              <w:rPr>
                <w:sz w:val="12"/>
                <w:szCs w:val="12"/>
              </w:rPr>
              <w:t>21,185</w:t>
            </w:r>
          </w:p>
        </w:tc>
        <w:tc>
          <w:tcPr>
            <w:tcW w:w="612" w:type="dxa"/>
            <w:tcBorders>
              <w:bottom w:val="single" w:sz="4" w:space="0" w:color="000000"/>
              <w:right w:val="single" w:sz="8" w:space="0" w:color="000000"/>
            </w:tcBorders>
            <w:shd w:val="clear" w:color="auto" w:fill="auto"/>
            <w:vAlign w:val="center"/>
          </w:tcPr>
          <w:p w14:paraId="0E2F51E7" w14:textId="77777777" w:rsidR="00B37F4C" w:rsidRPr="00B37F4C" w:rsidRDefault="00B37F4C" w:rsidP="00B37F4C">
            <w:pPr>
              <w:widowControl w:val="0"/>
              <w:suppressAutoHyphens/>
              <w:jc w:val="center"/>
              <w:rPr>
                <w:sz w:val="12"/>
                <w:szCs w:val="12"/>
              </w:rPr>
            </w:pPr>
            <w:r w:rsidRPr="00B37F4C">
              <w:rPr>
                <w:sz w:val="12"/>
                <w:szCs w:val="12"/>
              </w:rPr>
              <w:t>0,015</w:t>
            </w:r>
          </w:p>
        </w:tc>
        <w:tc>
          <w:tcPr>
            <w:tcW w:w="599" w:type="dxa"/>
            <w:tcBorders>
              <w:bottom w:val="single" w:sz="4" w:space="0" w:color="000000"/>
              <w:right w:val="single" w:sz="8" w:space="0" w:color="000000"/>
            </w:tcBorders>
            <w:shd w:val="clear" w:color="auto" w:fill="auto"/>
            <w:vAlign w:val="center"/>
          </w:tcPr>
          <w:p w14:paraId="4865C117" w14:textId="77777777" w:rsidR="00B37F4C" w:rsidRPr="00B37F4C" w:rsidRDefault="00B37F4C" w:rsidP="00B37F4C">
            <w:pPr>
              <w:widowControl w:val="0"/>
              <w:suppressAutoHyphens/>
              <w:jc w:val="center"/>
              <w:rPr>
                <w:sz w:val="12"/>
                <w:szCs w:val="12"/>
              </w:rPr>
            </w:pPr>
            <w:r w:rsidRPr="00B37F4C">
              <w:rPr>
                <w:sz w:val="12"/>
                <w:szCs w:val="12"/>
              </w:rPr>
              <w:t>133,932</w:t>
            </w:r>
          </w:p>
        </w:tc>
      </w:tr>
      <w:tr w:rsidR="00B37F4C" w:rsidRPr="00B37F4C" w14:paraId="1A649514"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53897F3D"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bottom w:val="single" w:sz="4" w:space="0" w:color="000000"/>
              <w:right w:val="single" w:sz="8" w:space="0" w:color="000000"/>
            </w:tcBorders>
            <w:shd w:val="clear" w:color="auto" w:fill="auto"/>
            <w:vAlign w:val="center"/>
          </w:tcPr>
          <w:p w14:paraId="5CE322E0" w14:textId="77777777" w:rsidR="00B37F4C" w:rsidRPr="00B37F4C" w:rsidRDefault="00B37F4C" w:rsidP="00B37F4C">
            <w:pPr>
              <w:widowControl w:val="0"/>
              <w:suppressAutoHyphens/>
              <w:jc w:val="right"/>
              <w:rPr>
                <w:sz w:val="12"/>
                <w:szCs w:val="12"/>
              </w:rPr>
            </w:pPr>
            <w:r w:rsidRPr="00B37F4C">
              <w:rPr>
                <w:sz w:val="12"/>
                <w:szCs w:val="12"/>
              </w:rPr>
              <w:t>одноставочные</w:t>
            </w:r>
          </w:p>
        </w:tc>
        <w:tc>
          <w:tcPr>
            <w:tcW w:w="586" w:type="dxa"/>
            <w:tcBorders>
              <w:bottom w:val="single" w:sz="4" w:space="0" w:color="000000"/>
              <w:right w:val="single" w:sz="8" w:space="0" w:color="000000"/>
            </w:tcBorders>
            <w:shd w:val="clear" w:color="auto" w:fill="auto"/>
            <w:vAlign w:val="center"/>
          </w:tcPr>
          <w:p w14:paraId="10BDC27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5AD94570" w14:textId="77777777" w:rsidR="00B37F4C" w:rsidRPr="00B37F4C" w:rsidRDefault="00B37F4C" w:rsidP="00B37F4C">
            <w:pPr>
              <w:widowControl w:val="0"/>
              <w:suppressAutoHyphens/>
              <w:jc w:val="center"/>
              <w:rPr>
                <w:sz w:val="12"/>
                <w:szCs w:val="12"/>
              </w:rPr>
            </w:pPr>
            <w:r w:rsidRPr="00B37F4C">
              <w:rPr>
                <w:sz w:val="12"/>
                <w:szCs w:val="12"/>
              </w:rPr>
              <w:t>6,224</w:t>
            </w:r>
          </w:p>
        </w:tc>
        <w:tc>
          <w:tcPr>
            <w:tcW w:w="612" w:type="dxa"/>
            <w:tcBorders>
              <w:bottom w:val="single" w:sz="4" w:space="0" w:color="000000"/>
              <w:right w:val="single" w:sz="8" w:space="0" w:color="000000"/>
            </w:tcBorders>
            <w:shd w:val="clear" w:color="000000" w:fill="FFFFFF"/>
            <w:vAlign w:val="center"/>
          </w:tcPr>
          <w:p w14:paraId="5C49B21A" w14:textId="77777777" w:rsidR="00B37F4C" w:rsidRPr="00B37F4C" w:rsidRDefault="00B37F4C" w:rsidP="00B37F4C">
            <w:pPr>
              <w:widowControl w:val="0"/>
              <w:suppressAutoHyphens/>
              <w:jc w:val="center"/>
              <w:rPr>
                <w:sz w:val="12"/>
                <w:szCs w:val="12"/>
              </w:rPr>
            </w:pPr>
            <w:r w:rsidRPr="00B37F4C">
              <w:rPr>
                <w:sz w:val="12"/>
                <w:szCs w:val="12"/>
              </w:rPr>
              <w:t>1,489</w:t>
            </w:r>
          </w:p>
        </w:tc>
        <w:tc>
          <w:tcPr>
            <w:tcW w:w="611" w:type="dxa"/>
            <w:tcBorders>
              <w:bottom w:val="single" w:sz="4" w:space="0" w:color="000000"/>
              <w:right w:val="single" w:sz="8" w:space="0" w:color="000000"/>
            </w:tcBorders>
            <w:shd w:val="clear" w:color="000000" w:fill="FFFFFF"/>
            <w:vAlign w:val="center"/>
          </w:tcPr>
          <w:p w14:paraId="1242762D" w14:textId="77777777" w:rsidR="00B37F4C" w:rsidRPr="00B37F4C" w:rsidRDefault="00B37F4C" w:rsidP="00B37F4C">
            <w:pPr>
              <w:widowControl w:val="0"/>
              <w:suppressAutoHyphens/>
              <w:jc w:val="center"/>
              <w:rPr>
                <w:sz w:val="12"/>
                <w:szCs w:val="12"/>
              </w:rPr>
            </w:pPr>
            <w:r w:rsidRPr="00B37F4C">
              <w:rPr>
                <w:sz w:val="12"/>
                <w:szCs w:val="12"/>
              </w:rPr>
              <w:t>6,577</w:t>
            </w:r>
          </w:p>
        </w:tc>
        <w:tc>
          <w:tcPr>
            <w:tcW w:w="611" w:type="dxa"/>
            <w:tcBorders>
              <w:bottom w:val="single" w:sz="4" w:space="0" w:color="000000"/>
              <w:right w:val="single" w:sz="8" w:space="0" w:color="000000"/>
            </w:tcBorders>
            <w:shd w:val="clear" w:color="000000" w:fill="FFFFFF"/>
            <w:vAlign w:val="center"/>
          </w:tcPr>
          <w:p w14:paraId="1ABC50F3" w14:textId="77777777" w:rsidR="00B37F4C" w:rsidRPr="00B37F4C" w:rsidRDefault="00B37F4C" w:rsidP="00B37F4C">
            <w:pPr>
              <w:widowControl w:val="0"/>
              <w:suppressAutoHyphens/>
              <w:jc w:val="center"/>
              <w:rPr>
                <w:sz w:val="12"/>
                <w:szCs w:val="12"/>
              </w:rPr>
            </w:pPr>
            <w:r w:rsidRPr="00B37F4C">
              <w:rPr>
                <w:sz w:val="12"/>
                <w:szCs w:val="12"/>
              </w:rPr>
              <w:t>0,012</w:t>
            </w:r>
          </w:p>
        </w:tc>
        <w:tc>
          <w:tcPr>
            <w:tcW w:w="611" w:type="dxa"/>
            <w:tcBorders>
              <w:bottom w:val="single" w:sz="4" w:space="0" w:color="000000"/>
              <w:right w:val="single" w:sz="8" w:space="0" w:color="000000"/>
            </w:tcBorders>
            <w:shd w:val="clear" w:color="auto" w:fill="auto"/>
            <w:vAlign w:val="center"/>
          </w:tcPr>
          <w:p w14:paraId="457A4162" w14:textId="77777777" w:rsidR="00B37F4C" w:rsidRPr="00B37F4C" w:rsidRDefault="00B37F4C" w:rsidP="00B37F4C">
            <w:pPr>
              <w:widowControl w:val="0"/>
              <w:suppressAutoHyphens/>
              <w:jc w:val="center"/>
              <w:rPr>
                <w:sz w:val="12"/>
                <w:szCs w:val="12"/>
              </w:rPr>
            </w:pPr>
            <w:r w:rsidRPr="00B37F4C">
              <w:rPr>
                <w:sz w:val="12"/>
                <w:szCs w:val="12"/>
              </w:rPr>
              <w:t>14,301</w:t>
            </w:r>
          </w:p>
        </w:tc>
        <w:tc>
          <w:tcPr>
            <w:tcW w:w="610" w:type="dxa"/>
            <w:tcBorders>
              <w:bottom w:val="single" w:sz="4" w:space="0" w:color="000000"/>
              <w:right w:val="single" w:sz="8" w:space="0" w:color="000000"/>
            </w:tcBorders>
            <w:shd w:val="clear" w:color="000000" w:fill="FFFFFF"/>
            <w:vAlign w:val="center"/>
          </w:tcPr>
          <w:p w14:paraId="7E2B34E6" w14:textId="77777777" w:rsidR="00B37F4C" w:rsidRPr="00B37F4C" w:rsidRDefault="00B37F4C" w:rsidP="00B37F4C">
            <w:pPr>
              <w:widowControl w:val="0"/>
              <w:suppressAutoHyphens/>
              <w:jc w:val="center"/>
              <w:rPr>
                <w:sz w:val="12"/>
                <w:szCs w:val="12"/>
              </w:rPr>
            </w:pPr>
            <w:r w:rsidRPr="00B37F4C">
              <w:rPr>
                <w:sz w:val="12"/>
                <w:szCs w:val="12"/>
              </w:rPr>
              <w:t>5,828</w:t>
            </w:r>
          </w:p>
        </w:tc>
        <w:tc>
          <w:tcPr>
            <w:tcW w:w="612" w:type="dxa"/>
            <w:tcBorders>
              <w:bottom w:val="single" w:sz="4" w:space="0" w:color="000000"/>
              <w:right w:val="single" w:sz="8" w:space="0" w:color="000000"/>
            </w:tcBorders>
            <w:shd w:val="clear" w:color="000000" w:fill="FFFFFF"/>
            <w:vAlign w:val="center"/>
          </w:tcPr>
          <w:p w14:paraId="5A9955C3" w14:textId="77777777" w:rsidR="00B37F4C" w:rsidRPr="00B37F4C" w:rsidRDefault="00B37F4C" w:rsidP="00B37F4C">
            <w:pPr>
              <w:widowControl w:val="0"/>
              <w:suppressAutoHyphens/>
              <w:jc w:val="center"/>
              <w:rPr>
                <w:sz w:val="12"/>
                <w:szCs w:val="12"/>
              </w:rPr>
            </w:pPr>
            <w:r w:rsidRPr="00B37F4C">
              <w:rPr>
                <w:sz w:val="12"/>
                <w:szCs w:val="12"/>
              </w:rPr>
              <w:t>1,607</w:t>
            </w:r>
          </w:p>
        </w:tc>
        <w:tc>
          <w:tcPr>
            <w:tcW w:w="611" w:type="dxa"/>
            <w:tcBorders>
              <w:bottom w:val="single" w:sz="4" w:space="0" w:color="000000"/>
              <w:right w:val="single" w:sz="8" w:space="0" w:color="000000"/>
            </w:tcBorders>
            <w:shd w:val="clear" w:color="000000" w:fill="FFFFFF"/>
            <w:vAlign w:val="center"/>
          </w:tcPr>
          <w:p w14:paraId="477BFD92" w14:textId="77777777" w:rsidR="00B37F4C" w:rsidRPr="00B37F4C" w:rsidRDefault="00B37F4C" w:rsidP="00B37F4C">
            <w:pPr>
              <w:widowControl w:val="0"/>
              <w:suppressAutoHyphens/>
              <w:jc w:val="center"/>
              <w:rPr>
                <w:sz w:val="12"/>
                <w:szCs w:val="12"/>
              </w:rPr>
            </w:pPr>
            <w:r w:rsidRPr="00B37F4C">
              <w:rPr>
                <w:sz w:val="12"/>
                <w:szCs w:val="12"/>
              </w:rPr>
              <w:t>6,270</w:t>
            </w:r>
          </w:p>
        </w:tc>
        <w:tc>
          <w:tcPr>
            <w:tcW w:w="611" w:type="dxa"/>
            <w:tcBorders>
              <w:bottom w:val="single" w:sz="4" w:space="0" w:color="000000"/>
              <w:right w:val="single" w:sz="8" w:space="0" w:color="000000"/>
            </w:tcBorders>
            <w:shd w:val="clear" w:color="000000" w:fill="FFFFFF"/>
            <w:vAlign w:val="center"/>
          </w:tcPr>
          <w:p w14:paraId="7ABB9ACF" w14:textId="77777777" w:rsidR="00B37F4C" w:rsidRPr="00B37F4C" w:rsidRDefault="00B37F4C" w:rsidP="00B37F4C">
            <w:pPr>
              <w:widowControl w:val="0"/>
              <w:suppressAutoHyphens/>
              <w:jc w:val="center"/>
              <w:rPr>
                <w:sz w:val="12"/>
                <w:szCs w:val="12"/>
              </w:rPr>
            </w:pPr>
            <w:r w:rsidRPr="00B37F4C">
              <w:rPr>
                <w:sz w:val="12"/>
                <w:szCs w:val="12"/>
              </w:rPr>
              <w:t>0,012</w:t>
            </w:r>
          </w:p>
        </w:tc>
        <w:tc>
          <w:tcPr>
            <w:tcW w:w="612" w:type="dxa"/>
            <w:tcBorders>
              <w:bottom w:val="single" w:sz="4" w:space="0" w:color="000000"/>
              <w:right w:val="single" w:sz="8" w:space="0" w:color="000000"/>
            </w:tcBorders>
            <w:shd w:val="clear" w:color="auto" w:fill="auto"/>
            <w:vAlign w:val="center"/>
          </w:tcPr>
          <w:p w14:paraId="0A2EF010" w14:textId="77777777" w:rsidR="00B37F4C" w:rsidRPr="00B37F4C" w:rsidRDefault="00B37F4C" w:rsidP="00B37F4C">
            <w:pPr>
              <w:widowControl w:val="0"/>
              <w:suppressAutoHyphens/>
              <w:jc w:val="center"/>
              <w:rPr>
                <w:sz w:val="12"/>
                <w:szCs w:val="12"/>
              </w:rPr>
            </w:pPr>
            <w:r w:rsidRPr="00B37F4C">
              <w:rPr>
                <w:sz w:val="12"/>
                <w:szCs w:val="12"/>
              </w:rPr>
              <w:t>13,717</w:t>
            </w:r>
          </w:p>
        </w:tc>
        <w:tc>
          <w:tcPr>
            <w:tcW w:w="612" w:type="dxa"/>
            <w:tcBorders>
              <w:bottom w:val="single" w:sz="4" w:space="0" w:color="000000"/>
              <w:right w:val="single" w:sz="8" w:space="0" w:color="000000"/>
            </w:tcBorders>
            <w:shd w:val="clear" w:color="000000" w:fill="FFFFFF"/>
            <w:vAlign w:val="center"/>
          </w:tcPr>
          <w:p w14:paraId="45BC48D7" w14:textId="77777777" w:rsidR="00B37F4C" w:rsidRPr="00B37F4C" w:rsidRDefault="00B37F4C" w:rsidP="00B37F4C">
            <w:pPr>
              <w:widowControl w:val="0"/>
              <w:suppressAutoHyphens/>
              <w:jc w:val="center"/>
              <w:rPr>
                <w:sz w:val="12"/>
                <w:szCs w:val="12"/>
              </w:rPr>
            </w:pPr>
            <w:r w:rsidRPr="00B37F4C">
              <w:rPr>
                <w:sz w:val="12"/>
                <w:szCs w:val="12"/>
              </w:rPr>
              <w:t>6,026</w:t>
            </w:r>
          </w:p>
        </w:tc>
        <w:tc>
          <w:tcPr>
            <w:tcW w:w="612" w:type="dxa"/>
            <w:tcBorders>
              <w:bottom w:val="single" w:sz="4" w:space="0" w:color="000000"/>
              <w:right w:val="single" w:sz="8" w:space="0" w:color="000000"/>
            </w:tcBorders>
            <w:shd w:val="clear" w:color="000000" w:fill="FFFFFF"/>
            <w:vAlign w:val="center"/>
          </w:tcPr>
          <w:p w14:paraId="63432E54" w14:textId="77777777" w:rsidR="00B37F4C" w:rsidRPr="00B37F4C" w:rsidRDefault="00B37F4C" w:rsidP="00B37F4C">
            <w:pPr>
              <w:widowControl w:val="0"/>
              <w:suppressAutoHyphens/>
              <w:jc w:val="center"/>
              <w:rPr>
                <w:sz w:val="12"/>
                <w:szCs w:val="12"/>
              </w:rPr>
            </w:pPr>
            <w:r w:rsidRPr="00B37F4C">
              <w:rPr>
                <w:sz w:val="12"/>
                <w:szCs w:val="12"/>
              </w:rPr>
              <w:t>1,548</w:t>
            </w:r>
          </w:p>
        </w:tc>
        <w:tc>
          <w:tcPr>
            <w:tcW w:w="614" w:type="dxa"/>
            <w:tcBorders>
              <w:bottom w:val="single" w:sz="4" w:space="0" w:color="000000"/>
              <w:right w:val="single" w:sz="8" w:space="0" w:color="000000"/>
            </w:tcBorders>
            <w:shd w:val="clear" w:color="000000" w:fill="FFFFFF"/>
            <w:vAlign w:val="center"/>
          </w:tcPr>
          <w:p w14:paraId="23553EA2" w14:textId="77777777" w:rsidR="00B37F4C" w:rsidRPr="00B37F4C" w:rsidRDefault="00B37F4C" w:rsidP="00B37F4C">
            <w:pPr>
              <w:widowControl w:val="0"/>
              <w:suppressAutoHyphens/>
              <w:jc w:val="center"/>
              <w:rPr>
                <w:sz w:val="12"/>
                <w:szCs w:val="12"/>
              </w:rPr>
            </w:pPr>
            <w:r w:rsidRPr="00B37F4C">
              <w:rPr>
                <w:sz w:val="12"/>
                <w:szCs w:val="12"/>
              </w:rPr>
              <w:t>6,424</w:t>
            </w:r>
          </w:p>
        </w:tc>
        <w:tc>
          <w:tcPr>
            <w:tcW w:w="612" w:type="dxa"/>
            <w:tcBorders>
              <w:bottom w:val="single" w:sz="4" w:space="0" w:color="000000"/>
              <w:right w:val="single" w:sz="8" w:space="0" w:color="000000"/>
            </w:tcBorders>
            <w:shd w:val="clear" w:color="000000" w:fill="FFFFFF"/>
            <w:vAlign w:val="center"/>
          </w:tcPr>
          <w:p w14:paraId="185098D5" w14:textId="77777777" w:rsidR="00B37F4C" w:rsidRPr="00B37F4C" w:rsidRDefault="00B37F4C" w:rsidP="00B37F4C">
            <w:pPr>
              <w:widowControl w:val="0"/>
              <w:suppressAutoHyphens/>
              <w:jc w:val="center"/>
              <w:rPr>
                <w:sz w:val="12"/>
                <w:szCs w:val="12"/>
              </w:rPr>
            </w:pPr>
            <w:r w:rsidRPr="00B37F4C">
              <w:rPr>
                <w:sz w:val="12"/>
                <w:szCs w:val="12"/>
              </w:rPr>
              <w:t>0,012</w:t>
            </w:r>
          </w:p>
        </w:tc>
        <w:tc>
          <w:tcPr>
            <w:tcW w:w="599" w:type="dxa"/>
            <w:tcBorders>
              <w:bottom w:val="single" w:sz="4" w:space="0" w:color="000000"/>
              <w:right w:val="single" w:sz="8" w:space="0" w:color="000000"/>
            </w:tcBorders>
            <w:shd w:val="clear" w:color="auto" w:fill="auto"/>
            <w:vAlign w:val="center"/>
          </w:tcPr>
          <w:p w14:paraId="6703DDE5" w14:textId="77777777" w:rsidR="00B37F4C" w:rsidRPr="00B37F4C" w:rsidRDefault="00B37F4C" w:rsidP="00B37F4C">
            <w:pPr>
              <w:widowControl w:val="0"/>
              <w:suppressAutoHyphens/>
              <w:jc w:val="center"/>
              <w:rPr>
                <w:sz w:val="12"/>
                <w:szCs w:val="12"/>
              </w:rPr>
            </w:pPr>
            <w:r w:rsidRPr="00B37F4C">
              <w:rPr>
                <w:sz w:val="12"/>
                <w:szCs w:val="12"/>
              </w:rPr>
              <w:t>14,009</w:t>
            </w:r>
          </w:p>
        </w:tc>
      </w:tr>
      <w:tr w:rsidR="00B37F4C" w:rsidRPr="00B37F4C" w14:paraId="6693BAE3"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1FB7CF8C"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bottom w:val="single" w:sz="4" w:space="0" w:color="000000"/>
              <w:right w:val="single" w:sz="8" w:space="0" w:color="000000"/>
            </w:tcBorders>
            <w:shd w:val="clear" w:color="auto" w:fill="auto"/>
            <w:vAlign w:val="center"/>
          </w:tcPr>
          <w:p w14:paraId="69A1F8EF" w14:textId="77777777" w:rsidR="00B37F4C" w:rsidRPr="00B37F4C" w:rsidRDefault="00B37F4C" w:rsidP="00B37F4C">
            <w:pPr>
              <w:widowControl w:val="0"/>
              <w:suppressAutoHyphens/>
              <w:jc w:val="right"/>
              <w:rPr>
                <w:sz w:val="12"/>
                <w:szCs w:val="12"/>
              </w:rPr>
            </w:pPr>
            <w:r w:rsidRPr="00B37F4C">
              <w:rPr>
                <w:sz w:val="12"/>
                <w:szCs w:val="12"/>
              </w:rPr>
              <w:t>двухставочные</w:t>
            </w:r>
          </w:p>
        </w:tc>
        <w:tc>
          <w:tcPr>
            <w:tcW w:w="586" w:type="dxa"/>
            <w:tcBorders>
              <w:bottom w:val="single" w:sz="4" w:space="0" w:color="000000"/>
              <w:right w:val="single" w:sz="8" w:space="0" w:color="000000"/>
            </w:tcBorders>
            <w:shd w:val="clear" w:color="auto" w:fill="auto"/>
            <w:vAlign w:val="center"/>
          </w:tcPr>
          <w:p w14:paraId="05D7E92E"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471942F5" w14:textId="77777777" w:rsidR="00B37F4C" w:rsidRPr="00B37F4C" w:rsidRDefault="00B37F4C" w:rsidP="00B37F4C">
            <w:pPr>
              <w:widowControl w:val="0"/>
              <w:suppressAutoHyphens/>
              <w:jc w:val="center"/>
              <w:rPr>
                <w:sz w:val="12"/>
                <w:szCs w:val="12"/>
              </w:rPr>
            </w:pPr>
            <w:r w:rsidRPr="00B37F4C">
              <w:rPr>
                <w:sz w:val="12"/>
                <w:szCs w:val="12"/>
              </w:rPr>
              <w:t>51,553</w:t>
            </w:r>
          </w:p>
        </w:tc>
        <w:tc>
          <w:tcPr>
            <w:tcW w:w="612" w:type="dxa"/>
            <w:tcBorders>
              <w:bottom w:val="single" w:sz="4" w:space="0" w:color="000000"/>
              <w:right w:val="single" w:sz="8" w:space="0" w:color="000000"/>
            </w:tcBorders>
            <w:shd w:val="clear" w:color="000000" w:fill="FFFFFF"/>
            <w:vAlign w:val="center"/>
          </w:tcPr>
          <w:p w14:paraId="2F2A8227" w14:textId="77777777" w:rsidR="00B37F4C" w:rsidRPr="00B37F4C" w:rsidRDefault="00B37F4C" w:rsidP="00B37F4C">
            <w:pPr>
              <w:widowControl w:val="0"/>
              <w:suppressAutoHyphens/>
              <w:jc w:val="center"/>
              <w:rPr>
                <w:sz w:val="12"/>
                <w:szCs w:val="12"/>
              </w:rPr>
            </w:pPr>
            <w:r w:rsidRPr="00B37F4C">
              <w:rPr>
                <w:sz w:val="12"/>
                <w:szCs w:val="12"/>
              </w:rPr>
              <w:t>52,129</w:t>
            </w:r>
          </w:p>
        </w:tc>
        <w:tc>
          <w:tcPr>
            <w:tcW w:w="611" w:type="dxa"/>
            <w:tcBorders>
              <w:bottom w:val="single" w:sz="4" w:space="0" w:color="000000"/>
              <w:right w:val="single" w:sz="8" w:space="0" w:color="000000"/>
            </w:tcBorders>
            <w:shd w:val="clear" w:color="000000" w:fill="FFFFFF"/>
            <w:vAlign w:val="center"/>
          </w:tcPr>
          <w:p w14:paraId="0CCFE125" w14:textId="77777777" w:rsidR="00B37F4C" w:rsidRPr="00B37F4C" w:rsidRDefault="00B37F4C" w:rsidP="00B37F4C">
            <w:pPr>
              <w:widowControl w:val="0"/>
              <w:suppressAutoHyphens/>
              <w:jc w:val="center"/>
              <w:rPr>
                <w:sz w:val="12"/>
                <w:szCs w:val="12"/>
              </w:rPr>
            </w:pPr>
            <w:r w:rsidRPr="00B37F4C">
              <w:rPr>
                <w:sz w:val="12"/>
                <w:szCs w:val="12"/>
              </w:rPr>
              <w:t>15,163</w:t>
            </w:r>
          </w:p>
        </w:tc>
        <w:tc>
          <w:tcPr>
            <w:tcW w:w="611" w:type="dxa"/>
            <w:tcBorders>
              <w:bottom w:val="single" w:sz="4" w:space="0" w:color="000000"/>
              <w:right w:val="single" w:sz="8" w:space="0" w:color="000000"/>
            </w:tcBorders>
            <w:shd w:val="clear" w:color="000000" w:fill="FFFFFF"/>
            <w:vAlign w:val="center"/>
          </w:tcPr>
          <w:p w14:paraId="1DFD0D27" w14:textId="77777777" w:rsidR="00B37F4C" w:rsidRPr="00B37F4C" w:rsidRDefault="00B37F4C" w:rsidP="00B37F4C">
            <w:pPr>
              <w:widowControl w:val="0"/>
              <w:suppressAutoHyphens/>
              <w:jc w:val="center"/>
              <w:rPr>
                <w:sz w:val="12"/>
                <w:szCs w:val="12"/>
              </w:rPr>
            </w:pPr>
            <w:r w:rsidRPr="00B37F4C">
              <w:rPr>
                <w:sz w:val="12"/>
                <w:szCs w:val="12"/>
              </w:rPr>
              <w:t>0,003</w:t>
            </w:r>
          </w:p>
        </w:tc>
        <w:tc>
          <w:tcPr>
            <w:tcW w:w="611" w:type="dxa"/>
            <w:tcBorders>
              <w:bottom w:val="single" w:sz="4" w:space="0" w:color="000000"/>
              <w:right w:val="single" w:sz="8" w:space="0" w:color="000000"/>
            </w:tcBorders>
            <w:shd w:val="clear" w:color="auto" w:fill="auto"/>
            <w:vAlign w:val="center"/>
          </w:tcPr>
          <w:p w14:paraId="0FEE5A4D" w14:textId="77777777" w:rsidR="00B37F4C" w:rsidRPr="00B37F4C" w:rsidRDefault="00B37F4C" w:rsidP="00B37F4C">
            <w:pPr>
              <w:widowControl w:val="0"/>
              <w:suppressAutoHyphens/>
              <w:jc w:val="center"/>
              <w:rPr>
                <w:sz w:val="12"/>
                <w:szCs w:val="12"/>
              </w:rPr>
            </w:pPr>
            <w:r w:rsidRPr="00B37F4C">
              <w:rPr>
                <w:sz w:val="12"/>
                <w:szCs w:val="12"/>
              </w:rPr>
              <w:t>118,848</w:t>
            </w:r>
          </w:p>
        </w:tc>
        <w:tc>
          <w:tcPr>
            <w:tcW w:w="610" w:type="dxa"/>
            <w:tcBorders>
              <w:bottom w:val="single" w:sz="4" w:space="0" w:color="000000"/>
              <w:right w:val="single" w:sz="8" w:space="0" w:color="000000"/>
            </w:tcBorders>
            <w:shd w:val="clear" w:color="000000" w:fill="FFFFFF"/>
            <w:vAlign w:val="center"/>
          </w:tcPr>
          <w:p w14:paraId="460AFA3D" w14:textId="77777777" w:rsidR="00B37F4C" w:rsidRPr="00B37F4C" w:rsidRDefault="00B37F4C" w:rsidP="00B37F4C">
            <w:pPr>
              <w:widowControl w:val="0"/>
              <w:suppressAutoHyphens/>
              <w:jc w:val="center"/>
              <w:rPr>
                <w:sz w:val="12"/>
                <w:szCs w:val="12"/>
              </w:rPr>
            </w:pPr>
            <w:r w:rsidRPr="00B37F4C">
              <w:rPr>
                <w:sz w:val="12"/>
                <w:szCs w:val="12"/>
              </w:rPr>
              <w:t>50,920</w:t>
            </w:r>
          </w:p>
        </w:tc>
        <w:tc>
          <w:tcPr>
            <w:tcW w:w="612" w:type="dxa"/>
            <w:tcBorders>
              <w:bottom w:val="single" w:sz="4" w:space="0" w:color="000000"/>
              <w:right w:val="single" w:sz="8" w:space="0" w:color="000000"/>
            </w:tcBorders>
            <w:shd w:val="clear" w:color="000000" w:fill="FFFFFF"/>
            <w:vAlign w:val="center"/>
          </w:tcPr>
          <w:p w14:paraId="2E2ECDD4" w14:textId="77777777" w:rsidR="00B37F4C" w:rsidRPr="00B37F4C" w:rsidRDefault="00B37F4C" w:rsidP="00B37F4C">
            <w:pPr>
              <w:widowControl w:val="0"/>
              <w:suppressAutoHyphens/>
              <w:jc w:val="center"/>
              <w:rPr>
                <w:sz w:val="12"/>
                <w:szCs w:val="12"/>
              </w:rPr>
            </w:pPr>
            <w:r w:rsidRPr="00B37F4C">
              <w:rPr>
                <w:sz w:val="12"/>
                <w:szCs w:val="12"/>
              </w:rPr>
              <w:t>55,715</w:t>
            </w:r>
          </w:p>
        </w:tc>
        <w:tc>
          <w:tcPr>
            <w:tcW w:w="611" w:type="dxa"/>
            <w:tcBorders>
              <w:bottom w:val="single" w:sz="4" w:space="0" w:color="000000"/>
              <w:right w:val="single" w:sz="8" w:space="0" w:color="000000"/>
            </w:tcBorders>
            <w:shd w:val="clear" w:color="000000" w:fill="FFFFFF"/>
            <w:vAlign w:val="center"/>
          </w:tcPr>
          <w:p w14:paraId="549B056C" w14:textId="77777777" w:rsidR="00B37F4C" w:rsidRPr="00B37F4C" w:rsidRDefault="00B37F4C" w:rsidP="00B37F4C">
            <w:pPr>
              <w:widowControl w:val="0"/>
              <w:suppressAutoHyphens/>
              <w:jc w:val="center"/>
              <w:rPr>
                <w:sz w:val="12"/>
                <w:szCs w:val="12"/>
              </w:rPr>
            </w:pPr>
            <w:r w:rsidRPr="00B37F4C">
              <w:rPr>
                <w:sz w:val="12"/>
                <w:szCs w:val="12"/>
              </w:rPr>
              <w:t>14,360</w:t>
            </w:r>
          </w:p>
        </w:tc>
        <w:tc>
          <w:tcPr>
            <w:tcW w:w="611" w:type="dxa"/>
            <w:tcBorders>
              <w:bottom w:val="single" w:sz="4" w:space="0" w:color="000000"/>
              <w:right w:val="single" w:sz="8" w:space="0" w:color="000000"/>
            </w:tcBorders>
            <w:shd w:val="clear" w:color="000000" w:fill="FFFFFF"/>
            <w:vAlign w:val="center"/>
          </w:tcPr>
          <w:p w14:paraId="5A2BDE0B" w14:textId="77777777" w:rsidR="00B37F4C" w:rsidRPr="00B37F4C" w:rsidRDefault="00B37F4C" w:rsidP="00B37F4C">
            <w:pPr>
              <w:widowControl w:val="0"/>
              <w:suppressAutoHyphens/>
              <w:jc w:val="center"/>
              <w:rPr>
                <w:sz w:val="12"/>
                <w:szCs w:val="12"/>
              </w:rPr>
            </w:pPr>
            <w:r w:rsidRPr="00B37F4C">
              <w:rPr>
                <w:sz w:val="12"/>
                <w:szCs w:val="12"/>
              </w:rPr>
              <w:t>0,003</w:t>
            </w:r>
          </w:p>
        </w:tc>
        <w:tc>
          <w:tcPr>
            <w:tcW w:w="612" w:type="dxa"/>
            <w:tcBorders>
              <w:bottom w:val="single" w:sz="4" w:space="0" w:color="000000"/>
              <w:right w:val="single" w:sz="8" w:space="0" w:color="000000"/>
            </w:tcBorders>
            <w:shd w:val="clear" w:color="auto" w:fill="auto"/>
            <w:vAlign w:val="center"/>
          </w:tcPr>
          <w:p w14:paraId="5FF235B8" w14:textId="77777777" w:rsidR="00B37F4C" w:rsidRPr="00B37F4C" w:rsidRDefault="00B37F4C" w:rsidP="00B37F4C">
            <w:pPr>
              <w:widowControl w:val="0"/>
              <w:suppressAutoHyphens/>
              <w:jc w:val="center"/>
              <w:rPr>
                <w:sz w:val="12"/>
                <w:szCs w:val="12"/>
              </w:rPr>
            </w:pPr>
            <w:r w:rsidRPr="00B37F4C">
              <w:rPr>
                <w:sz w:val="12"/>
                <w:szCs w:val="12"/>
              </w:rPr>
              <w:t>120,998</w:t>
            </w:r>
          </w:p>
        </w:tc>
        <w:tc>
          <w:tcPr>
            <w:tcW w:w="612" w:type="dxa"/>
            <w:tcBorders>
              <w:bottom w:val="single" w:sz="4" w:space="0" w:color="000000"/>
              <w:right w:val="single" w:sz="8" w:space="0" w:color="000000"/>
            </w:tcBorders>
            <w:shd w:val="clear" w:color="000000" w:fill="FFFFFF"/>
            <w:vAlign w:val="center"/>
          </w:tcPr>
          <w:p w14:paraId="6A03B8FF" w14:textId="77777777" w:rsidR="00B37F4C" w:rsidRPr="00B37F4C" w:rsidRDefault="00B37F4C" w:rsidP="00B37F4C">
            <w:pPr>
              <w:widowControl w:val="0"/>
              <w:suppressAutoHyphens/>
              <w:jc w:val="center"/>
              <w:rPr>
                <w:sz w:val="12"/>
                <w:szCs w:val="12"/>
              </w:rPr>
            </w:pPr>
            <w:r w:rsidRPr="00B37F4C">
              <w:rPr>
                <w:sz w:val="12"/>
                <w:szCs w:val="12"/>
              </w:rPr>
              <w:t>51,237</w:t>
            </w:r>
          </w:p>
        </w:tc>
        <w:tc>
          <w:tcPr>
            <w:tcW w:w="612" w:type="dxa"/>
            <w:tcBorders>
              <w:bottom w:val="single" w:sz="4" w:space="0" w:color="000000"/>
              <w:right w:val="single" w:sz="8" w:space="0" w:color="000000"/>
            </w:tcBorders>
            <w:shd w:val="clear" w:color="000000" w:fill="FFFFFF"/>
            <w:vAlign w:val="center"/>
          </w:tcPr>
          <w:p w14:paraId="2BDCF0B8" w14:textId="77777777" w:rsidR="00B37F4C" w:rsidRPr="00B37F4C" w:rsidRDefault="00B37F4C" w:rsidP="00B37F4C">
            <w:pPr>
              <w:widowControl w:val="0"/>
              <w:suppressAutoHyphens/>
              <w:jc w:val="center"/>
              <w:rPr>
                <w:sz w:val="12"/>
                <w:szCs w:val="12"/>
              </w:rPr>
            </w:pPr>
            <w:r w:rsidRPr="00B37F4C">
              <w:rPr>
                <w:sz w:val="12"/>
                <w:szCs w:val="12"/>
              </w:rPr>
              <w:t>53,922</w:t>
            </w:r>
          </w:p>
        </w:tc>
        <w:tc>
          <w:tcPr>
            <w:tcW w:w="614" w:type="dxa"/>
            <w:tcBorders>
              <w:bottom w:val="single" w:sz="4" w:space="0" w:color="000000"/>
              <w:right w:val="single" w:sz="8" w:space="0" w:color="000000"/>
            </w:tcBorders>
            <w:shd w:val="clear" w:color="000000" w:fill="FFFFFF"/>
            <w:vAlign w:val="center"/>
          </w:tcPr>
          <w:p w14:paraId="560B93C4" w14:textId="77777777" w:rsidR="00B37F4C" w:rsidRPr="00B37F4C" w:rsidRDefault="00B37F4C" w:rsidP="00B37F4C">
            <w:pPr>
              <w:widowControl w:val="0"/>
              <w:suppressAutoHyphens/>
              <w:jc w:val="center"/>
              <w:rPr>
                <w:sz w:val="12"/>
                <w:szCs w:val="12"/>
              </w:rPr>
            </w:pPr>
            <w:r w:rsidRPr="00B37F4C">
              <w:rPr>
                <w:sz w:val="12"/>
                <w:szCs w:val="12"/>
              </w:rPr>
              <w:t>14,761</w:t>
            </w:r>
          </w:p>
        </w:tc>
        <w:tc>
          <w:tcPr>
            <w:tcW w:w="612" w:type="dxa"/>
            <w:tcBorders>
              <w:bottom w:val="single" w:sz="4" w:space="0" w:color="000000"/>
              <w:right w:val="single" w:sz="8" w:space="0" w:color="000000"/>
            </w:tcBorders>
            <w:shd w:val="clear" w:color="000000" w:fill="FFFFFF"/>
            <w:vAlign w:val="center"/>
          </w:tcPr>
          <w:p w14:paraId="1530A6A4" w14:textId="77777777" w:rsidR="00B37F4C" w:rsidRPr="00B37F4C" w:rsidRDefault="00B37F4C" w:rsidP="00B37F4C">
            <w:pPr>
              <w:widowControl w:val="0"/>
              <w:suppressAutoHyphens/>
              <w:jc w:val="center"/>
              <w:rPr>
                <w:sz w:val="12"/>
                <w:szCs w:val="12"/>
              </w:rPr>
            </w:pPr>
            <w:r w:rsidRPr="00B37F4C">
              <w:rPr>
                <w:sz w:val="12"/>
                <w:szCs w:val="12"/>
              </w:rPr>
              <w:t>0,003</w:t>
            </w:r>
          </w:p>
        </w:tc>
        <w:tc>
          <w:tcPr>
            <w:tcW w:w="599" w:type="dxa"/>
            <w:tcBorders>
              <w:bottom w:val="single" w:sz="4" w:space="0" w:color="000000"/>
              <w:right w:val="single" w:sz="8" w:space="0" w:color="000000"/>
            </w:tcBorders>
            <w:shd w:val="clear" w:color="auto" w:fill="auto"/>
            <w:vAlign w:val="center"/>
          </w:tcPr>
          <w:p w14:paraId="06758C4B" w14:textId="77777777" w:rsidR="00B37F4C" w:rsidRPr="00B37F4C" w:rsidRDefault="00B37F4C" w:rsidP="00B37F4C">
            <w:pPr>
              <w:widowControl w:val="0"/>
              <w:suppressAutoHyphens/>
              <w:jc w:val="center"/>
              <w:rPr>
                <w:sz w:val="12"/>
                <w:szCs w:val="12"/>
              </w:rPr>
            </w:pPr>
            <w:r w:rsidRPr="00B37F4C">
              <w:rPr>
                <w:sz w:val="12"/>
                <w:szCs w:val="12"/>
              </w:rPr>
              <w:t>119,923</w:t>
            </w:r>
          </w:p>
        </w:tc>
      </w:tr>
      <w:tr w:rsidR="00B37F4C" w:rsidRPr="00B37F4C" w14:paraId="6497196E"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4C7585A8" w14:textId="77777777" w:rsidR="00B37F4C" w:rsidRPr="00B37F4C" w:rsidRDefault="00B37F4C" w:rsidP="00B37F4C">
            <w:pPr>
              <w:widowControl w:val="0"/>
              <w:suppressAutoHyphens/>
              <w:jc w:val="center"/>
              <w:rPr>
                <w:sz w:val="12"/>
                <w:szCs w:val="12"/>
              </w:rPr>
            </w:pPr>
            <w:r w:rsidRPr="00B37F4C">
              <w:rPr>
                <w:sz w:val="12"/>
                <w:szCs w:val="12"/>
              </w:rPr>
              <w:t>8</w:t>
            </w:r>
          </w:p>
        </w:tc>
        <w:tc>
          <w:tcPr>
            <w:tcW w:w="3333" w:type="dxa"/>
            <w:tcBorders>
              <w:bottom w:val="single" w:sz="4" w:space="0" w:color="000000"/>
              <w:right w:val="single" w:sz="8" w:space="0" w:color="000000"/>
            </w:tcBorders>
            <w:shd w:val="clear" w:color="auto" w:fill="auto"/>
            <w:vAlign w:val="center"/>
          </w:tcPr>
          <w:p w14:paraId="53956D26" w14:textId="77777777" w:rsidR="00B37F4C" w:rsidRPr="00B37F4C" w:rsidRDefault="00B37F4C" w:rsidP="00B37F4C">
            <w:pPr>
              <w:widowControl w:val="0"/>
              <w:suppressAutoHyphens/>
              <w:rPr>
                <w:sz w:val="12"/>
                <w:szCs w:val="12"/>
              </w:rPr>
            </w:pPr>
            <w:r w:rsidRPr="00B37F4C">
              <w:rPr>
                <w:sz w:val="12"/>
                <w:szCs w:val="12"/>
              </w:rPr>
              <w:t>Население и приравненные к ним, за исключением населения и потребителей, указанных в пунктах 9 и 10</w:t>
            </w:r>
          </w:p>
        </w:tc>
        <w:tc>
          <w:tcPr>
            <w:tcW w:w="586" w:type="dxa"/>
            <w:tcBorders>
              <w:bottom w:val="single" w:sz="4" w:space="0" w:color="000000"/>
              <w:right w:val="single" w:sz="8" w:space="0" w:color="000000"/>
            </w:tcBorders>
            <w:shd w:val="clear" w:color="auto" w:fill="auto"/>
            <w:vAlign w:val="center"/>
          </w:tcPr>
          <w:p w14:paraId="268932F5"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7874A6E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E34248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16AB18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52A4BE3" w14:textId="77777777" w:rsidR="00B37F4C" w:rsidRPr="00B37F4C" w:rsidRDefault="00B37F4C" w:rsidP="00B37F4C">
            <w:pPr>
              <w:widowControl w:val="0"/>
              <w:suppressAutoHyphens/>
              <w:jc w:val="center"/>
              <w:rPr>
                <w:sz w:val="12"/>
                <w:szCs w:val="12"/>
              </w:rPr>
            </w:pPr>
            <w:r w:rsidRPr="00B37F4C">
              <w:rPr>
                <w:sz w:val="12"/>
                <w:szCs w:val="12"/>
              </w:rPr>
              <w:t>0,009</w:t>
            </w:r>
          </w:p>
        </w:tc>
        <w:tc>
          <w:tcPr>
            <w:tcW w:w="611" w:type="dxa"/>
            <w:tcBorders>
              <w:bottom w:val="single" w:sz="4" w:space="0" w:color="000000"/>
              <w:right w:val="single" w:sz="8" w:space="0" w:color="000000"/>
            </w:tcBorders>
            <w:shd w:val="clear" w:color="auto" w:fill="auto"/>
            <w:vAlign w:val="center"/>
          </w:tcPr>
          <w:p w14:paraId="12ADF8E4" w14:textId="77777777" w:rsidR="00B37F4C" w:rsidRPr="00B37F4C" w:rsidRDefault="00B37F4C" w:rsidP="00B37F4C">
            <w:pPr>
              <w:widowControl w:val="0"/>
              <w:suppressAutoHyphens/>
              <w:jc w:val="center"/>
              <w:rPr>
                <w:sz w:val="12"/>
                <w:szCs w:val="12"/>
              </w:rPr>
            </w:pPr>
            <w:r w:rsidRPr="00B37F4C">
              <w:rPr>
                <w:sz w:val="12"/>
                <w:szCs w:val="12"/>
              </w:rPr>
              <w:t>0,009</w:t>
            </w:r>
          </w:p>
        </w:tc>
        <w:tc>
          <w:tcPr>
            <w:tcW w:w="610" w:type="dxa"/>
            <w:tcBorders>
              <w:bottom w:val="single" w:sz="4" w:space="0" w:color="000000"/>
              <w:right w:val="single" w:sz="8" w:space="0" w:color="000000"/>
            </w:tcBorders>
            <w:shd w:val="clear" w:color="000000" w:fill="FFFFFF"/>
            <w:vAlign w:val="center"/>
          </w:tcPr>
          <w:p w14:paraId="373209D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5B11E4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6E27B9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9ABC00B" w14:textId="77777777" w:rsidR="00B37F4C" w:rsidRPr="00B37F4C" w:rsidRDefault="00B37F4C" w:rsidP="00B37F4C">
            <w:pPr>
              <w:widowControl w:val="0"/>
              <w:suppressAutoHyphens/>
              <w:jc w:val="center"/>
              <w:rPr>
                <w:sz w:val="12"/>
                <w:szCs w:val="12"/>
              </w:rPr>
            </w:pPr>
            <w:r w:rsidRPr="00B37F4C">
              <w:rPr>
                <w:sz w:val="12"/>
                <w:szCs w:val="12"/>
              </w:rPr>
              <w:t>0,007</w:t>
            </w:r>
          </w:p>
        </w:tc>
        <w:tc>
          <w:tcPr>
            <w:tcW w:w="612" w:type="dxa"/>
            <w:tcBorders>
              <w:bottom w:val="single" w:sz="4" w:space="0" w:color="000000"/>
              <w:right w:val="single" w:sz="8" w:space="0" w:color="000000"/>
            </w:tcBorders>
            <w:shd w:val="clear" w:color="auto" w:fill="auto"/>
            <w:vAlign w:val="center"/>
          </w:tcPr>
          <w:p w14:paraId="4CF359AF" w14:textId="77777777" w:rsidR="00B37F4C" w:rsidRPr="00B37F4C" w:rsidRDefault="00B37F4C" w:rsidP="00B37F4C">
            <w:pPr>
              <w:widowControl w:val="0"/>
              <w:suppressAutoHyphens/>
              <w:jc w:val="center"/>
              <w:rPr>
                <w:sz w:val="12"/>
                <w:szCs w:val="12"/>
              </w:rPr>
            </w:pPr>
            <w:r w:rsidRPr="00B37F4C">
              <w:rPr>
                <w:sz w:val="12"/>
                <w:szCs w:val="12"/>
              </w:rPr>
              <w:t>0,007</w:t>
            </w:r>
          </w:p>
        </w:tc>
        <w:tc>
          <w:tcPr>
            <w:tcW w:w="612" w:type="dxa"/>
            <w:tcBorders>
              <w:bottom w:val="single" w:sz="4" w:space="0" w:color="000000"/>
              <w:right w:val="single" w:sz="8" w:space="0" w:color="000000"/>
            </w:tcBorders>
            <w:shd w:val="clear" w:color="000000" w:fill="FFFFFF"/>
            <w:vAlign w:val="center"/>
          </w:tcPr>
          <w:p w14:paraId="2EC479C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2815E2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806C0B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61CC4B7" w14:textId="77777777" w:rsidR="00B37F4C" w:rsidRPr="00B37F4C" w:rsidRDefault="00B37F4C" w:rsidP="00B37F4C">
            <w:pPr>
              <w:widowControl w:val="0"/>
              <w:suppressAutoHyphens/>
              <w:jc w:val="center"/>
              <w:rPr>
                <w:sz w:val="12"/>
                <w:szCs w:val="12"/>
              </w:rPr>
            </w:pPr>
            <w:r w:rsidRPr="00B37F4C">
              <w:rPr>
                <w:sz w:val="12"/>
                <w:szCs w:val="12"/>
              </w:rPr>
              <w:t>0,008</w:t>
            </w:r>
          </w:p>
        </w:tc>
        <w:tc>
          <w:tcPr>
            <w:tcW w:w="599" w:type="dxa"/>
            <w:tcBorders>
              <w:bottom w:val="single" w:sz="4" w:space="0" w:color="000000"/>
              <w:right w:val="single" w:sz="8" w:space="0" w:color="000000"/>
            </w:tcBorders>
            <w:shd w:val="clear" w:color="auto" w:fill="auto"/>
            <w:vAlign w:val="center"/>
          </w:tcPr>
          <w:p w14:paraId="08B360D9" w14:textId="77777777" w:rsidR="00B37F4C" w:rsidRPr="00B37F4C" w:rsidRDefault="00B37F4C" w:rsidP="00B37F4C">
            <w:pPr>
              <w:widowControl w:val="0"/>
              <w:suppressAutoHyphens/>
              <w:jc w:val="center"/>
              <w:rPr>
                <w:sz w:val="12"/>
                <w:szCs w:val="12"/>
              </w:rPr>
            </w:pPr>
            <w:r w:rsidRPr="00B37F4C">
              <w:rPr>
                <w:sz w:val="12"/>
                <w:szCs w:val="12"/>
              </w:rPr>
              <w:t>0,008</w:t>
            </w:r>
          </w:p>
        </w:tc>
      </w:tr>
      <w:tr w:rsidR="00B37F4C" w:rsidRPr="00B37F4C" w14:paraId="44C5592A"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13B77E6F" w14:textId="77777777" w:rsidR="00B37F4C" w:rsidRPr="00B37F4C" w:rsidRDefault="00B37F4C" w:rsidP="00B37F4C">
            <w:pPr>
              <w:widowControl w:val="0"/>
              <w:suppressAutoHyphens/>
              <w:jc w:val="center"/>
              <w:rPr>
                <w:sz w:val="12"/>
                <w:szCs w:val="12"/>
              </w:rPr>
            </w:pPr>
            <w:r w:rsidRPr="00B37F4C">
              <w:rPr>
                <w:sz w:val="12"/>
                <w:szCs w:val="12"/>
              </w:rPr>
              <w:t>9</w:t>
            </w:r>
          </w:p>
        </w:tc>
        <w:tc>
          <w:tcPr>
            <w:tcW w:w="3333" w:type="dxa"/>
            <w:tcBorders>
              <w:bottom w:val="single" w:sz="4" w:space="0" w:color="000000"/>
              <w:right w:val="single" w:sz="8" w:space="0" w:color="000000"/>
            </w:tcBorders>
            <w:shd w:val="clear" w:color="auto" w:fill="auto"/>
            <w:vAlign w:val="center"/>
          </w:tcPr>
          <w:p w14:paraId="017A2A44" w14:textId="77777777" w:rsidR="00B37F4C" w:rsidRPr="00B37F4C" w:rsidRDefault="00B37F4C" w:rsidP="00B37F4C">
            <w:pPr>
              <w:widowControl w:val="0"/>
              <w:suppressAutoHyphens/>
              <w:rPr>
                <w:sz w:val="12"/>
                <w:szCs w:val="12"/>
              </w:rPr>
            </w:pPr>
            <w:r w:rsidRPr="00B37F4C">
              <w:rPr>
                <w:sz w:val="12"/>
                <w:szCs w:val="12"/>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586" w:type="dxa"/>
            <w:tcBorders>
              <w:bottom w:val="single" w:sz="4" w:space="0" w:color="000000"/>
              <w:right w:val="single" w:sz="8" w:space="0" w:color="000000"/>
            </w:tcBorders>
            <w:shd w:val="clear" w:color="auto" w:fill="auto"/>
            <w:vAlign w:val="center"/>
          </w:tcPr>
          <w:p w14:paraId="46B4202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7438EB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5C7713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F4EA67E" w14:textId="77777777" w:rsidR="00B37F4C" w:rsidRPr="00B37F4C" w:rsidRDefault="00B37F4C" w:rsidP="00B37F4C">
            <w:pPr>
              <w:widowControl w:val="0"/>
              <w:suppressAutoHyphens/>
              <w:jc w:val="center"/>
              <w:rPr>
                <w:sz w:val="12"/>
                <w:szCs w:val="12"/>
              </w:rPr>
            </w:pPr>
            <w:r w:rsidRPr="00B37F4C">
              <w:rPr>
                <w:sz w:val="12"/>
                <w:szCs w:val="12"/>
              </w:rPr>
              <w:t>0,026</w:t>
            </w:r>
          </w:p>
        </w:tc>
        <w:tc>
          <w:tcPr>
            <w:tcW w:w="611" w:type="dxa"/>
            <w:tcBorders>
              <w:bottom w:val="single" w:sz="4" w:space="0" w:color="000000"/>
              <w:right w:val="single" w:sz="8" w:space="0" w:color="000000"/>
            </w:tcBorders>
            <w:shd w:val="clear" w:color="000000" w:fill="FFFFFF"/>
            <w:vAlign w:val="center"/>
          </w:tcPr>
          <w:p w14:paraId="5755F801" w14:textId="77777777" w:rsidR="00B37F4C" w:rsidRPr="00B37F4C" w:rsidRDefault="00B37F4C" w:rsidP="00B37F4C">
            <w:pPr>
              <w:widowControl w:val="0"/>
              <w:suppressAutoHyphens/>
              <w:jc w:val="center"/>
              <w:rPr>
                <w:sz w:val="12"/>
                <w:szCs w:val="12"/>
              </w:rPr>
            </w:pPr>
            <w:r w:rsidRPr="00B37F4C">
              <w:rPr>
                <w:sz w:val="12"/>
                <w:szCs w:val="12"/>
              </w:rPr>
              <w:t>0,094</w:t>
            </w:r>
          </w:p>
        </w:tc>
        <w:tc>
          <w:tcPr>
            <w:tcW w:w="611" w:type="dxa"/>
            <w:tcBorders>
              <w:bottom w:val="single" w:sz="4" w:space="0" w:color="000000"/>
              <w:right w:val="single" w:sz="8" w:space="0" w:color="000000"/>
            </w:tcBorders>
            <w:shd w:val="clear" w:color="auto" w:fill="auto"/>
            <w:vAlign w:val="center"/>
          </w:tcPr>
          <w:p w14:paraId="18181C1A" w14:textId="77777777" w:rsidR="00B37F4C" w:rsidRPr="00B37F4C" w:rsidRDefault="00B37F4C" w:rsidP="00B37F4C">
            <w:pPr>
              <w:widowControl w:val="0"/>
              <w:suppressAutoHyphens/>
              <w:jc w:val="center"/>
              <w:rPr>
                <w:sz w:val="12"/>
                <w:szCs w:val="12"/>
              </w:rPr>
            </w:pPr>
            <w:r w:rsidRPr="00B37F4C">
              <w:rPr>
                <w:sz w:val="12"/>
                <w:szCs w:val="12"/>
              </w:rPr>
              <w:t>0,120</w:t>
            </w:r>
          </w:p>
        </w:tc>
        <w:tc>
          <w:tcPr>
            <w:tcW w:w="610" w:type="dxa"/>
            <w:tcBorders>
              <w:bottom w:val="single" w:sz="4" w:space="0" w:color="000000"/>
              <w:right w:val="single" w:sz="8" w:space="0" w:color="000000"/>
            </w:tcBorders>
            <w:shd w:val="clear" w:color="000000" w:fill="FFFFFF"/>
            <w:vAlign w:val="center"/>
          </w:tcPr>
          <w:p w14:paraId="6FFACDD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3B7740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FEA9F3C" w14:textId="77777777" w:rsidR="00B37F4C" w:rsidRPr="00B37F4C" w:rsidRDefault="00B37F4C" w:rsidP="00B37F4C">
            <w:pPr>
              <w:widowControl w:val="0"/>
              <w:suppressAutoHyphens/>
              <w:jc w:val="center"/>
              <w:rPr>
                <w:sz w:val="12"/>
                <w:szCs w:val="12"/>
              </w:rPr>
            </w:pPr>
            <w:r w:rsidRPr="00B37F4C">
              <w:rPr>
                <w:sz w:val="12"/>
                <w:szCs w:val="12"/>
              </w:rPr>
              <w:t>0,021</w:t>
            </w:r>
          </w:p>
        </w:tc>
        <w:tc>
          <w:tcPr>
            <w:tcW w:w="611" w:type="dxa"/>
            <w:tcBorders>
              <w:bottom w:val="single" w:sz="4" w:space="0" w:color="000000"/>
              <w:right w:val="single" w:sz="8" w:space="0" w:color="000000"/>
            </w:tcBorders>
            <w:shd w:val="clear" w:color="000000" w:fill="FFFFFF"/>
            <w:vAlign w:val="center"/>
          </w:tcPr>
          <w:p w14:paraId="56EB9C35"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2" w:type="dxa"/>
            <w:tcBorders>
              <w:bottom w:val="single" w:sz="4" w:space="0" w:color="000000"/>
              <w:right w:val="single" w:sz="8" w:space="0" w:color="000000"/>
            </w:tcBorders>
            <w:shd w:val="clear" w:color="auto" w:fill="auto"/>
            <w:vAlign w:val="center"/>
          </w:tcPr>
          <w:p w14:paraId="27D48E2C" w14:textId="77777777" w:rsidR="00B37F4C" w:rsidRPr="00B37F4C" w:rsidRDefault="00B37F4C" w:rsidP="00B37F4C">
            <w:pPr>
              <w:widowControl w:val="0"/>
              <w:suppressAutoHyphens/>
              <w:jc w:val="center"/>
              <w:rPr>
                <w:sz w:val="12"/>
                <w:szCs w:val="12"/>
              </w:rPr>
            </w:pPr>
            <w:r w:rsidRPr="00B37F4C">
              <w:rPr>
                <w:sz w:val="12"/>
                <w:szCs w:val="12"/>
              </w:rPr>
              <w:t>0,111</w:t>
            </w:r>
          </w:p>
        </w:tc>
        <w:tc>
          <w:tcPr>
            <w:tcW w:w="612" w:type="dxa"/>
            <w:tcBorders>
              <w:bottom w:val="single" w:sz="4" w:space="0" w:color="000000"/>
              <w:right w:val="single" w:sz="8" w:space="0" w:color="000000"/>
            </w:tcBorders>
            <w:shd w:val="clear" w:color="000000" w:fill="FFFFFF"/>
            <w:vAlign w:val="center"/>
          </w:tcPr>
          <w:p w14:paraId="205EFD8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7322D0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5AF6CD85" w14:textId="77777777" w:rsidR="00B37F4C" w:rsidRPr="00B37F4C" w:rsidRDefault="00B37F4C" w:rsidP="00B37F4C">
            <w:pPr>
              <w:widowControl w:val="0"/>
              <w:suppressAutoHyphens/>
              <w:jc w:val="center"/>
              <w:rPr>
                <w:sz w:val="12"/>
                <w:szCs w:val="12"/>
              </w:rPr>
            </w:pPr>
            <w:r w:rsidRPr="00B37F4C">
              <w:rPr>
                <w:sz w:val="12"/>
                <w:szCs w:val="12"/>
              </w:rPr>
              <w:t>0,024</w:t>
            </w:r>
          </w:p>
        </w:tc>
        <w:tc>
          <w:tcPr>
            <w:tcW w:w="612" w:type="dxa"/>
            <w:tcBorders>
              <w:bottom w:val="single" w:sz="4" w:space="0" w:color="000000"/>
              <w:right w:val="single" w:sz="8" w:space="0" w:color="000000"/>
            </w:tcBorders>
            <w:shd w:val="clear" w:color="000000" w:fill="FFFFFF"/>
            <w:vAlign w:val="center"/>
          </w:tcPr>
          <w:p w14:paraId="49374EF1" w14:textId="77777777" w:rsidR="00B37F4C" w:rsidRPr="00B37F4C" w:rsidRDefault="00B37F4C" w:rsidP="00B37F4C">
            <w:pPr>
              <w:widowControl w:val="0"/>
              <w:suppressAutoHyphens/>
              <w:jc w:val="center"/>
              <w:rPr>
                <w:sz w:val="12"/>
                <w:szCs w:val="12"/>
              </w:rPr>
            </w:pPr>
            <w:r w:rsidRPr="00B37F4C">
              <w:rPr>
                <w:sz w:val="12"/>
                <w:szCs w:val="12"/>
              </w:rPr>
              <w:t>0,092</w:t>
            </w:r>
          </w:p>
        </w:tc>
        <w:tc>
          <w:tcPr>
            <w:tcW w:w="599" w:type="dxa"/>
            <w:tcBorders>
              <w:bottom w:val="single" w:sz="4" w:space="0" w:color="000000"/>
              <w:right w:val="single" w:sz="8" w:space="0" w:color="000000"/>
            </w:tcBorders>
            <w:shd w:val="clear" w:color="auto" w:fill="auto"/>
            <w:vAlign w:val="center"/>
          </w:tcPr>
          <w:p w14:paraId="69DC5568" w14:textId="77777777" w:rsidR="00B37F4C" w:rsidRPr="00B37F4C" w:rsidRDefault="00B37F4C" w:rsidP="00B37F4C">
            <w:pPr>
              <w:widowControl w:val="0"/>
              <w:suppressAutoHyphens/>
              <w:jc w:val="center"/>
              <w:rPr>
                <w:sz w:val="12"/>
                <w:szCs w:val="12"/>
              </w:rPr>
            </w:pPr>
            <w:r w:rsidRPr="00B37F4C">
              <w:rPr>
                <w:sz w:val="12"/>
                <w:szCs w:val="12"/>
              </w:rPr>
              <w:t>0,116</w:t>
            </w:r>
          </w:p>
        </w:tc>
      </w:tr>
      <w:tr w:rsidR="00B37F4C" w:rsidRPr="00B37F4C" w14:paraId="37A52195"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61FA66B0" w14:textId="77777777" w:rsidR="00B37F4C" w:rsidRPr="00B37F4C" w:rsidRDefault="00B37F4C" w:rsidP="00B37F4C">
            <w:pPr>
              <w:widowControl w:val="0"/>
              <w:suppressAutoHyphens/>
              <w:jc w:val="center"/>
              <w:rPr>
                <w:sz w:val="12"/>
                <w:szCs w:val="12"/>
              </w:rPr>
            </w:pPr>
            <w:r w:rsidRPr="00B37F4C">
              <w:rPr>
                <w:sz w:val="12"/>
                <w:szCs w:val="12"/>
              </w:rPr>
              <w:t>10</w:t>
            </w:r>
          </w:p>
        </w:tc>
        <w:tc>
          <w:tcPr>
            <w:tcW w:w="3333" w:type="dxa"/>
            <w:tcBorders>
              <w:bottom w:val="single" w:sz="4" w:space="0" w:color="000000"/>
              <w:right w:val="single" w:sz="8" w:space="0" w:color="000000"/>
            </w:tcBorders>
            <w:shd w:val="clear" w:color="auto" w:fill="auto"/>
            <w:vAlign w:val="center"/>
          </w:tcPr>
          <w:p w14:paraId="5E42643F" w14:textId="77777777" w:rsidR="00B37F4C" w:rsidRPr="00B37F4C" w:rsidRDefault="00B37F4C" w:rsidP="00B37F4C">
            <w:pPr>
              <w:widowControl w:val="0"/>
              <w:suppressAutoHyphens/>
              <w:rPr>
                <w:sz w:val="12"/>
                <w:szCs w:val="12"/>
              </w:rPr>
            </w:pPr>
            <w:r w:rsidRPr="00B37F4C">
              <w:rPr>
                <w:sz w:val="12"/>
                <w:szCs w:val="12"/>
              </w:rPr>
              <w:t>Население, проживающее в сельских населенных пунктах и приравненные к ним</w:t>
            </w:r>
          </w:p>
        </w:tc>
        <w:tc>
          <w:tcPr>
            <w:tcW w:w="586" w:type="dxa"/>
            <w:tcBorders>
              <w:bottom w:val="single" w:sz="4" w:space="0" w:color="000000"/>
              <w:right w:val="single" w:sz="8" w:space="0" w:color="000000"/>
            </w:tcBorders>
            <w:shd w:val="clear" w:color="auto" w:fill="auto"/>
            <w:vAlign w:val="center"/>
          </w:tcPr>
          <w:p w14:paraId="340CBDD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67DB0192" w14:textId="77777777" w:rsidR="00B37F4C" w:rsidRPr="00B37F4C" w:rsidRDefault="00B37F4C" w:rsidP="00B37F4C">
            <w:pPr>
              <w:widowControl w:val="0"/>
              <w:suppressAutoHyphens/>
              <w:jc w:val="center"/>
              <w:rPr>
                <w:sz w:val="12"/>
                <w:szCs w:val="12"/>
              </w:rPr>
            </w:pPr>
            <w:r w:rsidRPr="00B37F4C">
              <w:rPr>
                <w:sz w:val="12"/>
                <w:szCs w:val="12"/>
              </w:rPr>
              <w:t>0,014</w:t>
            </w:r>
          </w:p>
        </w:tc>
        <w:tc>
          <w:tcPr>
            <w:tcW w:w="612" w:type="dxa"/>
            <w:tcBorders>
              <w:bottom w:val="single" w:sz="4" w:space="0" w:color="000000"/>
              <w:right w:val="single" w:sz="8" w:space="0" w:color="000000"/>
            </w:tcBorders>
            <w:shd w:val="clear" w:color="000000" w:fill="FFFFFF"/>
            <w:vAlign w:val="center"/>
          </w:tcPr>
          <w:p w14:paraId="57D8278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A71A962" w14:textId="77777777" w:rsidR="00B37F4C" w:rsidRPr="00B37F4C" w:rsidRDefault="00B37F4C" w:rsidP="00B37F4C">
            <w:pPr>
              <w:widowControl w:val="0"/>
              <w:suppressAutoHyphens/>
              <w:jc w:val="center"/>
              <w:rPr>
                <w:sz w:val="12"/>
                <w:szCs w:val="12"/>
              </w:rPr>
            </w:pPr>
            <w:r w:rsidRPr="00B37F4C">
              <w:rPr>
                <w:sz w:val="12"/>
                <w:szCs w:val="12"/>
              </w:rPr>
              <w:t>0,225</w:t>
            </w:r>
          </w:p>
        </w:tc>
        <w:tc>
          <w:tcPr>
            <w:tcW w:w="611" w:type="dxa"/>
            <w:tcBorders>
              <w:bottom w:val="single" w:sz="4" w:space="0" w:color="000000"/>
              <w:right w:val="single" w:sz="8" w:space="0" w:color="000000"/>
            </w:tcBorders>
            <w:shd w:val="clear" w:color="000000" w:fill="FFFFFF"/>
            <w:vAlign w:val="center"/>
          </w:tcPr>
          <w:p w14:paraId="157BDCAF" w14:textId="77777777" w:rsidR="00B37F4C" w:rsidRPr="00B37F4C" w:rsidRDefault="00B37F4C" w:rsidP="00B37F4C">
            <w:pPr>
              <w:widowControl w:val="0"/>
              <w:suppressAutoHyphens/>
              <w:jc w:val="center"/>
              <w:rPr>
                <w:sz w:val="12"/>
                <w:szCs w:val="12"/>
              </w:rPr>
            </w:pPr>
            <w:r w:rsidRPr="00B37F4C">
              <w:rPr>
                <w:sz w:val="12"/>
                <w:szCs w:val="12"/>
              </w:rPr>
              <w:t>0,168</w:t>
            </w:r>
          </w:p>
        </w:tc>
        <w:tc>
          <w:tcPr>
            <w:tcW w:w="611" w:type="dxa"/>
            <w:tcBorders>
              <w:bottom w:val="single" w:sz="4" w:space="0" w:color="000000"/>
              <w:right w:val="single" w:sz="8" w:space="0" w:color="000000"/>
            </w:tcBorders>
            <w:shd w:val="clear" w:color="auto" w:fill="auto"/>
            <w:vAlign w:val="center"/>
          </w:tcPr>
          <w:p w14:paraId="4BCDF55F" w14:textId="77777777" w:rsidR="00B37F4C" w:rsidRPr="00B37F4C" w:rsidRDefault="00B37F4C" w:rsidP="00B37F4C">
            <w:pPr>
              <w:widowControl w:val="0"/>
              <w:suppressAutoHyphens/>
              <w:jc w:val="center"/>
              <w:rPr>
                <w:sz w:val="12"/>
                <w:szCs w:val="12"/>
              </w:rPr>
            </w:pPr>
            <w:r w:rsidRPr="00B37F4C">
              <w:rPr>
                <w:sz w:val="12"/>
                <w:szCs w:val="12"/>
              </w:rPr>
              <w:t>0,407</w:t>
            </w:r>
          </w:p>
        </w:tc>
        <w:tc>
          <w:tcPr>
            <w:tcW w:w="610" w:type="dxa"/>
            <w:tcBorders>
              <w:bottom w:val="single" w:sz="4" w:space="0" w:color="000000"/>
              <w:right w:val="single" w:sz="8" w:space="0" w:color="000000"/>
            </w:tcBorders>
            <w:shd w:val="clear" w:color="000000" w:fill="FFFFFF"/>
            <w:vAlign w:val="center"/>
          </w:tcPr>
          <w:p w14:paraId="374B2883" w14:textId="77777777" w:rsidR="00B37F4C" w:rsidRPr="00B37F4C" w:rsidRDefault="00B37F4C" w:rsidP="00B37F4C">
            <w:pPr>
              <w:widowControl w:val="0"/>
              <w:suppressAutoHyphens/>
              <w:jc w:val="center"/>
              <w:rPr>
                <w:sz w:val="12"/>
                <w:szCs w:val="12"/>
              </w:rPr>
            </w:pPr>
            <w:r w:rsidRPr="00B37F4C">
              <w:rPr>
                <w:sz w:val="12"/>
                <w:szCs w:val="12"/>
              </w:rPr>
              <w:t>0,030</w:t>
            </w:r>
          </w:p>
        </w:tc>
        <w:tc>
          <w:tcPr>
            <w:tcW w:w="612" w:type="dxa"/>
            <w:tcBorders>
              <w:bottom w:val="single" w:sz="4" w:space="0" w:color="000000"/>
              <w:right w:val="single" w:sz="8" w:space="0" w:color="000000"/>
            </w:tcBorders>
            <w:shd w:val="clear" w:color="000000" w:fill="FFFFFF"/>
            <w:vAlign w:val="center"/>
          </w:tcPr>
          <w:p w14:paraId="595DEBC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32A0D81" w14:textId="77777777" w:rsidR="00B37F4C" w:rsidRPr="00B37F4C" w:rsidRDefault="00B37F4C" w:rsidP="00B37F4C">
            <w:pPr>
              <w:widowControl w:val="0"/>
              <w:suppressAutoHyphens/>
              <w:jc w:val="center"/>
              <w:rPr>
                <w:sz w:val="12"/>
                <w:szCs w:val="12"/>
              </w:rPr>
            </w:pPr>
            <w:r w:rsidRPr="00B37F4C">
              <w:rPr>
                <w:sz w:val="12"/>
                <w:szCs w:val="12"/>
              </w:rPr>
              <w:t>0,190</w:t>
            </w:r>
          </w:p>
        </w:tc>
        <w:tc>
          <w:tcPr>
            <w:tcW w:w="611" w:type="dxa"/>
            <w:tcBorders>
              <w:bottom w:val="single" w:sz="4" w:space="0" w:color="000000"/>
              <w:right w:val="single" w:sz="8" w:space="0" w:color="000000"/>
            </w:tcBorders>
            <w:shd w:val="clear" w:color="000000" w:fill="FFFFFF"/>
            <w:vAlign w:val="center"/>
          </w:tcPr>
          <w:p w14:paraId="7F54BECA" w14:textId="77777777" w:rsidR="00B37F4C" w:rsidRPr="00B37F4C" w:rsidRDefault="00B37F4C" w:rsidP="00B37F4C">
            <w:pPr>
              <w:widowControl w:val="0"/>
              <w:suppressAutoHyphens/>
              <w:jc w:val="center"/>
              <w:rPr>
                <w:sz w:val="12"/>
                <w:szCs w:val="12"/>
              </w:rPr>
            </w:pPr>
            <w:r w:rsidRPr="00B37F4C">
              <w:rPr>
                <w:sz w:val="12"/>
                <w:szCs w:val="12"/>
              </w:rPr>
              <w:t>0,172</w:t>
            </w:r>
          </w:p>
        </w:tc>
        <w:tc>
          <w:tcPr>
            <w:tcW w:w="612" w:type="dxa"/>
            <w:tcBorders>
              <w:bottom w:val="single" w:sz="4" w:space="0" w:color="000000"/>
              <w:right w:val="single" w:sz="8" w:space="0" w:color="000000"/>
            </w:tcBorders>
            <w:shd w:val="clear" w:color="auto" w:fill="auto"/>
            <w:vAlign w:val="center"/>
          </w:tcPr>
          <w:p w14:paraId="71283CAD" w14:textId="77777777" w:rsidR="00B37F4C" w:rsidRPr="00B37F4C" w:rsidRDefault="00B37F4C" w:rsidP="00B37F4C">
            <w:pPr>
              <w:widowControl w:val="0"/>
              <w:suppressAutoHyphens/>
              <w:jc w:val="center"/>
              <w:rPr>
                <w:sz w:val="12"/>
                <w:szCs w:val="12"/>
              </w:rPr>
            </w:pPr>
            <w:r w:rsidRPr="00B37F4C">
              <w:rPr>
                <w:sz w:val="12"/>
                <w:szCs w:val="12"/>
              </w:rPr>
              <w:t>0,392</w:t>
            </w:r>
          </w:p>
        </w:tc>
        <w:tc>
          <w:tcPr>
            <w:tcW w:w="612" w:type="dxa"/>
            <w:tcBorders>
              <w:bottom w:val="single" w:sz="4" w:space="0" w:color="000000"/>
              <w:right w:val="single" w:sz="8" w:space="0" w:color="000000"/>
            </w:tcBorders>
            <w:shd w:val="clear" w:color="000000" w:fill="FFFFFF"/>
            <w:vAlign w:val="center"/>
          </w:tcPr>
          <w:p w14:paraId="2FAC9BFB" w14:textId="77777777" w:rsidR="00B37F4C" w:rsidRPr="00B37F4C" w:rsidRDefault="00B37F4C" w:rsidP="00B37F4C">
            <w:pPr>
              <w:widowControl w:val="0"/>
              <w:suppressAutoHyphens/>
              <w:jc w:val="center"/>
              <w:rPr>
                <w:sz w:val="12"/>
                <w:szCs w:val="12"/>
              </w:rPr>
            </w:pPr>
            <w:r w:rsidRPr="00B37F4C">
              <w:rPr>
                <w:sz w:val="12"/>
                <w:szCs w:val="12"/>
              </w:rPr>
              <w:t>0,022</w:t>
            </w:r>
          </w:p>
        </w:tc>
        <w:tc>
          <w:tcPr>
            <w:tcW w:w="612" w:type="dxa"/>
            <w:tcBorders>
              <w:bottom w:val="single" w:sz="4" w:space="0" w:color="000000"/>
              <w:right w:val="single" w:sz="8" w:space="0" w:color="000000"/>
            </w:tcBorders>
            <w:shd w:val="clear" w:color="000000" w:fill="FFFFFF"/>
            <w:vAlign w:val="center"/>
          </w:tcPr>
          <w:p w14:paraId="0BE8ABA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80DD35F" w14:textId="77777777" w:rsidR="00B37F4C" w:rsidRPr="00B37F4C" w:rsidRDefault="00B37F4C" w:rsidP="00B37F4C">
            <w:pPr>
              <w:widowControl w:val="0"/>
              <w:suppressAutoHyphens/>
              <w:jc w:val="center"/>
              <w:rPr>
                <w:sz w:val="12"/>
                <w:szCs w:val="12"/>
              </w:rPr>
            </w:pPr>
            <w:r w:rsidRPr="00B37F4C">
              <w:rPr>
                <w:sz w:val="12"/>
                <w:szCs w:val="12"/>
              </w:rPr>
              <w:t>0,208</w:t>
            </w:r>
          </w:p>
        </w:tc>
        <w:tc>
          <w:tcPr>
            <w:tcW w:w="612" w:type="dxa"/>
            <w:tcBorders>
              <w:bottom w:val="single" w:sz="4" w:space="0" w:color="000000"/>
              <w:right w:val="single" w:sz="8" w:space="0" w:color="000000"/>
            </w:tcBorders>
            <w:shd w:val="clear" w:color="000000" w:fill="FFFFFF"/>
            <w:vAlign w:val="center"/>
          </w:tcPr>
          <w:p w14:paraId="4572DC12" w14:textId="77777777" w:rsidR="00B37F4C" w:rsidRPr="00B37F4C" w:rsidRDefault="00B37F4C" w:rsidP="00B37F4C">
            <w:pPr>
              <w:widowControl w:val="0"/>
              <w:suppressAutoHyphens/>
              <w:jc w:val="center"/>
              <w:rPr>
                <w:sz w:val="12"/>
                <w:szCs w:val="12"/>
              </w:rPr>
            </w:pPr>
            <w:r w:rsidRPr="00B37F4C">
              <w:rPr>
                <w:sz w:val="12"/>
                <w:szCs w:val="12"/>
              </w:rPr>
              <w:t>0,170</w:t>
            </w:r>
          </w:p>
        </w:tc>
        <w:tc>
          <w:tcPr>
            <w:tcW w:w="599" w:type="dxa"/>
            <w:tcBorders>
              <w:bottom w:val="single" w:sz="4" w:space="0" w:color="000000"/>
              <w:right w:val="single" w:sz="8" w:space="0" w:color="000000"/>
            </w:tcBorders>
            <w:shd w:val="clear" w:color="auto" w:fill="auto"/>
            <w:vAlign w:val="center"/>
          </w:tcPr>
          <w:p w14:paraId="6271826B" w14:textId="77777777" w:rsidR="00B37F4C" w:rsidRPr="00B37F4C" w:rsidRDefault="00B37F4C" w:rsidP="00B37F4C">
            <w:pPr>
              <w:widowControl w:val="0"/>
              <w:suppressAutoHyphens/>
              <w:jc w:val="center"/>
              <w:rPr>
                <w:sz w:val="12"/>
                <w:szCs w:val="12"/>
              </w:rPr>
            </w:pPr>
            <w:r w:rsidRPr="00B37F4C">
              <w:rPr>
                <w:sz w:val="12"/>
                <w:szCs w:val="12"/>
              </w:rPr>
              <w:t>0,400</w:t>
            </w:r>
          </w:p>
        </w:tc>
      </w:tr>
      <w:tr w:rsidR="00B37F4C" w:rsidRPr="00B37F4C" w14:paraId="6B37A5D3" w14:textId="77777777" w:rsidTr="00BF0023">
        <w:trPr>
          <w:trHeight w:val="20"/>
        </w:trPr>
        <w:tc>
          <w:tcPr>
            <w:tcW w:w="487" w:type="dxa"/>
            <w:tcBorders>
              <w:left w:val="single" w:sz="8" w:space="0" w:color="000000"/>
              <w:bottom w:val="single" w:sz="4" w:space="0" w:color="000000"/>
              <w:right w:val="single" w:sz="8" w:space="0" w:color="000000"/>
            </w:tcBorders>
            <w:shd w:val="clear" w:color="auto" w:fill="auto"/>
            <w:vAlign w:val="center"/>
          </w:tcPr>
          <w:p w14:paraId="55061B62" w14:textId="77777777" w:rsidR="00B37F4C" w:rsidRPr="00B37F4C" w:rsidRDefault="00B37F4C" w:rsidP="00B37F4C">
            <w:pPr>
              <w:widowControl w:val="0"/>
              <w:suppressAutoHyphens/>
              <w:jc w:val="center"/>
              <w:rPr>
                <w:sz w:val="12"/>
                <w:szCs w:val="12"/>
              </w:rPr>
            </w:pPr>
            <w:r w:rsidRPr="00B37F4C">
              <w:rPr>
                <w:sz w:val="12"/>
                <w:szCs w:val="12"/>
              </w:rPr>
              <w:t>11</w:t>
            </w:r>
          </w:p>
        </w:tc>
        <w:tc>
          <w:tcPr>
            <w:tcW w:w="3333" w:type="dxa"/>
            <w:tcBorders>
              <w:bottom w:val="single" w:sz="4" w:space="0" w:color="000000"/>
              <w:right w:val="single" w:sz="8" w:space="0" w:color="000000"/>
            </w:tcBorders>
            <w:shd w:val="clear" w:color="auto" w:fill="auto"/>
            <w:vAlign w:val="center"/>
          </w:tcPr>
          <w:p w14:paraId="665558AA" w14:textId="77777777" w:rsidR="00B37F4C" w:rsidRPr="00B37F4C" w:rsidRDefault="00B37F4C" w:rsidP="00B37F4C">
            <w:pPr>
              <w:widowControl w:val="0"/>
              <w:suppressAutoHyphens/>
              <w:rPr>
                <w:sz w:val="12"/>
                <w:szCs w:val="12"/>
              </w:rPr>
            </w:pPr>
            <w:r w:rsidRPr="00B37F4C">
              <w:rPr>
                <w:sz w:val="12"/>
                <w:szCs w:val="12"/>
              </w:rPr>
              <w:t>Потребители, приравненные к населению</w:t>
            </w:r>
          </w:p>
        </w:tc>
        <w:tc>
          <w:tcPr>
            <w:tcW w:w="586" w:type="dxa"/>
            <w:tcBorders>
              <w:bottom w:val="single" w:sz="4" w:space="0" w:color="000000"/>
              <w:right w:val="single" w:sz="8" w:space="0" w:color="000000"/>
            </w:tcBorders>
            <w:shd w:val="clear" w:color="auto" w:fill="auto"/>
            <w:vAlign w:val="center"/>
          </w:tcPr>
          <w:p w14:paraId="73375855"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D44A84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DF82E6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519800E" w14:textId="77777777" w:rsidR="00B37F4C" w:rsidRPr="00B37F4C" w:rsidRDefault="00B37F4C" w:rsidP="00B37F4C">
            <w:pPr>
              <w:widowControl w:val="0"/>
              <w:suppressAutoHyphens/>
              <w:jc w:val="center"/>
              <w:rPr>
                <w:sz w:val="12"/>
                <w:szCs w:val="12"/>
              </w:rPr>
            </w:pPr>
            <w:r w:rsidRPr="00B37F4C">
              <w:rPr>
                <w:sz w:val="12"/>
                <w:szCs w:val="12"/>
              </w:rPr>
              <w:t>0,005</w:t>
            </w:r>
          </w:p>
        </w:tc>
        <w:tc>
          <w:tcPr>
            <w:tcW w:w="611" w:type="dxa"/>
            <w:tcBorders>
              <w:bottom w:val="single" w:sz="4" w:space="0" w:color="000000"/>
              <w:right w:val="single" w:sz="8" w:space="0" w:color="000000"/>
            </w:tcBorders>
            <w:shd w:val="clear" w:color="000000" w:fill="FFFFFF"/>
            <w:vAlign w:val="center"/>
          </w:tcPr>
          <w:p w14:paraId="6E529A56" w14:textId="77777777" w:rsidR="00B37F4C" w:rsidRPr="00B37F4C" w:rsidRDefault="00B37F4C" w:rsidP="00B37F4C">
            <w:pPr>
              <w:widowControl w:val="0"/>
              <w:suppressAutoHyphens/>
              <w:jc w:val="center"/>
              <w:rPr>
                <w:sz w:val="12"/>
                <w:szCs w:val="12"/>
              </w:rPr>
            </w:pPr>
            <w:r w:rsidRPr="00B37F4C">
              <w:rPr>
                <w:sz w:val="12"/>
                <w:szCs w:val="12"/>
              </w:rPr>
              <w:t>0,094</w:t>
            </w:r>
          </w:p>
        </w:tc>
        <w:tc>
          <w:tcPr>
            <w:tcW w:w="611" w:type="dxa"/>
            <w:tcBorders>
              <w:bottom w:val="single" w:sz="4" w:space="0" w:color="000000"/>
              <w:right w:val="single" w:sz="8" w:space="0" w:color="000000"/>
            </w:tcBorders>
            <w:shd w:val="clear" w:color="auto" w:fill="auto"/>
            <w:vAlign w:val="center"/>
          </w:tcPr>
          <w:p w14:paraId="71F7BBD1" w14:textId="77777777" w:rsidR="00B37F4C" w:rsidRPr="00B37F4C" w:rsidRDefault="00B37F4C" w:rsidP="00B37F4C">
            <w:pPr>
              <w:widowControl w:val="0"/>
              <w:suppressAutoHyphens/>
              <w:jc w:val="center"/>
              <w:rPr>
                <w:sz w:val="12"/>
                <w:szCs w:val="12"/>
              </w:rPr>
            </w:pPr>
            <w:r w:rsidRPr="00B37F4C">
              <w:rPr>
                <w:sz w:val="12"/>
                <w:szCs w:val="12"/>
              </w:rPr>
              <w:t>0,099</w:t>
            </w:r>
          </w:p>
        </w:tc>
        <w:tc>
          <w:tcPr>
            <w:tcW w:w="610" w:type="dxa"/>
            <w:tcBorders>
              <w:bottom w:val="single" w:sz="4" w:space="0" w:color="000000"/>
              <w:right w:val="single" w:sz="8" w:space="0" w:color="000000"/>
            </w:tcBorders>
            <w:shd w:val="clear" w:color="000000" w:fill="FFFFFF"/>
            <w:vAlign w:val="center"/>
          </w:tcPr>
          <w:p w14:paraId="47ED346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1FFB6B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7A119B3D" w14:textId="77777777" w:rsidR="00B37F4C" w:rsidRPr="00B37F4C" w:rsidRDefault="00B37F4C" w:rsidP="00B37F4C">
            <w:pPr>
              <w:widowControl w:val="0"/>
              <w:suppressAutoHyphens/>
              <w:jc w:val="center"/>
              <w:rPr>
                <w:sz w:val="12"/>
                <w:szCs w:val="12"/>
              </w:rPr>
            </w:pPr>
            <w:r w:rsidRPr="00B37F4C">
              <w:rPr>
                <w:sz w:val="12"/>
                <w:szCs w:val="12"/>
              </w:rPr>
              <w:t>0,005</w:t>
            </w:r>
          </w:p>
        </w:tc>
        <w:tc>
          <w:tcPr>
            <w:tcW w:w="611" w:type="dxa"/>
            <w:tcBorders>
              <w:bottom w:val="single" w:sz="4" w:space="0" w:color="000000"/>
              <w:right w:val="single" w:sz="8" w:space="0" w:color="000000"/>
            </w:tcBorders>
            <w:shd w:val="clear" w:color="000000" w:fill="FFFFFF"/>
            <w:vAlign w:val="center"/>
          </w:tcPr>
          <w:p w14:paraId="107D70AB"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2" w:type="dxa"/>
            <w:tcBorders>
              <w:bottom w:val="single" w:sz="4" w:space="0" w:color="000000"/>
              <w:right w:val="single" w:sz="8" w:space="0" w:color="000000"/>
            </w:tcBorders>
            <w:shd w:val="clear" w:color="auto" w:fill="auto"/>
            <w:vAlign w:val="center"/>
          </w:tcPr>
          <w:p w14:paraId="37580D30" w14:textId="77777777" w:rsidR="00B37F4C" w:rsidRPr="00B37F4C" w:rsidRDefault="00B37F4C" w:rsidP="00B37F4C">
            <w:pPr>
              <w:widowControl w:val="0"/>
              <w:suppressAutoHyphens/>
              <w:jc w:val="center"/>
              <w:rPr>
                <w:sz w:val="12"/>
                <w:szCs w:val="12"/>
              </w:rPr>
            </w:pPr>
            <w:r w:rsidRPr="00B37F4C">
              <w:rPr>
                <w:sz w:val="12"/>
                <w:szCs w:val="12"/>
              </w:rPr>
              <w:t>0,095</w:t>
            </w:r>
          </w:p>
        </w:tc>
        <w:tc>
          <w:tcPr>
            <w:tcW w:w="612" w:type="dxa"/>
            <w:tcBorders>
              <w:bottom w:val="single" w:sz="4" w:space="0" w:color="000000"/>
              <w:right w:val="single" w:sz="8" w:space="0" w:color="000000"/>
            </w:tcBorders>
            <w:shd w:val="clear" w:color="000000" w:fill="FFFFFF"/>
            <w:vAlign w:val="center"/>
          </w:tcPr>
          <w:p w14:paraId="47FEC5B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3F3470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6F7EF8A" w14:textId="77777777" w:rsidR="00B37F4C" w:rsidRPr="00B37F4C" w:rsidRDefault="00B37F4C" w:rsidP="00B37F4C">
            <w:pPr>
              <w:widowControl w:val="0"/>
              <w:suppressAutoHyphens/>
              <w:jc w:val="center"/>
              <w:rPr>
                <w:sz w:val="12"/>
                <w:szCs w:val="12"/>
              </w:rPr>
            </w:pPr>
            <w:r w:rsidRPr="00B37F4C">
              <w:rPr>
                <w:sz w:val="12"/>
                <w:szCs w:val="12"/>
              </w:rPr>
              <w:t>0,005</w:t>
            </w:r>
          </w:p>
        </w:tc>
        <w:tc>
          <w:tcPr>
            <w:tcW w:w="612" w:type="dxa"/>
            <w:tcBorders>
              <w:bottom w:val="single" w:sz="4" w:space="0" w:color="000000"/>
              <w:right w:val="single" w:sz="8" w:space="0" w:color="000000"/>
            </w:tcBorders>
            <w:shd w:val="clear" w:color="000000" w:fill="FFFFFF"/>
            <w:vAlign w:val="center"/>
          </w:tcPr>
          <w:p w14:paraId="20AD7CD7" w14:textId="77777777" w:rsidR="00B37F4C" w:rsidRPr="00B37F4C" w:rsidRDefault="00B37F4C" w:rsidP="00B37F4C">
            <w:pPr>
              <w:widowControl w:val="0"/>
              <w:suppressAutoHyphens/>
              <w:jc w:val="center"/>
              <w:rPr>
                <w:sz w:val="12"/>
                <w:szCs w:val="12"/>
              </w:rPr>
            </w:pPr>
            <w:r w:rsidRPr="00B37F4C">
              <w:rPr>
                <w:sz w:val="12"/>
                <w:szCs w:val="12"/>
              </w:rPr>
              <w:t>0,092</w:t>
            </w:r>
          </w:p>
        </w:tc>
        <w:tc>
          <w:tcPr>
            <w:tcW w:w="599" w:type="dxa"/>
            <w:tcBorders>
              <w:bottom w:val="single" w:sz="4" w:space="0" w:color="000000"/>
              <w:right w:val="single" w:sz="8" w:space="0" w:color="000000"/>
            </w:tcBorders>
            <w:shd w:val="clear" w:color="auto" w:fill="auto"/>
            <w:vAlign w:val="center"/>
          </w:tcPr>
          <w:p w14:paraId="3A9B19C0" w14:textId="77777777" w:rsidR="00B37F4C" w:rsidRPr="00B37F4C" w:rsidRDefault="00B37F4C" w:rsidP="00B37F4C">
            <w:pPr>
              <w:widowControl w:val="0"/>
              <w:suppressAutoHyphens/>
              <w:jc w:val="center"/>
              <w:rPr>
                <w:sz w:val="12"/>
                <w:szCs w:val="12"/>
              </w:rPr>
            </w:pPr>
            <w:r w:rsidRPr="00B37F4C">
              <w:rPr>
                <w:sz w:val="12"/>
                <w:szCs w:val="12"/>
              </w:rPr>
              <w:t>0,097</w:t>
            </w:r>
          </w:p>
        </w:tc>
      </w:tr>
      <w:tr w:rsidR="00B37F4C" w:rsidRPr="00B37F4C" w14:paraId="4B765ECD" w14:textId="77777777" w:rsidTr="00BF0023">
        <w:trPr>
          <w:trHeight w:val="20"/>
        </w:trPr>
        <w:tc>
          <w:tcPr>
            <w:tcW w:w="487" w:type="dxa"/>
            <w:tcBorders>
              <w:left w:val="single" w:sz="8" w:space="0" w:color="000000"/>
              <w:bottom w:val="single" w:sz="4" w:space="0" w:color="000000"/>
            </w:tcBorders>
            <w:shd w:val="clear" w:color="auto" w:fill="auto"/>
            <w:vAlign w:val="center"/>
          </w:tcPr>
          <w:p w14:paraId="50E19001" w14:textId="77777777" w:rsidR="00B37F4C" w:rsidRPr="00B37F4C" w:rsidRDefault="00B37F4C" w:rsidP="00B37F4C">
            <w:pPr>
              <w:widowControl w:val="0"/>
              <w:suppressAutoHyphens/>
              <w:jc w:val="center"/>
              <w:rPr>
                <w:sz w:val="12"/>
                <w:szCs w:val="12"/>
              </w:rPr>
            </w:pPr>
            <w:r w:rsidRPr="00B37F4C">
              <w:rPr>
                <w:sz w:val="12"/>
                <w:szCs w:val="12"/>
              </w:rPr>
              <w:t>13</w:t>
            </w:r>
          </w:p>
        </w:tc>
        <w:tc>
          <w:tcPr>
            <w:tcW w:w="3333" w:type="dxa"/>
            <w:tcBorders>
              <w:left w:val="single" w:sz="8" w:space="0" w:color="000000"/>
              <w:bottom w:val="single" w:sz="4" w:space="0" w:color="000000"/>
              <w:right w:val="single" w:sz="8" w:space="0" w:color="000000"/>
            </w:tcBorders>
            <w:shd w:val="clear" w:color="auto" w:fill="auto"/>
            <w:vAlign w:val="center"/>
          </w:tcPr>
          <w:p w14:paraId="785E560B" w14:textId="77777777" w:rsidR="00B37F4C" w:rsidRPr="00B37F4C" w:rsidRDefault="00B37F4C" w:rsidP="00B37F4C">
            <w:pPr>
              <w:widowControl w:val="0"/>
              <w:suppressAutoHyphens/>
              <w:rPr>
                <w:sz w:val="12"/>
                <w:szCs w:val="12"/>
              </w:rPr>
            </w:pPr>
            <w:r w:rsidRPr="00B37F4C">
              <w:rPr>
                <w:sz w:val="12"/>
                <w:szCs w:val="12"/>
              </w:rPr>
              <w:t xml:space="preserve">Производственные нужды ЭСО </w:t>
            </w:r>
          </w:p>
        </w:tc>
        <w:tc>
          <w:tcPr>
            <w:tcW w:w="586" w:type="dxa"/>
            <w:tcBorders>
              <w:bottom w:val="single" w:sz="4" w:space="0" w:color="000000"/>
              <w:right w:val="single" w:sz="8" w:space="0" w:color="000000"/>
            </w:tcBorders>
            <w:shd w:val="clear" w:color="auto" w:fill="auto"/>
            <w:vAlign w:val="center"/>
          </w:tcPr>
          <w:p w14:paraId="5617E27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6D582D2C" w14:textId="77777777" w:rsidR="00B37F4C" w:rsidRPr="00B37F4C" w:rsidRDefault="00B37F4C" w:rsidP="00B37F4C">
            <w:pPr>
              <w:widowControl w:val="0"/>
              <w:suppressAutoHyphens/>
              <w:jc w:val="center"/>
              <w:rPr>
                <w:sz w:val="12"/>
                <w:szCs w:val="12"/>
              </w:rPr>
            </w:pPr>
            <w:r w:rsidRPr="00B37F4C">
              <w:rPr>
                <w:sz w:val="12"/>
                <w:szCs w:val="12"/>
              </w:rPr>
              <w:t>0,091</w:t>
            </w:r>
          </w:p>
        </w:tc>
        <w:tc>
          <w:tcPr>
            <w:tcW w:w="612" w:type="dxa"/>
            <w:tcBorders>
              <w:bottom w:val="single" w:sz="4" w:space="0" w:color="000000"/>
              <w:right w:val="single" w:sz="8" w:space="0" w:color="000000"/>
            </w:tcBorders>
            <w:shd w:val="clear" w:color="000000" w:fill="FFFFFF"/>
            <w:vAlign w:val="center"/>
          </w:tcPr>
          <w:p w14:paraId="6AC9DC6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D1A5415"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1" w:type="dxa"/>
            <w:tcBorders>
              <w:bottom w:val="single" w:sz="4" w:space="0" w:color="000000"/>
              <w:right w:val="single" w:sz="8" w:space="0" w:color="000000"/>
            </w:tcBorders>
            <w:shd w:val="clear" w:color="000000" w:fill="FFFFFF"/>
            <w:vAlign w:val="center"/>
          </w:tcPr>
          <w:p w14:paraId="561887A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06195D07" w14:textId="77777777" w:rsidR="00B37F4C" w:rsidRPr="00B37F4C" w:rsidRDefault="00B37F4C" w:rsidP="00B37F4C">
            <w:pPr>
              <w:widowControl w:val="0"/>
              <w:suppressAutoHyphens/>
              <w:jc w:val="center"/>
              <w:rPr>
                <w:sz w:val="12"/>
                <w:szCs w:val="12"/>
              </w:rPr>
            </w:pPr>
            <w:r w:rsidRPr="00B37F4C">
              <w:rPr>
                <w:sz w:val="12"/>
                <w:szCs w:val="12"/>
              </w:rPr>
              <w:t>0,181</w:t>
            </w:r>
          </w:p>
        </w:tc>
        <w:tc>
          <w:tcPr>
            <w:tcW w:w="610" w:type="dxa"/>
            <w:tcBorders>
              <w:bottom w:val="single" w:sz="4" w:space="0" w:color="000000"/>
              <w:right w:val="single" w:sz="8" w:space="0" w:color="000000"/>
            </w:tcBorders>
            <w:shd w:val="clear" w:color="000000" w:fill="FFFFFF"/>
            <w:vAlign w:val="center"/>
          </w:tcPr>
          <w:p w14:paraId="161287F9" w14:textId="77777777" w:rsidR="00B37F4C" w:rsidRPr="00B37F4C" w:rsidRDefault="00B37F4C" w:rsidP="00B37F4C">
            <w:pPr>
              <w:widowControl w:val="0"/>
              <w:suppressAutoHyphens/>
              <w:jc w:val="center"/>
              <w:rPr>
                <w:sz w:val="12"/>
                <w:szCs w:val="12"/>
              </w:rPr>
            </w:pPr>
            <w:r w:rsidRPr="00B37F4C">
              <w:rPr>
                <w:sz w:val="12"/>
                <w:szCs w:val="12"/>
              </w:rPr>
              <w:t>0,091</w:t>
            </w:r>
          </w:p>
        </w:tc>
        <w:tc>
          <w:tcPr>
            <w:tcW w:w="612" w:type="dxa"/>
            <w:tcBorders>
              <w:bottom w:val="single" w:sz="4" w:space="0" w:color="000000"/>
              <w:right w:val="single" w:sz="8" w:space="0" w:color="000000"/>
            </w:tcBorders>
            <w:shd w:val="clear" w:color="000000" w:fill="FFFFFF"/>
            <w:vAlign w:val="center"/>
          </w:tcPr>
          <w:p w14:paraId="5FF7184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56C0855"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1" w:type="dxa"/>
            <w:tcBorders>
              <w:bottom w:val="single" w:sz="4" w:space="0" w:color="000000"/>
              <w:right w:val="single" w:sz="8" w:space="0" w:color="000000"/>
            </w:tcBorders>
            <w:shd w:val="clear" w:color="000000" w:fill="FFFFFF"/>
            <w:vAlign w:val="center"/>
          </w:tcPr>
          <w:p w14:paraId="3C886DD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58EB679D" w14:textId="77777777" w:rsidR="00B37F4C" w:rsidRPr="00B37F4C" w:rsidRDefault="00B37F4C" w:rsidP="00B37F4C">
            <w:pPr>
              <w:widowControl w:val="0"/>
              <w:suppressAutoHyphens/>
              <w:jc w:val="center"/>
              <w:rPr>
                <w:sz w:val="12"/>
                <w:szCs w:val="12"/>
              </w:rPr>
            </w:pPr>
            <w:r w:rsidRPr="00B37F4C">
              <w:rPr>
                <w:sz w:val="12"/>
                <w:szCs w:val="12"/>
              </w:rPr>
              <w:t>0,181</w:t>
            </w:r>
          </w:p>
        </w:tc>
        <w:tc>
          <w:tcPr>
            <w:tcW w:w="612" w:type="dxa"/>
            <w:tcBorders>
              <w:bottom w:val="single" w:sz="4" w:space="0" w:color="000000"/>
              <w:right w:val="single" w:sz="8" w:space="0" w:color="000000"/>
            </w:tcBorders>
            <w:shd w:val="clear" w:color="000000" w:fill="FFFFFF"/>
            <w:vAlign w:val="center"/>
          </w:tcPr>
          <w:p w14:paraId="59F2D1F1" w14:textId="77777777" w:rsidR="00B37F4C" w:rsidRPr="00B37F4C" w:rsidRDefault="00B37F4C" w:rsidP="00B37F4C">
            <w:pPr>
              <w:widowControl w:val="0"/>
              <w:suppressAutoHyphens/>
              <w:jc w:val="center"/>
              <w:rPr>
                <w:sz w:val="12"/>
                <w:szCs w:val="12"/>
              </w:rPr>
            </w:pPr>
            <w:r w:rsidRPr="00B37F4C">
              <w:rPr>
                <w:sz w:val="12"/>
                <w:szCs w:val="12"/>
              </w:rPr>
              <w:t>0,091</w:t>
            </w:r>
          </w:p>
        </w:tc>
        <w:tc>
          <w:tcPr>
            <w:tcW w:w="612" w:type="dxa"/>
            <w:tcBorders>
              <w:bottom w:val="single" w:sz="4" w:space="0" w:color="000000"/>
              <w:right w:val="single" w:sz="8" w:space="0" w:color="000000"/>
            </w:tcBorders>
            <w:shd w:val="clear" w:color="000000" w:fill="FFFFFF"/>
            <w:vAlign w:val="center"/>
          </w:tcPr>
          <w:p w14:paraId="536CF79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66280E5"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2" w:type="dxa"/>
            <w:tcBorders>
              <w:bottom w:val="single" w:sz="4" w:space="0" w:color="000000"/>
              <w:right w:val="single" w:sz="8" w:space="0" w:color="000000"/>
            </w:tcBorders>
            <w:shd w:val="clear" w:color="000000" w:fill="FFFFFF"/>
            <w:vAlign w:val="center"/>
          </w:tcPr>
          <w:p w14:paraId="5BF7976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44780576" w14:textId="77777777" w:rsidR="00B37F4C" w:rsidRPr="00B37F4C" w:rsidRDefault="00B37F4C" w:rsidP="00B37F4C">
            <w:pPr>
              <w:widowControl w:val="0"/>
              <w:suppressAutoHyphens/>
              <w:jc w:val="center"/>
              <w:rPr>
                <w:sz w:val="12"/>
                <w:szCs w:val="12"/>
              </w:rPr>
            </w:pPr>
            <w:r w:rsidRPr="00B37F4C">
              <w:rPr>
                <w:sz w:val="12"/>
                <w:szCs w:val="12"/>
              </w:rPr>
              <w:t>0,181</w:t>
            </w:r>
          </w:p>
        </w:tc>
      </w:tr>
      <w:tr w:rsidR="00B37F4C" w:rsidRPr="00B37F4C" w14:paraId="6DA0C18D" w14:textId="77777777" w:rsidTr="00BF0023">
        <w:trPr>
          <w:trHeight w:val="20"/>
        </w:trPr>
        <w:tc>
          <w:tcPr>
            <w:tcW w:w="487" w:type="dxa"/>
            <w:tcBorders>
              <w:left w:val="single" w:sz="8" w:space="0" w:color="000000"/>
              <w:bottom w:val="single" w:sz="4" w:space="0" w:color="000000"/>
            </w:tcBorders>
            <w:shd w:val="clear" w:color="auto" w:fill="auto"/>
            <w:vAlign w:val="center"/>
          </w:tcPr>
          <w:p w14:paraId="171FBDA2" w14:textId="77777777" w:rsidR="00B37F4C" w:rsidRPr="00B37F4C" w:rsidRDefault="00B37F4C" w:rsidP="00B37F4C">
            <w:pPr>
              <w:widowControl w:val="0"/>
              <w:suppressAutoHyphens/>
              <w:jc w:val="center"/>
              <w:rPr>
                <w:sz w:val="12"/>
                <w:szCs w:val="12"/>
              </w:rPr>
            </w:pPr>
            <w:r w:rsidRPr="00B37F4C">
              <w:rPr>
                <w:sz w:val="12"/>
                <w:szCs w:val="12"/>
              </w:rPr>
              <w:t>14</w:t>
            </w:r>
          </w:p>
        </w:tc>
        <w:tc>
          <w:tcPr>
            <w:tcW w:w="3333" w:type="dxa"/>
            <w:tcBorders>
              <w:left w:val="single" w:sz="8" w:space="0" w:color="000000"/>
              <w:bottom w:val="single" w:sz="4" w:space="0" w:color="000000"/>
              <w:right w:val="single" w:sz="8" w:space="0" w:color="000000"/>
            </w:tcBorders>
            <w:shd w:val="clear" w:color="auto" w:fill="auto"/>
            <w:vAlign w:val="center"/>
          </w:tcPr>
          <w:p w14:paraId="37BABD8E" w14:textId="77777777" w:rsidR="00B37F4C" w:rsidRPr="00B37F4C" w:rsidRDefault="00B37F4C" w:rsidP="00B37F4C">
            <w:pPr>
              <w:widowControl w:val="0"/>
              <w:suppressAutoHyphens/>
              <w:rPr>
                <w:sz w:val="12"/>
                <w:szCs w:val="12"/>
              </w:rPr>
            </w:pPr>
            <w:r w:rsidRPr="00B37F4C">
              <w:rPr>
                <w:sz w:val="12"/>
                <w:szCs w:val="12"/>
              </w:rPr>
              <w:t>Отпуск в смежные сетевые компании</w:t>
            </w:r>
          </w:p>
        </w:tc>
        <w:tc>
          <w:tcPr>
            <w:tcW w:w="586" w:type="dxa"/>
            <w:tcBorders>
              <w:bottom w:val="single" w:sz="4" w:space="0" w:color="000000"/>
              <w:right w:val="single" w:sz="8" w:space="0" w:color="000000"/>
            </w:tcBorders>
            <w:shd w:val="clear" w:color="auto" w:fill="auto"/>
            <w:vAlign w:val="center"/>
          </w:tcPr>
          <w:p w14:paraId="1206B1ED"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25E49390" w14:textId="77777777" w:rsidR="00B37F4C" w:rsidRPr="00B37F4C" w:rsidRDefault="00B37F4C" w:rsidP="00B37F4C">
            <w:pPr>
              <w:widowControl w:val="0"/>
              <w:suppressAutoHyphens/>
              <w:jc w:val="center"/>
              <w:rPr>
                <w:sz w:val="12"/>
                <w:szCs w:val="12"/>
              </w:rPr>
            </w:pPr>
            <w:r w:rsidRPr="00B37F4C">
              <w:rPr>
                <w:sz w:val="12"/>
                <w:szCs w:val="12"/>
              </w:rPr>
              <w:t>7,381</w:t>
            </w:r>
          </w:p>
        </w:tc>
        <w:tc>
          <w:tcPr>
            <w:tcW w:w="612" w:type="dxa"/>
            <w:tcBorders>
              <w:bottom w:val="single" w:sz="4" w:space="0" w:color="000000"/>
              <w:right w:val="single" w:sz="8" w:space="0" w:color="000000"/>
            </w:tcBorders>
            <w:shd w:val="clear" w:color="auto" w:fill="auto"/>
            <w:vAlign w:val="center"/>
          </w:tcPr>
          <w:p w14:paraId="4CFDB335" w14:textId="77777777" w:rsidR="00B37F4C" w:rsidRPr="00B37F4C" w:rsidRDefault="00B37F4C" w:rsidP="00B37F4C">
            <w:pPr>
              <w:widowControl w:val="0"/>
              <w:suppressAutoHyphens/>
              <w:jc w:val="center"/>
              <w:rPr>
                <w:sz w:val="12"/>
                <w:szCs w:val="12"/>
              </w:rPr>
            </w:pPr>
            <w:r w:rsidRPr="00B37F4C">
              <w:rPr>
                <w:sz w:val="12"/>
                <w:szCs w:val="12"/>
              </w:rPr>
              <w:t>16,293</w:t>
            </w:r>
          </w:p>
        </w:tc>
        <w:tc>
          <w:tcPr>
            <w:tcW w:w="611" w:type="dxa"/>
            <w:tcBorders>
              <w:bottom w:val="single" w:sz="4" w:space="0" w:color="000000"/>
              <w:right w:val="single" w:sz="8" w:space="0" w:color="000000"/>
            </w:tcBorders>
            <w:shd w:val="clear" w:color="auto" w:fill="auto"/>
            <w:vAlign w:val="center"/>
          </w:tcPr>
          <w:p w14:paraId="3BD0E56D" w14:textId="77777777" w:rsidR="00B37F4C" w:rsidRPr="00B37F4C" w:rsidRDefault="00B37F4C" w:rsidP="00B37F4C">
            <w:pPr>
              <w:widowControl w:val="0"/>
              <w:suppressAutoHyphens/>
              <w:jc w:val="center"/>
              <w:rPr>
                <w:sz w:val="12"/>
                <w:szCs w:val="12"/>
              </w:rPr>
            </w:pPr>
            <w:r w:rsidRPr="00B37F4C">
              <w:rPr>
                <w:sz w:val="12"/>
                <w:szCs w:val="12"/>
              </w:rPr>
              <w:t>5,077</w:t>
            </w:r>
          </w:p>
        </w:tc>
        <w:tc>
          <w:tcPr>
            <w:tcW w:w="611" w:type="dxa"/>
            <w:tcBorders>
              <w:bottom w:val="single" w:sz="4" w:space="0" w:color="000000"/>
              <w:right w:val="single" w:sz="8" w:space="0" w:color="000000"/>
            </w:tcBorders>
            <w:shd w:val="clear" w:color="auto" w:fill="auto"/>
            <w:vAlign w:val="center"/>
          </w:tcPr>
          <w:p w14:paraId="57FE530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2C3F182" w14:textId="77777777" w:rsidR="00B37F4C" w:rsidRPr="00B37F4C" w:rsidRDefault="00B37F4C" w:rsidP="00B37F4C">
            <w:pPr>
              <w:widowControl w:val="0"/>
              <w:suppressAutoHyphens/>
              <w:jc w:val="center"/>
              <w:rPr>
                <w:sz w:val="12"/>
                <w:szCs w:val="12"/>
              </w:rPr>
            </w:pPr>
            <w:r w:rsidRPr="00B37F4C">
              <w:rPr>
                <w:sz w:val="12"/>
                <w:szCs w:val="12"/>
              </w:rPr>
              <w:t>28,751</w:t>
            </w:r>
          </w:p>
        </w:tc>
        <w:tc>
          <w:tcPr>
            <w:tcW w:w="610" w:type="dxa"/>
            <w:tcBorders>
              <w:bottom w:val="single" w:sz="4" w:space="0" w:color="000000"/>
              <w:right w:val="single" w:sz="8" w:space="0" w:color="000000"/>
            </w:tcBorders>
            <w:shd w:val="clear" w:color="auto" w:fill="auto"/>
            <w:vAlign w:val="center"/>
          </w:tcPr>
          <w:p w14:paraId="4214EA62" w14:textId="77777777" w:rsidR="00B37F4C" w:rsidRPr="00B37F4C" w:rsidRDefault="00B37F4C" w:rsidP="00B37F4C">
            <w:pPr>
              <w:widowControl w:val="0"/>
              <w:suppressAutoHyphens/>
              <w:jc w:val="center"/>
              <w:rPr>
                <w:sz w:val="12"/>
                <w:szCs w:val="12"/>
              </w:rPr>
            </w:pPr>
            <w:r w:rsidRPr="00B37F4C">
              <w:rPr>
                <w:sz w:val="12"/>
                <w:szCs w:val="12"/>
              </w:rPr>
              <w:t>7,199</w:t>
            </w:r>
          </w:p>
        </w:tc>
        <w:tc>
          <w:tcPr>
            <w:tcW w:w="612" w:type="dxa"/>
            <w:tcBorders>
              <w:bottom w:val="single" w:sz="4" w:space="0" w:color="000000"/>
              <w:right w:val="single" w:sz="8" w:space="0" w:color="000000"/>
            </w:tcBorders>
            <w:shd w:val="clear" w:color="auto" w:fill="auto"/>
            <w:vAlign w:val="center"/>
          </w:tcPr>
          <w:p w14:paraId="3770897E" w14:textId="77777777" w:rsidR="00B37F4C" w:rsidRPr="00B37F4C" w:rsidRDefault="00B37F4C" w:rsidP="00B37F4C">
            <w:pPr>
              <w:widowControl w:val="0"/>
              <w:suppressAutoHyphens/>
              <w:jc w:val="center"/>
              <w:rPr>
                <w:sz w:val="12"/>
                <w:szCs w:val="12"/>
              </w:rPr>
            </w:pPr>
            <w:r w:rsidRPr="00B37F4C">
              <w:rPr>
                <w:sz w:val="12"/>
                <w:szCs w:val="12"/>
              </w:rPr>
              <w:t>15,926</w:t>
            </w:r>
          </w:p>
        </w:tc>
        <w:tc>
          <w:tcPr>
            <w:tcW w:w="611" w:type="dxa"/>
            <w:tcBorders>
              <w:bottom w:val="single" w:sz="4" w:space="0" w:color="000000"/>
              <w:right w:val="single" w:sz="8" w:space="0" w:color="000000"/>
            </w:tcBorders>
            <w:shd w:val="clear" w:color="auto" w:fill="auto"/>
            <w:vAlign w:val="center"/>
          </w:tcPr>
          <w:p w14:paraId="73578315" w14:textId="77777777" w:rsidR="00B37F4C" w:rsidRPr="00B37F4C" w:rsidRDefault="00B37F4C" w:rsidP="00B37F4C">
            <w:pPr>
              <w:widowControl w:val="0"/>
              <w:suppressAutoHyphens/>
              <w:jc w:val="center"/>
              <w:rPr>
                <w:sz w:val="12"/>
                <w:szCs w:val="12"/>
              </w:rPr>
            </w:pPr>
            <w:r w:rsidRPr="00B37F4C">
              <w:rPr>
                <w:sz w:val="12"/>
                <w:szCs w:val="12"/>
              </w:rPr>
              <w:t>4,931</w:t>
            </w:r>
          </w:p>
        </w:tc>
        <w:tc>
          <w:tcPr>
            <w:tcW w:w="611" w:type="dxa"/>
            <w:tcBorders>
              <w:bottom w:val="single" w:sz="4" w:space="0" w:color="000000"/>
              <w:right w:val="single" w:sz="8" w:space="0" w:color="000000"/>
            </w:tcBorders>
            <w:shd w:val="clear" w:color="auto" w:fill="auto"/>
            <w:vAlign w:val="center"/>
          </w:tcPr>
          <w:p w14:paraId="7F4CB47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CB3179C" w14:textId="77777777" w:rsidR="00B37F4C" w:rsidRPr="00B37F4C" w:rsidRDefault="00B37F4C" w:rsidP="00B37F4C">
            <w:pPr>
              <w:widowControl w:val="0"/>
              <w:suppressAutoHyphens/>
              <w:jc w:val="center"/>
              <w:rPr>
                <w:sz w:val="12"/>
                <w:szCs w:val="12"/>
              </w:rPr>
            </w:pPr>
            <w:r w:rsidRPr="00B37F4C">
              <w:rPr>
                <w:sz w:val="12"/>
                <w:szCs w:val="12"/>
              </w:rPr>
              <w:t>28,056</w:t>
            </w:r>
          </w:p>
        </w:tc>
        <w:tc>
          <w:tcPr>
            <w:tcW w:w="612" w:type="dxa"/>
            <w:tcBorders>
              <w:bottom w:val="single" w:sz="4" w:space="0" w:color="000000"/>
              <w:right w:val="single" w:sz="8" w:space="0" w:color="000000"/>
            </w:tcBorders>
            <w:shd w:val="clear" w:color="auto" w:fill="auto"/>
            <w:vAlign w:val="center"/>
          </w:tcPr>
          <w:p w14:paraId="3D9D9D4E" w14:textId="77777777" w:rsidR="00B37F4C" w:rsidRPr="00B37F4C" w:rsidRDefault="00B37F4C" w:rsidP="00B37F4C">
            <w:pPr>
              <w:widowControl w:val="0"/>
              <w:suppressAutoHyphens/>
              <w:jc w:val="center"/>
              <w:rPr>
                <w:sz w:val="12"/>
                <w:szCs w:val="12"/>
              </w:rPr>
            </w:pPr>
            <w:r w:rsidRPr="00B37F4C">
              <w:rPr>
                <w:sz w:val="12"/>
                <w:szCs w:val="12"/>
              </w:rPr>
              <w:t>7,290</w:t>
            </w:r>
          </w:p>
        </w:tc>
        <w:tc>
          <w:tcPr>
            <w:tcW w:w="612" w:type="dxa"/>
            <w:tcBorders>
              <w:bottom w:val="single" w:sz="4" w:space="0" w:color="000000"/>
              <w:right w:val="single" w:sz="8" w:space="0" w:color="000000"/>
            </w:tcBorders>
            <w:shd w:val="clear" w:color="auto" w:fill="auto"/>
            <w:vAlign w:val="center"/>
          </w:tcPr>
          <w:p w14:paraId="62A886CF" w14:textId="77777777" w:rsidR="00B37F4C" w:rsidRPr="00B37F4C" w:rsidRDefault="00B37F4C" w:rsidP="00B37F4C">
            <w:pPr>
              <w:widowControl w:val="0"/>
              <w:suppressAutoHyphens/>
              <w:jc w:val="center"/>
              <w:rPr>
                <w:sz w:val="12"/>
                <w:szCs w:val="12"/>
              </w:rPr>
            </w:pPr>
            <w:r w:rsidRPr="00B37F4C">
              <w:rPr>
                <w:sz w:val="12"/>
                <w:szCs w:val="12"/>
              </w:rPr>
              <w:t>16,110</w:t>
            </w:r>
          </w:p>
        </w:tc>
        <w:tc>
          <w:tcPr>
            <w:tcW w:w="614" w:type="dxa"/>
            <w:tcBorders>
              <w:bottom w:val="single" w:sz="4" w:space="0" w:color="000000"/>
              <w:right w:val="single" w:sz="8" w:space="0" w:color="000000"/>
            </w:tcBorders>
            <w:shd w:val="clear" w:color="auto" w:fill="auto"/>
            <w:vAlign w:val="center"/>
          </w:tcPr>
          <w:p w14:paraId="7648AC5B" w14:textId="77777777" w:rsidR="00B37F4C" w:rsidRPr="00B37F4C" w:rsidRDefault="00B37F4C" w:rsidP="00B37F4C">
            <w:pPr>
              <w:widowControl w:val="0"/>
              <w:suppressAutoHyphens/>
              <w:jc w:val="center"/>
              <w:rPr>
                <w:sz w:val="12"/>
                <w:szCs w:val="12"/>
              </w:rPr>
            </w:pPr>
            <w:r w:rsidRPr="00B37F4C">
              <w:rPr>
                <w:sz w:val="12"/>
                <w:szCs w:val="12"/>
              </w:rPr>
              <w:t>5,004</w:t>
            </w:r>
          </w:p>
        </w:tc>
        <w:tc>
          <w:tcPr>
            <w:tcW w:w="612" w:type="dxa"/>
            <w:tcBorders>
              <w:bottom w:val="single" w:sz="4" w:space="0" w:color="000000"/>
              <w:right w:val="single" w:sz="8" w:space="0" w:color="000000"/>
            </w:tcBorders>
            <w:shd w:val="clear" w:color="auto" w:fill="auto"/>
            <w:vAlign w:val="center"/>
          </w:tcPr>
          <w:p w14:paraId="5D09143F"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405A9206" w14:textId="77777777" w:rsidR="00B37F4C" w:rsidRPr="00B37F4C" w:rsidRDefault="00B37F4C" w:rsidP="00B37F4C">
            <w:pPr>
              <w:widowControl w:val="0"/>
              <w:suppressAutoHyphens/>
              <w:jc w:val="center"/>
              <w:rPr>
                <w:sz w:val="12"/>
                <w:szCs w:val="12"/>
              </w:rPr>
            </w:pPr>
            <w:r w:rsidRPr="00B37F4C">
              <w:rPr>
                <w:sz w:val="12"/>
                <w:szCs w:val="12"/>
              </w:rPr>
              <w:t>28,403</w:t>
            </w:r>
          </w:p>
        </w:tc>
      </w:tr>
      <w:tr w:rsidR="00B37F4C" w:rsidRPr="00B37F4C" w14:paraId="1BEA4CAA" w14:textId="77777777" w:rsidTr="00BF0023">
        <w:trPr>
          <w:trHeight w:val="20"/>
        </w:trPr>
        <w:tc>
          <w:tcPr>
            <w:tcW w:w="487" w:type="dxa"/>
            <w:tcBorders>
              <w:left w:val="single" w:sz="8" w:space="0" w:color="000000"/>
            </w:tcBorders>
            <w:shd w:val="clear" w:color="auto" w:fill="auto"/>
            <w:vAlign w:val="center"/>
          </w:tcPr>
          <w:p w14:paraId="4B2E221A"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43DF1E3B" w14:textId="77777777" w:rsidR="00B37F4C" w:rsidRPr="00B37F4C" w:rsidRDefault="00B37F4C" w:rsidP="00B37F4C">
            <w:pPr>
              <w:widowControl w:val="0"/>
              <w:suppressAutoHyphens/>
              <w:jc w:val="right"/>
              <w:rPr>
                <w:sz w:val="12"/>
                <w:szCs w:val="12"/>
              </w:rPr>
            </w:pPr>
            <w:r w:rsidRPr="00B37F4C">
              <w:rPr>
                <w:sz w:val="12"/>
                <w:szCs w:val="12"/>
              </w:rPr>
              <w:t>«Горэлектросеть» ООО  (ИНН 4217127144)</w:t>
            </w:r>
          </w:p>
        </w:tc>
        <w:tc>
          <w:tcPr>
            <w:tcW w:w="586" w:type="dxa"/>
            <w:tcBorders>
              <w:bottom w:val="single" w:sz="4" w:space="0" w:color="000000"/>
              <w:right w:val="single" w:sz="8" w:space="0" w:color="000000"/>
            </w:tcBorders>
            <w:shd w:val="clear" w:color="auto" w:fill="auto"/>
            <w:vAlign w:val="center"/>
          </w:tcPr>
          <w:p w14:paraId="61978EA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0E4898F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2216F69"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1" w:type="dxa"/>
            <w:tcBorders>
              <w:bottom w:val="single" w:sz="4" w:space="0" w:color="000000"/>
              <w:right w:val="single" w:sz="8" w:space="0" w:color="000000"/>
            </w:tcBorders>
            <w:shd w:val="clear" w:color="000000" w:fill="FFFFFF"/>
            <w:vAlign w:val="center"/>
          </w:tcPr>
          <w:p w14:paraId="27BBD8A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C73396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B6E5A92"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0" w:type="dxa"/>
            <w:tcBorders>
              <w:bottom w:val="single" w:sz="4" w:space="0" w:color="000000"/>
              <w:right w:val="single" w:sz="8" w:space="0" w:color="000000"/>
            </w:tcBorders>
            <w:shd w:val="clear" w:color="000000" w:fill="FFFFFF"/>
            <w:vAlign w:val="center"/>
          </w:tcPr>
          <w:p w14:paraId="73955C6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440661DD"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1" w:type="dxa"/>
            <w:tcBorders>
              <w:bottom w:val="single" w:sz="4" w:space="0" w:color="000000"/>
              <w:right w:val="single" w:sz="8" w:space="0" w:color="000000"/>
            </w:tcBorders>
            <w:shd w:val="clear" w:color="000000" w:fill="FFFFFF"/>
            <w:vAlign w:val="center"/>
          </w:tcPr>
          <w:p w14:paraId="43E526B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490BF72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6B1477FD"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2" w:type="dxa"/>
            <w:tcBorders>
              <w:bottom w:val="single" w:sz="4" w:space="0" w:color="000000"/>
              <w:right w:val="single" w:sz="8" w:space="0" w:color="000000"/>
            </w:tcBorders>
            <w:shd w:val="clear" w:color="000000" w:fill="FFFFFF"/>
            <w:vAlign w:val="center"/>
          </w:tcPr>
          <w:p w14:paraId="0B4C1E4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23306FB"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4" w:type="dxa"/>
            <w:tcBorders>
              <w:bottom w:val="single" w:sz="4" w:space="0" w:color="000000"/>
              <w:right w:val="single" w:sz="8" w:space="0" w:color="000000"/>
            </w:tcBorders>
            <w:shd w:val="clear" w:color="000000" w:fill="FFFFFF"/>
            <w:vAlign w:val="center"/>
          </w:tcPr>
          <w:p w14:paraId="7A9F759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26F1AB7"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B60CECD" w14:textId="77777777" w:rsidR="00B37F4C" w:rsidRPr="00B37F4C" w:rsidRDefault="00B37F4C" w:rsidP="00B37F4C">
            <w:pPr>
              <w:widowControl w:val="0"/>
              <w:suppressAutoHyphens/>
              <w:jc w:val="center"/>
              <w:rPr>
                <w:sz w:val="12"/>
                <w:szCs w:val="12"/>
              </w:rPr>
            </w:pPr>
            <w:r w:rsidRPr="00B37F4C">
              <w:rPr>
                <w:sz w:val="12"/>
                <w:szCs w:val="12"/>
              </w:rPr>
              <w:t>0,002</w:t>
            </w:r>
          </w:p>
        </w:tc>
      </w:tr>
      <w:tr w:rsidR="00B37F4C" w:rsidRPr="00B37F4C" w14:paraId="7103CD94" w14:textId="77777777" w:rsidTr="00BF0023">
        <w:trPr>
          <w:trHeight w:val="20"/>
        </w:trPr>
        <w:tc>
          <w:tcPr>
            <w:tcW w:w="487" w:type="dxa"/>
            <w:tcBorders>
              <w:top w:val="single" w:sz="4" w:space="0" w:color="000000"/>
              <w:left w:val="single" w:sz="8" w:space="0" w:color="000000"/>
            </w:tcBorders>
            <w:shd w:val="clear" w:color="auto" w:fill="auto"/>
            <w:vAlign w:val="center"/>
          </w:tcPr>
          <w:p w14:paraId="068BE676"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4014E208" w14:textId="77777777" w:rsidR="00B37F4C" w:rsidRPr="00B37F4C" w:rsidRDefault="00B37F4C" w:rsidP="00B37F4C">
            <w:pPr>
              <w:widowControl w:val="0"/>
              <w:suppressAutoHyphens/>
              <w:jc w:val="right"/>
              <w:rPr>
                <w:sz w:val="12"/>
                <w:szCs w:val="12"/>
              </w:rPr>
            </w:pPr>
            <w:r w:rsidRPr="00B37F4C">
              <w:rPr>
                <w:sz w:val="12"/>
                <w:szCs w:val="12"/>
              </w:rPr>
              <w:t>«Кузбасская энергосетевая компания» ООО (ИНН 4205109750)</w:t>
            </w:r>
          </w:p>
        </w:tc>
        <w:tc>
          <w:tcPr>
            <w:tcW w:w="586" w:type="dxa"/>
            <w:tcBorders>
              <w:bottom w:val="single" w:sz="4" w:space="0" w:color="000000"/>
              <w:right w:val="single" w:sz="8" w:space="0" w:color="000000"/>
            </w:tcBorders>
            <w:shd w:val="clear" w:color="auto" w:fill="auto"/>
            <w:vAlign w:val="center"/>
          </w:tcPr>
          <w:p w14:paraId="7C302A57"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5ED538D9" w14:textId="77777777" w:rsidR="00B37F4C" w:rsidRPr="00B37F4C" w:rsidRDefault="00B37F4C" w:rsidP="00B37F4C">
            <w:pPr>
              <w:widowControl w:val="0"/>
              <w:suppressAutoHyphens/>
              <w:jc w:val="center"/>
              <w:rPr>
                <w:sz w:val="12"/>
                <w:szCs w:val="12"/>
              </w:rPr>
            </w:pPr>
            <w:r w:rsidRPr="00B37F4C">
              <w:rPr>
                <w:sz w:val="12"/>
                <w:szCs w:val="12"/>
              </w:rPr>
              <w:t>0,135</w:t>
            </w:r>
          </w:p>
        </w:tc>
        <w:tc>
          <w:tcPr>
            <w:tcW w:w="612" w:type="dxa"/>
            <w:tcBorders>
              <w:bottom w:val="single" w:sz="4" w:space="0" w:color="000000"/>
              <w:right w:val="single" w:sz="8" w:space="0" w:color="000000"/>
            </w:tcBorders>
            <w:shd w:val="clear" w:color="000000" w:fill="FFFFFF"/>
            <w:vAlign w:val="center"/>
          </w:tcPr>
          <w:p w14:paraId="34F2D6BE" w14:textId="77777777" w:rsidR="00B37F4C" w:rsidRPr="00B37F4C" w:rsidRDefault="00B37F4C" w:rsidP="00B37F4C">
            <w:pPr>
              <w:widowControl w:val="0"/>
              <w:suppressAutoHyphens/>
              <w:jc w:val="center"/>
              <w:rPr>
                <w:sz w:val="12"/>
                <w:szCs w:val="12"/>
              </w:rPr>
            </w:pPr>
            <w:r w:rsidRPr="00B37F4C">
              <w:rPr>
                <w:sz w:val="12"/>
                <w:szCs w:val="12"/>
              </w:rPr>
              <w:t>15,879</w:t>
            </w:r>
          </w:p>
        </w:tc>
        <w:tc>
          <w:tcPr>
            <w:tcW w:w="611" w:type="dxa"/>
            <w:tcBorders>
              <w:bottom w:val="single" w:sz="4" w:space="0" w:color="000000"/>
              <w:right w:val="single" w:sz="8" w:space="0" w:color="000000"/>
            </w:tcBorders>
            <w:shd w:val="clear" w:color="000000" w:fill="FFFFFF"/>
            <w:vAlign w:val="center"/>
          </w:tcPr>
          <w:p w14:paraId="6324FECE" w14:textId="77777777" w:rsidR="00B37F4C" w:rsidRPr="00B37F4C" w:rsidRDefault="00B37F4C" w:rsidP="00B37F4C">
            <w:pPr>
              <w:widowControl w:val="0"/>
              <w:suppressAutoHyphens/>
              <w:jc w:val="center"/>
              <w:rPr>
                <w:sz w:val="12"/>
                <w:szCs w:val="12"/>
              </w:rPr>
            </w:pPr>
            <w:r w:rsidRPr="00B37F4C">
              <w:rPr>
                <w:sz w:val="12"/>
                <w:szCs w:val="12"/>
              </w:rPr>
              <w:t>3,577</w:t>
            </w:r>
          </w:p>
        </w:tc>
        <w:tc>
          <w:tcPr>
            <w:tcW w:w="611" w:type="dxa"/>
            <w:tcBorders>
              <w:bottom w:val="single" w:sz="4" w:space="0" w:color="000000"/>
              <w:right w:val="single" w:sz="8" w:space="0" w:color="000000"/>
            </w:tcBorders>
            <w:shd w:val="clear" w:color="000000" w:fill="FFFFFF"/>
            <w:vAlign w:val="center"/>
          </w:tcPr>
          <w:p w14:paraId="1D4FFF2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0FB43BF" w14:textId="77777777" w:rsidR="00B37F4C" w:rsidRPr="00B37F4C" w:rsidRDefault="00B37F4C" w:rsidP="00B37F4C">
            <w:pPr>
              <w:widowControl w:val="0"/>
              <w:suppressAutoHyphens/>
              <w:jc w:val="center"/>
              <w:rPr>
                <w:sz w:val="12"/>
                <w:szCs w:val="12"/>
              </w:rPr>
            </w:pPr>
            <w:r w:rsidRPr="00B37F4C">
              <w:rPr>
                <w:sz w:val="12"/>
                <w:szCs w:val="12"/>
              </w:rPr>
              <w:t>19,591</w:t>
            </w:r>
          </w:p>
        </w:tc>
        <w:tc>
          <w:tcPr>
            <w:tcW w:w="610" w:type="dxa"/>
            <w:tcBorders>
              <w:bottom w:val="single" w:sz="4" w:space="0" w:color="000000"/>
              <w:right w:val="single" w:sz="8" w:space="0" w:color="000000"/>
            </w:tcBorders>
            <w:shd w:val="clear" w:color="000000" w:fill="FFFFFF"/>
            <w:vAlign w:val="center"/>
          </w:tcPr>
          <w:p w14:paraId="6262B70C" w14:textId="77777777" w:rsidR="00B37F4C" w:rsidRPr="00B37F4C" w:rsidRDefault="00B37F4C" w:rsidP="00B37F4C">
            <w:pPr>
              <w:widowControl w:val="0"/>
              <w:suppressAutoHyphens/>
              <w:jc w:val="center"/>
              <w:rPr>
                <w:sz w:val="12"/>
                <w:szCs w:val="12"/>
              </w:rPr>
            </w:pPr>
            <w:r w:rsidRPr="00B37F4C">
              <w:rPr>
                <w:sz w:val="12"/>
                <w:szCs w:val="12"/>
              </w:rPr>
              <w:t>0,125</w:t>
            </w:r>
          </w:p>
        </w:tc>
        <w:tc>
          <w:tcPr>
            <w:tcW w:w="612" w:type="dxa"/>
            <w:tcBorders>
              <w:bottom w:val="single" w:sz="4" w:space="0" w:color="000000"/>
              <w:right w:val="single" w:sz="8" w:space="0" w:color="000000"/>
            </w:tcBorders>
            <w:shd w:val="clear" w:color="000000" w:fill="FFFFFF"/>
            <w:vAlign w:val="center"/>
          </w:tcPr>
          <w:p w14:paraId="00153E33" w14:textId="77777777" w:rsidR="00B37F4C" w:rsidRPr="00B37F4C" w:rsidRDefault="00B37F4C" w:rsidP="00B37F4C">
            <w:pPr>
              <w:widowControl w:val="0"/>
              <w:suppressAutoHyphens/>
              <w:jc w:val="center"/>
              <w:rPr>
                <w:sz w:val="12"/>
                <w:szCs w:val="12"/>
              </w:rPr>
            </w:pPr>
            <w:r w:rsidRPr="00B37F4C">
              <w:rPr>
                <w:sz w:val="12"/>
                <w:szCs w:val="12"/>
              </w:rPr>
              <w:t>15,538</w:t>
            </w:r>
          </w:p>
        </w:tc>
        <w:tc>
          <w:tcPr>
            <w:tcW w:w="611" w:type="dxa"/>
            <w:tcBorders>
              <w:bottom w:val="single" w:sz="4" w:space="0" w:color="000000"/>
              <w:right w:val="single" w:sz="8" w:space="0" w:color="000000"/>
            </w:tcBorders>
            <w:shd w:val="clear" w:color="000000" w:fill="FFFFFF"/>
            <w:vAlign w:val="center"/>
          </w:tcPr>
          <w:p w14:paraId="49FFE126" w14:textId="77777777" w:rsidR="00B37F4C" w:rsidRPr="00B37F4C" w:rsidRDefault="00B37F4C" w:rsidP="00B37F4C">
            <w:pPr>
              <w:widowControl w:val="0"/>
              <w:suppressAutoHyphens/>
              <w:jc w:val="center"/>
              <w:rPr>
                <w:sz w:val="12"/>
                <w:szCs w:val="12"/>
              </w:rPr>
            </w:pPr>
            <w:r w:rsidRPr="00B37F4C">
              <w:rPr>
                <w:sz w:val="12"/>
                <w:szCs w:val="12"/>
              </w:rPr>
              <w:t>3,443</w:t>
            </w:r>
          </w:p>
        </w:tc>
        <w:tc>
          <w:tcPr>
            <w:tcW w:w="611" w:type="dxa"/>
            <w:tcBorders>
              <w:bottom w:val="single" w:sz="4" w:space="0" w:color="000000"/>
              <w:right w:val="single" w:sz="8" w:space="0" w:color="000000"/>
            </w:tcBorders>
            <w:shd w:val="clear" w:color="000000" w:fill="FFFFFF"/>
            <w:vAlign w:val="center"/>
          </w:tcPr>
          <w:p w14:paraId="786D589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5ED05B5" w14:textId="77777777" w:rsidR="00B37F4C" w:rsidRPr="00B37F4C" w:rsidRDefault="00B37F4C" w:rsidP="00B37F4C">
            <w:pPr>
              <w:widowControl w:val="0"/>
              <w:suppressAutoHyphens/>
              <w:jc w:val="center"/>
              <w:rPr>
                <w:sz w:val="12"/>
                <w:szCs w:val="12"/>
              </w:rPr>
            </w:pPr>
            <w:r w:rsidRPr="00B37F4C">
              <w:rPr>
                <w:sz w:val="12"/>
                <w:szCs w:val="12"/>
              </w:rPr>
              <w:t>19,106</w:t>
            </w:r>
          </w:p>
        </w:tc>
        <w:tc>
          <w:tcPr>
            <w:tcW w:w="612" w:type="dxa"/>
            <w:tcBorders>
              <w:bottom w:val="single" w:sz="4" w:space="0" w:color="000000"/>
              <w:right w:val="single" w:sz="8" w:space="0" w:color="000000"/>
            </w:tcBorders>
            <w:shd w:val="clear" w:color="000000" w:fill="FFFFFF"/>
            <w:vAlign w:val="center"/>
          </w:tcPr>
          <w:p w14:paraId="4100AAAC" w14:textId="77777777" w:rsidR="00B37F4C" w:rsidRPr="00B37F4C" w:rsidRDefault="00B37F4C" w:rsidP="00B37F4C">
            <w:pPr>
              <w:widowControl w:val="0"/>
              <w:suppressAutoHyphens/>
              <w:jc w:val="center"/>
              <w:rPr>
                <w:sz w:val="12"/>
                <w:szCs w:val="12"/>
              </w:rPr>
            </w:pPr>
            <w:r w:rsidRPr="00B37F4C">
              <w:rPr>
                <w:sz w:val="12"/>
                <w:szCs w:val="12"/>
              </w:rPr>
              <w:t>0,130</w:t>
            </w:r>
          </w:p>
        </w:tc>
        <w:tc>
          <w:tcPr>
            <w:tcW w:w="612" w:type="dxa"/>
            <w:tcBorders>
              <w:bottom w:val="single" w:sz="4" w:space="0" w:color="000000"/>
              <w:right w:val="single" w:sz="8" w:space="0" w:color="000000"/>
            </w:tcBorders>
            <w:shd w:val="clear" w:color="000000" w:fill="FFFFFF"/>
            <w:vAlign w:val="center"/>
          </w:tcPr>
          <w:p w14:paraId="51A071FC" w14:textId="77777777" w:rsidR="00B37F4C" w:rsidRPr="00B37F4C" w:rsidRDefault="00B37F4C" w:rsidP="00B37F4C">
            <w:pPr>
              <w:widowControl w:val="0"/>
              <w:suppressAutoHyphens/>
              <w:jc w:val="center"/>
              <w:rPr>
                <w:sz w:val="12"/>
                <w:szCs w:val="12"/>
              </w:rPr>
            </w:pPr>
            <w:r w:rsidRPr="00B37F4C">
              <w:rPr>
                <w:sz w:val="12"/>
                <w:szCs w:val="12"/>
              </w:rPr>
              <w:t>15,709</w:t>
            </w:r>
          </w:p>
        </w:tc>
        <w:tc>
          <w:tcPr>
            <w:tcW w:w="614" w:type="dxa"/>
            <w:tcBorders>
              <w:bottom w:val="single" w:sz="4" w:space="0" w:color="000000"/>
              <w:right w:val="single" w:sz="8" w:space="0" w:color="000000"/>
            </w:tcBorders>
            <w:shd w:val="clear" w:color="000000" w:fill="FFFFFF"/>
            <w:vAlign w:val="center"/>
          </w:tcPr>
          <w:p w14:paraId="1341A0CC" w14:textId="77777777" w:rsidR="00B37F4C" w:rsidRPr="00B37F4C" w:rsidRDefault="00B37F4C" w:rsidP="00B37F4C">
            <w:pPr>
              <w:widowControl w:val="0"/>
              <w:suppressAutoHyphens/>
              <w:jc w:val="center"/>
              <w:rPr>
                <w:sz w:val="12"/>
                <w:szCs w:val="12"/>
              </w:rPr>
            </w:pPr>
            <w:r w:rsidRPr="00B37F4C">
              <w:rPr>
                <w:sz w:val="12"/>
                <w:szCs w:val="12"/>
              </w:rPr>
              <w:t>3,510</w:t>
            </w:r>
          </w:p>
        </w:tc>
        <w:tc>
          <w:tcPr>
            <w:tcW w:w="612" w:type="dxa"/>
            <w:tcBorders>
              <w:bottom w:val="single" w:sz="4" w:space="0" w:color="000000"/>
              <w:right w:val="single" w:sz="8" w:space="0" w:color="000000"/>
            </w:tcBorders>
            <w:shd w:val="clear" w:color="000000" w:fill="FFFFFF"/>
            <w:vAlign w:val="center"/>
          </w:tcPr>
          <w:p w14:paraId="57C27A30"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5AD67999" w14:textId="77777777" w:rsidR="00B37F4C" w:rsidRPr="00B37F4C" w:rsidRDefault="00B37F4C" w:rsidP="00B37F4C">
            <w:pPr>
              <w:widowControl w:val="0"/>
              <w:suppressAutoHyphens/>
              <w:jc w:val="center"/>
              <w:rPr>
                <w:sz w:val="12"/>
                <w:szCs w:val="12"/>
              </w:rPr>
            </w:pPr>
            <w:r w:rsidRPr="00B37F4C">
              <w:rPr>
                <w:sz w:val="12"/>
                <w:szCs w:val="12"/>
              </w:rPr>
              <w:t>19,349</w:t>
            </w:r>
          </w:p>
        </w:tc>
      </w:tr>
      <w:tr w:rsidR="00B37F4C" w:rsidRPr="00B37F4C" w14:paraId="68C80CA7" w14:textId="77777777" w:rsidTr="00BF0023">
        <w:trPr>
          <w:trHeight w:val="20"/>
        </w:trPr>
        <w:tc>
          <w:tcPr>
            <w:tcW w:w="487" w:type="dxa"/>
            <w:tcBorders>
              <w:top w:val="single" w:sz="4" w:space="0" w:color="000000"/>
              <w:left w:val="single" w:sz="8" w:space="0" w:color="000000"/>
            </w:tcBorders>
            <w:shd w:val="clear" w:color="auto" w:fill="auto"/>
            <w:vAlign w:val="center"/>
          </w:tcPr>
          <w:p w14:paraId="39F28F4B"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296FF2B6" w14:textId="77777777" w:rsidR="00B37F4C" w:rsidRPr="00B37F4C" w:rsidRDefault="00B37F4C" w:rsidP="00B37F4C">
            <w:pPr>
              <w:widowControl w:val="0"/>
              <w:suppressAutoHyphens/>
              <w:jc w:val="right"/>
              <w:rPr>
                <w:sz w:val="12"/>
                <w:szCs w:val="12"/>
              </w:rPr>
            </w:pPr>
            <w:r w:rsidRPr="00B37F4C">
              <w:rPr>
                <w:sz w:val="12"/>
                <w:szCs w:val="12"/>
              </w:rPr>
              <w:t>«КЭС» ООО (ИНН 4205395036)</w:t>
            </w:r>
          </w:p>
        </w:tc>
        <w:tc>
          <w:tcPr>
            <w:tcW w:w="586" w:type="dxa"/>
            <w:tcBorders>
              <w:bottom w:val="single" w:sz="4" w:space="0" w:color="000000"/>
              <w:right w:val="single" w:sz="8" w:space="0" w:color="000000"/>
            </w:tcBorders>
            <w:shd w:val="clear" w:color="auto" w:fill="auto"/>
            <w:vAlign w:val="center"/>
          </w:tcPr>
          <w:p w14:paraId="46BEE80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4D7A84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05EDEC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294E988" w14:textId="77777777" w:rsidR="00B37F4C" w:rsidRPr="00B37F4C" w:rsidRDefault="00B37F4C" w:rsidP="00B37F4C">
            <w:pPr>
              <w:widowControl w:val="0"/>
              <w:suppressAutoHyphens/>
              <w:jc w:val="center"/>
              <w:rPr>
                <w:sz w:val="12"/>
                <w:szCs w:val="12"/>
              </w:rPr>
            </w:pPr>
            <w:r w:rsidRPr="00B37F4C">
              <w:rPr>
                <w:sz w:val="12"/>
                <w:szCs w:val="12"/>
              </w:rPr>
              <w:t>1,428</w:t>
            </w:r>
          </w:p>
        </w:tc>
        <w:tc>
          <w:tcPr>
            <w:tcW w:w="611" w:type="dxa"/>
            <w:tcBorders>
              <w:bottom w:val="single" w:sz="4" w:space="0" w:color="000000"/>
              <w:right w:val="single" w:sz="8" w:space="0" w:color="000000"/>
            </w:tcBorders>
            <w:shd w:val="clear" w:color="000000" w:fill="FFFFFF"/>
            <w:vAlign w:val="center"/>
          </w:tcPr>
          <w:p w14:paraId="35CFE89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0419C298" w14:textId="77777777" w:rsidR="00B37F4C" w:rsidRPr="00B37F4C" w:rsidRDefault="00B37F4C" w:rsidP="00B37F4C">
            <w:pPr>
              <w:widowControl w:val="0"/>
              <w:suppressAutoHyphens/>
              <w:jc w:val="center"/>
              <w:rPr>
                <w:sz w:val="12"/>
                <w:szCs w:val="12"/>
              </w:rPr>
            </w:pPr>
            <w:r w:rsidRPr="00B37F4C">
              <w:rPr>
                <w:sz w:val="12"/>
                <w:szCs w:val="12"/>
              </w:rPr>
              <w:t>1,428</w:t>
            </w:r>
          </w:p>
        </w:tc>
        <w:tc>
          <w:tcPr>
            <w:tcW w:w="610" w:type="dxa"/>
            <w:tcBorders>
              <w:bottom w:val="single" w:sz="4" w:space="0" w:color="000000"/>
              <w:right w:val="single" w:sz="8" w:space="0" w:color="000000"/>
            </w:tcBorders>
            <w:shd w:val="clear" w:color="000000" w:fill="FFFFFF"/>
            <w:vAlign w:val="center"/>
          </w:tcPr>
          <w:p w14:paraId="6B4AF25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541065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A9D4419" w14:textId="77777777" w:rsidR="00B37F4C" w:rsidRPr="00B37F4C" w:rsidRDefault="00B37F4C" w:rsidP="00B37F4C">
            <w:pPr>
              <w:widowControl w:val="0"/>
              <w:suppressAutoHyphens/>
              <w:jc w:val="center"/>
              <w:rPr>
                <w:sz w:val="12"/>
                <w:szCs w:val="12"/>
              </w:rPr>
            </w:pPr>
            <w:r w:rsidRPr="00B37F4C">
              <w:rPr>
                <w:sz w:val="12"/>
                <w:szCs w:val="12"/>
              </w:rPr>
              <w:t>1,424</w:t>
            </w:r>
          </w:p>
        </w:tc>
        <w:tc>
          <w:tcPr>
            <w:tcW w:w="611" w:type="dxa"/>
            <w:tcBorders>
              <w:bottom w:val="single" w:sz="4" w:space="0" w:color="000000"/>
              <w:right w:val="single" w:sz="8" w:space="0" w:color="000000"/>
            </w:tcBorders>
            <w:shd w:val="clear" w:color="000000" w:fill="FFFFFF"/>
            <w:vAlign w:val="center"/>
          </w:tcPr>
          <w:p w14:paraId="1E4A3CA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21060779" w14:textId="77777777" w:rsidR="00B37F4C" w:rsidRPr="00B37F4C" w:rsidRDefault="00B37F4C" w:rsidP="00B37F4C">
            <w:pPr>
              <w:widowControl w:val="0"/>
              <w:suppressAutoHyphens/>
              <w:jc w:val="center"/>
              <w:rPr>
                <w:sz w:val="12"/>
                <w:szCs w:val="12"/>
              </w:rPr>
            </w:pPr>
            <w:r w:rsidRPr="00B37F4C">
              <w:rPr>
                <w:sz w:val="12"/>
                <w:szCs w:val="12"/>
              </w:rPr>
              <w:t>1,424</w:t>
            </w:r>
          </w:p>
        </w:tc>
        <w:tc>
          <w:tcPr>
            <w:tcW w:w="612" w:type="dxa"/>
            <w:tcBorders>
              <w:bottom w:val="single" w:sz="4" w:space="0" w:color="000000"/>
              <w:right w:val="single" w:sz="8" w:space="0" w:color="000000"/>
            </w:tcBorders>
            <w:shd w:val="clear" w:color="000000" w:fill="FFFFFF"/>
            <w:vAlign w:val="center"/>
          </w:tcPr>
          <w:p w14:paraId="7F596BE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48D203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5519805F" w14:textId="77777777" w:rsidR="00B37F4C" w:rsidRPr="00B37F4C" w:rsidRDefault="00B37F4C" w:rsidP="00B37F4C">
            <w:pPr>
              <w:widowControl w:val="0"/>
              <w:suppressAutoHyphens/>
              <w:jc w:val="center"/>
              <w:rPr>
                <w:sz w:val="12"/>
                <w:szCs w:val="12"/>
              </w:rPr>
            </w:pPr>
            <w:r w:rsidRPr="00B37F4C">
              <w:rPr>
                <w:sz w:val="12"/>
                <w:szCs w:val="12"/>
              </w:rPr>
              <w:t>1,426</w:t>
            </w:r>
          </w:p>
        </w:tc>
        <w:tc>
          <w:tcPr>
            <w:tcW w:w="612" w:type="dxa"/>
            <w:tcBorders>
              <w:bottom w:val="single" w:sz="4" w:space="0" w:color="000000"/>
              <w:right w:val="single" w:sz="8" w:space="0" w:color="000000"/>
            </w:tcBorders>
            <w:shd w:val="clear" w:color="000000" w:fill="FFFFFF"/>
            <w:vAlign w:val="center"/>
          </w:tcPr>
          <w:p w14:paraId="4E5EA4A9"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FDFD3AB" w14:textId="77777777" w:rsidR="00B37F4C" w:rsidRPr="00B37F4C" w:rsidRDefault="00B37F4C" w:rsidP="00B37F4C">
            <w:pPr>
              <w:widowControl w:val="0"/>
              <w:suppressAutoHyphens/>
              <w:jc w:val="center"/>
              <w:rPr>
                <w:sz w:val="12"/>
                <w:szCs w:val="12"/>
              </w:rPr>
            </w:pPr>
            <w:r w:rsidRPr="00B37F4C">
              <w:rPr>
                <w:sz w:val="12"/>
                <w:szCs w:val="12"/>
              </w:rPr>
              <w:t>1,426</w:t>
            </w:r>
          </w:p>
        </w:tc>
      </w:tr>
      <w:tr w:rsidR="00B37F4C" w:rsidRPr="00B37F4C" w14:paraId="01283986" w14:textId="77777777" w:rsidTr="00BF0023">
        <w:trPr>
          <w:trHeight w:val="20"/>
        </w:trPr>
        <w:tc>
          <w:tcPr>
            <w:tcW w:w="487" w:type="dxa"/>
            <w:tcBorders>
              <w:top w:val="single" w:sz="4" w:space="0" w:color="000000"/>
              <w:left w:val="single" w:sz="8" w:space="0" w:color="000000"/>
            </w:tcBorders>
            <w:shd w:val="clear" w:color="auto" w:fill="auto"/>
            <w:vAlign w:val="center"/>
          </w:tcPr>
          <w:p w14:paraId="5D9A5216" w14:textId="77777777" w:rsidR="00B37F4C" w:rsidRPr="00B37F4C" w:rsidRDefault="00B37F4C" w:rsidP="00B37F4C">
            <w:pPr>
              <w:widowControl w:val="0"/>
              <w:suppressAutoHyphens/>
              <w:jc w:val="center"/>
              <w:rPr>
                <w:sz w:val="12"/>
                <w:szCs w:val="12"/>
              </w:rPr>
            </w:pPr>
            <w:r w:rsidRPr="00B37F4C">
              <w:rPr>
                <w:sz w:val="12"/>
                <w:szCs w:val="12"/>
              </w:rPr>
              <w:lastRenderedPageBreak/>
              <w:t> </w:t>
            </w:r>
          </w:p>
        </w:tc>
        <w:tc>
          <w:tcPr>
            <w:tcW w:w="3333" w:type="dxa"/>
            <w:tcBorders>
              <w:left w:val="single" w:sz="8" w:space="0" w:color="000000"/>
              <w:bottom w:val="single" w:sz="4" w:space="0" w:color="000000"/>
              <w:right w:val="single" w:sz="8" w:space="0" w:color="000000"/>
            </w:tcBorders>
            <w:shd w:val="clear" w:color="auto" w:fill="auto"/>
            <w:vAlign w:val="center"/>
          </w:tcPr>
          <w:p w14:paraId="044BF3A8" w14:textId="77777777" w:rsidR="00B37F4C" w:rsidRPr="00B37F4C" w:rsidRDefault="00B37F4C" w:rsidP="00B37F4C">
            <w:pPr>
              <w:widowControl w:val="0"/>
              <w:suppressAutoHyphens/>
              <w:jc w:val="right"/>
              <w:rPr>
                <w:sz w:val="12"/>
                <w:szCs w:val="12"/>
              </w:rPr>
            </w:pPr>
            <w:r w:rsidRPr="00B37F4C">
              <w:rPr>
                <w:sz w:val="12"/>
                <w:szCs w:val="12"/>
              </w:rPr>
              <w:t>«Регионэнергосеть» ООО (ИНН 4205271471)</w:t>
            </w:r>
          </w:p>
        </w:tc>
        <w:tc>
          <w:tcPr>
            <w:tcW w:w="586" w:type="dxa"/>
            <w:tcBorders>
              <w:bottom w:val="single" w:sz="4" w:space="0" w:color="000000"/>
              <w:right w:val="single" w:sz="8" w:space="0" w:color="000000"/>
            </w:tcBorders>
            <w:shd w:val="clear" w:color="auto" w:fill="auto"/>
            <w:vAlign w:val="center"/>
          </w:tcPr>
          <w:p w14:paraId="70CF2974"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5676348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FCA4D1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5EFCB669"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1" w:type="dxa"/>
            <w:tcBorders>
              <w:bottom w:val="single" w:sz="4" w:space="0" w:color="000000"/>
              <w:right w:val="single" w:sz="8" w:space="0" w:color="000000"/>
            </w:tcBorders>
            <w:shd w:val="clear" w:color="000000" w:fill="FFFFFF"/>
            <w:vAlign w:val="center"/>
          </w:tcPr>
          <w:p w14:paraId="1FEEBD6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4E5CBED"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0" w:type="dxa"/>
            <w:tcBorders>
              <w:bottom w:val="single" w:sz="4" w:space="0" w:color="000000"/>
              <w:right w:val="single" w:sz="8" w:space="0" w:color="000000"/>
            </w:tcBorders>
            <w:shd w:val="clear" w:color="000000" w:fill="FFFFFF"/>
            <w:vAlign w:val="center"/>
          </w:tcPr>
          <w:p w14:paraId="1ECD07F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AB7191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D49A3EE"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1" w:type="dxa"/>
            <w:tcBorders>
              <w:bottom w:val="single" w:sz="4" w:space="0" w:color="000000"/>
              <w:right w:val="single" w:sz="8" w:space="0" w:color="000000"/>
            </w:tcBorders>
            <w:shd w:val="clear" w:color="000000" w:fill="FFFFFF"/>
            <w:vAlign w:val="center"/>
          </w:tcPr>
          <w:p w14:paraId="2D22938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2281EF52"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2" w:type="dxa"/>
            <w:tcBorders>
              <w:bottom w:val="single" w:sz="4" w:space="0" w:color="000000"/>
              <w:right w:val="single" w:sz="8" w:space="0" w:color="000000"/>
            </w:tcBorders>
            <w:shd w:val="clear" w:color="000000" w:fill="FFFFFF"/>
            <w:vAlign w:val="center"/>
          </w:tcPr>
          <w:p w14:paraId="6DC6D16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F5BB06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B8C7AB2"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2" w:type="dxa"/>
            <w:tcBorders>
              <w:bottom w:val="single" w:sz="4" w:space="0" w:color="000000"/>
              <w:right w:val="single" w:sz="8" w:space="0" w:color="000000"/>
            </w:tcBorders>
            <w:shd w:val="clear" w:color="000000" w:fill="FFFFFF"/>
            <w:vAlign w:val="center"/>
          </w:tcPr>
          <w:p w14:paraId="574BFFEA"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9A59A96" w14:textId="77777777" w:rsidR="00B37F4C" w:rsidRPr="00B37F4C" w:rsidRDefault="00B37F4C" w:rsidP="00B37F4C">
            <w:pPr>
              <w:widowControl w:val="0"/>
              <w:suppressAutoHyphens/>
              <w:jc w:val="center"/>
              <w:rPr>
                <w:sz w:val="12"/>
                <w:szCs w:val="12"/>
              </w:rPr>
            </w:pPr>
            <w:r w:rsidRPr="00B37F4C">
              <w:rPr>
                <w:sz w:val="12"/>
                <w:szCs w:val="12"/>
              </w:rPr>
              <w:t>0,028</w:t>
            </w:r>
          </w:p>
        </w:tc>
      </w:tr>
      <w:tr w:rsidR="00B37F4C" w:rsidRPr="00B37F4C" w14:paraId="68BAABDE" w14:textId="77777777" w:rsidTr="00BF0023">
        <w:trPr>
          <w:trHeight w:val="20"/>
        </w:trPr>
        <w:tc>
          <w:tcPr>
            <w:tcW w:w="487" w:type="dxa"/>
            <w:tcBorders>
              <w:top w:val="single" w:sz="4" w:space="0" w:color="000000"/>
              <w:left w:val="single" w:sz="8" w:space="0" w:color="000000"/>
            </w:tcBorders>
            <w:shd w:val="clear" w:color="auto" w:fill="auto"/>
            <w:vAlign w:val="center"/>
          </w:tcPr>
          <w:p w14:paraId="7F3372A9"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73C2CB4F" w14:textId="77777777" w:rsidR="00B37F4C" w:rsidRPr="00B37F4C" w:rsidRDefault="00B37F4C" w:rsidP="00B37F4C">
            <w:pPr>
              <w:widowControl w:val="0"/>
              <w:suppressAutoHyphens/>
              <w:jc w:val="right"/>
              <w:rPr>
                <w:sz w:val="12"/>
                <w:szCs w:val="12"/>
              </w:rPr>
            </w:pPr>
            <w:r w:rsidRPr="00B37F4C">
              <w:rPr>
                <w:sz w:val="12"/>
                <w:szCs w:val="12"/>
              </w:rPr>
              <w:t>«Россети Сибирь» ПАО (филиал ПАО «Россети Сибирь» - «Кузбассэнерго – РЭС») (ИНН 2460069527)</w:t>
            </w:r>
          </w:p>
        </w:tc>
        <w:tc>
          <w:tcPr>
            <w:tcW w:w="586" w:type="dxa"/>
            <w:tcBorders>
              <w:bottom w:val="single" w:sz="4" w:space="0" w:color="000000"/>
              <w:right w:val="single" w:sz="8" w:space="0" w:color="000000"/>
            </w:tcBorders>
            <w:shd w:val="clear" w:color="auto" w:fill="auto"/>
            <w:vAlign w:val="center"/>
          </w:tcPr>
          <w:p w14:paraId="12FE7C21"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47ECBD27" w14:textId="77777777" w:rsidR="00B37F4C" w:rsidRPr="00B37F4C" w:rsidRDefault="00B37F4C" w:rsidP="00B37F4C">
            <w:pPr>
              <w:widowControl w:val="0"/>
              <w:suppressAutoHyphens/>
              <w:jc w:val="center"/>
              <w:rPr>
                <w:sz w:val="12"/>
                <w:szCs w:val="12"/>
              </w:rPr>
            </w:pPr>
            <w:r w:rsidRPr="00B37F4C">
              <w:rPr>
                <w:sz w:val="12"/>
                <w:szCs w:val="12"/>
              </w:rPr>
              <w:t>5,567</w:t>
            </w:r>
          </w:p>
        </w:tc>
        <w:tc>
          <w:tcPr>
            <w:tcW w:w="612" w:type="dxa"/>
            <w:tcBorders>
              <w:bottom w:val="single" w:sz="4" w:space="0" w:color="000000"/>
              <w:right w:val="single" w:sz="8" w:space="0" w:color="000000"/>
            </w:tcBorders>
            <w:shd w:val="clear" w:color="000000" w:fill="FFFFFF"/>
            <w:vAlign w:val="center"/>
          </w:tcPr>
          <w:p w14:paraId="60215FBA" w14:textId="77777777" w:rsidR="00B37F4C" w:rsidRPr="00B37F4C" w:rsidRDefault="00B37F4C" w:rsidP="00B37F4C">
            <w:pPr>
              <w:widowControl w:val="0"/>
              <w:suppressAutoHyphens/>
              <w:jc w:val="center"/>
              <w:rPr>
                <w:sz w:val="12"/>
                <w:szCs w:val="12"/>
              </w:rPr>
            </w:pPr>
            <w:r w:rsidRPr="00B37F4C">
              <w:rPr>
                <w:sz w:val="12"/>
                <w:szCs w:val="12"/>
              </w:rPr>
              <w:t>0,262</w:t>
            </w:r>
          </w:p>
        </w:tc>
        <w:tc>
          <w:tcPr>
            <w:tcW w:w="611" w:type="dxa"/>
            <w:tcBorders>
              <w:bottom w:val="single" w:sz="4" w:space="0" w:color="000000"/>
              <w:right w:val="single" w:sz="8" w:space="0" w:color="000000"/>
            </w:tcBorders>
            <w:shd w:val="clear" w:color="000000" w:fill="FFFFFF"/>
            <w:vAlign w:val="center"/>
          </w:tcPr>
          <w:p w14:paraId="7B62453F" w14:textId="77777777" w:rsidR="00B37F4C" w:rsidRPr="00B37F4C" w:rsidRDefault="00B37F4C" w:rsidP="00B37F4C">
            <w:pPr>
              <w:widowControl w:val="0"/>
              <w:suppressAutoHyphens/>
              <w:jc w:val="center"/>
              <w:rPr>
                <w:sz w:val="12"/>
                <w:szCs w:val="12"/>
              </w:rPr>
            </w:pPr>
            <w:r w:rsidRPr="00B37F4C">
              <w:rPr>
                <w:sz w:val="12"/>
                <w:szCs w:val="12"/>
              </w:rPr>
              <w:t>0,044</w:t>
            </w:r>
          </w:p>
        </w:tc>
        <w:tc>
          <w:tcPr>
            <w:tcW w:w="611" w:type="dxa"/>
            <w:tcBorders>
              <w:bottom w:val="single" w:sz="4" w:space="0" w:color="000000"/>
              <w:right w:val="single" w:sz="8" w:space="0" w:color="000000"/>
            </w:tcBorders>
            <w:shd w:val="clear" w:color="000000" w:fill="FFFFFF"/>
            <w:vAlign w:val="center"/>
          </w:tcPr>
          <w:p w14:paraId="04078A8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05B4F6A" w14:textId="77777777" w:rsidR="00B37F4C" w:rsidRPr="00B37F4C" w:rsidRDefault="00B37F4C" w:rsidP="00B37F4C">
            <w:pPr>
              <w:widowControl w:val="0"/>
              <w:suppressAutoHyphens/>
              <w:jc w:val="center"/>
              <w:rPr>
                <w:sz w:val="12"/>
                <w:szCs w:val="12"/>
              </w:rPr>
            </w:pPr>
            <w:r w:rsidRPr="00B37F4C">
              <w:rPr>
                <w:sz w:val="12"/>
                <w:szCs w:val="12"/>
              </w:rPr>
              <w:t>5,873</w:t>
            </w:r>
          </w:p>
        </w:tc>
        <w:tc>
          <w:tcPr>
            <w:tcW w:w="610" w:type="dxa"/>
            <w:tcBorders>
              <w:bottom w:val="single" w:sz="4" w:space="0" w:color="000000"/>
              <w:right w:val="single" w:sz="8" w:space="0" w:color="000000"/>
            </w:tcBorders>
            <w:shd w:val="clear" w:color="000000" w:fill="FFFFFF"/>
            <w:vAlign w:val="center"/>
          </w:tcPr>
          <w:p w14:paraId="3A026994" w14:textId="77777777" w:rsidR="00B37F4C" w:rsidRPr="00B37F4C" w:rsidRDefault="00B37F4C" w:rsidP="00B37F4C">
            <w:pPr>
              <w:widowControl w:val="0"/>
              <w:suppressAutoHyphens/>
              <w:jc w:val="center"/>
              <w:rPr>
                <w:sz w:val="12"/>
                <w:szCs w:val="12"/>
              </w:rPr>
            </w:pPr>
            <w:r w:rsidRPr="00B37F4C">
              <w:rPr>
                <w:sz w:val="12"/>
                <w:szCs w:val="12"/>
              </w:rPr>
              <w:t>5,395</w:t>
            </w:r>
          </w:p>
        </w:tc>
        <w:tc>
          <w:tcPr>
            <w:tcW w:w="612" w:type="dxa"/>
            <w:tcBorders>
              <w:bottom w:val="single" w:sz="4" w:space="0" w:color="000000"/>
              <w:right w:val="single" w:sz="8" w:space="0" w:color="000000"/>
            </w:tcBorders>
            <w:shd w:val="clear" w:color="000000" w:fill="FFFFFF"/>
            <w:vAlign w:val="center"/>
          </w:tcPr>
          <w:p w14:paraId="099924F7" w14:textId="77777777" w:rsidR="00B37F4C" w:rsidRPr="00B37F4C" w:rsidRDefault="00B37F4C" w:rsidP="00B37F4C">
            <w:pPr>
              <w:widowControl w:val="0"/>
              <w:suppressAutoHyphens/>
              <w:jc w:val="center"/>
              <w:rPr>
                <w:sz w:val="12"/>
                <w:szCs w:val="12"/>
              </w:rPr>
            </w:pPr>
            <w:r w:rsidRPr="00B37F4C">
              <w:rPr>
                <w:sz w:val="12"/>
                <w:szCs w:val="12"/>
              </w:rPr>
              <w:t>0,236</w:t>
            </w:r>
          </w:p>
        </w:tc>
        <w:tc>
          <w:tcPr>
            <w:tcW w:w="611" w:type="dxa"/>
            <w:tcBorders>
              <w:bottom w:val="single" w:sz="4" w:space="0" w:color="000000"/>
              <w:right w:val="single" w:sz="8" w:space="0" w:color="000000"/>
            </w:tcBorders>
            <w:shd w:val="clear" w:color="000000" w:fill="FFFFFF"/>
            <w:vAlign w:val="center"/>
          </w:tcPr>
          <w:p w14:paraId="532BD52C" w14:textId="77777777" w:rsidR="00B37F4C" w:rsidRPr="00B37F4C" w:rsidRDefault="00B37F4C" w:rsidP="00B37F4C">
            <w:pPr>
              <w:widowControl w:val="0"/>
              <w:suppressAutoHyphens/>
              <w:jc w:val="center"/>
              <w:rPr>
                <w:sz w:val="12"/>
                <w:szCs w:val="12"/>
              </w:rPr>
            </w:pPr>
            <w:r w:rsidRPr="00B37F4C">
              <w:rPr>
                <w:sz w:val="12"/>
                <w:szCs w:val="12"/>
              </w:rPr>
              <w:t>0,036</w:t>
            </w:r>
          </w:p>
        </w:tc>
        <w:tc>
          <w:tcPr>
            <w:tcW w:w="611" w:type="dxa"/>
            <w:tcBorders>
              <w:bottom w:val="single" w:sz="4" w:space="0" w:color="000000"/>
              <w:right w:val="single" w:sz="8" w:space="0" w:color="000000"/>
            </w:tcBorders>
            <w:shd w:val="clear" w:color="000000" w:fill="FFFFFF"/>
            <w:vAlign w:val="center"/>
          </w:tcPr>
          <w:p w14:paraId="539DD0B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685D3DF1" w14:textId="77777777" w:rsidR="00B37F4C" w:rsidRPr="00B37F4C" w:rsidRDefault="00B37F4C" w:rsidP="00B37F4C">
            <w:pPr>
              <w:widowControl w:val="0"/>
              <w:suppressAutoHyphens/>
              <w:jc w:val="center"/>
              <w:rPr>
                <w:sz w:val="12"/>
                <w:szCs w:val="12"/>
              </w:rPr>
            </w:pPr>
            <w:r w:rsidRPr="00B37F4C">
              <w:rPr>
                <w:sz w:val="12"/>
                <w:szCs w:val="12"/>
              </w:rPr>
              <w:t>5,667</w:t>
            </w:r>
          </w:p>
        </w:tc>
        <w:tc>
          <w:tcPr>
            <w:tcW w:w="612" w:type="dxa"/>
            <w:tcBorders>
              <w:bottom w:val="single" w:sz="4" w:space="0" w:color="000000"/>
              <w:right w:val="single" w:sz="8" w:space="0" w:color="000000"/>
            </w:tcBorders>
            <w:shd w:val="clear" w:color="000000" w:fill="FFFFFF"/>
            <w:vAlign w:val="center"/>
          </w:tcPr>
          <w:p w14:paraId="5C1E469A" w14:textId="77777777" w:rsidR="00B37F4C" w:rsidRPr="00B37F4C" w:rsidRDefault="00B37F4C" w:rsidP="00B37F4C">
            <w:pPr>
              <w:widowControl w:val="0"/>
              <w:suppressAutoHyphens/>
              <w:jc w:val="center"/>
              <w:rPr>
                <w:sz w:val="12"/>
                <w:szCs w:val="12"/>
              </w:rPr>
            </w:pPr>
            <w:r w:rsidRPr="00B37F4C">
              <w:rPr>
                <w:sz w:val="12"/>
                <w:szCs w:val="12"/>
              </w:rPr>
              <w:t>5,481</w:t>
            </w:r>
          </w:p>
        </w:tc>
        <w:tc>
          <w:tcPr>
            <w:tcW w:w="612" w:type="dxa"/>
            <w:tcBorders>
              <w:bottom w:val="single" w:sz="4" w:space="0" w:color="000000"/>
              <w:right w:val="single" w:sz="8" w:space="0" w:color="000000"/>
            </w:tcBorders>
            <w:shd w:val="clear" w:color="000000" w:fill="FFFFFF"/>
            <w:vAlign w:val="center"/>
          </w:tcPr>
          <w:p w14:paraId="10876C0C" w14:textId="77777777" w:rsidR="00B37F4C" w:rsidRPr="00B37F4C" w:rsidRDefault="00B37F4C" w:rsidP="00B37F4C">
            <w:pPr>
              <w:widowControl w:val="0"/>
              <w:suppressAutoHyphens/>
              <w:jc w:val="center"/>
              <w:rPr>
                <w:sz w:val="12"/>
                <w:szCs w:val="12"/>
              </w:rPr>
            </w:pPr>
            <w:r w:rsidRPr="00B37F4C">
              <w:rPr>
                <w:sz w:val="12"/>
                <w:szCs w:val="12"/>
              </w:rPr>
              <w:t>0,249</w:t>
            </w:r>
          </w:p>
        </w:tc>
        <w:tc>
          <w:tcPr>
            <w:tcW w:w="614" w:type="dxa"/>
            <w:tcBorders>
              <w:bottom w:val="single" w:sz="4" w:space="0" w:color="000000"/>
              <w:right w:val="single" w:sz="8" w:space="0" w:color="000000"/>
            </w:tcBorders>
            <w:shd w:val="clear" w:color="000000" w:fill="FFFFFF"/>
            <w:vAlign w:val="center"/>
          </w:tcPr>
          <w:p w14:paraId="3648C3A1" w14:textId="77777777" w:rsidR="00B37F4C" w:rsidRPr="00B37F4C" w:rsidRDefault="00B37F4C" w:rsidP="00B37F4C">
            <w:pPr>
              <w:widowControl w:val="0"/>
              <w:suppressAutoHyphens/>
              <w:jc w:val="center"/>
              <w:rPr>
                <w:sz w:val="12"/>
                <w:szCs w:val="12"/>
              </w:rPr>
            </w:pPr>
            <w:r w:rsidRPr="00B37F4C">
              <w:rPr>
                <w:sz w:val="12"/>
                <w:szCs w:val="12"/>
              </w:rPr>
              <w:t>0,040</w:t>
            </w:r>
          </w:p>
        </w:tc>
        <w:tc>
          <w:tcPr>
            <w:tcW w:w="612" w:type="dxa"/>
            <w:tcBorders>
              <w:bottom w:val="single" w:sz="4" w:space="0" w:color="000000"/>
              <w:right w:val="single" w:sz="8" w:space="0" w:color="000000"/>
            </w:tcBorders>
            <w:shd w:val="clear" w:color="000000" w:fill="FFFFFF"/>
            <w:vAlign w:val="center"/>
          </w:tcPr>
          <w:p w14:paraId="2085C4F7"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46E20A87" w14:textId="77777777" w:rsidR="00B37F4C" w:rsidRPr="00B37F4C" w:rsidRDefault="00B37F4C" w:rsidP="00B37F4C">
            <w:pPr>
              <w:widowControl w:val="0"/>
              <w:suppressAutoHyphens/>
              <w:jc w:val="center"/>
              <w:rPr>
                <w:sz w:val="12"/>
                <w:szCs w:val="12"/>
              </w:rPr>
            </w:pPr>
            <w:r w:rsidRPr="00B37F4C">
              <w:rPr>
                <w:sz w:val="12"/>
                <w:szCs w:val="12"/>
              </w:rPr>
              <w:t>5,770</w:t>
            </w:r>
          </w:p>
        </w:tc>
      </w:tr>
      <w:tr w:rsidR="00B37F4C" w:rsidRPr="00B37F4C" w14:paraId="6BA6C319" w14:textId="77777777" w:rsidTr="00BF0023">
        <w:trPr>
          <w:trHeight w:val="20"/>
        </w:trPr>
        <w:tc>
          <w:tcPr>
            <w:tcW w:w="487" w:type="dxa"/>
            <w:tcBorders>
              <w:top w:val="single" w:sz="4" w:space="0" w:color="000000"/>
              <w:left w:val="single" w:sz="8" w:space="0" w:color="000000"/>
            </w:tcBorders>
            <w:shd w:val="clear" w:color="auto" w:fill="auto"/>
            <w:vAlign w:val="center"/>
          </w:tcPr>
          <w:p w14:paraId="5C6040C8"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73A23064" w14:textId="77777777" w:rsidR="00B37F4C" w:rsidRPr="00B37F4C" w:rsidRDefault="00B37F4C" w:rsidP="00B37F4C">
            <w:pPr>
              <w:widowControl w:val="0"/>
              <w:suppressAutoHyphens/>
              <w:jc w:val="right"/>
              <w:rPr>
                <w:sz w:val="12"/>
                <w:szCs w:val="12"/>
              </w:rPr>
            </w:pPr>
            <w:r w:rsidRPr="00B37F4C">
              <w:rPr>
                <w:sz w:val="12"/>
                <w:szCs w:val="12"/>
              </w:rPr>
              <w:t>«Северо-Кузбасская энергетическая компания» АО (ИНН 4205153492)</w:t>
            </w:r>
          </w:p>
        </w:tc>
        <w:tc>
          <w:tcPr>
            <w:tcW w:w="586" w:type="dxa"/>
            <w:tcBorders>
              <w:bottom w:val="single" w:sz="4" w:space="0" w:color="000000"/>
              <w:right w:val="single" w:sz="8" w:space="0" w:color="000000"/>
            </w:tcBorders>
            <w:shd w:val="clear" w:color="auto" w:fill="auto"/>
            <w:vAlign w:val="center"/>
          </w:tcPr>
          <w:p w14:paraId="30275035"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6F3CE00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D6BB0DC"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1" w:type="dxa"/>
            <w:tcBorders>
              <w:bottom w:val="single" w:sz="4" w:space="0" w:color="000000"/>
              <w:right w:val="single" w:sz="8" w:space="0" w:color="000000"/>
            </w:tcBorders>
            <w:shd w:val="clear" w:color="000000" w:fill="FFFFFF"/>
            <w:vAlign w:val="center"/>
          </w:tcPr>
          <w:p w14:paraId="776C978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BFCF07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1A15BCB"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0" w:type="dxa"/>
            <w:tcBorders>
              <w:bottom w:val="single" w:sz="4" w:space="0" w:color="000000"/>
              <w:right w:val="single" w:sz="8" w:space="0" w:color="000000"/>
            </w:tcBorders>
            <w:shd w:val="clear" w:color="000000" w:fill="FFFFFF"/>
            <w:vAlign w:val="center"/>
          </w:tcPr>
          <w:p w14:paraId="364B69C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6264B92"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1" w:type="dxa"/>
            <w:tcBorders>
              <w:bottom w:val="single" w:sz="4" w:space="0" w:color="000000"/>
              <w:right w:val="single" w:sz="8" w:space="0" w:color="000000"/>
            </w:tcBorders>
            <w:shd w:val="clear" w:color="000000" w:fill="FFFFFF"/>
            <w:vAlign w:val="center"/>
          </w:tcPr>
          <w:p w14:paraId="062DC3B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24B9BBE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46ACC97"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2" w:type="dxa"/>
            <w:tcBorders>
              <w:bottom w:val="single" w:sz="4" w:space="0" w:color="000000"/>
              <w:right w:val="single" w:sz="8" w:space="0" w:color="000000"/>
            </w:tcBorders>
            <w:shd w:val="clear" w:color="000000" w:fill="FFFFFF"/>
            <w:vAlign w:val="center"/>
          </w:tcPr>
          <w:p w14:paraId="1037626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7C6969B"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4" w:type="dxa"/>
            <w:tcBorders>
              <w:bottom w:val="single" w:sz="4" w:space="0" w:color="000000"/>
              <w:right w:val="single" w:sz="8" w:space="0" w:color="000000"/>
            </w:tcBorders>
            <w:shd w:val="clear" w:color="000000" w:fill="FFFFFF"/>
            <w:vAlign w:val="center"/>
          </w:tcPr>
          <w:p w14:paraId="588C90F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23A18F8C"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80CBC77" w14:textId="77777777" w:rsidR="00B37F4C" w:rsidRPr="00B37F4C" w:rsidRDefault="00B37F4C" w:rsidP="00B37F4C">
            <w:pPr>
              <w:widowControl w:val="0"/>
              <w:suppressAutoHyphens/>
              <w:jc w:val="center"/>
              <w:rPr>
                <w:sz w:val="12"/>
                <w:szCs w:val="12"/>
              </w:rPr>
            </w:pPr>
            <w:r w:rsidRPr="00B37F4C">
              <w:rPr>
                <w:sz w:val="12"/>
                <w:szCs w:val="12"/>
              </w:rPr>
              <w:t>0,150</w:t>
            </w:r>
          </w:p>
        </w:tc>
      </w:tr>
      <w:tr w:rsidR="00B37F4C" w:rsidRPr="00B37F4C" w14:paraId="1263F40F" w14:textId="77777777" w:rsidTr="00BF0023">
        <w:trPr>
          <w:trHeight w:val="20"/>
        </w:trPr>
        <w:tc>
          <w:tcPr>
            <w:tcW w:w="487" w:type="dxa"/>
            <w:tcBorders>
              <w:top w:val="single" w:sz="4" w:space="0" w:color="000000"/>
              <w:left w:val="single" w:sz="8" w:space="0" w:color="000000"/>
            </w:tcBorders>
            <w:shd w:val="clear" w:color="auto" w:fill="auto"/>
            <w:vAlign w:val="center"/>
          </w:tcPr>
          <w:p w14:paraId="779773D0" w14:textId="77777777" w:rsidR="00B37F4C" w:rsidRPr="00B37F4C" w:rsidRDefault="00B37F4C" w:rsidP="00B37F4C">
            <w:pPr>
              <w:widowControl w:val="0"/>
              <w:suppressAutoHyphens/>
              <w:jc w:val="center"/>
              <w:rPr>
                <w:sz w:val="12"/>
                <w:szCs w:val="12"/>
              </w:rPr>
            </w:pPr>
            <w:r w:rsidRPr="00B37F4C">
              <w:rPr>
                <w:sz w:val="12"/>
                <w:szCs w:val="12"/>
              </w:rPr>
              <w:t> </w:t>
            </w:r>
          </w:p>
        </w:tc>
        <w:tc>
          <w:tcPr>
            <w:tcW w:w="3333" w:type="dxa"/>
            <w:tcBorders>
              <w:left w:val="single" w:sz="8" w:space="0" w:color="000000"/>
              <w:bottom w:val="single" w:sz="4" w:space="0" w:color="000000"/>
              <w:right w:val="single" w:sz="8" w:space="0" w:color="000000"/>
            </w:tcBorders>
            <w:shd w:val="clear" w:color="auto" w:fill="auto"/>
            <w:vAlign w:val="center"/>
          </w:tcPr>
          <w:p w14:paraId="0842FBC3" w14:textId="77777777" w:rsidR="00B37F4C" w:rsidRPr="00B37F4C" w:rsidRDefault="00B37F4C" w:rsidP="00B37F4C">
            <w:pPr>
              <w:widowControl w:val="0"/>
              <w:suppressAutoHyphens/>
              <w:jc w:val="right"/>
              <w:rPr>
                <w:sz w:val="12"/>
                <w:szCs w:val="12"/>
              </w:rPr>
            </w:pPr>
            <w:r w:rsidRPr="00B37F4C">
              <w:rPr>
                <w:sz w:val="12"/>
                <w:szCs w:val="12"/>
              </w:rPr>
              <w:t>«Электросеть» АО (ИНН 7714734225)</w:t>
            </w:r>
          </w:p>
        </w:tc>
        <w:tc>
          <w:tcPr>
            <w:tcW w:w="586" w:type="dxa"/>
            <w:tcBorders>
              <w:bottom w:val="single" w:sz="4" w:space="0" w:color="000000"/>
              <w:right w:val="single" w:sz="8" w:space="0" w:color="000000"/>
            </w:tcBorders>
            <w:shd w:val="clear" w:color="auto" w:fill="auto"/>
            <w:vAlign w:val="center"/>
          </w:tcPr>
          <w:p w14:paraId="0CC10B6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64E05F83" w14:textId="77777777" w:rsidR="00B37F4C" w:rsidRPr="00B37F4C" w:rsidRDefault="00B37F4C" w:rsidP="00B37F4C">
            <w:pPr>
              <w:widowControl w:val="0"/>
              <w:suppressAutoHyphens/>
              <w:jc w:val="center"/>
              <w:rPr>
                <w:sz w:val="12"/>
                <w:szCs w:val="12"/>
              </w:rPr>
            </w:pPr>
            <w:r w:rsidRPr="00B37F4C">
              <w:rPr>
                <w:sz w:val="12"/>
                <w:szCs w:val="12"/>
              </w:rPr>
              <w:t>1,679</w:t>
            </w:r>
          </w:p>
        </w:tc>
        <w:tc>
          <w:tcPr>
            <w:tcW w:w="612" w:type="dxa"/>
            <w:tcBorders>
              <w:bottom w:val="single" w:sz="4" w:space="0" w:color="000000"/>
              <w:right w:val="single" w:sz="8" w:space="0" w:color="000000"/>
            </w:tcBorders>
            <w:shd w:val="clear" w:color="000000" w:fill="FFFFFF"/>
            <w:vAlign w:val="center"/>
          </w:tcPr>
          <w:p w14:paraId="0EBD1BA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7DAA13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6966D89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99052D4" w14:textId="77777777" w:rsidR="00B37F4C" w:rsidRPr="00B37F4C" w:rsidRDefault="00B37F4C" w:rsidP="00B37F4C">
            <w:pPr>
              <w:widowControl w:val="0"/>
              <w:suppressAutoHyphens/>
              <w:jc w:val="center"/>
              <w:rPr>
                <w:sz w:val="12"/>
                <w:szCs w:val="12"/>
              </w:rPr>
            </w:pPr>
            <w:r w:rsidRPr="00B37F4C">
              <w:rPr>
                <w:sz w:val="12"/>
                <w:szCs w:val="12"/>
              </w:rPr>
              <w:t>1,679</w:t>
            </w:r>
          </w:p>
        </w:tc>
        <w:tc>
          <w:tcPr>
            <w:tcW w:w="610" w:type="dxa"/>
            <w:tcBorders>
              <w:bottom w:val="single" w:sz="4" w:space="0" w:color="000000"/>
              <w:right w:val="single" w:sz="8" w:space="0" w:color="000000"/>
            </w:tcBorders>
            <w:shd w:val="clear" w:color="000000" w:fill="FFFFFF"/>
            <w:vAlign w:val="center"/>
          </w:tcPr>
          <w:p w14:paraId="20C6626A" w14:textId="77777777" w:rsidR="00B37F4C" w:rsidRPr="00B37F4C" w:rsidRDefault="00B37F4C" w:rsidP="00B37F4C">
            <w:pPr>
              <w:widowControl w:val="0"/>
              <w:suppressAutoHyphens/>
              <w:jc w:val="center"/>
              <w:rPr>
                <w:sz w:val="12"/>
                <w:szCs w:val="12"/>
              </w:rPr>
            </w:pPr>
            <w:r w:rsidRPr="00B37F4C">
              <w:rPr>
                <w:sz w:val="12"/>
                <w:szCs w:val="12"/>
              </w:rPr>
              <w:t>1,679</w:t>
            </w:r>
          </w:p>
        </w:tc>
        <w:tc>
          <w:tcPr>
            <w:tcW w:w="612" w:type="dxa"/>
            <w:tcBorders>
              <w:bottom w:val="single" w:sz="4" w:space="0" w:color="000000"/>
              <w:right w:val="single" w:sz="8" w:space="0" w:color="000000"/>
            </w:tcBorders>
            <w:shd w:val="clear" w:color="000000" w:fill="FFFFFF"/>
            <w:vAlign w:val="center"/>
          </w:tcPr>
          <w:p w14:paraId="75BA365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03C3FD3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000000" w:fill="FFFFFF"/>
            <w:vAlign w:val="center"/>
          </w:tcPr>
          <w:p w14:paraId="10D66E8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D5A8CA2" w14:textId="77777777" w:rsidR="00B37F4C" w:rsidRPr="00B37F4C" w:rsidRDefault="00B37F4C" w:rsidP="00B37F4C">
            <w:pPr>
              <w:widowControl w:val="0"/>
              <w:suppressAutoHyphens/>
              <w:jc w:val="center"/>
              <w:rPr>
                <w:sz w:val="12"/>
                <w:szCs w:val="12"/>
              </w:rPr>
            </w:pPr>
            <w:r w:rsidRPr="00B37F4C">
              <w:rPr>
                <w:sz w:val="12"/>
                <w:szCs w:val="12"/>
              </w:rPr>
              <w:t>1,679</w:t>
            </w:r>
          </w:p>
        </w:tc>
        <w:tc>
          <w:tcPr>
            <w:tcW w:w="612" w:type="dxa"/>
            <w:tcBorders>
              <w:bottom w:val="single" w:sz="4" w:space="0" w:color="000000"/>
              <w:right w:val="single" w:sz="8" w:space="0" w:color="000000"/>
            </w:tcBorders>
            <w:shd w:val="clear" w:color="000000" w:fill="FFFFFF"/>
            <w:vAlign w:val="center"/>
          </w:tcPr>
          <w:p w14:paraId="65D1CBAF" w14:textId="77777777" w:rsidR="00B37F4C" w:rsidRPr="00B37F4C" w:rsidRDefault="00B37F4C" w:rsidP="00B37F4C">
            <w:pPr>
              <w:widowControl w:val="0"/>
              <w:suppressAutoHyphens/>
              <w:jc w:val="center"/>
              <w:rPr>
                <w:sz w:val="12"/>
                <w:szCs w:val="12"/>
              </w:rPr>
            </w:pPr>
            <w:r w:rsidRPr="00B37F4C">
              <w:rPr>
                <w:sz w:val="12"/>
                <w:szCs w:val="12"/>
              </w:rPr>
              <w:t>1,679</w:t>
            </w:r>
          </w:p>
        </w:tc>
        <w:tc>
          <w:tcPr>
            <w:tcW w:w="612" w:type="dxa"/>
            <w:tcBorders>
              <w:bottom w:val="single" w:sz="4" w:space="0" w:color="000000"/>
              <w:right w:val="single" w:sz="8" w:space="0" w:color="000000"/>
            </w:tcBorders>
            <w:shd w:val="clear" w:color="000000" w:fill="FFFFFF"/>
            <w:vAlign w:val="center"/>
          </w:tcPr>
          <w:p w14:paraId="3C7FF88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46F1C5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59F8E74"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55289EE1" w14:textId="77777777" w:rsidR="00B37F4C" w:rsidRPr="00B37F4C" w:rsidRDefault="00B37F4C" w:rsidP="00B37F4C">
            <w:pPr>
              <w:widowControl w:val="0"/>
              <w:suppressAutoHyphens/>
              <w:jc w:val="center"/>
              <w:rPr>
                <w:sz w:val="12"/>
                <w:szCs w:val="12"/>
              </w:rPr>
            </w:pPr>
            <w:r w:rsidRPr="00B37F4C">
              <w:rPr>
                <w:sz w:val="12"/>
                <w:szCs w:val="12"/>
              </w:rPr>
              <w:t>1,679</w:t>
            </w:r>
          </w:p>
        </w:tc>
      </w:tr>
      <w:tr w:rsidR="00B37F4C" w:rsidRPr="00B37F4C" w14:paraId="7F5A86A7" w14:textId="77777777" w:rsidTr="00BF0023">
        <w:trPr>
          <w:trHeight w:val="20"/>
        </w:trPr>
        <w:tc>
          <w:tcPr>
            <w:tcW w:w="487" w:type="dxa"/>
            <w:tcBorders>
              <w:top w:val="single" w:sz="4" w:space="0" w:color="000000"/>
              <w:left w:val="single" w:sz="8" w:space="0" w:color="000000"/>
              <w:bottom w:val="double" w:sz="6" w:space="0" w:color="000000"/>
            </w:tcBorders>
            <w:shd w:val="clear" w:color="auto" w:fill="auto"/>
            <w:vAlign w:val="center"/>
          </w:tcPr>
          <w:p w14:paraId="1F96A085" w14:textId="77777777" w:rsidR="00B37F4C" w:rsidRPr="00B37F4C" w:rsidRDefault="00B37F4C" w:rsidP="00B37F4C">
            <w:pPr>
              <w:widowControl w:val="0"/>
              <w:suppressAutoHyphens/>
              <w:jc w:val="center"/>
              <w:rPr>
                <w:b/>
                <w:bCs/>
                <w:sz w:val="12"/>
                <w:szCs w:val="12"/>
              </w:rPr>
            </w:pPr>
            <w:r w:rsidRPr="00B37F4C">
              <w:rPr>
                <w:b/>
                <w:bCs/>
                <w:sz w:val="12"/>
                <w:szCs w:val="12"/>
              </w:rPr>
              <w:t>15</w:t>
            </w:r>
          </w:p>
        </w:tc>
        <w:tc>
          <w:tcPr>
            <w:tcW w:w="3333" w:type="dxa"/>
            <w:tcBorders>
              <w:left w:val="single" w:sz="8" w:space="0" w:color="000000"/>
              <w:bottom w:val="double" w:sz="6" w:space="0" w:color="000000"/>
              <w:right w:val="single" w:sz="8" w:space="0" w:color="000000"/>
            </w:tcBorders>
            <w:shd w:val="clear" w:color="auto" w:fill="auto"/>
            <w:vAlign w:val="center"/>
          </w:tcPr>
          <w:p w14:paraId="7098C337" w14:textId="77777777" w:rsidR="00B37F4C" w:rsidRPr="00B37F4C" w:rsidRDefault="00B37F4C" w:rsidP="00B37F4C">
            <w:pPr>
              <w:widowControl w:val="0"/>
              <w:suppressAutoHyphens/>
              <w:rPr>
                <w:b/>
                <w:bCs/>
                <w:sz w:val="12"/>
                <w:szCs w:val="12"/>
              </w:rPr>
            </w:pPr>
            <w:r w:rsidRPr="00B37F4C">
              <w:rPr>
                <w:b/>
                <w:bCs/>
                <w:sz w:val="12"/>
                <w:szCs w:val="12"/>
              </w:rPr>
              <w:t xml:space="preserve">Полезный отпуск </w:t>
            </w:r>
          </w:p>
        </w:tc>
        <w:tc>
          <w:tcPr>
            <w:tcW w:w="586" w:type="dxa"/>
            <w:tcBorders>
              <w:bottom w:val="double" w:sz="6" w:space="0" w:color="000000"/>
              <w:right w:val="single" w:sz="8" w:space="0" w:color="000000"/>
            </w:tcBorders>
            <w:shd w:val="clear" w:color="auto" w:fill="auto"/>
            <w:vAlign w:val="center"/>
          </w:tcPr>
          <w:p w14:paraId="2F85F7F6" w14:textId="77777777" w:rsidR="00B37F4C" w:rsidRPr="00B37F4C" w:rsidRDefault="00B37F4C" w:rsidP="00B37F4C">
            <w:pPr>
              <w:widowControl w:val="0"/>
              <w:suppressAutoHyphens/>
              <w:jc w:val="center"/>
              <w:rPr>
                <w:b/>
                <w:bCs/>
                <w:sz w:val="12"/>
                <w:szCs w:val="12"/>
              </w:rPr>
            </w:pPr>
            <w:r w:rsidRPr="00B37F4C">
              <w:rPr>
                <w:b/>
                <w:bCs/>
                <w:sz w:val="12"/>
                <w:szCs w:val="12"/>
              </w:rPr>
              <w:t>МВт</w:t>
            </w:r>
          </w:p>
        </w:tc>
        <w:tc>
          <w:tcPr>
            <w:tcW w:w="612" w:type="dxa"/>
            <w:tcBorders>
              <w:bottom w:val="double" w:sz="6" w:space="0" w:color="000000"/>
              <w:right w:val="single" w:sz="8" w:space="0" w:color="000000"/>
            </w:tcBorders>
            <w:shd w:val="clear" w:color="auto" w:fill="auto"/>
            <w:vAlign w:val="center"/>
          </w:tcPr>
          <w:p w14:paraId="41867042" w14:textId="77777777" w:rsidR="00B37F4C" w:rsidRPr="00B37F4C" w:rsidRDefault="00B37F4C" w:rsidP="00B37F4C">
            <w:pPr>
              <w:widowControl w:val="0"/>
              <w:suppressAutoHyphens/>
              <w:jc w:val="center"/>
              <w:rPr>
                <w:b/>
                <w:bCs/>
                <w:sz w:val="12"/>
                <w:szCs w:val="12"/>
              </w:rPr>
            </w:pPr>
            <w:r w:rsidRPr="00B37F4C">
              <w:rPr>
                <w:b/>
                <w:bCs/>
                <w:sz w:val="12"/>
                <w:szCs w:val="12"/>
              </w:rPr>
              <w:t>65,263</w:t>
            </w:r>
          </w:p>
        </w:tc>
        <w:tc>
          <w:tcPr>
            <w:tcW w:w="612" w:type="dxa"/>
            <w:tcBorders>
              <w:bottom w:val="double" w:sz="6" w:space="0" w:color="000000"/>
              <w:right w:val="single" w:sz="8" w:space="0" w:color="000000"/>
            </w:tcBorders>
            <w:shd w:val="clear" w:color="auto" w:fill="auto"/>
            <w:vAlign w:val="center"/>
          </w:tcPr>
          <w:p w14:paraId="5D8D7049" w14:textId="77777777" w:rsidR="00B37F4C" w:rsidRPr="00B37F4C" w:rsidRDefault="00B37F4C" w:rsidP="00B37F4C">
            <w:pPr>
              <w:widowControl w:val="0"/>
              <w:suppressAutoHyphens/>
              <w:jc w:val="center"/>
              <w:rPr>
                <w:b/>
                <w:bCs/>
                <w:sz w:val="12"/>
                <w:szCs w:val="12"/>
              </w:rPr>
            </w:pPr>
            <w:r w:rsidRPr="00B37F4C">
              <w:rPr>
                <w:b/>
                <w:bCs/>
                <w:sz w:val="12"/>
                <w:szCs w:val="12"/>
              </w:rPr>
              <w:t>69,911</w:t>
            </w:r>
          </w:p>
        </w:tc>
        <w:tc>
          <w:tcPr>
            <w:tcW w:w="611" w:type="dxa"/>
            <w:tcBorders>
              <w:bottom w:val="double" w:sz="6" w:space="0" w:color="000000"/>
              <w:right w:val="single" w:sz="8" w:space="0" w:color="000000"/>
            </w:tcBorders>
            <w:shd w:val="clear" w:color="auto" w:fill="auto"/>
            <w:vAlign w:val="center"/>
          </w:tcPr>
          <w:p w14:paraId="16199855" w14:textId="77777777" w:rsidR="00B37F4C" w:rsidRPr="00B37F4C" w:rsidRDefault="00B37F4C" w:rsidP="00B37F4C">
            <w:pPr>
              <w:widowControl w:val="0"/>
              <w:suppressAutoHyphens/>
              <w:jc w:val="center"/>
              <w:rPr>
                <w:b/>
                <w:bCs/>
                <w:sz w:val="12"/>
                <w:szCs w:val="12"/>
              </w:rPr>
            </w:pPr>
            <w:r w:rsidRPr="00B37F4C">
              <w:rPr>
                <w:b/>
                <w:bCs/>
                <w:sz w:val="12"/>
                <w:szCs w:val="12"/>
              </w:rPr>
              <w:t>27,163</w:t>
            </w:r>
          </w:p>
        </w:tc>
        <w:tc>
          <w:tcPr>
            <w:tcW w:w="611" w:type="dxa"/>
            <w:tcBorders>
              <w:bottom w:val="double" w:sz="6" w:space="0" w:color="000000"/>
              <w:right w:val="single" w:sz="8" w:space="0" w:color="000000"/>
            </w:tcBorders>
            <w:shd w:val="clear" w:color="auto" w:fill="auto"/>
            <w:vAlign w:val="center"/>
          </w:tcPr>
          <w:p w14:paraId="6EF5B95C" w14:textId="77777777" w:rsidR="00B37F4C" w:rsidRPr="00B37F4C" w:rsidRDefault="00B37F4C" w:rsidP="00B37F4C">
            <w:pPr>
              <w:widowControl w:val="0"/>
              <w:suppressAutoHyphens/>
              <w:jc w:val="center"/>
              <w:rPr>
                <w:b/>
                <w:bCs/>
                <w:sz w:val="12"/>
                <w:szCs w:val="12"/>
              </w:rPr>
            </w:pPr>
            <w:r w:rsidRPr="00B37F4C">
              <w:rPr>
                <w:b/>
                <w:bCs/>
                <w:sz w:val="12"/>
                <w:szCs w:val="12"/>
              </w:rPr>
              <w:t>0,380</w:t>
            </w:r>
          </w:p>
        </w:tc>
        <w:tc>
          <w:tcPr>
            <w:tcW w:w="611" w:type="dxa"/>
            <w:tcBorders>
              <w:bottom w:val="double" w:sz="6" w:space="0" w:color="000000"/>
              <w:right w:val="single" w:sz="8" w:space="0" w:color="000000"/>
            </w:tcBorders>
            <w:shd w:val="clear" w:color="auto" w:fill="auto"/>
            <w:vAlign w:val="center"/>
          </w:tcPr>
          <w:p w14:paraId="63D4FF5F" w14:textId="77777777" w:rsidR="00B37F4C" w:rsidRPr="00B37F4C" w:rsidRDefault="00B37F4C" w:rsidP="00B37F4C">
            <w:pPr>
              <w:widowControl w:val="0"/>
              <w:suppressAutoHyphens/>
              <w:jc w:val="center"/>
              <w:rPr>
                <w:b/>
                <w:bCs/>
                <w:sz w:val="12"/>
                <w:szCs w:val="12"/>
              </w:rPr>
            </w:pPr>
            <w:r w:rsidRPr="00B37F4C">
              <w:rPr>
                <w:b/>
                <w:bCs/>
                <w:sz w:val="12"/>
                <w:szCs w:val="12"/>
              </w:rPr>
              <w:t>162,716</w:t>
            </w:r>
          </w:p>
        </w:tc>
        <w:tc>
          <w:tcPr>
            <w:tcW w:w="610" w:type="dxa"/>
            <w:tcBorders>
              <w:bottom w:val="double" w:sz="6" w:space="0" w:color="000000"/>
              <w:right w:val="single" w:sz="8" w:space="0" w:color="000000"/>
            </w:tcBorders>
            <w:shd w:val="clear" w:color="auto" w:fill="auto"/>
            <w:vAlign w:val="center"/>
          </w:tcPr>
          <w:p w14:paraId="7D55D093" w14:textId="77777777" w:rsidR="00B37F4C" w:rsidRPr="00B37F4C" w:rsidRDefault="00B37F4C" w:rsidP="00B37F4C">
            <w:pPr>
              <w:widowControl w:val="0"/>
              <w:suppressAutoHyphens/>
              <w:jc w:val="center"/>
              <w:rPr>
                <w:b/>
                <w:bCs/>
                <w:sz w:val="12"/>
                <w:szCs w:val="12"/>
              </w:rPr>
            </w:pPr>
            <w:r w:rsidRPr="00B37F4C">
              <w:rPr>
                <w:b/>
                <w:bCs/>
                <w:sz w:val="12"/>
                <w:szCs w:val="12"/>
              </w:rPr>
              <w:t>64,068</w:t>
            </w:r>
          </w:p>
        </w:tc>
        <w:tc>
          <w:tcPr>
            <w:tcW w:w="612" w:type="dxa"/>
            <w:tcBorders>
              <w:bottom w:val="double" w:sz="6" w:space="0" w:color="000000"/>
              <w:right w:val="single" w:sz="8" w:space="0" w:color="000000"/>
            </w:tcBorders>
            <w:shd w:val="clear" w:color="auto" w:fill="auto"/>
            <w:vAlign w:val="center"/>
          </w:tcPr>
          <w:p w14:paraId="602F9B46" w14:textId="77777777" w:rsidR="00B37F4C" w:rsidRPr="00B37F4C" w:rsidRDefault="00B37F4C" w:rsidP="00B37F4C">
            <w:pPr>
              <w:widowControl w:val="0"/>
              <w:suppressAutoHyphens/>
              <w:jc w:val="center"/>
              <w:rPr>
                <w:b/>
                <w:bCs/>
                <w:sz w:val="12"/>
                <w:szCs w:val="12"/>
              </w:rPr>
            </w:pPr>
            <w:r w:rsidRPr="00B37F4C">
              <w:rPr>
                <w:b/>
                <w:bCs/>
                <w:sz w:val="12"/>
                <w:szCs w:val="12"/>
              </w:rPr>
              <w:t>73,249</w:t>
            </w:r>
          </w:p>
        </w:tc>
        <w:tc>
          <w:tcPr>
            <w:tcW w:w="611" w:type="dxa"/>
            <w:tcBorders>
              <w:bottom w:val="double" w:sz="6" w:space="0" w:color="000000"/>
              <w:right w:val="single" w:sz="8" w:space="0" w:color="000000"/>
            </w:tcBorders>
            <w:shd w:val="clear" w:color="auto" w:fill="auto"/>
            <w:vAlign w:val="center"/>
          </w:tcPr>
          <w:p w14:paraId="1D64C0A5" w14:textId="77777777" w:rsidR="00B37F4C" w:rsidRPr="00B37F4C" w:rsidRDefault="00B37F4C" w:rsidP="00B37F4C">
            <w:pPr>
              <w:widowControl w:val="0"/>
              <w:suppressAutoHyphens/>
              <w:jc w:val="center"/>
              <w:rPr>
                <w:b/>
                <w:bCs/>
                <w:sz w:val="12"/>
                <w:szCs w:val="12"/>
              </w:rPr>
            </w:pPr>
            <w:r w:rsidRPr="00B37F4C">
              <w:rPr>
                <w:b/>
                <w:bCs/>
                <w:sz w:val="12"/>
                <w:szCs w:val="12"/>
              </w:rPr>
              <w:t>25,866</w:t>
            </w:r>
          </w:p>
        </w:tc>
        <w:tc>
          <w:tcPr>
            <w:tcW w:w="611" w:type="dxa"/>
            <w:tcBorders>
              <w:bottom w:val="double" w:sz="6" w:space="0" w:color="000000"/>
              <w:right w:val="single" w:sz="8" w:space="0" w:color="000000"/>
            </w:tcBorders>
            <w:shd w:val="clear" w:color="auto" w:fill="auto"/>
            <w:vAlign w:val="center"/>
          </w:tcPr>
          <w:p w14:paraId="3D3F4937" w14:textId="77777777" w:rsidR="00B37F4C" w:rsidRPr="00B37F4C" w:rsidRDefault="00B37F4C" w:rsidP="00B37F4C">
            <w:pPr>
              <w:widowControl w:val="0"/>
              <w:suppressAutoHyphens/>
              <w:jc w:val="center"/>
              <w:rPr>
                <w:b/>
                <w:bCs/>
                <w:sz w:val="12"/>
                <w:szCs w:val="12"/>
              </w:rPr>
            </w:pPr>
            <w:r w:rsidRPr="00B37F4C">
              <w:rPr>
                <w:b/>
                <w:bCs/>
                <w:sz w:val="12"/>
                <w:szCs w:val="12"/>
              </w:rPr>
              <w:t>0,374</w:t>
            </w:r>
          </w:p>
        </w:tc>
        <w:tc>
          <w:tcPr>
            <w:tcW w:w="612" w:type="dxa"/>
            <w:tcBorders>
              <w:bottom w:val="double" w:sz="6" w:space="0" w:color="000000"/>
              <w:right w:val="single" w:sz="8" w:space="0" w:color="000000"/>
            </w:tcBorders>
            <w:shd w:val="clear" w:color="auto" w:fill="auto"/>
            <w:vAlign w:val="center"/>
          </w:tcPr>
          <w:p w14:paraId="3FE8A390" w14:textId="77777777" w:rsidR="00B37F4C" w:rsidRPr="00B37F4C" w:rsidRDefault="00B37F4C" w:rsidP="00B37F4C">
            <w:pPr>
              <w:widowControl w:val="0"/>
              <w:suppressAutoHyphens/>
              <w:jc w:val="center"/>
              <w:rPr>
                <w:b/>
                <w:bCs/>
                <w:sz w:val="12"/>
                <w:szCs w:val="12"/>
              </w:rPr>
            </w:pPr>
            <w:r w:rsidRPr="00B37F4C">
              <w:rPr>
                <w:b/>
                <w:bCs/>
                <w:sz w:val="12"/>
                <w:szCs w:val="12"/>
              </w:rPr>
              <w:t>163,557</w:t>
            </w:r>
          </w:p>
        </w:tc>
        <w:tc>
          <w:tcPr>
            <w:tcW w:w="612" w:type="dxa"/>
            <w:tcBorders>
              <w:bottom w:val="double" w:sz="6" w:space="0" w:color="000000"/>
              <w:right w:val="single" w:sz="8" w:space="0" w:color="000000"/>
            </w:tcBorders>
            <w:shd w:val="clear" w:color="auto" w:fill="auto"/>
            <w:vAlign w:val="center"/>
          </w:tcPr>
          <w:p w14:paraId="5AD7AA52" w14:textId="77777777" w:rsidR="00B37F4C" w:rsidRPr="00B37F4C" w:rsidRDefault="00B37F4C" w:rsidP="00B37F4C">
            <w:pPr>
              <w:widowControl w:val="0"/>
              <w:suppressAutoHyphens/>
              <w:jc w:val="center"/>
              <w:rPr>
                <w:b/>
                <w:bCs/>
                <w:sz w:val="12"/>
                <w:szCs w:val="12"/>
              </w:rPr>
            </w:pPr>
            <w:r w:rsidRPr="00B37F4C">
              <w:rPr>
                <w:b/>
                <w:bCs/>
                <w:sz w:val="12"/>
                <w:szCs w:val="12"/>
              </w:rPr>
              <w:t>64,665</w:t>
            </w:r>
          </w:p>
        </w:tc>
        <w:tc>
          <w:tcPr>
            <w:tcW w:w="612" w:type="dxa"/>
            <w:tcBorders>
              <w:bottom w:val="double" w:sz="6" w:space="0" w:color="000000"/>
              <w:right w:val="single" w:sz="8" w:space="0" w:color="000000"/>
            </w:tcBorders>
            <w:shd w:val="clear" w:color="auto" w:fill="auto"/>
            <w:vAlign w:val="center"/>
          </w:tcPr>
          <w:p w14:paraId="1EADF1EB" w14:textId="77777777" w:rsidR="00B37F4C" w:rsidRPr="00B37F4C" w:rsidRDefault="00B37F4C" w:rsidP="00B37F4C">
            <w:pPr>
              <w:widowControl w:val="0"/>
              <w:suppressAutoHyphens/>
              <w:jc w:val="center"/>
              <w:rPr>
                <w:b/>
                <w:bCs/>
                <w:sz w:val="12"/>
                <w:szCs w:val="12"/>
              </w:rPr>
            </w:pPr>
            <w:r w:rsidRPr="00B37F4C">
              <w:rPr>
                <w:b/>
                <w:bCs/>
                <w:sz w:val="12"/>
                <w:szCs w:val="12"/>
              </w:rPr>
              <w:t>71,580</w:t>
            </w:r>
          </w:p>
        </w:tc>
        <w:tc>
          <w:tcPr>
            <w:tcW w:w="614" w:type="dxa"/>
            <w:tcBorders>
              <w:bottom w:val="double" w:sz="6" w:space="0" w:color="000000"/>
              <w:right w:val="single" w:sz="8" w:space="0" w:color="000000"/>
            </w:tcBorders>
            <w:shd w:val="clear" w:color="auto" w:fill="auto"/>
            <w:vAlign w:val="center"/>
          </w:tcPr>
          <w:p w14:paraId="12268DF4" w14:textId="77777777" w:rsidR="00B37F4C" w:rsidRPr="00B37F4C" w:rsidRDefault="00B37F4C" w:rsidP="00B37F4C">
            <w:pPr>
              <w:widowControl w:val="0"/>
              <w:suppressAutoHyphens/>
              <w:jc w:val="center"/>
              <w:rPr>
                <w:b/>
                <w:bCs/>
                <w:sz w:val="12"/>
                <w:szCs w:val="12"/>
              </w:rPr>
            </w:pPr>
            <w:r w:rsidRPr="00B37F4C">
              <w:rPr>
                <w:b/>
                <w:bCs/>
                <w:sz w:val="12"/>
                <w:szCs w:val="12"/>
              </w:rPr>
              <w:t>26,514</w:t>
            </w:r>
          </w:p>
        </w:tc>
        <w:tc>
          <w:tcPr>
            <w:tcW w:w="612" w:type="dxa"/>
            <w:tcBorders>
              <w:bottom w:val="double" w:sz="6" w:space="0" w:color="000000"/>
              <w:right w:val="single" w:sz="8" w:space="0" w:color="000000"/>
            </w:tcBorders>
            <w:shd w:val="clear" w:color="auto" w:fill="auto"/>
            <w:vAlign w:val="center"/>
          </w:tcPr>
          <w:p w14:paraId="6C208B5A" w14:textId="77777777" w:rsidR="00B37F4C" w:rsidRPr="00B37F4C" w:rsidRDefault="00B37F4C" w:rsidP="00B37F4C">
            <w:pPr>
              <w:widowControl w:val="0"/>
              <w:suppressAutoHyphens/>
              <w:jc w:val="center"/>
              <w:rPr>
                <w:b/>
                <w:bCs/>
                <w:sz w:val="12"/>
                <w:szCs w:val="12"/>
              </w:rPr>
            </w:pPr>
            <w:r w:rsidRPr="00B37F4C">
              <w:rPr>
                <w:b/>
                <w:bCs/>
                <w:sz w:val="12"/>
                <w:szCs w:val="12"/>
              </w:rPr>
              <w:t>0,377</w:t>
            </w:r>
          </w:p>
        </w:tc>
        <w:tc>
          <w:tcPr>
            <w:tcW w:w="599" w:type="dxa"/>
            <w:tcBorders>
              <w:bottom w:val="double" w:sz="6" w:space="0" w:color="000000"/>
              <w:right w:val="single" w:sz="8" w:space="0" w:color="000000"/>
            </w:tcBorders>
            <w:shd w:val="clear" w:color="auto" w:fill="auto"/>
            <w:vAlign w:val="center"/>
          </w:tcPr>
          <w:p w14:paraId="378EE100" w14:textId="77777777" w:rsidR="00B37F4C" w:rsidRPr="00B37F4C" w:rsidRDefault="00B37F4C" w:rsidP="00B37F4C">
            <w:pPr>
              <w:widowControl w:val="0"/>
              <w:suppressAutoHyphens/>
              <w:jc w:val="center"/>
              <w:rPr>
                <w:b/>
                <w:bCs/>
                <w:sz w:val="12"/>
                <w:szCs w:val="12"/>
              </w:rPr>
            </w:pPr>
            <w:r w:rsidRPr="00B37F4C">
              <w:rPr>
                <w:b/>
                <w:bCs/>
                <w:sz w:val="12"/>
                <w:szCs w:val="12"/>
              </w:rPr>
              <w:t>163,136</w:t>
            </w:r>
          </w:p>
        </w:tc>
      </w:tr>
      <w:tr w:rsidR="00B37F4C" w:rsidRPr="00B37F4C" w14:paraId="3CD93A9E" w14:textId="77777777" w:rsidTr="00BF0023">
        <w:trPr>
          <w:trHeight w:val="20"/>
        </w:trPr>
        <w:tc>
          <w:tcPr>
            <w:tcW w:w="487" w:type="dxa"/>
            <w:tcBorders>
              <w:left w:val="single" w:sz="8" w:space="0" w:color="000000"/>
              <w:bottom w:val="single" w:sz="4" w:space="0" w:color="000000"/>
            </w:tcBorders>
            <w:shd w:val="clear" w:color="auto" w:fill="auto"/>
            <w:vAlign w:val="center"/>
          </w:tcPr>
          <w:p w14:paraId="4EECA3B6" w14:textId="77777777" w:rsidR="00B37F4C" w:rsidRPr="00B37F4C" w:rsidRDefault="00B37F4C" w:rsidP="00B37F4C">
            <w:pPr>
              <w:widowControl w:val="0"/>
              <w:suppressAutoHyphens/>
              <w:jc w:val="center"/>
              <w:rPr>
                <w:sz w:val="12"/>
                <w:szCs w:val="12"/>
              </w:rPr>
            </w:pPr>
            <w:r w:rsidRPr="00B37F4C">
              <w:rPr>
                <w:sz w:val="12"/>
                <w:szCs w:val="12"/>
              </w:rPr>
              <w:t>16</w:t>
            </w:r>
          </w:p>
        </w:tc>
        <w:tc>
          <w:tcPr>
            <w:tcW w:w="3333" w:type="dxa"/>
            <w:tcBorders>
              <w:left w:val="single" w:sz="8" w:space="0" w:color="000000"/>
              <w:bottom w:val="single" w:sz="4" w:space="0" w:color="000000"/>
              <w:right w:val="single" w:sz="8" w:space="0" w:color="000000"/>
            </w:tcBorders>
            <w:shd w:val="clear" w:color="auto" w:fill="auto"/>
            <w:vAlign w:val="center"/>
          </w:tcPr>
          <w:p w14:paraId="67515E72" w14:textId="77777777" w:rsidR="00B37F4C" w:rsidRPr="00B37F4C" w:rsidRDefault="00B37F4C" w:rsidP="00B37F4C">
            <w:pPr>
              <w:widowControl w:val="0"/>
              <w:suppressAutoHyphens/>
              <w:rPr>
                <w:sz w:val="12"/>
                <w:szCs w:val="12"/>
              </w:rPr>
            </w:pPr>
            <w:r w:rsidRPr="00B37F4C">
              <w:rPr>
                <w:sz w:val="12"/>
                <w:szCs w:val="12"/>
              </w:rPr>
              <w:t>Полезный отпуск без производственных нужд ЭСО, в т.ч. потребители:</w:t>
            </w:r>
          </w:p>
        </w:tc>
        <w:tc>
          <w:tcPr>
            <w:tcW w:w="586" w:type="dxa"/>
            <w:tcBorders>
              <w:bottom w:val="single" w:sz="4" w:space="0" w:color="000000"/>
              <w:right w:val="single" w:sz="8" w:space="0" w:color="000000"/>
            </w:tcBorders>
            <w:shd w:val="clear" w:color="auto" w:fill="auto"/>
            <w:vAlign w:val="center"/>
          </w:tcPr>
          <w:p w14:paraId="37A139BE"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3F31114E" w14:textId="77777777" w:rsidR="00B37F4C" w:rsidRPr="00B37F4C" w:rsidRDefault="00B37F4C" w:rsidP="00B37F4C">
            <w:pPr>
              <w:widowControl w:val="0"/>
              <w:suppressAutoHyphens/>
              <w:jc w:val="center"/>
              <w:rPr>
                <w:sz w:val="12"/>
                <w:szCs w:val="12"/>
              </w:rPr>
            </w:pPr>
            <w:r w:rsidRPr="00B37F4C">
              <w:rPr>
                <w:sz w:val="12"/>
                <w:szCs w:val="12"/>
              </w:rPr>
              <w:t>65,172</w:t>
            </w:r>
          </w:p>
        </w:tc>
        <w:tc>
          <w:tcPr>
            <w:tcW w:w="612" w:type="dxa"/>
            <w:tcBorders>
              <w:bottom w:val="single" w:sz="4" w:space="0" w:color="000000"/>
              <w:right w:val="single" w:sz="8" w:space="0" w:color="000000"/>
            </w:tcBorders>
            <w:shd w:val="clear" w:color="auto" w:fill="auto"/>
            <w:vAlign w:val="center"/>
          </w:tcPr>
          <w:p w14:paraId="5871AAA9" w14:textId="77777777" w:rsidR="00B37F4C" w:rsidRPr="00B37F4C" w:rsidRDefault="00B37F4C" w:rsidP="00B37F4C">
            <w:pPr>
              <w:widowControl w:val="0"/>
              <w:suppressAutoHyphens/>
              <w:jc w:val="center"/>
              <w:rPr>
                <w:sz w:val="12"/>
                <w:szCs w:val="12"/>
              </w:rPr>
            </w:pPr>
            <w:r w:rsidRPr="00B37F4C">
              <w:rPr>
                <w:sz w:val="12"/>
                <w:szCs w:val="12"/>
              </w:rPr>
              <w:t>69,911</w:t>
            </w:r>
          </w:p>
        </w:tc>
        <w:tc>
          <w:tcPr>
            <w:tcW w:w="611" w:type="dxa"/>
            <w:tcBorders>
              <w:bottom w:val="single" w:sz="4" w:space="0" w:color="000000"/>
              <w:right w:val="single" w:sz="8" w:space="0" w:color="000000"/>
            </w:tcBorders>
            <w:shd w:val="clear" w:color="auto" w:fill="auto"/>
            <w:vAlign w:val="center"/>
          </w:tcPr>
          <w:p w14:paraId="1BAD009F" w14:textId="77777777" w:rsidR="00B37F4C" w:rsidRPr="00B37F4C" w:rsidRDefault="00B37F4C" w:rsidP="00B37F4C">
            <w:pPr>
              <w:widowControl w:val="0"/>
              <w:suppressAutoHyphens/>
              <w:jc w:val="center"/>
              <w:rPr>
                <w:sz w:val="12"/>
                <w:szCs w:val="12"/>
              </w:rPr>
            </w:pPr>
            <w:r w:rsidRPr="00B37F4C">
              <w:rPr>
                <w:sz w:val="12"/>
                <w:szCs w:val="12"/>
              </w:rPr>
              <w:t>27,073</w:t>
            </w:r>
          </w:p>
        </w:tc>
        <w:tc>
          <w:tcPr>
            <w:tcW w:w="611" w:type="dxa"/>
            <w:tcBorders>
              <w:bottom w:val="single" w:sz="4" w:space="0" w:color="000000"/>
              <w:right w:val="single" w:sz="8" w:space="0" w:color="000000"/>
            </w:tcBorders>
            <w:shd w:val="clear" w:color="auto" w:fill="auto"/>
            <w:vAlign w:val="center"/>
          </w:tcPr>
          <w:p w14:paraId="56FD8477"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auto" w:fill="auto"/>
            <w:vAlign w:val="center"/>
          </w:tcPr>
          <w:p w14:paraId="56CFA59E" w14:textId="77777777" w:rsidR="00B37F4C" w:rsidRPr="00B37F4C" w:rsidRDefault="00B37F4C" w:rsidP="00B37F4C">
            <w:pPr>
              <w:widowControl w:val="0"/>
              <w:suppressAutoHyphens/>
              <w:jc w:val="center"/>
              <w:rPr>
                <w:sz w:val="12"/>
                <w:szCs w:val="12"/>
              </w:rPr>
            </w:pPr>
            <w:r w:rsidRPr="00B37F4C">
              <w:rPr>
                <w:sz w:val="12"/>
                <w:szCs w:val="12"/>
              </w:rPr>
              <w:t>162,535</w:t>
            </w:r>
          </w:p>
        </w:tc>
        <w:tc>
          <w:tcPr>
            <w:tcW w:w="610" w:type="dxa"/>
            <w:tcBorders>
              <w:bottom w:val="single" w:sz="4" w:space="0" w:color="000000"/>
              <w:right w:val="single" w:sz="8" w:space="0" w:color="000000"/>
            </w:tcBorders>
            <w:shd w:val="clear" w:color="auto" w:fill="auto"/>
            <w:vAlign w:val="center"/>
          </w:tcPr>
          <w:p w14:paraId="771176D0" w14:textId="77777777" w:rsidR="00B37F4C" w:rsidRPr="00B37F4C" w:rsidRDefault="00B37F4C" w:rsidP="00B37F4C">
            <w:pPr>
              <w:widowControl w:val="0"/>
              <w:suppressAutoHyphens/>
              <w:jc w:val="center"/>
              <w:rPr>
                <w:sz w:val="12"/>
                <w:szCs w:val="12"/>
              </w:rPr>
            </w:pPr>
            <w:r w:rsidRPr="00B37F4C">
              <w:rPr>
                <w:sz w:val="12"/>
                <w:szCs w:val="12"/>
              </w:rPr>
              <w:t>63,977</w:t>
            </w:r>
          </w:p>
        </w:tc>
        <w:tc>
          <w:tcPr>
            <w:tcW w:w="612" w:type="dxa"/>
            <w:tcBorders>
              <w:bottom w:val="single" w:sz="4" w:space="0" w:color="000000"/>
              <w:right w:val="single" w:sz="8" w:space="0" w:color="000000"/>
            </w:tcBorders>
            <w:shd w:val="clear" w:color="auto" w:fill="auto"/>
            <w:vAlign w:val="center"/>
          </w:tcPr>
          <w:p w14:paraId="7407F049" w14:textId="77777777" w:rsidR="00B37F4C" w:rsidRPr="00B37F4C" w:rsidRDefault="00B37F4C" w:rsidP="00B37F4C">
            <w:pPr>
              <w:widowControl w:val="0"/>
              <w:suppressAutoHyphens/>
              <w:jc w:val="center"/>
              <w:rPr>
                <w:sz w:val="12"/>
                <w:szCs w:val="12"/>
              </w:rPr>
            </w:pPr>
            <w:r w:rsidRPr="00B37F4C">
              <w:rPr>
                <w:sz w:val="12"/>
                <w:szCs w:val="12"/>
              </w:rPr>
              <w:t>73,249</w:t>
            </w:r>
          </w:p>
        </w:tc>
        <w:tc>
          <w:tcPr>
            <w:tcW w:w="611" w:type="dxa"/>
            <w:tcBorders>
              <w:bottom w:val="single" w:sz="4" w:space="0" w:color="000000"/>
              <w:right w:val="single" w:sz="8" w:space="0" w:color="000000"/>
            </w:tcBorders>
            <w:shd w:val="clear" w:color="auto" w:fill="auto"/>
            <w:vAlign w:val="center"/>
          </w:tcPr>
          <w:p w14:paraId="6F9A21EB" w14:textId="77777777" w:rsidR="00B37F4C" w:rsidRPr="00B37F4C" w:rsidRDefault="00B37F4C" w:rsidP="00B37F4C">
            <w:pPr>
              <w:widowControl w:val="0"/>
              <w:suppressAutoHyphens/>
              <w:jc w:val="center"/>
              <w:rPr>
                <w:sz w:val="12"/>
                <w:szCs w:val="12"/>
              </w:rPr>
            </w:pPr>
            <w:r w:rsidRPr="00B37F4C">
              <w:rPr>
                <w:sz w:val="12"/>
                <w:szCs w:val="12"/>
              </w:rPr>
              <w:t>25,776</w:t>
            </w:r>
          </w:p>
        </w:tc>
        <w:tc>
          <w:tcPr>
            <w:tcW w:w="611" w:type="dxa"/>
            <w:tcBorders>
              <w:bottom w:val="single" w:sz="4" w:space="0" w:color="000000"/>
              <w:right w:val="single" w:sz="8" w:space="0" w:color="000000"/>
            </w:tcBorders>
            <w:shd w:val="clear" w:color="auto" w:fill="auto"/>
            <w:vAlign w:val="center"/>
          </w:tcPr>
          <w:p w14:paraId="071428E3"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auto" w:fill="auto"/>
            <w:vAlign w:val="center"/>
          </w:tcPr>
          <w:p w14:paraId="2B715153" w14:textId="77777777" w:rsidR="00B37F4C" w:rsidRPr="00B37F4C" w:rsidRDefault="00B37F4C" w:rsidP="00B37F4C">
            <w:pPr>
              <w:widowControl w:val="0"/>
              <w:suppressAutoHyphens/>
              <w:jc w:val="center"/>
              <w:rPr>
                <w:sz w:val="12"/>
                <w:szCs w:val="12"/>
              </w:rPr>
            </w:pPr>
            <w:r w:rsidRPr="00B37F4C">
              <w:rPr>
                <w:sz w:val="12"/>
                <w:szCs w:val="12"/>
              </w:rPr>
              <w:t>163,376</w:t>
            </w:r>
          </w:p>
        </w:tc>
        <w:tc>
          <w:tcPr>
            <w:tcW w:w="612" w:type="dxa"/>
            <w:tcBorders>
              <w:bottom w:val="single" w:sz="4" w:space="0" w:color="000000"/>
              <w:right w:val="single" w:sz="8" w:space="0" w:color="000000"/>
            </w:tcBorders>
            <w:shd w:val="clear" w:color="auto" w:fill="auto"/>
            <w:vAlign w:val="center"/>
          </w:tcPr>
          <w:p w14:paraId="3549B438" w14:textId="77777777" w:rsidR="00B37F4C" w:rsidRPr="00B37F4C" w:rsidRDefault="00B37F4C" w:rsidP="00B37F4C">
            <w:pPr>
              <w:widowControl w:val="0"/>
              <w:suppressAutoHyphens/>
              <w:jc w:val="center"/>
              <w:rPr>
                <w:sz w:val="12"/>
                <w:szCs w:val="12"/>
              </w:rPr>
            </w:pPr>
            <w:r w:rsidRPr="00B37F4C">
              <w:rPr>
                <w:sz w:val="12"/>
                <w:szCs w:val="12"/>
              </w:rPr>
              <w:t>64,574</w:t>
            </w:r>
          </w:p>
        </w:tc>
        <w:tc>
          <w:tcPr>
            <w:tcW w:w="612" w:type="dxa"/>
            <w:tcBorders>
              <w:bottom w:val="single" w:sz="4" w:space="0" w:color="000000"/>
              <w:right w:val="single" w:sz="8" w:space="0" w:color="000000"/>
            </w:tcBorders>
            <w:shd w:val="clear" w:color="auto" w:fill="auto"/>
            <w:vAlign w:val="center"/>
          </w:tcPr>
          <w:p w14:paraId="6793A4BA" w14:textId="77777777" w:rsidR="00B37F4C" w:rsidRPr="00B37F4C" w:rsidRDefault="00B37F4C" w:rsidP="00B37F4C">
            <w:pPr>
              <w:widowControl w:val="0"/>
              <w:suppressAutoHyphens/>
              <w:jc w:val="center"/>
              <w:rPr>
                <w:sz w:val="12"/>
                <w:szCs w:val="12"/>
              </w:rPr>
            </w:pPr>
            <w:r w:rsidRPr="00B37F4C">
              <w:rPr>
                <w:sz w:val="12"/>
                <w:szCs w:val="12"/>
              </w:rPr>
              <w:t>71,580</w:t>
            </w:r>
          </w:p>
        </w:tc>
        <w:tc>
          <w:tcPr>
            <w:tcW w:w="614" w:type="dxa"/>
            <w:tcBorders>
              <w:bottom w:val="single" w:sz="4" w:space="0" w:color="000000"/>
              <w:right w:val="single" w:sz="8" w:space="0" w:color="000000"/>
            </w:tcBorders>
            <w:shd w:val="clear" w:color="auto" w:fill="auto"/>
            <w:vAlign w:val="center"/>
          </w:tcPr>
          <w:p w14:paraId="2623725A" w14:textId="77777777" w:rsidR="00B37F4C" w:rsidRPr="00B37F4C" w:rsidRDefault="00B37F4C" w:rsidP="00B37F4C">
            <w:pPr>
              <w:widowControl w:val="0"/>
              <w:suppressAutoHyphens/>
              <w:jc w:val="center"/>
              <w:rPr>
                <w:sz w:val="12"/>
                <w:szCs w:val="12"/>
              </w:rPr>
            </w:pPr>
            <w:r w:rsidRPr="00B37F4C">
              <w:rPr>
                <w:sz w:val="12"/>
                <w:szCs w:val="12"/>
              </w:rPr>
              <w:t>26,424</w:t>
            </w:r>
          </w:p>
        </w:tc>
        <w:tc>
          <w:tcPr>
            <w:tcW w:w="612" w:type="dxa"/>
            <w:tcBorders>
              <w:bottom w:val="single" w:sz="4" w:space="0" w:color="000000"/>
              <w:right w:val="single" w:sz="8" w:space="0" w:color="000000"/>
            </w:tcBorders>
            <w:shd w:val="clear" w:color="auto" w:fill="auto"/>
            <w:vAlign w:val="center"/>
          </w:tcPr>
          <w:p w14:paraId="38E6A70F"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single" w:sz="4" w:space="0" w:color="000000"/>
              <w:right w:val="single" w:sz="8" w:space="0" w:color="000000"/>
            </w:tcBorders>
            <w:shd w:val="clear" w:color="auto" w:fill="auto"/>
            <w:vAlign w:val="center"/>
          </w:tcPr>
          <w:p w14:paraId="03A3C56B" w14:textId="77777777" w:rsidR="00B37F4C" w:rsidRPr="00B37F4C" w:rsidRDefault="00B37F4C" w:rsidP="00B37F4C">
            <w:pPr>
              <w:widowControl w:val="0"/>
              <w:suppressAutoHyphens/>
              <w:jc w:val="center"/>
              <w:rPr>
                <w:sz w:val="12"/>
                <w:szCs w:val="12"/>
              </w:rPr>
            </w:pPr>
            <w:r w:rsidRPr="00B37F4C">
              <w:rPr>
                <w:sz w:val="12"/>
                <w:szCs w:val="12"/>
              </w:rPr>
              <w:t>162,955</w:t>
            </w:r>
          </w:p>
        </w:tc>
      </w:tr>
      <w:tr w:rsidR="00B37F4C" w:rsidRPr="00B37F4C" w14:paraId="6742C5A7" w14:textId="77777777" w:rsidTr="00BF0023">
        <w:trPr>
          <w:trHeight w:val="20"/>
        </w:trPr>
        <w:tc>
          <w:tcPr>
            <w:tcW w:w="487" w:type="dxa"/>
            <w:tcBorders>
              <w:left w:val="single" w:sz="8" w:space="0" w:color="000000"/>
              <w:bottom w:val="single" w:sz="4" w:space="0" w:color="000000"/>
            </w:tcBorders>
            <w:shd w:val="clear" w:color="auto" w:fill="auto"/>
            <w:vAlign w:val="center"/>
          </w:tcPr>
          <w:p w14:paraId="74AA8155" w14:textId="77777777" w:rsidR="00B37F4C" w:rsidRPr="00B37F4C" w:rsidRDefault="00B37F4C" w:rsidP="00B37F4C">
            <w:pPr>
              <w:widowControl w:val="0"/>
              <w:suppressAutoHyphens/>
              <w:jc w:val="center"/>
              <w:rPr>
                <w:sz w:val="12"/>
                <w:szCs w:val="12"/>
              </w:rPr>
            </w:pPr>
            <w:r w:rsidRPr="00B37F4C">
              <w:rPr>
                <w:sz w:val="12"/>
                <w:szCs w:val="12"/>
              </w:rPr>
              <w:t>16.1</w:t>
            </w:r>
          </w:p>
        </w:tc>
        <w:tc>
          <w:tcPr>
            <w:tcW w:w="3333" w:type="dxa"/>
            <w:tcBorders>
              <w:left w:val="single" w:sz="8" w:space="0" w:color="000000"/>
              <w:bottom w:val="single" w:sz="4" w:space="0" w:color="000000"/>
              <w:right w:val="single" w:sz="8" w:space="0" w:color="000000"/>
            </w:tcBorders>
            <w:shd w:val="clear" w:color="auto" w:fill="auto"/>
            <w:vAlign w:val="center"/>
          </w:tcPr>
          <w:p w14:paraId="4C309416" w14:textId="77777777" w:rsidR="00B37F4C" w:rsidRPr="00B37F4C" w:rsidRDefault="00B37F4C" w:rsidP="00B37F4C">
            <w:pPr>
              <w:widowControl w:val="0"/>
              <w:suppressAutoHyphens/>
              <w:jc w:val="right"/>
              <w:rPr>
                <w:sz w:val="12"/>
                <w:szCs w:val="12"/>
              </w:rPr>
            </w:pPr>
            <w:r w:rsidRPr="00B37F4C">
              <w:rPr>
                <w:sz w:val="12"/>
                <w:szCs w:val="12"/>
              </w:rPr>
              <w:t>Отпуск в смежные сетевые компании</w:t>
            </w:r>
          </w:p>
        </w:tc>
        <w:tc>
          <w:tcPr>
            <w:tcW w:w="586" w:type="dxa"/>
            <w:tcBorders>
              <w:bottom w:val="single" w:sz="4" w:space="0" w:color="000000"/>
              <w:right w:val="single" w:sz="8" w:space="0" w:color="000000"/>
            </w:tcBorders>
            <w:shd w:val="clear" w:color="auto" w:fill="auto"/>
            <w:vAlign w:val="center"/>
          </w:tcPr>
          <w:p w14:paraId="7EADF3B8"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726BD0FA" w14:textId="77777777" w:rsidR="00B37F4C" w:rsidRPr="00B37F4C" w:rsidRDefault="00B37F4C" w:rsidP="00B37F4C">
            <w:pPr>
              <w:widowControl w:val="0"/>
              <w:suppressAutoHyphens/>
              <w:jc w:val="center"/>
              <w:rPr>
                <w:sz w:val="12"/>
                <w:szCs w:val="12"/>
              </w:rPr>
            </w:pPr>
            <w:r w:rsidRPr="00B37F4C">
              <w:rPr>
                <w:sz w:val="12"/>
                <w:szCs w:val="12"/>
              </w:rPr>
              <w:t>7,381</w:t>
            </w:r>
          </w:p>
        </w:tc>
        <w:tc>
          <w:tcPr>
            <w:tcW w:w="612" w:type="dxa"/>
            <w:tcBorders>
              <w:bottom w:val="single" w:sz="4" w:space="0" w:color="000000"/>
              <w:right w:val="single" w:sz="8" w:space="0" w:color="000000"/>
            </w:tcBorders>
            <w:shd w:val="clear" w:color="auto" w:fill="auto"/>
            <w:vAlign w:val="center"/>
          </w:tcPr>
          <w:p w14:paraId="2D3CFFD5" w14:textId="77777777" w:rsidR="00B37F4C" w:rsidRPr="00B37F4C" w:rsidRDefault="00B37F4C" w:rsidP="00B37F4C">
            <w:pPr>
              <w:widowControl w:val="0"/>
              <w:suppressAutoHyphens/>
              <w:jc w:val="center"/>
              <w:rPr>
                <w:sz w:val="12"/>
                <w:szCs w:val="12"/>
              </w:rPr>
            </w:pPr>
            <w:r w:rsidRPr="00B37F4C">
              <w:rPr>
                <w:sz w:val="12"/>
                <w:szCs w:val="12"/>
              </w:rPr>
              <w:t>16,293</w:t>
            </w:r>
          </w:p>
        </w:tc>
        <w:tc>
          <w:tcPr>
            <w:tcW w:w="611" w:type="dxa"/>
            <w:tcBorders>
              <w:bottom w:val="single" w:sz="4" w:space="0" w:color="000000"/>
              <w:right w:val="single" w:sz="8" w:space="0" w:color="000000"/>
            </w:tcBorders>
            <w:shd w:val="clear" w:color="auto" w:fill="auto"/>
            <w:vAlign w:val="center"/>
          </w:tcPr>
          <w:p w14:paraId="182F4F58" w14:textId="77777777" w:rsidR="00B37F4C" w:rsidRPr="00B37F4C" w:rsidRDefault="00B37F4C" w:rsidP="00B37F4C">
            <w:pPr>
              <w:widowControl w:val="0"/>
              <w:suppressAutoHyphens/>
              <w:jc w:val="center"/>
              <w:rPr>
                <w:sz w:val="12"/>
                <w:szCs w:val="12"/>
              </w:rPr>
            </w:pPr>
            <w:r w:rsidRPr="00B37F4C">
              <w:rPr>
                <w:sz w:val="12"/>
                <w:szCs w:val="12"/>
              </w:rPr>
              <w:t>5,077</w:t>
            </w:r>
          </w:p>
        </w:tc>
        <w:tc>
          <w:tcPr>
            <w:tcW w:w="611" w:type="dxa"/>
            <w:tcBorders>
              <w:bottom w:val="single" w:sz="4" w:space="0" w:color="000000"/>
              <w:right w:val="single" w:sz="8" w:space="0" w:color="000000"/>
            </w:tcBorders>
            <w:shd w:val="clear" w:color="auto" w:fill="auto"/>
            <w:vAlign w:val="center"/>
          </w:tcPr>
          <w:p w14:paraId="6A03A8F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9756525" w14:textId="77777777" w:rsidR="00B37F4C" w:rsidRPr="00B37F4C" w:rsidRDefault="00B37F4C" w:rsidP="00B37F4C">
            <w:pPr>
              <w:widowControl w:val="0"/>
              <w:suppressAutoHyphens/>
              <w:jc w:val="center"/>
              <w:rPr>
                <w:sz w:val="12"/>
                <w:szCs w:val="12"/>
              </w:rPr>
            </w:pPr>
            <w:r w:rsidRPr="00B37F4C">
              <w:rPr>
                <w:sz w:val="12"/>
                <w:szCs w:val="12"/>
              </w:rPr>
              <w:t>28,751</w:t>
            </w:r>
          </w:p>
        </w:tc>
        <w:tc>
          <w:tcPr>
            <w:tcW w:w="610" w:type="dxa"/>
            <w:tcBorders>
              <w:bottom w:val="single" w:sz="4" w:space="0" w:color="000000"/>
              <w:right w:val="single" w:sz="8" w:space="0" w:color="000000"/>
            </w:tcBorders>
            <w:shd w:val="clear" w:color="auto" w:fill="auto"/>
            <w:vAlign w:val="center"/>
          </w:tcPr>
          <w:p w14:paraId="17B60161" w14:textId="77777777" w:rsidR="00B37F4C" w:rsidRPr="00B37F4C" w:rsidRDefault="00B37F4C" w:rsidP="00B37F4C">
            <w:pPr>
              <w:widowControl w:val="0"/>
              <w:suppressAutoHyphens/>
              <w:jc w:val="center"/>
              <w:rPr>
                <w:sz w:val="12"/>
                <w:szCs w:val="12"/>
              </w:rPr>
            </w:pPr>
            <w:r w:rsidRPr="00B37F4C">
              <w:rPr>
                <w:sz w:val="12"/>
                <w:szCs w:val="12"/>
              </w:rPr>
              <w:t>7,199</w:t>
            </w:r>
          </w:p>
        </w:tc>
        <w:tc>
          <w:tcPr>
            <w:tcW w:w="612" w:type="dxa"/>
            <w:tcBorders>
              <w:bottom w:val="single" w:sz="4" w:space="0" w:color="000000"/>
              <w:right w:val="single" w:sz="8" w:space="0" w:color="000000"/>
            </w:tcBorders>
            <w:shd w:val="clear" w:color="auto" w:fill="auto"/>
            <w:vAlign w:val="center"/>
          </w:tcPr>
          <w:p w14:paraId="3C5F9DE9" w14:textId="77777777" w:rsidR="00B37F4C" w:rsidRPr="00B37F4C" w:rsidRDefault="00B37F4C" w:rsidP="00B37F4C">
            <w:pPr>
              <w:widowControl w:val="0"/>
              <w:suppressAutoHyphens/>
              <w:jc w:val="center"/>
              <w:rPr>
                <w:sz w:val="12"/>
                <w:szCs w:val="12"/>
              </w:rPr>
            </w:pPr>
            <w:r w:rsidRPr="00B37F4C">
              <w:rPr>
                <w:sz w:val="12"/>
                <w:szCs w:val="12"/>
              </w:rPr>
              <w:t>15,926</w:t>
            </w:r>
          </w:p>
        </w:tc>
        <w:tc>
          <w:tcPr>
            <w:tcW w:w="611" w:type="dxa"/>
            <w:tcBorders>
              <w:bottom w:val="single" w:sz="4" w:space="0" w:color="000000"/>
              <w:right w:val="single" w:sz="8" w:space="0" w:color="000000"/>
            </w:tcBorders>
            <w:shd w:val="clear" w:color="auto" w:fill="auto"/>
            <w:vAlign w:val="center"/>
          </w:tcPr>
          <w:p w14:paraId="3B39CBE9" w14:textId="77777777" w:rsidR="00B37F4C" w:rsidRPr="00B37F4C" w:rsidRDefault="00B37F4C" w:rsidP="00B37F4C">
            <w:pPr>
              <w:widowControl w:val="0"/>
              <w:suppressAutoHyphens/>
              <w:jc w:val="center"/>
              <w:rPr>
                <w:sz w:val="12"/>
                <w:szCs w:val="12"/>
              </w:rPr>
            </w:pPr>
            <w:r w:rsidRPr="00B37F4C">
              <w:rPr>
                <w:sz w:val="12"/>
                <w:szCs w:val="12"/>
              </w:rPr>
              <w:t>4,931</w:t>
            </w:r>
          </w:p>
        </w:tc>
        <w:tc>
          <w:tcPr>
            <w:tcW w:w="611" w:type="dxa"/>
            <w:tcBorders>
              <w:bottom w:val="single" w:sz="4" w:space="0" w:color="000000"/>
              <w:right w:val="single" w:sz="8" w:space="0" w:color="000000"/>
            </w:tcBorders>
            <w:shd w:val="clear" w:color="auto" w:fill="auto"/>
            <w:vAlign w:val="center"/>
          </w:tcPr>
          <w:p w14:paraId="3350827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2A8BF88" w14:textId="77777777" w:rsidR="00B37F4C" w:rsidRPr="00B37F4C" w:rsidRDefault="00B37F4C" w:rsidP="00B37F4C">
            <w:pPr>
              <w:widowControl w:val="0"/>
              <w:suppressAutoHyphens/>
              <w:jc w:val="center"/>
              <w:rPr>
                <w:sz w:val="12"/>
                <w:szCs w:val="12"/>
              </w:rPr>
            </w:pPr>
            <w:r w:rsidRPr="00B37F4C">
              <w:rPr>
                <w:sz w:val="12"/>
                <w:szCs w:val="12"/>
              </w:rPr>
              <w:t>28,056</w:t>
            </w:r>
          </w:p>
        </w:tc>
        <w:tc>
          <w:tcPr>
            <w:tcW w:w="612" w:type="dxa"/>
            <w:tcBorders>
              <w:bottom w:val="single" w:sz="4" w:space="0" w:color="000000"/>
              <w:right w:val="single" w:sz="8" w:space="0" w:color="000000"/>
            </w:tcBorders>
            <w:shd w:val="clear" w:color="000000" w:fill="FFFFFF"/>
            <w:vAlign w:val="center"/>
          </w:tcPr>
          <w:p w14:paraId="0EC88AC4" w14:textId="77777777" w:rsidR="00B37F4C" w:rsidRPr="00B37F4C" w:rsidRDefault="00B37F4C" w:rsidP="00B37F4C">
            <w:pPr>
              <w:widowControl w:val="0"/>
              <w:suppressAutoHyphens/>
              <w:jc w:val="center"/>
              <w:rPr>
                <w:sz w:val="12"/>
                <w:szCs w:val="12"/>
              </w:rPr>
            </w:pPr>
            <w:r w:rsidRPr="00B37F4C">
              <w:rPr>
                <w:sz w:val="12"/>
                <w:szCs w:val="12"/>
              </w:rPr>
              <w:t>7,290</w:t>
            </w:r>
          </w:p>
        </w:tc>
        <w:tc>
          <w:tcPr>
            <w:tcW w:w="612" w:type="dxa"/>
            <w:tcBorders>
              <w:bottom w:val="single" w:sz="4" w:space="0" w:color="000000"/>
              <w:right w:val="single" w:sz="8" w:space="0" w:color="000000"/>
            </w:tcBorders>
            <w:shd w:val="clear" w:color="000000" w:fill="FFFFFF"/>
            <w:vAlign w:val="center"/>
          </w:tcPr>
          <w:p w14:paraId="3E804A2F" w14:textId="77777777" w:rsidR="00B37F4C" w:rsidRPr="00B37F4C" w:rsidRDefault="00B37F4C" w:rsidP="00B37F4C">
            <w:pPr>
              <w:widowControl w:val="0"/>
              <w:suppressAutoHyphens/>
              <w:jc w:val="center"/>
              <w:rPr>
                <w:sz w:val="12"/>
                <w:szCs w:val="12"/>
              </w:rPr>
            </w:pPr>
            <w:r w:rsidRPr="00B37F4C">
              <w:rPr>
                <w:sz w:val="12"/>
                <w:szCs w:val="12"/>
              </w:rPr>
              <w:t>16,110</w:t>
            </w:r>
          </w:p>
        </w:tc>
        <w:tc>
          <w:tcPr>
            <w:tcW w:w="614" w:type="dxa"/>
            <w:tcBorders>
              <w:bottom w:val="single" w:sz="4" w:space="0" w:color="000000"/>
              <w:right w:val="single" w:sz="8" w:space="0" w:color="000000"/>
            </w:tcBorders>
            <w:shd w:val="clear" w:color="000000" w:fill="FFFFFF"/>
            <w:vAlign w:val="center"/>
          </w:tcPr>
          <w:p w14:paraId="5AAAC3C4" w14:textId="77777777" w:rsidR="00B37F4C" w:rsidRPr="00B37F4C" w:rsidRDefault="00B37F4C" w:rsidP="00B37F4C">
            <w:pPr>
              <w:widowControl w:val="0"/>
              <w:suppressAutoHyphens/>
              <w:jc w:val="center"/>
              <w:rPr>
                <w:sz w:val="12"/>
                <w:szCs w:val="12"/>
              </w:rPr>
            </w:pPr>
            <w:r w:rsidRPr="00B37F4C">
              <w:rPr>
                <w:sz w:val="12"/>
                <w:szCs w:val="12"/>
              </w:rPr>
              <w:t>5,004</w:t>
            </w:r>
          </w:p>
        </w:tc>
        <w:tc>
          <w:tcPr>
            <w:tcW w:w="612" w:type="dxa"/>
            <w:tcBorders>
              <w:bottom w:val="single" w:sz="4" w:space="0" w:color="000000"/>
              <w:right w:val="single" w:sz="8" w:space="0" w:color="000000"/>
            </w:tcBorders>
            <w:shd w:val="clear" w:color="000000" w:fill="FFFFFF"/>
            <w:vAlign w:val="center"/>
          </w:tcPr>
          <w:p w14:paraId="6425161C"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7DCE1D30" w14:textId="77777777" w:rsidR="00B37F4C" w:rsidRPr="00B37F4C" w:rsidRDefault="00B37F4C" w:rsidP="00B37F4C">
            <w:pPr>
              <w:widowControl w:val="0"/>
              <w:suppressAutoHyphens/>
              <w:jc w:val="center"/>
              <w:rPr>
                <w:sz w:val="12"/>
                <w:szCs w:val="12"/>
              </w:rPr>
            </w:pPr>
            <w:r w:rsidRPr="00B37F4C">
              <w:rPr>
                <w:sz w:val="12"/>
                <w:szCs w:val="12"/>
              </w:rPr>
              <w:t>28,403</w:t>
            </w:r>
          </w:p>
        </w:tc>
      </w:tr>
      <w:tr w:rsidR="00B37F4C" w:rsidRPr="00B37F4C" w14:paraId="6EA8614C" w14:textId="77777777" w:rsidTr="00BF0023">
        <w:trPr>
          <w:trHeight w:val="20"/>
        </w:trPr>
        <w:tc>
          <w:tcPr>
            <w:tcW w:w="487" w:type="dxa"/>
            <w:tcBorders>
              <w:left w:val="single" w:sz="8" w:space="0" w:color="000000"/>
              <w:bottom w:val="single" w:sz="4" w:space="0" w:color="000000"/>
            </w:tcBorders>
            <w:shd w:val="clear" w:color="auto" w:fill="auto"/>
            <w:vAlign w:val="center"/>
          </w:tcPr>
          <w:p w14:paraId="07A58465" w14:textId="77777777" w:rsidR="00B37F4C" w:rsidRPr="00B37F4C" w:rsidRDefault="00B37F4C" w:rsidP="00B37F4C">
            <w:pPr>
              <w:widowControl w:val="0"/>
              <w:suppressAutoHyphens/>
              <w:jc w:val="center"/>
              <w:rPr>
                <w:sz w:val="12"/>
                <w:szCs w:val="12"/>
              </w:rPr>
            </w:pPr>
            <w:r w:rsidRPr="00B37F4C">
              <w:rPr>
                <w:sz w:val="12"/>
                <w:szCs w:val="12"/>
              </w:rPr>
              <w:t>16.2</w:t>
            </w:r>
          </w:p>
        </w:tc>
        <w:tc>
          <w:tcPr>
            <w:tcW w:w="3333" w:type="dxa"/>
            <w:tcBorders>
              <w:left w:val="single" w:sz="8" w:space="0" w:color="000000"/>
              <w:bottom w:val="single" w:sz="4" w:space="0" w:color="000000"/>
              <w:right w:val="single" w:sz="8" w:space="0" w:color="000000"/>
            </w:tcBorders>
            <w:shd w:val="clear" w:color="auto" w:fill="auto"/>
            <w:vAlign w:val="center"/>
          </w:tcPr>
          <w:p w14:paraId="73D4B94E" w14:textId="77777777" w:rsidR="00B37F4C" w:rsidRPr="00B37F4C" w:rsidRDefault="00B37F4C" w:rsidP="00B37F4C">
            <w:pPr>
              <w:widowControl w:val="0"/>
              <w:suppressAutoHyphens/>
              <w:jc w:val="right"/>
              <w:rPr>
                <w:sz w:val="12"/>
                <w:szCs w:val="12"/>
              </w:rPr>
            </w:pPr>
            <w:r w:rsidRPr="00B37F4C">
              <w:rPr>
                <w:sz w:val="12"/>
                <w:szCs w:val="12"/>
              </w:rPr>
              <w:t>Сбыт 1</w:t>
            </w:r>
          </w:p>
        </w:tc>
        <w:tc>
          <w:tcPr>
            <w:tcW w:w="586" w:type="dxa"/>
            <w:tcBorders>
              <w:bottom w:val="single" w:sz="4" w:space="0" w:color="000000"/>
              <w:right w:val="single" w:sz="8" w:space="0" w:color="000000"/>
            </w:tcBorders>
            <w:shd w:val="clear" w:color="auto" w:fill="auto"/>
            <w:vAlign w:val="center"/>
          </w:tcPr>
          <w:p w14:paraId="42D5E264"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FFFFFF"/>
            <w:vAlign w:val="center"/>
          </w:tcPr>
          <w:p w14:paraId="225AF650" w14:textId="77777777" w:rsidR="00B37F4C" w:rsidRPr="00B37F4C" w:rsidRDefault="00B37F4C" w:rsidP="00B37F4C">
            <w:pPr>
              <w:widowControl w:val="0"/>
              <w:suppressAutoHyphens/>
              <w:jc w:val="center"/>
              <w:rPr>
                <w:sz w:val="12"/>
                <w:szCs w:val="12"/>
              </w:rPr>
            </w:pPr>
            <w:r w:rsidRPr="00B37F4C">
              <w:rPr>
                <w:sz w:val="12"/>
                <w:szCs w:val="12"/>
              </w:rPr>
              <w:t>57,791</w:t>
            </w:r>
          </w:p>
        </w:tc>
        <w:tc>
          <w:tcPr>
            <w:tcW w:w="612" w:type="dxa"/>
            <w:tcBorders>
              <w:bottom w:val="single" w:sz="4" w:space="0" w:color="000000"/>
              <w:right w:val="single" w:sz="8" w:space="0" w:color="000000"/>
            </w:tcBorders>
            <w:shd w:val="clear" w:color="000000" w:fill="FFFFFF"/>
            <w:vAlign w:val="center"/>
          </w:tcPr>
          <w:p w14:paraId="16A828B1" w14:textId="77777777" w:rsidR="00B37F4C" w:rsidRPr="00B37F4C" w:rsidRDefault="00B37F4C" w:rsidP="00B37F4C">
            <w:pPr>
              <w:widowControl w:val="0"/>
              <w:suppressAutoHyphens/>
              <w:jc w:val="center"/>
              <w:rPr>
                <w:sz w:val="12"/>
                <w:szCs w:val="12"/>
              </w:rPr>
            </w:pPr>
            <w:r w:rsidRPr="00B37F4C">
              <w:rPr>
                <w:sz w:val="12"/>
                <w:szCs w:val="12"/>
              </w:rPr>
              <w:t>53,618</w:t>
            </w:r>
          </w:p>
        </w:tc>
        <w:tc>
          <w:tcPr>
            <w:tcW w:w="611" w:type="dxa"/>
            <w:tcBorders>
              <w:bottom w:val="single" w:sz="4" w:space="0" w:color="000000"/>
              <w:right w:val="single" w:sz="8" w:space="0" w:color="000000"/>
            </w:tcBorders>
            <w:shd w:val="clear" w:color="000000" w:fill="FFFFFF"/>
            <w:vAlign w:val="center"/>
          </w:tcPr>
          <w:p w14:paraId="4C2DC8AB" w14:textId="77777777" w:rsidR="00B37F4C" w:rsidRPr="00B37F4C" w:rsidRDefault="00B37F4C" w:rsidP="00B37F4C">
            <w:pPr>
              <w:widowControl w:val="0"/>
              <w:suppressAutoHyphens/>
              <w:jc w:val="center"/>
              <w:rPr>
                <w:sz w:val="12"/>
                <w:szCs w:val="12"/>
              </w:rPr>
            </w:pPr>
            <w:r w:rsidRPr="00B37F4C">
              <w:rPr>
                <w:sz w:val="12"/>
                <w:szCs w:val="12"/>
              </w:rPr>
              <w:t>21,996</w:t>
            </w:r>
          </w:p>
        </w:tc>
        <w:tc>
          <w:tcPr>
            <w:tcW w:w="611" w:type="dxa"/>
            <w:tcBorders>
              <w:bottom w:val="single" w:sz="4" w:space="0" w:color="000000"/>
              <w:right w:val="single" w:sz="8" w:space="0" w:color="000000"/>
            </w:tcBorders>
            <w:shd w:val="clear" w:color="000000" w:fill="FFFFFF"/>
            <w:vAlign w:val="center"/>
          </w:tcPr>
          <w:p w14:paraId="13783512" w14:textId="77777777" w:rsidR="00B37F4C" w:rsidRPr="00B37F4C" w:rsidRDefault="00B37F4C" w:rsidP="00B37F4C">
            <w:pPr>
              <w:widowControl w:val="0"/>
              <w:suppressAutoHyphens/>
              <w:jc w:val="center"/>
              <w:rPr>
                <w:sz w:val="12"/>
                <w:szCs w:val="12"/>
              </w:rPr>
            </w:pPr>
            <w:r w:rsidRPr="00B37F4C">
              <w:rPr>
                <w:sz w:val="12"/>
                <w:szCs w:val="12"/>
              </w:rPr>
              <w:t>0,380</w:t>
            </w:r>
          </w:p>
        </w:tc>
        <w:tc>
          <w:tcPr>
            <w:tcW w:w="611" w:type="dxa"/>
            <w:tcBorders>
              <w:bottom w:val="single" w:sz="4" w:space="0" w:color="000000"/>
              <w:right w:val="single" w:sz="8" w:space="0" w:color="000000"/>
            </w:tcBorders>
            <w:shd w:val="clear" w:color="auto" w:fill="auto"/>
            <w:vAlign w:val="center"/>
          </w:tcPr>
          <w:p w14:paraId="0598AB11" w14:textId="77777777" w:rsidR="00B37F4C" w:rsidRPr="00B37F4C" w:rsidRDefault="00B37F4C" w:rsidP="00B37F4C">
            <w:pPr>
              <w:widowControl w:val="0"/>
              <w:suppressAutoHyphens/>
              <w:jc w:val="center"/>
              <w:rPr>
                <w:sz w:val="12"/>
                <w:szCs w:val="12"/>
              </w:rPr>
            </w:pPr>
            <w:r w:rsidRPr="00B37F4C">
              <w:rPr>
                <w:sz w:val="12"/>
                <w:szCs w:val="12"/>
              </w:rPr>
              <w:t>133,784</w:t>
            </w:r>
          </w:p>
        </w:tc>
        <w:tc>
          <w:tcPr>
            <w:tcW w:w="610" w:type="dxa"/>
            <w:tcBorders>
              <w:bottom w:val="single" w:sz="4" w:space="0" w:color="000000"/>
              <w:right w:val="single" w:sz="8" w:space="0" w:color="000000"/>
            </w:tcBorders>
            <w:shd w:val="clear" w:color="000000" w:fill="FFFFFF"/>
            <w:vAlign w:val="center"/>
          </w:tcPr>
          <w:p w14:paraId="4CE74F24" w14:textId="77777777" w:rsidR="00B37F4C" w:rsidRPr="00B37F4C" w:rsidRDefault="00B37F4C" w:rsidP="00B37F4C">
            <w:pPr>
              <w:widowControl w:val="0"/>
              <w:suppressAutoHyphens/>
              <w:jc w:val="center"/>
              <w:rPr>
                <w:sz w:val="12"/>
                <w:szCs w:val="12"/>
              </w:rPr>
            </w:pPr>
            <w:r w:rsidRPr="00B37F4C">
              <w:rPr>
                <w:sz w:val="12"/>
                <w:szCs w:val="12"/>
              </w:rPr>
              <w:t>56,778</w:t>
            </w:r>
          </w:p>
        </w:tc>
        <w:tc>
          <w:tcPr>
            <w:tcW w:w="612" w:type="dxa"/>
            <w:tcBorders>
              <w:bottom w:val="single" w:sz="4" w:space="0" w:color="000000"/>
              <w:right w:val="single" w:sz="8" w:space="0" w:color="000000"/>
            </w:tcBorders>
            <w:shd w:val="clear" w:color="000000" w:fill="FFFFFF"/>
            <w:vAlign w:val="center"/>
          </w:tcPr>
          <w:p w14:paraId="60D3F91C" w14:textId="77777777" w:rsidR="00B37F4C" w:rsidRPr="00B37F4C" w:rsidRDefault="00B37F4C" w:rsidP="00B37F4C">
            <w:pPr>
              <w:widowControl w:val="0"/>
              <w:suppressAutoHyphens/>
              <w:jc w:val="center"/>
              <w:rPr>
                <w:sz w:val="12"/>
                <w:szCs w:val="12"/>
              </w:rPr>
            </w:pPr>
            <w:r w:rsidRPr="00B37F4C">
              <w:rPr>
                <w:sz w:val="12"/>
                <w:szCs w:val="12"/>
              </w:rPr>
              <w:t>57,323</w:t>
            </w:r>
          </w:p>
        </w:tc>
        <w:tc>
          <w:tcPr>
            <w:tcW w:w="611" w:type="dxa"/>
            <w:tcBorders>
              <w:bottom w:val="single" w:sz="4" w:space="0" w:color="000000"/>
              <w:right w:val="single" w:sz="8" w:space="0" w:color="000000"/>
            </w:tcBorders>
            <w:shd w:val="clear" w:color="000000" w:fill="FFFFFF"/>
            <w:vAlign w:val="center"/>
          </w:tcPr>
          <w:p w14:paraId="3F0889A1" w14:textId="77777777" w:rsidR="00B37F4C" w:rsidRPr="00B37F4C" w:rsidRDefault="00B37F4C" w:rsidP="00B37F4C">
            <w:pPr>
              <w:widowControl w:val="0"/>
              <w:suppressAutoHyphens/>
              <w:jc w:val="center"/>
              <w:rPr>
                <w:sz w:val="12"/>
                <w:szCs w:val="12"/>
              </w:rPr>
            </w:pPr>
            <w:r w:rsidRPr="00B37F4C">
              <w:rPr>
                <w:sz w:val="12"/>
                <w:szCs w:val="12"/>
              </w:rPr>
              <w:t>20,846</w:t>
            </w:r>
          </w:p>
        </w:tc>
        <w:tc>
          <w:tcPr>
            <w:tcW w:w="611" w:type="dxa"/>
            <w:tcBorders>
              <w:bottom w:val="single" w:sz="4" w:space="0" w:color="000000"/>
              <w:right w:val="single" w:sz="8" w:space="0" w:color="000000"/>
            </w:tcBorders>
            <w:shd w:val="clear" w:color="000000" w:fill="FFFFFF"/>
            <w:vAlign w:val="center"/>
          </w:tcPr>
          <w:p w14:paraId="4594B2E4" w14:textId="77777777" w:rsidR="00B37F4C" w:rsidRPr="00B37F4C" w:rsidRDefault="00B37F4C" w:rsidP="00B37F4C">
            <w:pPr>
              <w:widowControl w:val="0"/>
              <w:suppressAutoHyphens/>
              <w:jc w:val="center"/>
              <w:rPr>
                <w:sz w:val="12"/>
                <w:szCs w:val="12"/>
              </w:rPr>
            </w:pPr>
            <w:r w:rsidRPr="00B37F4C">
              <w:rPr>
                <w:sz w:val="12"/>
                <w:szCs w:val="12"/>
              </w:rPr>
              <w:t>0,374</w:t>
            </w:r>
          </w:p>
        </w:tc>
        <w:tc>
          <w:tcPr>
            <w:tcW w:w="612" w:type="dxa"/>
            <w:tcBorders>
              <w:bottom w:val="single" w:sz="4" w:space="0" w:color="000000"/>
              <w:right w:val="single" w:sz="8" w:space="0" w:color="000000"/>
            </w:tcBorders>
            <w:shd w:val="clear" w:color="auto" w:fill="auto"/>
            <w:vAlign w:val="center"/>
          </w:tcPr>
          <w:p w14:paraId="749FA0A7" w14:textId="77777777" w:rsidR="00B37F4C" w:rsidRPr="00B37F4C" w:rsidRDefault="00B37F4C" w:rsidP="00B37F4C">
            <w:pPr>
              <w:widowControl w:val="0"/>
              <w:suppressAutoHyphens/>
              <w:jc w:val="center"/>
              <w:rPr>
                <w:sz w:val="12"/>
                <w:szCs w:val="12"/>
              </w:rPr>
            </w:pPr>
            <w:r w:rsidRPr="00B37F4C">
              <w:rPr>
                <w:sz w:val="12"/>
                <w:szCs w:val="12"/>
              </w:rPr>
              <w:t>135,321</w:t>
            </w:r>
          </w:p>
        </w:tc>
        <w:tc>
          <w:tcPr>
            <w:tcW w:w="612" w:type="dxa"/>
            <w:tcBorders>
              <w:bottom w:val="single" w:sz="4" w:space="0" w:color="000000"/>
              <w:right w:val="single" w:sz="8" w:space="0" w:color="000000"/>
            </w:tcBorders>
            <w:shd w:val="clear" w:color="000000" w:fill="FFFFFF"/>
            <w:vAlign w:val="center"/>
          </w:tcPr>
          <w:p w14:paraId="2AE31FFA" w14:textId="77777777" w:rsidR="00B37F4C" w:rsidRPr="00B37F4C" w:rsidRDefault="00B37F4C" w:rsidP="00B37F4C">
            <w:pPr>
              <w:widowControl w:val="0"/>
              <w:suppressAutoHyphens/>
              <w:jc w:val="center"/>
              <w:rPr>
                <w:sz w:val="12"/>
                <w:szCs w:val="12"/>
              </w:rPr>
            </w:pPr>
            <w:r w:rsidRPr="00B37F4C">
              <w:rPr>
                <w:sz w:val="12"/>
                <w:szCs w:val="12"/>
              </w:rPr>
              <w:t>57,284</w:t>
            </w:r>
          </w:p>
        </w:tc>
        <w:tc>
          <w:tcPr>
            <w:tcW w:w="612" w:type="dxa"/>
            <w:tcBorders>
              <w:bottom w:val="single" w:sz="4" w:space="0" w:color="000000"/>
              <w:right w:val="single" w:sz="8" w:space="0" w:color="000000"/>
            </w:tcBorders>
            <w:shd w:val="clear" w:color="000000" w:fill="FFFFFF"/>
            <w:vAlign w:val="center"/>
          </w:tcPr>
          <w:p w14:paraId="664E96A8" w14:textId="77777777" w:rsidR="00B37F4C" w:rsidRPr="00B37F4C" w:rsidRDefault="00B37F4C" w:rsidP="00B37F4C">
            <w:pPr>
              <w:widowControl w:val="0"/>
              <w:suppressAutoHyphens/>
              <w:jc w:val="center"/>
              <w:rPr>
                <w:sz w:val="12"/>
                <w:szCs w:val="12"/>
              </w:rPr>
            </w:pPr>
            <w:r w:rsidRPr="00B37F4C">
              <w:rPr>
                <w:sz w:val="12"/>
                <w:szCs w:val="12"/>
              </w:rPr>
              <w:t>55,470</w:t>
            </w:r>
          </w:p>
        </w:tc>
        <w:tc>
          <w:tcPr>
            <w:tcW w:w="614" w:type="dxa"/>
            <w:tcBorders>
              <w:bottom w:val="single" w:sz="4" w:space="0" w:color="000000"/>
              <w:right w:val="single" w:sz="8" w:space="0" w:color="000000"/>
            </w:tcBorders>
            <w:shd w:val="clear" w:color="000000" w:fill="FFFFFF"/>
            <w:vAlign w:val="center"/>
          </w:tcPr>
          <w:p w14:paraId="6FF686E4" w14:textId="77777777" w:rsidR="00B37F4C" w:rsidRPr="00B37F4C" w:rsidRDefault="00B37F4C" w:rsidP="00B37F4C">
            <w:pPr>
              <w:widowControl w:val="0"/>
              <w:suppressAutoHyphens/>
              <w:jc w:val="center"/>
              <w:rPr>
                <w:sz w:val="12"/>
                <w:szCs w:val="12"/>
              </w:rPr>
            </w:pPr>
            <w:r w:rsidRPr="00B37F4C">
              <w:rPr>
                <w:sz w:val="12"/>
                <w:szCs w:val="12"/>
              </w:rPr>
              <w:t>21,421</w:t>
            </w:r>
          </w:p>
        </w:tc>
        <w:tc>
          <w:tcPr>
            <w:tcW w:w="612" w:type="dxa"/>
            <w:tcBorders>
              <w:bottom w:val="single" w:sz="4" w:space="0" w:color="000000"/>
              <w:right w:val="single" w:sz="8" w:space="0" w:color="000000"/>
            </w:tcBorders>
            <w:shd w:val="clear" w:color="000000" w:fill="FFFFFF"/>
            <w:vAlign w:val="center"/>
          </w:tcPr>
          <w:p w14:paraId="5FA1CD31" w14:textId="77777777" w:rsidR="00B37F4C" w:rsidRPr="00B37F4C" w:rsidRDefault="00B37F4C" w:rsidP="00B37F4C">
            <w:pPr>
              <w:widowControl w:val="0"/>
              <w:suppressAutoHyphens/>
              <w:jc w:val="center"/>
              <w:rPr>
                <w:sz w:val="12"/>
                <w:szCs w:val="12"/>
              </w:rPr>
            </w:pPr>
            <w:r w:rsidRPr="00B37F4C">
              <w:rPr>
                <w:sz w:val="12"/>
                <w:szCs w:val="12"/>
              </w:rPr>
              <w:t>0,377</w:t>
            </w:r>
          </w:p>
        </w:tc>
        <w:tc>
          <w:tcPr>
            <w:tcW w:w="599" w:type="dxa"/>
            <w:tcBorders>
              <w:bottom w:val="single" w:sz="4" w:space="0" w:color="000000"/>
              <w:right w:val="single" w:sz="8" w:space="0" w:color="000000"/>
            </w:tcBorders>
            <w:shd w:val="clear" w:color="auto" w:fill="auto"/>
            <w:vAlign w:val="center"/>
          </w:tcPr>
          <w:p w14:paraId="5D49AE16" w14:textId="77777777" w:rsidR="00B37F4C" w:rsidRPr="00B37F4C" w:rsidRDefault="00B37F4C" w:rsidP="00B37F4C">
            <w:pPr>
              <w:widowControl w:val="0"/>
              <w:suppressAutoHyphens/>
              <w:jc w:val="center"/>
              <w:rPr>
                <w:sz w:val="12"/>
                <w:szCs w:val="12"/>
              </w:rPr>
            </w:pPr>
            <w:r w:rsidRPr="00B37F4C">
              <w:rPr>
                <w:sz w:val="12"/>
                <w:szCs w:val="12"/>
              </w:rPr>
              <w:t>134,552</w:t>
            </w:r>
          </w:p>
        </w:tc>
      </w:tr>
      <w:tr w:rsidR="00B37F4C" w:rsidRPr="00B37F4C" w14:paraId="0A825184" w14:textId="77777777" w:rsidTr="00BF0023">
        <w:trPr>
          <w:trHeight w:val="20"/>
        </w:trPr>
        <w:tc>
          <w:tcPr>
            <w:tcW w:w="487" w:type="dxa"/>
            <w:tcBorders>
              <w:left w:val="single" w:sz="8" w:space="0" w:color="000000"/>
              <w:bottom w:val="single" w:sz="4" w:space="0" w:color="000000"/>
            </w:tcBorders>
            <w:shd w:val="clear" w:color="auto" w:fill="auto"/>
            <w:vAlign w:val="center"/>
          </w:tcPr>
          <w:p w14:paraId="4CA9A29C" w14:textId="77777777" w:rsidR="00B37F4C" w:rsidRPr="00B37F4C" w:rsidRDefault="00B37F4C" w:rsidP="00B37F4C">
            <w:pPr>
              <w:widowControl w:val="0"/>
              <w:suppressAutoHyphens/>
              <w:jc w:val="center"/>
              <w:rPr>
                <w:sz w:val="12"/>
                <w:szCs w:val="12"/>
              </w:rPr>
            </w:pPr>
            <w:r w:rsidRPr="00B37F4C">
              <w:rPr>
                <w:sz w:val="12"/>
                <w:szCs w:val="12"/>
              </w:rPr>
              <w:t>17</w:t>
            </w:r>
          </w:p>
        </w:tc>
        <w:tc>
          <w:tcPr>
            <w:tcW w:w="3333" w:type="dxa"/>
            <w:tcBorders>
              <w:left w:val="single" w:sz="8" w:space="0" w:color="000000"/>
              <w:bottom w:val="single" w:sz="4" w:space="0" w:color="000000"/>
              <w:right w:val="single" w:sz="8" w:space="0" w:color="000000"/>
            </w:tcBorders>
            <w:shd w:val="clear" w:color="auto" w:fill="auto"/>
            <w:vAlign w:val="center"/>
          </w:tcPr>
          <w:p w14:paraId="22D01A35" w14:textId="77777777" w:rsidR="00B37F4C" w:rsidRPr="00B37F4C" w:rsidRDefault="00B37F4C" w:rsidP="00B37F4C">
            <w:pPr>
              <w:widowControl w:val="0"/>
              <w:suppressAutoHyphens/>
              <w:rPr>
                <w:sz w:val="12"/>
                <w:szCs w:val="12"/>
              </w:rPr>
            </w:pPr>
            <w:r w:rsidRPr="00B37F4C">
              <w:rPr>
                <w:sz w:val="12"/>
                <w:szCs w:val="12"/>
              </w:rPr>
              <w:t>Отпуск электроэнергии в смежные сетевые компании в сальдированном выражении, в т.ч.</w:t>
            </w:r>
          </w:p>
        </w:tc>
        <w:tc>
          <w:tcPr>
            <w:tcW w:w="586" w:type="dxa"/>
            <w:tcBorders>
              <w:top w:val="single" w:sz="8" w:space="0" w:color="000000"/>
              <w:bottom w:val="single" w:sz="4" w:space="0" w:color="000000"/>
              <w:right w:val="single" w:sz="8" w:space="0" w:color="000000"/>
            </w:tcBorders>
            <w:shd w:val="clear" w:color="auto" w:fill="auto"/>
            <w:vAlign w:val="center"/>
          </w:tcPr>
          <w:p w14:paraId="248A2D6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000000" w:fill="808080"/>
            <w:vAlign w:val="center"/>
          </w:tcPr>
          <w:p w14:paraId="63FDCE6B"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1AE4C992"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5615B2B1"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1975032D"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top w:val="single" w:sz="8" w:space="0" w:color="000000"/>
              <w:bottom w:val="single" w:sz="4" w:space="0" w:color="000000"/>
              <w:right w:val="single" w:sz="8" w:space="0" w:color="000000"/>
            </w:tcBorders>
            <w:shd w:val="clear" w:color="000000" w:fill="808080"/>
            <w:vAlign w:val="center"/>
          </w:tcPr>
          <w:p w14:paraId="390784C7" w14:textId="77777777" w:rsidR="00B37F4C" w:rsidRPr="00B37F4C" w:rsidRDefault="00B37F4C" w:rsidP="00B37F4C">
            <w:pPr>
              <w:widowControl w:val="0"/>
              <w:suppressAutoHyphens/>
              <w:jc w:val="center"/>
              <w:rPr>
                <w:sz w:val="12"/>
                <w:szCs w:val="12"/>
              </w:rPr>
            </w:pPr>
            <w:r w:rsidRPr="00B37F4C">
              <w:rPr>
                <w:sz w:val="12"/>
                <w:szCs w:val="12"/>
              </w:rPr>
              <w:t> </w:t>
            </w:r>
          </w:p>
        </w:tc>
        <w:tc>
          <w:tcPr>
            <w:tcW w:w="610" w:type="dxa"/>
            <w:tcBorders>
              <w:bottom w:val="single" w:sz="4" w:space="0" w:color="000000"/>
              <w:right w:val="single" w:sz="8" w:space="0" w:color="000000"/>
            </w:tcBorders>
            <w:shd w:val="clear" w:color="000000" w:fill="808080"/>
            <w:vAlign w:val="center"/>
          </w:tcPr>
          <w:p w14:paraId="707D9F4E"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bottom w:val="single" w:sz="4" w:space="0" w:color="000000"/>
              <w:right w:val="single" w:sz="8" w:space="0" w:color="000000"/>
            </w:tcBorders>
            <w:shd w:val="clear" w:color="000000" w:fill="808080"/>
            <w:vAlign w:val="center"/>
          </w:tcPr>
          <w:p w14:paraId="1E556B73"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4E07D4D9" w14:textId="77777777" w:rsidR="00B37F4C" w:rsidRPr="00B37F4C" w:rsidRDefault="00B37F4C" w:rsidP="00B37F4C">
            <w:pPr>
              <w:widowControl w:val="0"/>
              <w:suppressAutoHyphens/>
              <w:jc w:val="center"/>
              <w:rPr>
                <w:sz w:val="12"/>
                <w:szCs w:val="12"/>
              </w:rPr>
            </w:pPr>
            <w:r w:rsidRPr="00B37F4C">
              <w:rPr>
                <w:sz w:val="12"/>
                <w:szCs w:val="12"/>
              </w:rPr>
              <w:t> </w:t>
            </w:r>
          </w:p>
        </w:tc>
        <w:tc>
          <w:tcPr>
            <w:tcW w:w="611" w:type="dxa"/>
            <w:tcBorders>
              <w:bottom w:val="single" w:sz="4" w:space="0" w:color="000000"/>
              <w:right w:val="single" w:sz="8" w:space="0" w:color="000000"/>
            </w:tcBorders>
            <w:shd w:val="clear" w:color="000000" w:fill="808080"/>
            <w:vAlign w:val="center"/>
          </w:tcPr>
          <w:p w14:paraId="1D7D59E8"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top w:val="single" w:sz="8" w:space="0" w:color="000000"/>
              <w:bottom w:val="single" w:sz="4" w:space="0" w:color="000000"/>
              <w:right w:val="single" w:sz="8" w:space="0" w:color="000000"/>
            </w:tcBorders>
            <w:shd w:val="clear" w:color="000000" w:fill="808080"/>
            <w:vAlign w:val="center"/>
          </w:tcPr>
          <w:p w14:paraId="6CEEE149"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top w:val="single" w:sz="8" w:space="0" w:color="000000"/>
              <w:bottom w:val="single" w:sz="4" w:space="0" w:color="000000"/>
              <w:right w:val="single" w:sz="8" w:space="0" w:color="000000"/>
            </w:tcBorders>
            <w:shd w:val="clear" w:color="000000" w:fill="808080"/>
            <w:vAlign w:val="center"/>
          </w:tcPr>
          <w:p w14:paraId="23459CB7"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top w:val="single" w:sz="8" w:space="0" w:color="000000"/>
              <w:bottom w:val="single" w:sz="4" w:space="0" w:color="000000"/>
              <w:right w:val="single" w:sz="8" w:space="0" w:color="000000"/>
            </w:tcBorders>
            <w:shd w:val="clear" w:color="000000" w:fill="808080"/>
            <w:vAlign w:val="center"/>
          </w:tcPr>
          <w:p w14:paraId="4099E13C" w14:textId="77777777" w:rsidR="00B37F4C" w:rsidRPr="00B37F4C" w:rsidRDefault="00B37F4C" w:rsidP="00B37F4C">
            <w:pPr>
              <w:widowControl w:val="0"/>
              <w:suppressAutoHyphens/>
              <w:jc w:val="center"/>
              <w:rPr>
                <w:sz w:val="12"/>
                <w:szCs w:val="12"/>
              </w:rPr>
            </w:pPr>
            <w:r w:rsidRPr="00B37F4C">
              <w:rPr>
                <w:sz w:val="12"/>
                <w:szCs w:val="12"/>
              </w:rPr>
              <w:t> </w:t>
            </w:r>
          </w:p>
        </w:tc>
        <w:tc>
          <w:tcPr>
            <w:tcW w:w="614" w:type="dxa"/>
            <w:tcBorders>
              <w:top w:val="single" w:sz="8" w:space="0" w:color="000000"/>
              <w:bottom w:val="single" w:sz="4" w:space="0" w:color="000000"/>
              <w:right w:val="single" w:sz="8" w:space="0" w:color="000000"/>
            </w:tcBorders>
            <w:shd w:val="clear" w:color="000000" w:fill="808080"/>
            <w:vAlign w:val="center"/>
          </w:tcPr>
          <w:p w14:paraId="6A62A2F2" w14:textId="77777777" w:rsidR="00B37F4C" w:rsidRPr="00B37F4C" w:rsidRDefault="00B37F4C" w:rsidP="00B37F4C">
            <w:pPr>
              <w:widowControl w:val="0"/>
              <w:suppressAutoHyphens/>
              <w:jc w:val="center"/>
              <w:rPr>
                <w:sz w:val="12"/>
                <w:szCs w:val="12"/>
              </w:rPr>
            </w:pPr>
            <w:r w:rsidRPr="00B37F4C">
              <w:rPr>
                <w:sz w:val="12"/>
                <w:szCs w:val="12"/>
              </w:rPr>
              <w:t> </w:t>
            </w:r>
          </w:p>
        </w:tc>
        <w:tc>
          <w:tcPr>
            <w:tcW w:w="612" w:type="dxa"/>
            <w:tcBorders>
              <w:top w:val="single" w:sz="8" w:space="0" w:color="000000"/>
              <w:bottom w:val="single" w:sz="4" w:space="0" w:color="000000"/>
              <w:right w:val="single" w:sz="8" w:space="0" w:color="000000"/>
            </w:tcBorders>
            <w:shd w:val="clear" w:color="000000" w:fill="808080"/>
            <w:vAlign w:val="center"/>
          </w:tcPr>
          <w:p w14:paraId="65120A2F" w14:textId="77777777" w:rsidR="00B37F4C" w:rsidRPr="00B37F4C" w:rsidRDefault="00B37F4C" w:rsidP="00B37F4C">
            <w:pPr>
              <w:widowControl w:val="0"/>
              <w:suppressAutoHyphens/>
              <w:jc w:val="center"/>
              <w:rPr>
                <w:sz w:val="12"/>
                <w:szCs w:val="12"/>
              </w:rPr>
            </w:pPr>
            <w:r w:rsidRPr="00B37F4C">
              <w:rPr>
                <w:sz w:val="12"/>
                <w:szCs w:val="12"/>
              </w:rPr>
              <w:t> </w:t>
            </w:r>
          </w:p>
        </w:tc>
        <w:tc>
          <w:tcPr>
            <w:tcW w:w="599" w:type="dxa"/>
            <w:tcBorders>
              <w:top w:val="single" w:sz="8" w:space="0" w:color="000000"/>
              <w:bottom w:val="single" w:sz="4" w:space="0" w:color="000000"/>
              <w:right w:val="single" w:sz="8" w:space="0" w:color="000000"/>
            </w:tcBorders>
            <w:shd w:val="clear" w:color="000000" w:fill="808080"/>
            <w:vAlign w:val="center"/>
          </w:tcPr>
          <w:p w14:paraId="001D98FA" w14:textId="77777777" w:rsidR="00B37F4C" w:rsidRPr="00B37F4C" w:rsidRDefault="00B37F4C" w:rsidP="00B37F4C">
            <w:pPr>
              <w:widowControl w:val="0"/>
              <w:suppressAutoHyphens/>
              <w:jc w:val="center"/>
              <w:rPr>
                <w:sz w:val="12"/>
                <w:szCs w:val="12"/>
              </w:rPr>
            </w:pPr>
            <w:r w:rsidRPr="00B37F4C">
              <w:rPr>
                <w:sz w:val="12"/>
                <w:szCs w:val="12"/>
              </w:rPr>
              <w:t> </w:t>
            </w:r>
          </w:p>
        </w:tc>
      </w:tr>
      <w:tr w:rsidR="00B37F4C" w:rsidRPr="00B37F4C" w14:paraId="3DF7DBE8" w14:textId="77777777" w:rsidTr="00BF0023">
        <w:trPr>
          <w:trHeight w:val="20"/>
        </w:trPr>
        <w:tc>
          <w:tcPr>
            <w:tcW w:w="487" w:type="dxa"/>
            <w:tcBorders>
              <w:left w:val="single" w:sz="8" w:space="0" w:color="000000"/>
              <w:bottom w:val="single" w:sz="4" w:space="0" w:color="000000"/>
            </w:tcBorders>
            <w:shd w:val="clear" w:color="auto" w:fill="auto"/>
            <w:vAlign w:val="center"/>
          </w:tcPr>
          <w:p w14:paraId="447DEC40" w14:textId="77777777" w:rsidR="00B37F4C" w:rsidRPr="00B37F4C" w:rsidRDefault="00B37F4C" w:rsidP="00B37F4C">
            <w:pPr>
              <w:widowControl w:val="0"/>
              <w:suppressAutoHyphens/>
              <w:jc w:val="center"/>
              <w:rPr>
                <w:sz w:val="12"/>
                <w:szCs w:val="12"/>
              </w:rPr>
            </w:pPr>
            <w:r w:rsidRPr="00B37F4C">
              <w:rPr>
                <w:sz w:val="12"/>
                <w:szCs w:val="12"/>
              </w:rPr>
              <w:t>17.1</w:t>
            </w:r>
          </w:p>
        </w:tc>
        <w:tc>
          <w:tcPr>
            <w:tcW w:w="3333" w:type="dxa"/>
            <w:tcBorders>
              <w:left w:val="single" w:sz="8" w:space="0" w:color="000000"/>
              <w:bottom w:val="single" w:sz="4" w:space="0" w:color="000000"/>
              <w:right w:val="single" w:sz="8" w:space="0" w:color="000000"/>
            </w:tcBorders>
            <w:shd w:val="clear" w:color="auto" w:fill="auto"/>
            <w:vAlign w:val="center"/>
          </w:tcPr>
          <w:p w14:paraId="2DDD3D6A" w14:textId="77777777" w:rsidR="00B37F4C" w:rsidRPr="00B37F4C" w:rsidRDefault="00B37F4C" w:rsidP="00B37F4C">
            <w:pPr>
              <w:widowControl w:val="0"/>
              <w:suppressAutoHyphens/>
              <w:jc w:val="right"/>
              <w:rPr>
                <w:sz w:val="12"/>
                <w:szCs w:val="12"/>
              </w:rPr>
            </w:pPr>
            <w:r w:rsidRPr="00B37F4C">
              <w:rPr>
                <w:sz w:val="12"/>
                <w:szCs w:val="12"/>
              </w:rPr>
              <w:t>«Горэлектросеть» ООО  (ИНН 4217127144)</w:t>
            </w:r>
          </w:p>
        </w:tc>
        <w:tc>
          <w:tcPr>
            <w:tcW w:w="586" w:type="dxa"/>
            <w:tcBorders>
              <w:bottom w:val="single" w:sz="4" w:space="0" w:color="000000"/>
              <w:right w:val="single" w:sz="8" w:space="0" w:color="000000"/>
            </w:tcBorders>
            <w:shd w:val="clear" w:color="auto" w:fill="auto"/>
            <w:vAlign w:val="center"/>
          </w:tcPr>
          <w:p w14:paraId="1B89E4D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141C39E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9E66F85"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1" w:type="dxa"/>
            <w:tcBorders>
              <w:bottom w:val="single" w:sz="4" w:space="0" w:color="000000"/>
              <w:right w:val="single" w:sz="8" w:space="0" w:color="000000"/>
            </w:tcBorders>
            <w:shd w:val="clear" w:color="auto" w:fill="auto"/>
            <w:vAlign w:val="center"/>
          </w:tcPr>
          <w:p w14:paraId="38510CEB" w14:textId="77777777" w:rsidR="00B37F4C" w:rsidRPr="00B37F4C" w:rsidRDefault="00B37F4C" w:rsidP="00B37F4C">
            <w:pPr>
              <w:widowControl w:val="0"/>
              <w:suppressAutoHyphens/>
              <w:jc w:val="center"/>
              <w:rPr>
                <w:sz w:val="12"/>
                <w:szCs w:val="12"/>
              </w:rPr>
            </w:pPr>
            <w:r w:rsidRPr="00B37F4C">
              <w:rPr>
                <w:sz w:val="12"/>
                <w:szCs w:val="12"/>
              </w:rPr>
              <w:t>-1,326</w:t>
            </w:r>
          </w:p>
        </w:tc>
        <w:tc>
          <w:tcPr>
            <w:tcW w:w="611" w:type="dxa"/>
            <w:tcBorders>
              <w:bottom w:val="single" w:sz="4" w:space="0" w:color="000000"/>
              <w:right w:val="single" w:sz="8" w:space="0" w:color="000000"/>
            </w:tcBorders>
            <w:shd w:val="clear" w:color="auto" w:fill="auto"/>
            <w:vAlign w:val="center"/>
          </w:tcPr>
          <w:p w14:paraId="186977C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124D00E" w14:textId="77777777" w:rsidR="00B37F4C" w:rsidRPr="00B37F4C" w:rsidRDefault="00B37F4C" w:rsidP="00B37F4C">
            <w:pPr>
              <w:widowControl w:val="0"/>
              <w:suppressAutoHyphens/>
              <w:jc w:val="center"/>
              <w:rPr>
                <w:sz w:val="12"/>
                <w:szCs w:val="12"/>
              </w:rPr>
            </w:pPr>
            <w:r w:rsidRPr="00B37F4C">
              <w:rPr>
                <w:sz w:val="12"/>
                <w:szCs w:val="12"/>
              </w:rPr>
              <w:t>-1,324</w:t>
            </w:r>
          </w:p>
        </w:tc>
        <w:tc>
          <w:tcPr>
            <w:tcW w:w="610" w:type="dxa"/>
            <w:tcBorders>
              <w:bottom w:val="single" w:sz="4" w:space="0" w:color="000000"/>
              <w:right w:val="single" w:sz="8" w:space="0" w:color="000000"/>
            </w:tcBorders>
            <w:shd w:val="clear" w:color="auto" w:fill="auto"/>
            <w:vAlign w:val="center"/>
          </w:tcPr>
          <w:p w14:paraId="1C4E7CD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A18BA40"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1" w:type="dxa"/>
            <w:tcBorders>
              <w:bottom w:val="single" w:sz="4" w:space="0" w:color="000000"/>
              <w:right w:val="single" w:sz="8" w:space="0" w:color="000000"/>
            </w:tcBorders>
            <w:shd w:val="clear" w:color="auto" w:fill="auto"/>
            <w:vAlign w:val="center"/>
          </w:tcPr>
          <w:p w14:paraId="71ADD0CF" w14:textId="77777777" w:rsidR="00B37F4C" w:rsidRPr="00B37F4C" w:rsidRDefault="00B37F4C" w:rsidP="00B37F4C">
            <w:pPr>
              <w:widowControl w:val="0"/>
              <w:suppressAutoHyphens/>
              <w:jc w:val="center"/>
              <w:rPr>
                <w:sz w:val="12"/>
                <w:szCs w:val="12"/>
              </w:rPr>
            </w:pPr>
            <w:r w:rsidRPr="00B37F4C">
              <w:rPr>
                <w:sz w:val="12"/>
                <w:szCs w:val="12"/>
              </w:rPr>
              <w:t>-1,332</w:t>
            </w:r>
          </w:p>
        </w:tc>
        <w:tc>
          <w:tcPr>
            <w:tcW w:w="611" w:type="dxa"/>
            <w:tcBorders>
              <w:bottom w:val="single" w:sz="4" w:space="0" w:color="000000"/>
              <w:right w:val="single" w:sz="8" w:space="0" w:color="000000"/>
            </w:tcBorders>
            <w:shd w:val="clear" w:color="auto" w:fill="auto"/>
            <w:vAlign w:val="center"/>
          </w:tcPr>
          <w:p w14:paraId="343091C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4656685F" w14:textId="77777777" w:rsidR="00B37F4C" w:rsidRPr="00B37F4C" w:rsidRDefault="00B37F4C" w:rsidP="00B37F4C">
            <w:pPr>
              <w:widowControl w:val="0"/>
              <w:suppressAutoHyphens/>
              <w:jc w:val="center"/>
              <w:rPr>
                <w:sz w:val="12"/>
                <w:szCs w:val="12"/>
              </w:rPr>
            </w:pPr>
            <w:r w:rsidRPr="00B37F4C">
              <w:rPr>
                <w:sz w:val="12"/>
                <w:szCs w:val="12"/>
              </w:rPr>
              <w:t>-1,330</w:t>
            </w:r>
          </w:p>
        </w:tc>
        <w:tc>
          <w:tcPr>
            <w:tcW w:w="612" w:type="dxa"/>
            <w:tcBorders>
              <w:bottom w:val="single" w:sz="4" w:space="0" w:color="000000"/>
              <w:right w:val="single" w:sz="8" w:space="0" w:color="000000"/>
            </w:tcBorders>
            <w:shd w:val="clear" w:color="000000" w:fill="FFFFFF"/>
            <w:vAlign w:val="center"/>
          </w:tcPr>
          <w:p w14:paraId="7BEEEAD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7B4FEC6" w14:textId="77777777" w:rsidR="00B37F4C" w:rsidRPr="00B37F4C" w:rsidRDefault="00B37F4C" w:rsidP="00B37F4C">
            <w:pPr>
              <w:widowControl w:val="0"/>
              <w:suppressAutoHyphens/>
              <w:jc w:val="center"/>
              <w:rPr>
                <w:sz w:val="12"/>
                <w:szCs w:val="12"/>
              </w:rPr>
            </w:pPr>
            <w:r w:rsidRPr="00B37F4C">
              <w:rPr>
                <w:sz w:val="12"/>
                <w:szCs w:val="12"/>
              </w:rPr>
              <w:t>0,002</w:t>
            </w:r>
          </w:p>
        </w:tc>
        <w:tc>
          <w:tcPr>
            <w:tcW w:w="614" w:type="dxa"/>
            <w:tcBorders>
              <w:bottom w:val="single" w:sz="4" w:space="0" w:color="000000"/>
              <w:right w:val="single" w:sz="8" w:space="0" w:color="000000"/>
            </w:tcBorders>
            <w:shd w:val="clear" w:color="000000" w:fill="FFFFFF"/>
            <w:vAlign w:val="center"/>
          </w:tcPr>
          <w:p w14:paraId="159EA75B" w14:textId="77777777" w:rsidR="00B37F4C" w:rsidRPr="00B37F4C" w:rsidRDefault="00B37F4C" w:rsidP="00B37F4C">
            <w:pPr>
              <w:widowControl w:val="0"/>
              <w:suppressAutoHyphens/>
              <w:jc w:val="center"/>
              <w:rPr>
                <w:sz w:val="12"/>
                <w:szCs w:val="12"/>
              </w:rPr>
            </w:pPr>
            <w:r w:rsidRPr="00B37F4C">
              <w:rPr>
                <w:sz w:val="12"/>
                <w:szCs w:val="12"/>
              </w:rPr>
              <w:t>-1,329</w:t>
            </w:r>
          </w:p>
        </w:tc>
        <w:tc>
          <w:tcPr>
            <w:tcW w:w="612" w:type="dxa"/>
            <w:tcBorders>
              <w:bottom w:val="single" w:sz="4" w:space="0" w:color="000000"/>
              <w:right w:val="single" w:sz="8" w:space="0" w:color="000000"/>
            </w:tcBorders>
            <w:shd w:val="clear" w:color="000000" w:fill="FFFFFF"/>
            <w:vAlign w:val="center"/>
          </w:tcPr>
          <w:p w14:paraId="02871518"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340F4B1" w14:textId="77777777" w:rsidR="00B37F4C" w:rsidRPr="00B37F4C" w:rsidRDefault="00B37F4C" w:rsidP="00B37F4C">
            <w:pPr>
              <w:widowControl w:val="0"/>
              <w:suppressAutoHyphens/>
              <w:jc w:val="center"/>
              <w:rPr>
                <w:sz w:val="12"/>
                <w:szCs w:val="12"/>
              </w:rPr>
            </w:pPr>
            <w:r w:rsidRPr="00B37F4C">
              <w:rPr>
                <w:sz w:val="12"/>
                <w:szCs w:val="12"/>
              </w:rPr>
              <w:t>-1,327</w:t>
            </w:r>
          </w:p>
        </w:tc>
      </w:tr>
      <w:tr w:rsidR="00B37F4C" w:rsidRPr="00B37F4C" w14:paraId="36F6E1B2" w14:textId="77777777" w:rsidTr="00BF0023">
        <w:trPr>
          <w:trHeight w:val="20"/>
        </w:trPr>
        <w:tc>
          <w:tcPr>
            <w:tcW w:w="487" w:type="dxa"/>
            <w:tcBorders>
              <w:left w:val="single" w:sz="8" w:space="0" w:color="000000"/>
              <w:bottom w:val="single" w:sz="4" w:space="0" w:color="000000"/>
            </w:tcBorders>
            <w:shd w:val="clear" w:color="auto" w:fill="auto"/>
            <w:vAlign w:val="center"/>
          </w:tcPr>
          <w:p w14:paraId="68BC2733" w14:textId="77777777" w:rsidR="00B37F4C" w:rsidRPr="00B37F4C" w:rsidRDefault="00B37F4C" w:rsidP="00B37F4C">
            <w:pPr>
              <w:widowControl w:val="0"/>
              <w:suppressAutoHyphens/>
              <w:jc w:val="center"/>
              <w:rPr>
                <w:sz w:val="12"/>
                <w:szCs w:val="12"/>
              </w:rPr>
            </w:pPr>
            <w:r w:rsidRPr="00B37F4C">
              <w:rPr>
                <w:sz w:val="12"/>
                <w:szCs w:val="12"/>
              </w:rPr>
              <w:t>17.2</w:t>
            </w:r>
          </w:p>
        </w:tc>
        <w:tc>
          <w:tcPr>
            <w:tcW w:w="3333" w:type="dxa"/>
            <w:tcBorders>
              <w:left w:val="single" w:sz="8" w:space="0" w:color="000000"/>
              <w:bottom w:val="single" w:sz="4" w:space="0" w:color="000000"/>
              <w:right w:val="single" w:sz="8" w:space="0" w:color="000000"/>
            </w:tcBorders>
            <w:shd w:val="clear" w:color="auto" w:fill="auto"/>
            <w:vAlign w:val="center"/>
          </w:tcPr>
          <w:p w14:paraId="1538BA27" w14:textId="77777777" w:rsidR="00B37F4C" w:rsidRPr="00B37F4C" w:rsidRDefault="00B37F4C" w:rsidP="00B37F4C">
            <w:pPr>
              <w:widowControl w:val="0"/>
              <w:suppressAutoHyphens/>
              <w:jc w:val="right"/>
              <w:rPr>
                <w:sz w:val="12"/>
                <w:szCs w:val="12"/>
              </w:rPr>
            </w:pPr>
            <w:r w:rsidRPr="00B37F4C">
              <w:rPr>
                <w:sz w:val="12"/>
                <w:szCs w:val="12"/>
              </w:rPr>
              <w:t>«ЕвразЭнергоТранс» ООО (ИНН 4217084532)</w:t>
            </w:r>
          </w:p>
        </w:tc>
        <w:tc>
          <w:tcPr>
            <w:tcW w:w="586" w:type="dxa"/>
            <w:tcBorders>
              <w:bottom w:val="single" w:sz="4" w:space="0" w:color="000000"/>
              <w:right w:val="single" w:sz="8" w:space="0" w:color="000000"/>
            </w:tcBorders>
            <w:shd w:val="clear" w:color="auto" w:fill="auto"/>
            <w:vAlign w:val="center"/>
          </w:tcPr>
          <w:p w14:paraId="3C4A2FDA"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51A9531" w14:textId="77777777" w:rsidR="00B37F4C" w:rsidRPr="00B37F4C" w:rsidRDefault="00B37F4C" w:rsidP="00B37F4C">
            <w:pPr>
              <w:widowControl w:val="0"/>
              <w:suppressAutoHyphens/>
              <w:jc w:val="center"/>
              <w:rPr>
                <w:sz w:val="12"/>
                <w:szCs w:val="12"/>
              </w:rPr>
            </w:pPr>
            <w:r w:rsidRPr="00B37F4C">
              <w:rPr>
                <w:sz w:val="12"/>
                <w:szCs w:val="12"/>
              </w:rPr>
              <w:t>-0,058</w:t>
            </w:r>
          </w:p>
        </w:tc>
        <w:tc>
          <w:tcPr>
            <w:tcW w:w="612" w:type="dxa"/>
            <w:tcBorders>
              <w:bottom w:val="single" w:sz="4" w:space="0" w:color="000000"/>
              <w:right w:val="single" w:sz="8" w:space="0" w:color="000000"/>
            </w:tcBorders>
            <w:shd w:val="clear" w:color="auto" w:fill="auto"/>
            <w:vAlign w:val="center"/>
          </w:tcPr>
          <w:p w14:paraId="67DA27D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737D919" w14:textId="77777777" w:rsidR="00B37F4C" w:rsidRPr="00B37F4C" w:rsidRDefault="00B37F4C" w:rsidP="00B37F4C">
            <w:pPr>
              <w:widowControl w:val="0"/>
              <w:suppressAutoHyphens/>
              <w:jc w:val="center"/>
              <w:rPr>
                <w:sz w:val="12"/>
                <w:szCs w:val="12"/>
              </w:rPr>
            </w:pPr>
            <w:r w:rsidRPr="00B37F4C">
              <w:rPr>
                <w:sz w:val="12"/>
                <w:szCs w:val="12"/>
              </w:rPr>
              <w:t>-0,446</w:t>
            </w:r>
          </w:p>
        </w:tc>
        <w:tc>
          <w:tcPr>
            <w:tcW w:w="611" w:type="dxa"/>
            <w:tcBorders>
              <w:bottom w:val="single" w:sz="4" w:space="0" w:color="000000"/>
              <w:right w:val="single" w:sz="8" w:space="0" w:color="000000"/>
            </w:tcBorders>
            <w:shd w:val="clear" w:color="auto" w:fill="auto"/>
            <w:vAlign w:val="center"/>
          </w:tcPr>
          <w:p w14:paraId="7490541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FF61506" w14:textId="77777777" w:rsidR="00B37F4C" w:rsidRPr="00B37F4C" w:rsidRDefault="00B37F4C" w:rsidP="00B37F4C">
            <w:pPr>
              <w:widowControl w:val="0"/>
              <w:suppressAutoHyphens/>
              <w:jc w:val="center"/>
              <w:rPr>
                <w:sz w:val="12"/>
                <w:szCs w:val="12"/>
              </w:rPr>
            </w:pPr>
            <w:r w:rsidRPr="00B37F4C">
              <w:rPr>
                <w:sz w:val="12"/>
                <w:szCs w:val="12"/>
              </w:rPr>
              <w:t>-0,504</w:t>
            </w:r>
          </w:p>
        </w:tc>
        <w:tc>
          <w:tcPr>
            <w:tcW w:w="610" w:type="dxa"/>
            <w:tcBorders>
              <w:bottom w:val="single" w:sz="4" w:space="0" w:color="000000"/>
              <w:right w:val="single" w:sz="8" w:space="0" w:color="000000"/>
            </w:tcBorders>
            <w:shd w:val="clear" w:color="auto" w:fill="auto"/>
            <w:vAlign w:val="center"/>
          </w:tcPr>
          <w:p w14:paraId="7E9162F7" w14:textId="77777777" w:rsidR="00B37F4C" w:rsidRPr="00B37F4C" w:rsidRDefault="00B37F4C" w:rsidP="00B37F4C">
            <w:pPr>
              <w:widowControl w:val="0"/>
              <w:suppressAutoHyphens/>
              <w:jc w:val="center"/>
              <w:rPr>
                <w:sz w:val="12"/>
                <w:szCs w:val="12"/>
              </w:rPr>
            </w:pPr>
            <w:r w:rsidRPr="00B37F4C">
              <w:rPr>
                <w:sz w:val="12"/>
                <w:szCs w:val="12"/>
              </w:rPr>
              <w:t>-0,056</w:t>
            </w:r>
          </w:p>
        </w:tc>
        <w:tc>
          <w:tcPr>
            <w:tcW w:w="612" w:type="dxa"/>
            <w:tcBorders>
              <w:bottom w:val="single" w:sz="4" w:space="0" w:color="000000"/>
              <w:right w:val="single" w:sz="8" w:space="0" w:color="000000"/>
            </w:tcBorders>
            <w:shd w:val="clear" w:color="auto" w:fill="auto"/>
            <w:vAlign w:val="center"/>
          </w:tcPr>
          <w:p w14:paraId="2A8E8B2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397C2BF5" w14:textId="77777777" w:rsidR="00B37F4C" w:rsidRPr="00B37F4C" w:rsidRDefault="00B37F4C" w:rsidP="00B37F4C">
            <w:pPr>
              <w:widowControl w:val="0"/>
              <w:suppressAutoHyphens/>
              <w:jc w:val="center"/>
              <w:rPr>
                <w:sz w:val="12"/>
                <w:szCs w:val="12"/>
              </w:rPr>
            </w:pPr>
            <w:r w:rsidRPr="00B37F4C">
              <w:rPr>
                <w:sz w:val="12"/>
                <w:szCs w:val="12"/>
              </w:rPr>
              <w:t>-0,640</w:t>
            </w:r>
          </w:p>
        </w:tc>
        <w:tc>
          <w:tcPr>
            <w:tcW w:w="611" w:type="dxa"/>
            <w:tcBorders>
              <w:bottom w:val="single" w:sz="4" w:space="0" w:color="000000"/>
              <w:right w:val="single" w:sz="8" w:space="0" w:color="000000"/>
            </w:tcBorders>
            <w:shd w:val="clear" w:color="auto" w:fill="auto"/>
            <w:vAlign w:val="center"/>
          </w:tcPr>
          <w:p w14:paraId="6BAF2DF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A836660" w14:textId="77777777" w:rsidR="00B37F4C" w:rsidRPr="00B37F4C" w:rsidRDefault="00B37F4C" w:rsidP="00B37F4C">
            <w:pPr>
              <w:widowControl w:val="0"/>
              <w:suppressAutoHyphens/>
              <w:jc w:val="center"/>
              <w:rPr>
                <w:sz w:val="12"/>
                <w:szCs w:val="12"/>
              </w:rPr>
            </w:pPr>
            <w:r w:rsidRPr="00B37F4C">
              <w:rPr>
                <w:sz w:val="12"/>
                <w:szCs w:val="12"/>
              </w:rPr>
              <w:t>-0,696</w:t>
            </w:r>
          </w:p>
        </w:tc>
        <w:tc>
          <w:tcPr>
            <w:tcW w:w="612" w:type="dxa"/>
            <w:tcBorders>
              <w:bottom w:val="single" w:sz="4" w:space="0" w:color="000000"/>
              <w:right w:val="single" w:sz="8" w:space="0" w:color="000000"/>
            </w:tcBorders>
            <w:shd w:val="clear" w:color="000000" w:fill="FFFFFF"/>
            <w:vAlign w:val="center"/>
          </w:tcPr>
          <w:p w14:paraId="5DFB3E46" w14:textId="77777777" w:rsidR="00B37F4C" w:rsidRPr="00B37F4C" w:rsidRDefault="00B37F4C" w:rsidP="00B37F4C">
            <w:pPr>
              <w:widowControl w:val="0"/>
              <w:suppressAutoHyphens/>
              <w:jc w:val="center"/>
              <w:rPr>
                <w:sz w:val="12"/>
                <w:szCs w:val="12"/>
              </w:rPr>
            </w:pPr>
            <w:r w:rsidRPr="00B37F4C">
              <w:rPr>
                <w:sz w:val="12"/>
                <w:szCs w:val="12"/>
              </w:rPr>
              <w:t>-0,057</w:t>
            </w:r>
          </w:p>
        </w:tc>
        <w:tc>
          <w:tcPr>
            <w:tcW w:w="612" w:type="dxa"/>
            <w:tcBorders>
              <w:bottom w:val="single" w:sz="4" w:space="0" w:color="000000"/>
              <w:right w:val="single" w:sz="8" w:space="0" w:color="000000"/>
            </w:tcBorders>
            <w:shd w:val="clear" w:color="000000" w:fill="FFFFFF"/>
            <w:vAlign w:val="center"/>
          </w:tcPr>
          <w:p w14:paraId="0A90F5A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62BA7B4" w14:textId="77777777" w:rsidR="00B37F4C" w:rsidRPr="00B37F4C" w:rsidRDefault="00B37F4C" w:rsidP="00B37F4C">
            <w:pPr>
              <w:widowControl w:val="0"/>
              <w:suppressAutoHyphens/>
              <w:jc w:val="center"/>
              <w:rPr>
                <w:sz w:val="12"/>
                <w:szCs w:val="12"/>
              </w:rPr>
            </w:pPr>
            <w:r w:rsidRPr="00B37F4C">
              <w:rPr>
                <w:sz w:val="12"/>
                <w:szCs w:val="12"/>
              </w:rPr>
              <w:t>-0,543</w:t>
            </w:r>
          </w:p>
        </w:tc>
        <w:tc>
          <w:tcPr>
            <w:tcW w:w="612" w:type="dxa"/>
            <w:tcBorders>
              <w:bottom w:val="single" w:sz="4" w:space="0" w:color="000000"/>
              <w:right w:val="single" w:sz="8" w:space="0" w:color="000000"/>
            </w:tcBorders>
            <w:shd w:val="clear" w:color="000000" w:fill="FFFFFF"/>
            <w:vAlign w:val="center"/>
          </w:tcPr>
          <w:p w14:paraId="03CDA785"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03A04800" w14:textId="77777777" w:rsidR="00B37F4C" w:rsidRPr="00B37F4C" w:rsidRDefault="00B37F4C" w:rsidP="00B37F4C">
            <w:pPr>
              <w:widowControl w:val="0"/>
              <w:suppressAutoHyphens/>
              <w:jc w:val="center"/>
              <w:rPr>
                <w:sz w:val="12"/>
                <w:szCs w:val="12"/>
              </w:rPr>
            </w:pPr>
            <w:r w:rsidRPr="00B37F4C">
              <w:rPr>
                <w:sz w:val="12"/>
                <w:szCs w:val="12"/>
              </w:rPr>
              <w:t>-0,600</w:t>
            </w:r>
          </w:p>
        </w:tc>
      </w:tr>
      <w:tr w:rsidR="00B37F4C" w:rsidRPr="00B37F4C" w14:paraId="4B20AA6B" w14:textId="77777777" w:rsidTr="00BF0023">
        <w:trPr>
          <w:trHeight w:val="20"/>
        </w:trPr>
        <w:tc>
          <w:tcPr>
            <w:tcW w:w="487" w:type="dxa"/>
            <w:tcBorders>
              <w:left w:val="single" w:sz="8" w:space="0" w:color="000000"/>
              <w:bottom w:val="single" w:sz="4" w:space="0" w:color="000000"/>
            </w:tcBorders>
            <w:shd w:val="clear" w:color="auto" w:fill="auto"/>
            <w:vAlign w:val="center"/>
          </w:tcPr>
          <w:p w14:paraId="383D3E42" w14:textId="77777777" w:rsidR="00B37F4C" w:rsidRPr="00B37F4C" w:rsidRDefault="00B37F4C" w:rsidP="00B37F4C">
            <w:pPr>
              <w:widowControl w:val="0"/>
              <w:suppressAutoHyphens/>
              <w:jc w:val="center"/>
              <w:rPr>
                <w:sz w:val="12"/>
                <w:szCs w:val="12"/>
              </w:rPr>
            </w:pPr>
            <w:r w:rsidRPr="00B37F4C">
              <w:rPr>
                <w:sz w:val="12"/>
                <w:szCs w:val="12"/>
              </w:rPr>
              <w:t>17.3</w:t>
            </w:r>
          </w:p>
        </w:tc>
        <w:tc>
          <w:tcPr>
            <w:tcW w:w="3333" w:type="dxa"/>
            <w:tcBorders>
              <w:left w:val="single" w:sz="8" w:space="0" w:color="000000"/>
              <w:bottom w:val="single" w:sz="4" w:space="0" w:color="000000"/>
              <w:right w:val="single" w:sz="8" w:space="0" w:color="000000"/>
            </w:tcBorders>
            <w:shd w:val="clear" w:color="auto" w:fill="auto"/>
            <w:vAlign w:val="center"/>
          </w:tcPr>
          <w:p w14:paraId="208A4697" w14:textId="77777777" w:rsidR="00B37F4C" w:rsidRPr="00B37F4C" w:rsidRDefault="00B37F4C" w:rsidP="00B37F4C">
            <w:pPr>
              <w:widowControl w:val="0"/>
              <w:suppressAutoHyphens/>
              <w:jc w:val="right"/>
              <w:rPr>
                <w:sz w:val="12"/>
                <w:szCs w:val="12"/>
              </w:rPr>
            </w:pPr>
            <w:r w:rsidRPr="00B37F4C">
              <w:rPr>
                <w:sz w:val="12"/>
                <w:szCs w:val="12"/>
              </w:rPr>
              <w:t>«Кузбасская энергосетевая компания» ООО (ИНН 4205109750)</w:t>
            </w:r>
          </w:p>
        </w:tc>
        <w:tc>
          <w:tcPr>
            <w:tcW w:w="586" w:type="dxa"/>
            <w:tcBorders>
              <w:bottom w:val="single" w:sz="4" w:space="0" w:color="000000"/>
              <w:right w:val="single" w:sz="8" w:space="0" w:color="000000"/>
            </w:tcBorders>
            <w:shd w:val="clear" w:color="auto" w:fill="auto"/>
            <w:vAlign w:val="center"/>
          </w:tcPr>
          <w:p w14:paraId="73C2D5CF"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149166EE" w14:textId="77777777" w:rsidR="00B37F4C" w:rsidRPr="00B37F4C" w:rsidRDefault="00B37F4C" w:rsidP="00B37F4C">
            <w:pPr>
              <w:widowControl w:val="0"/>
              <w:suppressAutoHyphens/>
              <w:jc w:val="center"/>
              <w:rPr>
                <w:sz w:val="12"/>
                <w:szCs w:val="12"/>
              </w:rPr>
            </w:pPr>
            <w:r w:rsidRPr="00B37F4C">
              <w:rPr>
                <w:sz w:val="12"/>
                <w:szCs w:val="12"/>
              </w:rPr>
              <w:t>0,135</w:t>
            </w:r>
          </w:p>
        </w:tc>
        <w:tc>
          <w:tcPr>
            <w:tcW w:w="612" w:type="dxa"/>
            <w:tcBorders>
              <w:bottom w:val="single" w:sz="4" w:space="0" w:color="000000"/>
              <w:right w:val="single" w:sz="8" w:space="0" w:color="000000"/>
            </w:tcBorders>
            <w:shd w:val="clear" w:color="auto" w:fill="auto"/>
            <w:vAlign w:val="center"/>
          </w:tcPr>
          <w:p w14:paraId="29266E56" w14:textId="77777777" w:rsidR="00B37F4C" w:rsidRPr="00B37F4C" w:rsidRDefault="00B37F4C" w:rsidP="00B37F4C">
            <w:pPr>
              <w:widowControl w:val="0"/>
              <w:suppressAutoHyphens/>
              <w:jc w:val="center"/>
              <w:rPr>
                <w:sz w:val="12"/>
                <w:szCs w:val="12"/>
              </w:rPr>
            </w:pPr>
            <w:r w:rsidRPr="00B37F4C">
              <w:rPr>
                <w:sz w:val="12"/>
                <w:szCs w:val="12"/>
              </w:rPr>
              <w:t>15,879</w:t>
            </w:r>
          </w:p>
        </w:tc>
        <w:tc>
          <w:tcPr>
            <w:tcW w:w="611" w:type="dxa"/>
            <w:tcBorders>
              <w:bottom w:val="single" w:sz="4" w:space="0" w:color="000000"/>
              <w:right w:val="single" w:sz="8" w:space="0" w:color="000000"/>
            </w:tcBorders>
            <w:shd w:val="clear" w:color="auto" w:fill="auto"/>
            <w:vAlign w:val="center"/>
          </w:tcPr>
          <w:p w14:paraId="4263A3B9" w14:textId="77777777" w:rsidR="00B37F4C" w:rsidRPr="00B37F4C" w:rsidRDefault="00B37F4C" w:rsidP="00B37F4C">
            <w:pPr>
              <w:widowControl w:val="0"/>
              <w:suppressAutoHyphens/>
              <w:jc w:val="center"/>
              <w:rPr>
                <w:sz w:val="12"/>
                <w:szCs w:val="12"/>
              </w:rPr>
            </w:pPr>
            <w:r w:rsidRPr="00B37F4C">
              <w:rPr>
                <w:sz w:val="12"/>
                <w:szCs w:val="12"/>
              </w:rPr>
              <w:t>2,962</w:t>
            </w:r>
          </w:p>
        </w:tc>
        <w:tc>
          <w:tcPr>
            <w:tcW w:w="611" w:type="dxa"/>
            <w:tcBorders>
              <w:bottom w:val="single" w:sz="4" w:space="0" w:color="000000"/>
              <w:right w:val="single" w:sz="8" w:space="0" w:color="000000"/>
            </w:tcBorders>
            <w:shd w:val="clear" w:color="auto" w:fill="auto"/>
            <w:vAlign w:val="center"/>
          </w:tcPr>
          <w:p w14:paraId="038CB8D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89ADDC7" w14:textId="77777777" w:rsidR="00B37F4C" w:rsidRPr="00B37F4C" w:rsidRDefault="00B37F4C" w:rsidP="00B37F4C">
            <w:pPr>
              <w:widowControl w:val="0"/>
              <w:suppressAutoHyphens/>
              <w:jc w:val="center"/>
              <w:rPr>
                <w:sz w:val="12"/>
                <w:szCs w:val="12"/>
              </w:rPr>
            </w:pPr>
            <w:r w:rsidRPr="00B37F4C">
              <w:rPr>
                <w:sz w:val="12"/>
                <w:szCs w:val="12"/>
              </w:rPr>
              <w:t>18,976</w:t>
            </w:r>
          </w:p>
        </w:tc>
        <w:tc>
          <w:tcPr>
            <w:tcW w:w="610" w:type="dxa"/>
            <w:tcBorders>
              <w:bottom w:val="single" w:sz="4" w:space="0" w:color="000000"/>
              <w:right w:val="single" w:sz="8" w:space="0" w:color="000000"/>
            </w:tcBorders>
            <w:shd w:val="clear" w:color="auto" w:fill="auto"/>
            <w:vAlign w:val="center"/>
          </w:tcPr>
          <w:p w14:paraId="783AE971" w14:textId="77777777" w:rsidR="00B37F4C" w:rsidRPr="00B37F4C" w:rsidRDefault="00B37F4C" w:rsidP="00B37F4C">
            <w:pPr>
              <w:widowControl w:val="0"/>
              <w:suppressAutoHyphens/>
              <w:jc w:val="center"/>
              <w:rPr>
                <w:sz w:val="12"/>
                <w:szCs w:val="12"/>
              </w:rPr>
            </w:pPr>
            <w:r w:rsidRPr="00B37F4C">
              <w:rPr>
                <w:sz w:val="12"/>
                <w:szCs w:val="12"/>
              </w:rPr>
              <w:t>0,125</w:t>
            </w:r>
          </w:p>
        </w:tc>
        <w:tc>
          <w:tcPr>
            <w:tcW w:w="612" w:type="dxa"/>
            <w:tcBorders>
              <w:bottom w:val="single" w:sz="4" w:space="0" w:color="000000"/>
              <w:right w:val="single" w:sz="8" w:space="0" w:color="000000"/>
            </w:tcBorders>
            <w:shd w:val="clear" w:color="auto" w:fill="auto"/>
            <w:vAlign w:val="center"/>
          </w:tcPr>
          <w:p w14:paraId="071A7F34" w14:textId="77777777" w:rsidR="00B37F4C" w:rsidRPr="00B37F4C" w:rsidRDefault="00B37F4C" w:rsidP="00B37F4C">
            <w:pPr>
              <w:widowControl w:val="0"/>
              <w:suppressAutoHyphens/>
              <w:jc w:val="center"/>
              <w:rPr>
                <w:sz w:val="12"/>
                <w:szCs w:val="12"/>
              </w:rPr>
            </w:pPr>
            <w:r w:rsidRPr="00B37F4C">
              <w:rPr>
                <w:sz w:val="12"/>
                <w:szCs w:val="12"/>
              </w:rPr>
              <w:t>15,538</w:t>
            </w:r>
          </w:p>
        </w:tc>
        <w:tc>
          <w:tcPr>
            <w:tcW w:w="611" w:type="dxa"/>
            <w:tcBorders>
              <w:bottom w:val="single" w:sz="4" w:space="0" w:color="000000"/>
              <w:right w:val="single" w:sz="8" w:space="0" w:color="000000"/>
            </w:tcBorders>
            <w:shd w:val="clear" w:color="auto" w:fill="auto"/>
            <w:vAlign w:val="center"/>
          </w:tcPr>
          <w:p w14:paraId="1E8E97C7" w14:textId="77777777" w:rsidR="00B37F4C" w:rsidRPr="00B37F4C" w:rsidRDefault="00B37F4C" w:rsidP="00B37F4C">
            <w:pPr>
              <w:widowControl w:val="0"/>
              <w:suppressAutoHyphens/>
              <w:jc w:val="center"/>
              <w:rPr>
                <w:sz w:val="12"/>
                <w:szCs w:val="12"/>
              </w:rPr>
            </w:pPr>
            <w:r w:rsidRPr="00B37F4C">
              <w:rPr>
                <w:sz w:val="12"/>
                <w:szCs w:val="12"/>
              </w:rPr>
              <w:t>2,828</w:t>
            </w:r>
          </w:p>
        </w:tc>
        <w:tc>
          <w:tcPr>
            <w:tcW w:w="611" w:type="dxa"/>
            <w:tcBorders>
              <w:bottom w:val="single" w:sz="4" w:space="0" w:color="000000"/>
              <w:right w:val="single" w:sz="8" w:space="0" w:color="000000"/>
            </w:tcBorders>
            <w:shd w:val="clear" w:color="auto" w:fill="auto"/>
            <w:vAlign w:val="center"/>
          </w:tcPr>
          <w:p w14:paraId="5F61755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8E0B3AD" w14:textId="77777777" w:rsidR="00B37F4C" w:rsidRPr="00B37F4C" w:rsidRDefault="00B37F4C" w:rsidP="00B37F4C">
            <w:pPr>
              <w:widowControl w:val="0"/>
              <w:suppressAutoHyphens/>
              <w:jc w:val="center"/>
              <w:rPr>
                <w:sz w:val="12"/>
                <w:szCs w:val="12"/>
              </w:rPr>
            </w:pPr>
            <w:r w:rsidRPr="00B37F4C">
              <w:rPr>
                <w:sz w:val="12"/>
                <w:szCs w:val="12"/>
              </w:rPr>
              <w:t>18,491</w:t>
            </w:r>
          </w:p>
        </w:tc>
        <w:tc>
          <w:tcPr>
            <w:tcW w:w="612" w:type="dxa"/>
            <w:tcBorders>
              <w:bottom w:val="single" w:sz="4" w:space="0" w:color="000000"/>
              <w:right w:val="single" w:sz="8" w:space="0" w:color="000000"/>
            </w:tcBorders>
            <w:shd w:val="clear" w:color="000000" w:fill="FFFFFF"/>
            <w:vAlign w:val="center"/>
          </w:tcPr>
          <w:p w14:paraId="1F59B87C" w14:textId="77777777" w:rsidR="00B37F4C" w:rsidRPr="00B37F4C" w:rsidRDefault="00B37F4C" w:rsidP="00B37F4C">
            <w:pPr>
              <w:widowControl w:val="0"/>
              <w:suppressAutoHyphens/>
              <w:jc w:val="center"/>
              <w:rPr>
                <w:sz w:val="12"/>
                <w:szCs w:val="12"/>
              </w:rPr>
            </w:pPr>
            <w:r w:rsidRPr="00B37F4C">
              <w:rPr>
                <w:sz w:val="12"/>
                <w:szCs w:val="12"/>
              </w:rPr>
              <w:t>0,130</w:t>
            </w:r>
          </w:p>
        </w:tc>
        <w:tc>
          <w:tcPr>
            <w:tcW w:w="612" w:type="dxa"/>
            <w:tcBorders>
              <w:bottom w:val="single" w:sz="4" w:space="0" w:color="000000"/>
              <w:right w:val="single" w:sz="8" w:space="0" w:color="000000"/>
            </w:tcBorders>
            <w:shd w:val="clear" w:color="000000" w:fill="FFFFFF"/>
            <w:vAlign w:val="center"/>
          </w:tcPr>
          <w:p w14:paraId="50072F35" w14:textId="77777777" w:rsidR="00B37F4C" w:rsidRPr="00B37F4C" w:rsidRDefault="00B37F4C" w:rsidP="00B37F4C">
            <w:pPr>
              <w:widowControl w:val="0"/>
              <w:suppressAutoHyphens/>
              <w:jc w:val="center"/>
              <w:rPr>
                <w:sz w:val="12"/>
                <w:szCs w:val="12"/>
              </w:rPr>
            </w:pPr>
            <w:r w:rsidRPr="00B37F4C">
              <w:rPr>
                <w:sz w:val="12"/>
                <w:szCs w:val="12"/>
              </w:rPr>
              <w:t>15,709</w:t>
            </w:r>
          </w:p>
        </w:tc>
        <w:tc>
          <w:tcPr>
            <w:tcW w:w="614" w:type="dxa"/>
            <w:tcBorders>
              <w:bottom w:val="single" w:sz="4" w:space="0" w:color="000000"/>
              <w:right w:val="single" w:sz="8" w:space="0" w:color="000000"/>
            </w:tcBorders>
            <w:shd w:val="clear" w:color="000000" w:fill="FFFFFF"/>
            <w:vAlign w:val="center"/>
          </w:tcPr>
          <w:p w14:paraId="3EAAED01" w14:textId="77777777" w:rsidR="00B37F4C" w:rsidRPr="00B37F4C" w:rsidRDefault="00B37F4C" w:rsidP="00B37F4C">
            <w:pPr>
              <w:widowControl w:val="0"/>
              <w:suppressAutoHyphens/>
              <w:jc w:val="center"/>
              <w:rPr>
                <w:sz w:val="12"/>
                <w:szCs w:val="12"/>
              </w:rPr>
            </w:pPr>
            <w:r w:rsidRPr="00B37F4C">
              <w:rPr>
                <w:sz w:val="12"/>
                <w:szCs w:val="12"/>
              </w:rPr>
              <w:t>2,895</w:t>
            </w:r>
          </w:p>
        </w:tc>
        <w:tc>
          <w:tcPr>
            <w:tcW w:w="612" w:type="dxa"/>
            <w:tcBorders>
              <w:bottom w:val="single" w:sz="4" w:space="0" w:color="000000"/>
              <w:right w:val="single" w:sz="8" w:space="0" w:color="000000"/>
            </w:tcBorders>
            <w:shd w:val="clear" w:color="000000" w:fill="FFFFFF"/>
            <w:vAlign w:val="center"/>
          </w:tcPr>
          <w:p w14:paraId="3E5316A8"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498F5F6" w14:textId="77777777" w:rsidR="00B37F4C" w:rsidRPr="00B37F4C" w:rsidRDefault="00B37F4C" w:rsidP="00B37F4C">
            <w:pPr>
              <w:widowControl w:val="0"/>
              <w:suppressAutoHyphens/>
              <w:jc w:val="center"/>
              <w:rPr>
                <w:sz w:val="12"/>
                <w:szCs w:val="12"/>
              </w:rPr>
            </w:pPr>
            <w:r w:rsidRPr="00B37F4C">
              <w:rPr>
                <w:sz w:val="12"/>
                <w:szCs w:val="12"/>
              </w:rPr>
              <w:t>18,734</w:t>
            </w:r>
          </w:p>
        </w:tc>
      </w:tr>
      <w:tr w:rsidR="00B37F4C" w:rsidRPr="00B37F4C" w14:paraId="3FB23074" w14:textId="77777777" w:rsidTr="00BF0023">
        <w:trPr>
          <w:trHeight w:val="20"/>
        </w:trPr>
        <w:tc>
          <w:tcPr>
            <w:tcW w:w="487" w:type="dxa"/>
            <w:tcBorders>
              <w:left w:val="single" w:sz="8" w:space="0" w:color="000000"/>
              <w:bottom w:val="single" w:sz="4" w:space="0" w:color="000000"/>
            </w:tcBorders>
            <w:shd w:val="clear" w:color="auto" w:fill="auto"/>
            <w:vAlign w:val="center"/>
          </w:tcPr>
          <w:p w14:paraId="3F36B2B9" w14:textId="77777777" w:rsidR="00B37F4C" w:rsidRPr="00B37F4C" w:rsidRDefault="00B37F4C" w:rsidP="00B37F4C">
            <w:pPr>
              <w:widowControl w:val="0"/>
              <w:suppressAutoHyphens/>
              <w:jc w:val="center"/>
              <w:rPr>
                <w:sz w:val="12"/>
                <w:szCs w:val="12"/>
              </w:rPr>
            </w:pPr>
            <w:r w:rsidRPr="00B37F4C">
              <w:rPr>
                <w:sz w:val="12"/>
                <w:szCs w:val="12"/>
              </w:rPr>
              <w:t>17.5</w:t>
            </w:r>
          </w:p>
        </w:tc>
        <w:tc>
          <w:tcPr>
            <w:tcW w:w="3333" w:type="dxa"/>
            <w:tcBorders>
              <w:left w:val="single" w:sz="8" w:space="0" w:color="000000"/>
              <w:bottom w:val="single" w:sz="4" w:space="0" w:color="000000"/>
              <w:right w:val="single" w:sz="8" w:space="0" w:color="000000"/>
            </w:tcBorders>
            <w:shd w:val="clear" w:color="auto" w:fill="auto"/>
            <w:vAlign w:val="center"/>
          </w:tcPr>
          <w:p w14:paraId="3073339B" w14:textId="77777777" w:rsidR="00B37F4C" w:rsidRPr="00B37F4C" w:rsidRDefault="00B37F4C" w:rsidP="00B37F4C">
            <w:pPr>
              <w:widowControl w:val="0"/>
              <w:suppressAutoHyphens/>
              <w:jc w:val="right"/>
              <w:rPr>
                <w:sz w:val="12"/>
                <w:szCs w:val="12"/>
              </w:rPr>
            </w:pPr>
            <w:r w:rsidRPr="00B37F4C">
              <w:rPr>
                <w:sz w:val="12"/>
                <w:szCs w:val="12"/>
              </w:rPr>
              <w:t>«КЭС» ООО (ИНН 4205395036)</w:t>
            </w:r>
          </w:p>
        </w:tc>
        <w:tc>
          <w:tcPr>
            <w:tcW w:w="586" w:type="dxa"/>
            <w:tcBorders>
              <w:bottom w:val="single" w:sz="4" w:space="0" w:color="000000"/>
              <w:right w:val="single" w:sz="8" w:space="0" w:color="000000"/>
            </w:tcBorders>
            <w:shd w:val="clear" w:color="auto" w:fill="auto"/>
            <w:vAlign w:val="center"/>
          </w:tcPr>
          <w:p w14:paraId="4E8F975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75AD391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173534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04EF928" w14:textId="77777777" w:rsidR="00B37F4C" w:rsidRPr="00B37F4C" w:rsidRDefault="00B37F4C" w:rsidP="00B37F4C">
            <w:pPr>
              <w:widowControl w:val="0"/>
              <w:suppressAutoHyphens/>
              <w:jc w:val="center"/>
              <w:rPr>
                <w:sz w:val="12"/>
                <w:szCs w:val="12"/>
              </w:rPr>
            </w:pPr>
            <w:r w:rsidRPr="00B37F4C">
              <w:rPr>
                <w:sz w:val="12"/>
                <w:szCs w:val="12"/>
              </w:rPr>
              <w:t>1,072</w:t>
            </w:r>
          </w:p>
        </w:tc>
        <w:tc>
          <w:tcPr>
            <w:tcW w:w="611" w:type="dxa"/>
            <w:tcBorders>
              <w:bottom w:val="single" w:sz="4" w:space="0" w:color="000000"/>
              <w:right w:val="single" w:sz="8" w:space="0" w:color="000000"/>
            </w:tcBorders>
            <w:shd w:val="clear" w:color="auto" w:fill="auto"/>
            <w:vAlign w:val="center"/>
          </w:tcPr>
          <w:p w14:paraId="40B91AA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83FFEBD" w14:textId="77777777" w:rsidR="00B37F4C" w:rsidRPr="00B37F4C" w:rsidRDefault="00B37F4C" w:rsidP="00B37F4C">
            <w:pPr>
              <w:widowControl w:val="0"/>
              <w:suppressAutoHyphens/>
              <w:jc w:val="center"/>
              <w:rPr>
                <w:sz w:val="12"/>
                <w:szCs w:val="12"/>
              </w:rPr>
            </w:pPr>
            <w:r w:rsidRPr="00B37F4C">
              <w:rPr>
                <w:sz w:val="12"/>
                <w:szCs w:val="12"/>
              </w:rPr>
              <w:t>1,072</w:t>
            </w:r>
          </w:p>
        </w:tc>
        <w:tc>
          <w:tcPr>
            <w:tcW w:w="610" w:type="dxa"/>
            <w:tcBorders>
              <w:bottom w:val="single" w:sz="4" w:space="0" w:color="000000"/>
              <w:right w:val="single" w:sz="8" w:space="0" w:color="000000"/>
            </w:tcBorders>
            <w:shd w:val="clear" w:color="auto" w:fill="auto"/>
            <w:vAlign w:val="center"/>
          </w:tcPr>
          <w:p w14:paraId="6A1C677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5EBADD2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1C42572" w14:textId="77777777" w:rsidR="00B37F4C" w:rsidRPr="00B37F4C" w:rsidRDefault="00B37F4C" w:rsidP="00B37F4C">
            <w:pPr>
              <w:widowControl w:val="0"/>
              <w:suppressAutoHyphens/>
              <w:jc w:val="center"/>
              <w:rPr>
                <w:sz w:val="12"/>
                <w:szCs w:val="12"/>
              </w:rPr>
            </w:pPr>
            <w:r w:rsidRPr="00B37F4C">
              <w:rPr>
                <w:sz w:val="12"/>
                <w:szCs w:val="12"/>
              </w:rPr>
              <w:t>1,110</w:t>
            </w:r>
          </w:p>
        </w:tc>
        <w:tc>
          <w:tcPr>
            <w:tcW w:w="611" w:type="dxa"/>
            <w:tcBorders>
              <w:bottom w:val="single" w:sz="4" w:space="0" w:color="000000"/>
              <w:right w:val="single" w:sz="8" w:space="0" w:color="000000"/>
            </w:tcBorders>
            <w:shd w:val="clear" w:color="auto" w:fill="auto"/>
            <w:vAlign w:val="center"/>
          </w:tcPr>
          <w:p w14:paraId="1CDD6A4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75439DF4" w14:textId="77777777" w:rsidR="00B37F4C" w:rsidRPr="00B37F4C" w:rsidRDefault="00B37F4C" w:rsidP="00B37F4C">
            <w:pPr>
              <w:widowControl w:val="0"/>
              <w:suppressAutoHyphens/>
              <w:jc w:val="center"/>
              <w:rPr>
                <w:sz w:val="12"/>
                <w:szCs w:val="12"/>
              </w:rPr>
            </w:pPr>
            <w:r w:rsidRPr="00B37F4C">
              <w:rPr>
                <w:sz w:val="12"/>
                <w:szCs w:val="12"/>
              </w:rPr>
              <w:t>1,110</w:t>
            </w:r>
          </w:p>
        </w:tc>
        <w:tc>
          <w:tcPr>
            <w:tcW w:w="612" w:type="dxa"/>
            <w:tcBorders>
              <w:bottom w:val="single" w:sz="4" w:space="0" w:color="000000"/>
              <w:right w:val="single" w:sz="8" w:space="0" w:color="000000"/>
            </w:tcBorders>
            <w:shd w:val="clear" w:color="000000" w:fill="FFFFFF"/>
            <w:vAlign w:val="center"/>
          </w:tcPr>
          <w:p w14:paraId="3E0F8A4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537E01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7B9DA614" w14:textId="77777777" w:rsidR="00B37F4C" w:rsidRPr="00B37F4C" w:rsidRDefault="00B37F4C" w:rsidP="00B37F4C">
            <w:pPr>
              <w:widowControl w:val="0"/>
              <w:suppressAutoHyphens/>
              <w:jc w:val="center"/>
              <w:rPr>
                <w:sz w:val="12"/>
                <w:szCs w:val="12"/>
              </w:rPr>
            </w:pPr>
            <w:r w:rsidRPr="00B37F4C">
              <w:rPr>
                <w:sz w:val="12"/>
                <w:szCs w:val="12"/>
              </w:rPr>
              <w:t>1,091</w:t>
            </w:r>
          </w:p>
        </w:tc>
        <w:tc>
          <w:tcPr>
            <w:tcW w:w="612" w:type="dxa"/>
            <w:tcBorders>
              <w:bottom w:val="single" w:sz="4" w:space="0" w:color="000000"/>
              <w:right w:val="single" w:sz="8" w:space="0" w:color="000000"/>
            </w:tcBorders>
            <w:shd w:val="clear" w:color="000000" w:fill="FFFFFF"/>
            <w:vAlign w:val="center"/>
          </w:tcPr>
          <w:p w14:paraId="69F93CAF"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999E350" w14:textId="77777777" w:rsidR="00B37F4C" w:rsidRPr="00B37F4C" w:rsidRDefault="00B37F4C" w:rsidP="00B37F4C">
            <w:pPr>
              <w:widowControl w:val="0"/>
              <w:suppressAutoHyphens/>
              <w:jc w:val="center"/>
              <w:rPr>
                <w:sz w:val="12"/>
                <w:szCs w:val="12"/>
              </w:rPr>
            </w:pPr>
            <w:r w:rsidRPr="00B37F4C">
              <w:rPr>
                <w:sz w:val="12"/>
                <w:szCs w:val="12"/>
              </w:rPr>
              <w:t>1,091</w:t>
            </w:r>
          </w:p>
        </w:tc>
      </w:tr>
      <w:tr w:rsidR="00B37F4C" w:rsidRPr="00B37F4C" w14:paraId="5FA8BFBD" w14:textId="77777777" w:rsidTr="00BF0023">
        <w:trPr>
          <w:trHeight w:val="20"/>
        </w:trPr>
        <w:tc>
          <w:tcPr>
            <w:tcW w:w="487" w:type="dxa"/>
            <w:tcBorders>
              <w:left w:val="single" w:sz="8" w:space="0" w:color="000000"/>
              <w:bottom w:val="single" w:sz="4" w:space="0" w:color="000000"/>
            </w:tcBorders>
            <w:shd w:val="clear" w:color="auto" w:fill="auto"/>
            <w:vAlign w:val="center"/>
          </w:tcPr>
          <w:p w14:paraId="31F9BB6B" w14:textId="77777777" w:rsidR="00B37F4C" w:rsidRPr="00B37F4C" w:rsidRDefault="00B37F4C" w:rsidP="00B37F4C">
            <w:pPr>
              <w:widowControl w:val="0"/>
              <w:suppressAutoHyphens/>
              <w:jc w:val="center"/>
              <w:rPr>
                <w:sz w:val="12"/>
                <w:szCs w:val="12"/>
              </w:rPr>
            </w:pPr>
            <w:r w:rsidRPr="00B37F4C">
              <w:rPr>
                <w:sz w:val="12"/>
                <w:szCs w:val="12"/>
              </w:rPr>
              <w:t>17.7</w:t>
            </w:r>
          </w:p>
        </w:tc>
        <w:tc>
          <w:tcPr>
            <w:tcW w:w="3333" w:type="dxa"/>
            <w:tcBorders>
              <w:left w:val="single" w:sz="8" w:space="0" w:color="000000"/>
              <w:bottom w:val="single" w:sz="4" w:space="0" w:color="000000"/>
              <w:right w:val="single" w:sz="8" w:space="0" w:color="000000"/>
            </w:tcBorders>
            <w:shd w:val="clear" w:color="auto" w:fill="auto"/>
            <w:vAlign w:val="center"/>
          </w:tcPr>
          <w:p w14:paraId="5497B337" w14:textId="77777777" w:rsidR="00B37F4C" w:rsidRPr="00B37F4C" w:rsidRDefault="00B37F4C" w:rsidP="00B37F4C">
            <w:pPr>
              <w:widowControl w:val="0"/>
              <w:suppressAutoHyphens/>
              <w:jc w:val="right"/>
              <w:rPr>
                <w:sz w:val="12"/>
                <w:szCs w:val="12"/>
              </w:rPr>
            </w:pPr>
            <w:r w:rsidRPr="00B37F4C">
              <w:rPr>
                <w:sz w:val="12"/>
                <w:szCs w:val="12"/>
              </w:rPr>
              <w:t>«Объединенная компания РУСАЛ Энергосеть» ООО  (ИНН 7709806795)</w:t>
            </w:r>
          </w:p>
        </w:tc>
        <w:tc>
          <w:tcPr>
            <w:tcW w:w="586" w:type="dxa"/>
            <w:tcBorders>
              <w:bottom w:val="single" w:sz="4" w:space="0" w:color="000000"/>
              <w:right w:val="single" w:sz="8" w:space="0" w:color="000000"/>
            </w:tcBorders>
            <w:shd w:val="clear" w:color="auto" w:fill="auto"/>
            <w:vAlign w:val="center"/>
          </w:tcPr>
          <w:p w14:paraId="5AC3196C"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9B3394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BA901A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DB0571A" w14:textId="77777777" w:rsidR="00B37F4C" w:rsidRPr="00B37F4C" w:rsidRDefault="00B37F4C" w:rsidP="00B37F4C">
            <w:pPr>
              <w:widowControl w:val="0"/>
              <w:suppressAutoHyphens/>
              <w:jc w:val="center"/>
              <w:rPr>
                <w:sz w:val="12"/>
                <w:szCs w:val="12"/>
              </w:rPr>
            </w:pPr>
            <w:r w:rsidRPr="00B37F4C">
              <w:rPr>
                <w:sz w:val="12"/>
                <w:szCs w:val="12"/>
              </w:rPr>
              <w:t>-0,046</w:t>
            </w:r>
          </w:p>
        </w:tc>
        <w:tc>
          <w:tcPr>
            <w:tcW w:w="611" w:type="dxa"/>
            <w:tcBorders>
              <w:bottom w:val="single" w:sz="4" w:space="0" w:color="000000"/>
              <w:right w:val="single" w:sz="8" w:space="0" w:color="000000"/>
            </w:tcBorders>
            <w:shd w:val="clear" w:color="auto" w:fill="auto"/>
            <w:vAlign w:val="center"/>
          </w:tcPr>
          <w:p w14:paraId="510A639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69AE428" w14:textId="77777777" w:rsidR="00B37F4C" w:rsidRPr="00B37F4C" w:rsidRDefault="00B37F4C" w:rsidP="00B37F4C">
            <w:pPr>
              <w:widowControl w:val="0"/>
              <w:suppressAutoHyphens/>
              <w:jc w:val="center"/>
              <w:rPr>
                <w:sz w:val="12"/>
                <w:szCs w:val="12"/>
              </w:rPr>
            </w:pPr>
            <w:r w:rsidRPr="00B37F4C">
              <w:rPr>
                <w:sz w:val="12"/>
                <w:szCs w:val="12"/>
              </w:rPr>
              <w:t>-0,046</w:t>
            </w:r>
          </w:p>
        </w:tc>
        <w:tc>
          <w:tcPr>
            <w:tcW w:w="610" w:type="dxa"/>
            <w:tcBorders>
              <w:bottom w:val="single" w:sz="4" w:space="0" w:color="000000"/>
              <w:right w:val="single" w:sz="8" w:space="0" w:color="000000"/>
            </w:tcBorders>
            <w:shd w:val="clear" w:color="auto" w:fill="auto"/>
            <w:vAlign w:val="center"/>
          </w:tcPr>
          <w:p w14:paraId="4F2F9FA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710BE02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6FA3B50C" w14:textId="77777777" w:rsidR="00B37F4C" w:rsidRPr="00B37F4C" w:rsidRDefault="00B37F4C" w:rsidP="00B37F4C">
            <w:pPr>
              <w:widowControl w:val="0"/>
              <w:suppressAutoHyphens/>
              <w:jc w:val="center"/>
              <w:rPr>
                <w:sz w:val="12"/>
                <w:szCs w:val="12"/>
              </w:rPr>
            </w:pPr>
            <w:r w:rsidRPr="00B37F4C">
              <w:rPr>
                <w:sz w:val="12"/>
                <w:szCs w:val="12"/>
              </w:rPr>
              <w:t>-0,040</w:t>
            </w:r>
          </w:p>
        </w:tc>
        <w:tc>
          <w:tcPr>
            <w:tcW w:w="611" w:type="dxa"/>
            <w:tcBorders>
              <w:bottom w:val="single" w:sz="4" w:space="0" w:color="000000"/>
              <w:right w:val="single" w:sz="8" w:space="0" w:color="000000"/>
            </w:tcBorders>
            <w:shd w:val="clear" w:color="auto" w:fill="auto"/>
            <w:vAlign w:val="center"/>
          </w:tcPr>
          <w:p w14:paraId="76658F0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12E1C79" w14:textId="77777777" w:rsidR="00B37F4C" w:rsidRPr="00B37F4C" w:rsidRDefault="00B37F4C" w:rsidP="00B37F4C">
            <w:pPr>
              <w:widowControl w:val="0"/>
              <w:suppressAutoHyphens/>
              <w:jc w:val="center"/>
              <w:rPr>
                <w:sz w:val="12"/>
                <w:szCs w:val="12"/>
              </w:rPr>
            </w:pPr>
            <w:r w:rsidRPr="00B37F4C">
              <w:rPr>
                <w:sz w:val="12"/>
                <w:szCs w:val="12"/>
              </w:rPr>
              <w:t>-0,040</w:t>
            </w:r>
          </w:p>
        </w:tc>
        <w:tc>
          <w:tcPr>
            <w:tcW w:w="612" w:type="dxa"/>
            <w:tcBorders>
              <w:bottom w:val="single" w:sz="4" w:space="0" w:color="000000"/>
              <w:right w:val="single" w:sz="8" w:space="0" w:color="000000"/>
            </w:tcBorders>
            <w:shd w:val="clear" w:color="000000" w:fill="FFFFFF"/>
            <w:vAlign w:val="center"/>
          </w:tcPr>
          <w:p w14:paraId="510728B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AB10D3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5555EBD" w14:textId="77777777" w:rsidR="00B37F4C" w:rsidRPr="00B37F4C" w:rsidRDefault="00B37F4C" w:rsidP="00B37F4C">
            <w:pPr>
              <w:widowControl w:val="0"/>
              <w:suppressAutoHyphens/>
              <w:jc w:val="center"/>
              <w:rPr>
                <w:sz w:val="12"/>
                <w:szCs w:val="12"/>
              </w:rPr>
            </w:pPr>
            <w:r w:rsidRPr="00B37F4C">
              <w:rPr>
                <w:sz w:val="12"/>
                <w:szCs w:val="12"/>
              </w:rPr>
              <w:t>-0,043</w:t>
            </w:r>
          </w:p>
        </w:tc>
        <w:tc>
          <w:tcPr>
            <w:tcW w:w="612" w:type="dxa"/>
            <w:tcBorders>
              <w:bottom w:val="single" w:sz="4" w:space="0" w:color="000000"/>
              <w:right w:val="single" w:sz="8" w:space="0" w:color="000000"/>
            </w:tcBorders>
            <w:shd w:val="clear" w:color="000000" w:fill="FFFFFF"/>
            <w:vAlign w:val="center"/>
          </w:tcPr>
          <w:p w14:paraId="07202506"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7738F8AB" w14:textId="77777777" w:rsidR="00B37F4C" w:rsidRPr="00B37F4C" w:rsidRDefault="00B37F4C" w:rsidP="00B37F4C">
            <w:pPr>
              <w:widowControl w:val="0"/>
              <w:suppressAutoHyphens/>
              <w:jc w:val="center"/>
              <w:rPr>
                <w:sz w:val="12"/>
                <w:szCs w:val="12"/>
              </w:rPr>
            </w:pPr>
            <w:r w:rsidRPr="00B37F4C">
              <w:rPr>
                <w:sz w:val="12"/>
                <w:szCs w:val="12"/>
              </w:rPr>
              <w:t>-0,043</w:t>
            </w:r>
          </w:p>
        </w:tc>
      </w:tr>
      <w:tr w:rsidR="00B37F4C" w:rsidRPr="00B37F4C" w14:paraId="5B800439" w14:textId="77777777" w:rsidTr="00BF0023">
        <w:trPr>
          <w:trHeight w:val="20"/>
        </w:trPr>
        <w:tc>
          <w:tcPr>
            <w:tcW w:w="487" w:type="dxa"/>
            <w:tcBorders>
              <w:left w:val="single" w:sz="8" w:space="0" w:color="000000"/>
              <w:bottom w:val="single" w:sz="4" w:space="0" w:color="000000"/>
            </w:tcBorders>
            <w:shd w:val="clear" w:color="auto" w:fill="auto"/>
            <w:vAlign w:val="center"/>
          </w:tcPr>
          <w:p w14:paraId="67D0AD2B" w14:textId="77777777" w:rsidR="00B37F4C" w:rsidRPr="00B37F4C" w:rsidRDefault="00B37F4C" w:rsidP="00B37F4C">
            <w:pPr>
              <w:widowControl w:val="0"/>
              <w:suppressAutoHyphens/>
              <w:jc w:val="center"/>
              <w:rPr>
                <w:sz w:val="12"/>
                <w:szCs w:val="12"/>
              </w:rPr>
            </w:pPr>
            <w:r w:rsidRPr="00B37F4C">
              <w:rPr>
                <w:sz w:val="12"/>
                <w:szCs w:val="12"/>
              </w:rPr>
              <w:t>17.8</w:t>
            </w:r>
          </w:p>
        </w:tc>
        <w:tc>
          <w:tcPr>
            <w:tcW w:w="3333" w:type="dxa"/>
            <w:tcBorders>
              <w:left w:val="single" w:sz="8" w:space="0" w:color="000000"/>
              <w:bottom w:val="single" w:sz="4" w:space="0" w:color="000000"/>
              <w:right w:val="single" w:sz="8" w:space="0" w:color="000000"/>
            </w:tcBorders>
            <w:shd w:val="clear" w:color="auto" w:fill="auto"/>
            <w:vAlign w:val="center"/>
          </w:tcPr>
          <w:p w14:paraId="4B903FF5" w14:textId="77777777" w:rsidR="00B37F4C" w:rsidRPr="00B37F4C" w:rsidRDefault="00B37F4C" w:rsidP="00B37F4C">
            <w:pPr>
              <w:widowControl w:val="0"/>
              <w:suppressAutoHyphens/>
              <w:jc w:val="right"/>
              <w:rPr>
                <w:sz w:val="12"/>
                <w:szCs w:val="12"/>
              </w:rPr>
            </w:pPr>
            <w:r w:rsidRPr="00B37F4C">
              <w:rPr>
                <w:sz w:val="12"/>
                <w:szCs w:val="12"/>
              </w:rPr>
              <w:t>«ОЭСК» ООО  (ИНН 4223052779)</w:t>
            </w:r>
          </w:p>
        </w:tc>
        <w:tc>
          <w:tcPr>
            <w:tcW w:w="586" w:type="dxa"/>
            <w:tcBorders>
              <w:bottom w:val="single" w:sz="4" w:space="0" w:color="000000"/>
              <w:right w:val="single" w:sz="8" w:space="0" w:color="000000"/>
            </w:tcBorders>
            <w:shd w:val="clear" w:color="auto" w:fill="auto"/>
            <w:vAlign w:val="center"/>
          </w:tcPr>
          <w:p w14:paraId="77F2851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2DE8196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C231C5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A024D75" w14:textId="77777777" w:rsidR="00B37F4C" w:rsidRPr="00B37F4C" w:rsidRDefault="00B37F4C" w:rsidP="00B37F4C">
            <w:pPr>
              <w:widowControl w:val="0"/>
              <w:suppressAutoHyphens/>
              <w:jc w:val="center"/>
              <w:rPr>
                <w:sz w:val="12"/>
                <w:szCs w:val="12"/>
              </w:rPr>
            </w:pPr>
            <w:r w:rsidRPr="00B37F4C">
              <w:rPr>
                <w:sz w:val="12"/>
                <w:szCs w:val="12"/>
              </w:rPr>
              <w:t>-0,088</w:t>
            </w:r>
          </w:p>
        </w:tc>
        <w:tc>
          <w:tcPr>
            <w:tcW w:w="611" w:type="dxa"/>
            <w:tcBorders>
              <w:bottom w:val="single" w:sz="4" w:space="0" w:color="000000"/>
              <w:right w:val="single" w:sz="8" w:space="0" w:color="000000"/>
            </w:tcBorders>
            <w:shd w:val="clear" w:color="auto" w:fill="auto"/>
            <w:vAlign w:val="center"/>
          </w:tcPr>
          <w:p w14:paraId="356248E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693F075" w14:textId="77777777" w:rsidR="00B37F4C" w:rsidRPr="00B37F4C" w:rsidRDefault="00B37F4C" w:rsidP="00B37F4C">
            <w:pPr>
              <w:widowControl w:val="0"/>
              <w:suppressAutoHyphens/>
              <w:jc w:val="center"/>
              <w:rPr>
                <w:sz w:val="12"/>
                <w:szCs w:val="12"/>
              </w:rPr>
            </w:pPr>
            <w:r w:rsidRPr="00B37F4C">
              <w:rPr>
                <w:sz w:val="12"/>
                <w:szCs w:val="12"/>
              </w:rPr>
              <w:t>-0,088</w:t>
            </w:r>
          </w:p>
        </w:tc>
        <w:tc>
          <w:tcPr>
            <w:tcW w:w="610" w:type="dxa"/>
            <w:tcBorders>
              <w:bottom w:val="single" w:sz="4" w:space="0" w:color="000000"/>
              <w:right w:val="single" w:sz="8" w:space="0" w:color="000000"/>
            </w:tcBorders>
            <w:shd w:val="clear" w:color="auto" w:fill="auto"/>
            <w:vAlign w:val="center"/>
          </w:tcPr>
          <w:p w14:paraId="447C7BD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76A8B26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0D254C5"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1" w:type="dxa"/>
            <w:tcBorders>
              <w:bottom w:val="single" w:sz="4" w:space="0" w:color="000000"/>
              <w:right w:val="single" w:sz="8" w:space="0" w:color="000000"/>
            </w:tcBorders>
            <w:shd w:val="clear" w:color="auto" w:fill="auto"/>
            <w:vAlign w:val="center"/>
          </w:tcPr>
          <w:p w14:paraId="600ADA90"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B6FADB7" w14:textId="77777777" w:rsidR="00B37F4C" w:rsidRPr="00B37F4C" w:rsidRDefault="00B37F4C" w:rsidP="00B37F4C">
            <w:pPr>
              <w:widowControl w:val="0"/>
              <w:suppressAutoHyphens/>
              <w:jc w:val="center"/>
              <w:rPr>
                <w:sz w:val="12"/>
                <w:szCs w:val="12"/>
              </w:rPr>
            </w:pPr>
            <w:r w:rsidRPr="00B37F4C">
              <w:rPr>
                <w:sz w:val="12"/>
                <w:szCs w:val="12"/>
              </w:rPr>
              <w:t>-0,090</w:t>
            </w:r>
          </w:p>
        </w:tc>
        <w:tc>
          <w:tcPr>
            <w:tcW w:w="612" w:type="dxa"/>
            <w:tcBorders>
              <w:bottom w:val="single" w:sz="4" w:space="0" w:color="000000"/>
              <w:right w:val="single" w:sz="8" w:space="0" w:color="000000"/>
            </w:tcBorders>
            <w:shd w:val="clear" w:color="000000" w:fill="FFFFFF"/>
            <w:vAlign w:val="center"/>
          </w:tcPr>
          <w:p w14:paraId="2668126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197F4B6"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3D938910" w14:textId="77777777" w:rsidR="00B37F4C" w:rsidRPr="00B37F4C" w:rsidRDefault="00B37F4C" w:rsidP="00B37F4C">
            <w:pPr>
              <w:widowControl w:val="0"/>
              <w:suppressAutoHyphens/>
              <w:jc w:val="center"/>
              <w:rPr>
                <w:sz w:val="12"/>
                <w:szCs w:val="12"/>
              </w:rPr>
            </w:pPr>
            <w:r w:rsidRPr="00B37F4C">
              <w:rPr>
                <w:sz w:val="12"/>
                <w:szCs w:val="12"/>
              </w:rPr>
              <w:t>-0,089</w:t>
            </w:r>
          </w:p>
        </w:tc>
        <w:tc>
          <w:tcPr>
            <w:tcW w:w="612" w:type="dxa"/>
            <w:tcBorders>
              <w:bottom w:val="single" w:sz="4" w:space="0" w:color="000000"/>
              <w:right w:val="single" w:sz="8" w:space="0" w:color="000000"/>
            </w:tcBorders>
            <w:shd w:val="clear" w:color="000000" w:fill="FFFFFF"/>
            <w:vAlign w:val="center"/>
          </w:tcPr>
          <w:p w14:paraId="5FFE0553"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2F1F36A4" w14:textId="77777777" w:rsidR="00B37F4C" w:rsidRPr="00B37F4C" w:rsidRDefault="00B37F4C" w:rsidP="00B37F4C">
            <w:pPr>
              <w:widowControl w:val="0"/>
              <w:suppressAutoHyphens/>
              <w:jc w:val="center"/>
              <w:rPr>
                <w:sz w:val="12"/>
                <w:szCs w:val="12"/>
              </w:rPr>
            </w:pPr>
            <w:r w:rsidRPr="00B37F4C">
              <w:rPr>
                <w:sz w:val="12"/>
                <w:szCs w:val="12"/>
              </w:rPr>
              <w:t>-0,089</w:t>
            </w:r>
          </w:p>
        </w:tc>
      </w:tr>
      <w:tr w:rsidR="00B37F4C" w:rsidRPr="00B37F4C" w14:paraId="12560B57" w14:textId="77777777" w:rsidTr="00BF0023">
        <w:trPr>
          <w:trHeight w:val="20"/>
        </w:trPr>
        <w:tc>
          <w:tcPr>
            <w:tcW w:w="487" w:type="dxa"/>
            <w:tcBorders>
              <w:left w:val="single" w:sz="8" w:space="0" w:color="000000"/>
              <w:bottom w:val="single" w:sz="4" w:space="0" w:color="000000"/>
            </w:tcBorders>
            <w:shd w:val="clear" w:color="auto" w:fill="auto"/>
            <w:vAlign w:val="center"/>
          </w:tcPr>
          <w:p w14:paraId="592EE5F5" w14:textId="77777777" w:rsidR="00B37F4C" w:rsidRPr="00B37F4C" w:rsidRDefault="00B37F4C" w:rsidP="00B37F4C">
            <w:pPr>
              <w:widowControl w:val="0"/>
              <w:suppressAutoHyphens/>
              <w:jc w:val="center"/>
              <w:rPr>
                <w:sz w:val="12"/>
                <w:szCs w:val="12"/>
              </w:rPr>
            </w:pPr>
            <w:r w:rsidRPr="00B37F4C">
              <w:rPr>
                <w:sz w:val="12"/>
                <w:szCs w:val="12"/>
              </w:rPr>
              <w:t>17.9</w:t>
            </w:r>
          </w:p>
        </w:tc>
        <w:tc>
          <w:tcPr>
            <w:tcW w:w="3333" w:type="dxa"/>
            <w:tcBorders>
              <w:left w:val="single" w:sz="8" w:space="0" w:color="000000"/>
              <w:bottom w:val="single" w:sz="4" w:space="0" w:color="000000"/>
              <w:right w:val="single" w:sz="8" w:space="0" w:color="000000"/>
            </w:tcBorders>
            <w:shd w:val="clear" w:color="auto" w:fill="auto"/>
            <w:vAlign w:val="center"/>
          </w:tcPr>
          <w:p w14:paraId="7738CD61" w14:textId="77777777" w:rsidR="00B37F4C" w:rsidRPr="00B37F4C" w:rsidRDefault="00B37F4C" w:rsidP="00B37F4C">
            <w:pPr>
              <w:widowControl w:val="0"/>
              <w:suppressAutoHyphens/>
              <w:jc w:val="right"/>
              <w:rPr>
                <w:sz w:val="12"/>
                <w:szCs w:val="12"/>
              </w:rPr>
            </w:pPr>
            <w:r w:rsidRPr="00B37F4C">
              <w:rPr>
                <w:sz w:val="12"/>
                <w:szCs w:val="12"/>
              </w:rPr>
              <w:t>«Регионэнергосеть» ООО (ИНН 4205271471)</w:t>
            </w:r>
          </w:p>
        </w:tc>
        <w:tc>
          <w:tcPr>
            <w:tcW w:w="586" w:type="dxa"/>
            <w:tcBorders>
              <w:bottom w:val="single" w:sz="4" w:space="0" w:color="000000"/>
              <w:right w:val="single" w:sz="8" w:space="0" w:color="000000"/>
            </w:tcBorders>
            <w:shd w:val="clear" w:color="auto" w:fill="auto"/>
            <w:vAlign w:val="center"/>
          </w:tcPr>
          <w:p w14:paraId="592BF939"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704EAA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62AA040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F6A06DE"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1" w:type="dxa"/>
            <w:tcBorders>
              <w:bottom w:val="single" w:sz="4" w:space="0" w:color="000000"/>
              <w:right w:val="single" w:sz="8" w:space="0" w:color="000000"/>
            </w:tcBorders>
            <w:shd w:val="clear" w:color="auto" w:fill="auto"/>
            <w:vAlign w:val="center"/>
          </w:tcPr>
          <w:p w14:paraId="1196499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D910E20"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0" w:type="dxa"/>
            <w:tcBorders>
              <w:bottom w:val="single" w:sz="4" w:space="0" w:color="000000"/>
              <w:right w:val="single" w:sz="8" w:space="0" w:color="000000"/>
            </w:tcBorders>
            <w:shd w:val="clear" w:color="auto" w:fill="auto"/>
            <w:vAlign w:val="center"/>
          </w:tcPr>
          <w:p w14:paraId="50D7C24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0452A2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786E3C5B"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1" w:type="dxa"/>
            <w:tcBorders>
              <w:bottom w:val="single" w:sz="4" w:space="0" w:color="000000"/>
              <w:right w:val="single" w:sz="8" w:space="0" w:color="000000"/>
            </w:tcBorders>
            <w:shd w:val="clear" w:color="auto" w:fill="auto"/>
            <w:vAlign w:val="center"/>
          </w:tcPr>
          <w:p w14:paraId="380E5F6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A6DD8E4"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2" w:type="dxa"/>
            <w:tcBorders>
              <w:bottom w:val="single" w:sz="4" w:space="0" w:color="000000"/>
              <w:right w:val="single" w:sz="8" w:space="0" w:color="000000"/>
            </w:tcBorders>
            <w:shd w:val="clear" w:color="000000" w:fill="FFFFFF"/>
            <w:vAlign w:val="center"/>
          </w:tcPr>
          <w:p w14:paraId="032675B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57E29D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0417364F" w14:textId="77777777" w:rsidR="00B37F4C" w:rsidRPr="00B37F4C" w:rsidRDefault="00B37F4C" w:rsidP="00B37F4C">
            <w:pPr>
              <w:widowControl w:val="0"/>
              <w:suppressAutoHyphens/>
              <w:jc w:val="center"/>
              <w:rPr>
                <w:sz w:val="12"/>
                <w:szCs w:val="12"/>
              </w:rPr>
            </w:pPr>
            <w:r w:rsidRPr="00B37F4C">
              <w:rPr>
                <w:sz w:val="12"/>
                <w:szCs w:val="12"/>
              </w:rPr>
              <w:t>0,028</w:t>
            </w:r>
          </w:p>
        </w:tc>
        <w:tc>
          <w:tcPr>
            <w:tcW w:w="612" w:type="dxa"/>
            <w:tcBorders>
              <w:bottom w:val="single" w:sz="4" w:space="0" w:color="000000"/>
              <w:right w:val="single" w:sz="8" w:space="0" w:color="000000"/>
            </w:tcBorders>
            <w:shd w:val="clear" w:color="000000" w:fill="FFFFFF"/>
            <w:vAlign w:val="center"/>
          </w:tcPr>
          <w:p w14:paraId="098B372A"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3CCFFE28" w14:textId="77777777" w:rsidR="00B37F4C" w:rsidRPr="00B37F4C" w:rsidRDefault="00B37F4C" w:rsidP="00B37F4C">
            <w:pPr>
              <w:widowControl w:val="0"/>
              <w:suppressAutoHyphens/>
              <w:jc w:val="center"/>
              <w:rPr>
                <w:sz w:val="12"/>
                <w:szCs w:val="12"/>
              </w:rPr>
            </w:pPr>
            <w:r w:rsidRPr="00B37F4C">
              <w:rPr>
                <w:sz w:val="12"/>
                <w:szCs w:val="12"/>
              </w:rPr>
              <w:t>0,028</w:t>
            </w:r>
          </w:p>
        </w:tc>
      </w:tr>
      <w:tr w:rsidR="00B37F4C" w:rsidRPr="00B37F4C" w14:paraId="79AEE93E" w14:textId="77777777" w:rsidTr="00BF0023">
        <w:trPr>
          <w:trHeight w:val="20"/>
        </w:trPr>
        <w:tc>
          <w:tcPr>
            <w:tcW w:w="487" w:type="dxa"/>
            <w:tcBorders>
              <w:left w:val="single" w:sz="8" w:space="0" w:color="000000"/>
              <w:bottom w:val="single" w:sz="4" w:space="0" w:color="000000"/>
            </w:tcBorders>
            <w:shd w:val="clear" w:color="auto" w:fill="auto"/>
            <w:vAlign w:val="center"/>
          </w:tcPr>
          <w:p w14:paraId="09FDD509" w14:textId="77777777" w:rsidR="00B37F4C" w:rsidRPr="00B37F4C" w:rsidRDefault="00B37F4C" w:rsidP="00B37F4C">
            <w:pPr>
              <w:widowControl w:val="0"/>
              <w:suppressAutoHyphens/>
              <w:jc w:val="center"/>
              <w:rPr>
                <w:sz w:val="12"/>
                <w:szCs w:val="12"/>
              </w:rPr>
            </w:pPr>
            <w:r w:rsidRPr="00B37F4C">
              <w:rPr>
                <w:sz w:val="12"/>
                <w:szCs w:val="12"/>
              </w:rPr>
              <w:t>17.11</w:t>
            </w:r>
          </w:p>
        </w:tc>
        <w:tc>
          <w:tcPr>
            <w:tcW w:w="3333" w:type="dxa"/>
            <w:tcBorders>
              <w:left w:val="single" w:sz="8" w:space="0" w:color="000000"/>
              <w:bottom w:val="single" w:sz="4" w:space="0" w:color="000000"/>
              <w:right w:val="single" w:sz="8" w:space="0" w:color="000000"/>
            </w:tcBorders>
            <w:shd w:val="clear" w:color="auto" w:fill="auto"/>
            <w:vAlign w:val="center"/>
          </w:tcPr>
          <w:p w14:paraId="69E2783C" w14:textId="77777777" w:rsidR="00B37F4C" w:rsidRPr="00B37F4C" w:rsidRDefault="00B37F4C" w:rsidP="00B37F4C">
            <w:pPr>
              <w:widowControl w:val="0"/>
              <w:suppressAutoHyphens/>
              <w:jc w:val="right"/>
              <w:rPr>
                <w:sz w:val="12"/>
                <w:szCs w:val="12"/>
              </w:rPr>
            </w:pPr>
            <w:r w:rsidRPr="00B37F4C">
              <w:rPr>
                <w:sz w:val="12"/>
                <w:szCs w:val="12"/>
              </w:rPr>
              <w:t>«РЖД» ОАО  (Западно-Сибирская дирекция по энергообеспечению - СП Трансэнерго - филиала ОАО «РЖД») (ИНН 7708503727)</w:t>
            </w:r>
          </w:p>
        </w:tc>
        <w:tc>
          <w:tcPr>
            <w:tcW w:w="586" w:type="dxa"/>
            <w:tcBorders>
              <w:bottom w:val="single" w:sz="4" w:space="0" w:color="000000"/>
              <w:right w:val="single" w:sz="8" w:space="0" w:color="000000"/>
            </w:tcBorders>
            <w:shd w:val="clear" w:color="auto" w:fill="auto"/>
            <w:vAlign w:val="center"/>
          </w:tcPr>
          <w:p w14:paraId="302B77F4"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0EA5A38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037F74B9" w14:textId="77777777" w:rsidR="00B37F4C" w:rsidRPr="00B37F4C" w:rsidRDefault="00B37F4C" w:rsidP="00B37F4C">
            <w:pPr>
              <w:widowControl w:val="0"/>
              <w:suppressAutoHyphens/>
              <w:jc w:val="center"/>
              <w:rPr>
                <w:sz w:val="12"/>
                <w:szCs w:val="12"/>
              </w:rPr>
            </w:pPr>
            <w:r w:rsidRPr="00B37F4C">
              <w:rPr>
                <w:sz w:val="12"/>
                <w:szCs w:val="12"/>
              </w:rPr>
              <w:t>-0,127</w:t>
            </w:r>
          </w:p>
        </w:tc>
        <w:tc>
          <w:tcPr>
            <w:tcW w:w="611" w:type="dxa"/>
            <w:tcBorders>
              <w:bottom w:val="single" w:sz="4" w:space="0" w:color="000000"/>
              <w:right w:val="single" w:sz="8" w:space="0" w:color="000000"/>
            </w:tcBorders>
            <w:shd w:val="clear" w:color="auto" w:fill="auto"/>
            <w:vAlign w:val="center"/>
          </w:tcPr>
          <w:p w14:paraId="4BAD884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B5269B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03AF0587" w14:textId="77777777" w:rsidR="00B37F4C" w:rsidRPr="00B37F4C" w:rsidRDefault="00B37F4C" w:rsidP="00B37F4C">
            <w:pPr>
              <w:widowControl w:val="0"/>
              <w:suppressAutoHyphens/>
              <w:jc w:val="center"/>
              <w:rPr>
                <w:sz w:val="12"/>
                <w:szCs w:val="12"/>
              </w:rPr>
            </w:pPr>
            <w:r w:rsidRPr="00B37F4C">
              <w:rPr>
                <w:sz w:val="12"/>
                <w:szCs w:val="12"/>
              </w:rPr>
              <w:t>-0,127</w:t>
            </w:r>
          </w:p>
        </w:tc>
        <w:tc>
          <w:tcPr>
            <w:tcW w:w="610" w:type="dxa"/>
            <w:tcBorders>
              <w:bottom w:val="single" w:sz="4" w:space="0" w:color="000000"/>
              <w:right w:val="single" w:sz="8" w:space="0" w:color="000000"/>
            </w:tcBorders>
            <w:shd w:val="clear" w:color="auto" w:fill="auto"/>
            <w:vAlign w:val="center"/>
          </w:tcPr>
          <w:p w14:paraId="6C73B04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2D3F9D3E" w14:textId="77777777" w:rsidR="00B37F4C" w:rsidRPr="00B37F4C" w:rsidRDefault="00B37F4C" w:rsidP="00B37F4C">
            <w:pPr>
              <w:widowControl w:val="0"/>
              <w:suppressAutoHyphens/>
              <w:jc w:val="center"/>
              <w:rPr>
                <w:sz w:val="12"/>
                <w:szCs w:val="12"/>
              </w:rPr>
            </w:pPr>
            <w:r w:rsidRPr="00B37F4C">
              <w:rPr>
                <w:sz w:val="12"/>
                <w:szCs w:val="12"/>
              </w:rPr>
              <w:t>-0,118</w:t>
            </w:r>
          </w:p>
        </w:tc>
        <w:tc>
          <w:tcPr>
            <w:tcW w:w="611" w:type="dxa"/>
            <w:tcBorders>
              <w:bottom w:val="single" w:sz="4" w:space="0" w:color="000000"/>
              <w:right w:val="single" w:sz="8" w:space="0" w:color="000000"/>
            </w:tcBorders>
            <w:shd w:val="clear" w:color="auto" w:fill="auto"/>
            <w:vAlign w:val="center"/>
          </w:tcPr>
          <w:p w14:paraId="7C802591"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B2E27E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4BDCF6B" w14:textId="77777777" w:rsidR="00B37F4C" w:rsidRPr="00B37F4C" w:rsidRDefault="00B37F4C" w:rsidP="00B37F4C">
            <w:pPr>
              <w:widowControl w:val="0"/>
              <w:suppressAutoHyphens/>
              <w:jc w:val="center"/>
              <w:rPr>
                <w:sz w:val="12"/>
                <w:szCs w:val="12"/>
              </w:rPr>
            </w:pPr>
            <w:r w:rsidRPr="00B37F4C">
              <w:rPr>
                <w:sz w:val="12"/>
                <w:szCs w:val="12"/>
              </w:rPr>
              <w:t>-0,118</w:t>
            </w:r>
          </w:p>
        </w:tc>
        <w:tc>
          <w:tcPr>
            <w:tcW w:w="612" w:type="dxa"/>
            <w:tcBorders>
              <w:bottom w:val="single" w:sz="4" w:space="0" w:color="000000"/>
              <w:right w:val="single" w:sz="8" w:space="0" w:color="000000"/>
            </w:tcBorders>
            <w:shd w:val="clear" w:color="000000" w:fill="FFFFFF"/>
            <w:vAlign w:val="center"/>
          </w:tcPr>
          <w:p w14:paraId="50CAF11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148F1808" w14:textId="77777777" w:rsidR="00B37F4C" w:rsidRPr="00B37F4C" w:rsidRDefault="00B37F4C" w:rsidP="00B37F4C">
            <w:pPr>
              <w:widowControl w:val="0"/>
              <w:suppressAutoHyphens/>
              <w:jc w:val="center"/>
              <w:rPr>
                <w:sz w:val="12"/>
                <w:szCs w:val="12"/>
              </w:rPr>
            </w:pPr>
            <w:r w:rsidRPr="00B37F4C">
              <w:rPr>
                <w:sz w:val="12"/>
                <w:szCs w:val="12"/>
              </w:rPr>
              <w:t>-0,123</w:t>
            </w:r>
          </w:p>
        </w:tc>
        <w:tc>
          <w:tcPr>
            <w:tcW w:w="614" w:type="dxa"/>
            <w:tcBorders>
              <w:bottom w:val="single" w:sz="4" w:space="0" w:color="000000"/>
              <w:right w:val="single" w:sz="8" w:space="0" w:color="000000"/>
            </w:tcBorders>
            <w:shd w:val="clear" w:color="000000" w:fill="FFFFFF"/>
            <w:vAlign w:val="center"/>
          </w:tcPr>
          <w:p w14:paraId="5099B23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3357A501"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4461DED8" w14:textId="77777777" w:rsidR="00B37F4C" w:rsidRPr="00B37F4C" w:rsidRDefault="00B37F4C" w:rsidP="00B37F4C">
            <w:pPr>
              <w:widowControl w:val="0"/>
              <w:suppressAutoHyphens/>
              <w:jc w:val="center"/>
              <w:rPr>
                <w:sz w:val="12"/>
                <w:szCs w:val="12"/>
              </w:rPr>
            </w:pPr>
            <w:r w:rsidRPr="00B37F4C">
              <w:rPr>
                <w:sz w:val="12"/>
                <w:szCs w:val="12"/>
              </w:rPr>
              <w:t>-0,123</w:t>
            </w:r>
          </w:p>
        </w:tc>
      </w:tr>
      <w:tr w:rsidR="00B37F4C" w:rsidRPr="00B37F4C" w14:paraId="78D32410" w14:textId="77777777" w:rsidTr="00BF0023">
        <w:trPr>
          <w:trHeight w:val="20"/>
        </w:trPr>
        <w:tc>
          <w:tcPr>
            <w:tcW w:w="487" w:type="dxa"/>
            <w:tcBorders>
              <w:left w:val="single" w:sz="8" w:space="0" w:color="000000"/>
              <w:bottom w:val="single" w:sz="4" w:space="0" w:color="000000"/>
            </w:tcBorders>
            <w:shd w:val="clear" w:color="auto" w:fill="auto"/>
            <w:vAlign w:val="center"/>
          </w:tcPr>
          <w:p w14:paraId="4636FB7D" w14:textId="77777777" w:rsidR="00B37F4C" w:rsidRPr="00B37F4C" w:rsidRDefault="00B37F4C" w:rsidP="00B37F4C">
            <w:pPr>
              <w:widowControl w:val="0"/>
              <w:suppressAutoHyphens/>
              <w:jc w:val="center"/>
              <w:rPr>
                <w:sz w:val="12"/>
                <w:szCs w:val="12"/>
              </w:rPr>
            </w:pPr>
            <w:r w:rsidRPr="00B37F4C">
              <w:rPr>
                <w:sz w:val="12"/>
                <w:szCs w:val="12"/>
              </w:rPr>
              <w:t>17.13</w:t>
            </w:r>
          </w:p>
        </w:tc>
        <w:tc>
          <w:tcPr>
            <w:tcW w:w="3333" w:type="dxa"/>
            <w:tcBorders>
              <w:left w:val="single" w:sz="8" w:space="0" w:color="000000"/>
              <w:bottom w:val="single" w:sz="4" w:space="0" w:color="000000"/>
              <w:right w:val="single" w:sz="8" w:space="0" w:color="000000"/>
            </w:tcBorders>
            <w:shd w:val="clear" w:color="auto" w:fill="auto"/>
            <w:vAlign w:val="center"/>
          </w:tcPr>
          <w:p w14:paraId="465ACFF0" w14:textId="77777777" w:rsidR="00B37F4C" w:rsidRPr="00B37F4C" w:rsidRDefault="00B37F4C" w:rsidP="00B37F4C">
            <w:pPr>
              <w:widowControl w:val="0"/>
              <w:suppressAutoHyphens/>
              <w:jc w:val="right"/>
              <w:rPr>
                <w:sz w:val="12"/>
                <w:szCs w:val="12"/>
              </w:rPr>
            </w:pPr>
            <w:r w:rsidRPr="00B37F4C">
              <w:rPr>
                <w:sz w:val="12"/>
                <w:szCs w:val="12"/>
              </w:rPr>
              <w:t>«Россети Сибирь» ПАО (филиал ПАО «Россети Сибирь» - «Кузбассэнерго – РЭС») (ИНН 2460069527)</w:t>
            </w:r>
          </w:p>
        </w:tc>
        <w:tc>
          <w:tcPr>
            <w:tcW w:w="586" w:type="dxa"/>
            <w:tcBorders>
              <w:bottom w:val="single" w:sz="4" w:space="0" w:color="000000"/>
              <w:right w:val="single" w:sz="8" w:space="0" w:color="000000"/>
            </w:tcBorders>
            <w:shd w:val="clear" w:color="auto" w:fill="auto"/>
            <w:vAlign w:val="center"/>
          </w:tcPr>
          <w:p w14:paraId="24E808C0"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74A46A10" w14:textId="77777777" w:rsidR="00B37F4C" w:rsidRPr="00B37F4C" w:rsidRDefault="00B37F4C" w:rsidP="00B37F4C">
            <w:pPr>
              <w:widowControl w:val="0"/>
              <w:suppressAutoHyphens/>
              <w:jc w:val="center"/>
              <w:rPr>
                <w:sz w:val="12"/>
                <w:szCs w:val="12"/>
              </w:rPr>
            </w:pPr>
            <w:r w:rsidRPr="00B37F4C">
              <w:rPr>
                <w:sz w:val="12"/>
                <w:szCs w:val="12"/>
              </w:rPr>
              <w:t>-92,827</w:t>
            </w:r>
          </w:p>
        </w:tc>
        <w:tc>
          <w:tcPr>
            <w:tcW w:w="612" w:type="dxa"/>
            <w:tcBorders>
              <w:bottom w:val="single" w:sz="4" w:space="0" w:color="000000"/>
              <w:right w:val="single" w:sz="8" w:space="0" w:color="000000"/>
            </w:tcBorders>
            <w:shd w:val="clear" w:color="auto" w:fill="auto"/>
            <w:vAlign w:val="center"/>
          </w:tcPr>
          <w:p w14:paraId="6285F07B" w14:textId="77777777" w:rsidR="00B37F4C" w:rsidRPr="00B37F4C" w:rsidRDefault="00B37F4C" w:rsidP="00B37F4C">
            <w:pPr>
              <w:widowControl w:val="0"/>
              <w:suppressAutoHyphens/>
              <w:jc w:val="center"/>
              <w:rPr>
                <w:sz w:val="12"/>
                <w:szCs w:val="12"/>
              </w:rPr>
            </w:pPr>
            <w:r w:rsidRPr="00B37F4C">
              <w:rPr>
                <w:sz w:val="12"/>
                <w:szCs w:val="12"/>
              </w:rPr>
              <w:t>-37,096</w:t>
            </w:r>
          </w:p>
        </w:tc>
        <w:tc>
          <w:tcPr>
            <w:tcW w:w="611" w:type="dxa"/>
            <w:tcBorders>
              <w:bottom w:val="single" w:sz="4" w:space="0" w:color="000000"/>
              <w:right w:val="single" w:sz="8" w:space="0" w:color="000000"/>
            </w:tcBorders>
            <w:shd w:val="clear" w:color="auto" w:fill="auto"/>
            <w:vAlign w:val="center"/>
          </w:tcPr>
          <w:p w14:paraId="47678483" w14:textId="77777777" w:rsidR="00B37F4C" w:rsidRPr="00B37F4C" w:rsidRDefault="00B37F4C" w:rsidP="00B37F4C">
            <w:pPr>
              <w:widowControl w:val="0"/>
              <w:suppressAutoHyphens/>
              <w:jc w:val="center"/>
              <w:rPr>
                <w:sz w:val="12"/>
                <w:szCs w:val="12"/>
              </w:rPr>
            </w:pPr>
            <w:r w:rsidRPr="00B37F4C">
              <w:rPr>
                <w:sz w:val="12"/>
                <w:szCs w:val="12"/>
              </w:rPr>
              <w:t>-3,092</w:t>
            </w:r>
          </w:p>
        </w:tc>
        <w:tc>
          <w:tcPr>
            <w:tcW w:w="611" w:type="dxa"/>
            <w:tcBorders>
              <w:bottom w:val="single" w:sz="4" w:space="0" w:color="000000"/>
              <w:right w:val="single" w:sz="8" w:space="0" w:color="000000"/>
            </w:tcBorders>
            <w:shd w:val="clear" w:color="auto" w:fill="auto"/>
            <w:vAlign w:val="center"/>
          </w:tcPr>
          <w:p w14:paraId="695369A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0094A97" w14:textId="77777777" w:rsidR="00B37F4C" w:rsidRPr="00B37F4C" w:rsidRDefault="00B37F4C" w:rsidP="00B37F4C">
            <w:pPr>
              <w:widowControl w:val="0"/>
              <w:suppressAutoHyphens/>
              <w:jc w:val="center"/>
              <w:rPr>
                <w:sz w:val="12"/>
                <w:szCs w:val="12"/>
              </w:rPr>
            </w:pPr>
            <w:r w:rsidRPr="00B37F4C">
              <w:rPr>
                <w:sz w:val="12"/>
                <w:szCs w:val="12"/>
              </w:rPr>
              <w:t>-133,015</w:t>
            </w:r>
          </w:p>
        </w:tc>
        <w:tc>
          <w:tcPr>
            <w:tcW w:w="610" w:type="dxa"/>
            <w:tcBorders>
              <w:bottom w:val="single" w:sz="4" w:space="0" w:color="000000"/>
              <w:right w:val="single" w:sz="8" w:space="0" w:color="000000"/>
            </w:tcBorders>
            <w:shd w:val="clear" w:color="auto" w:fill="auto"/>
            <w:vAlign w:val="center"/>
          </w:tcPr>
          <w:p w14:paraId="3F7F66A9" w14:textId="77777777" w:rsidR="00B37F4C" w:rsidRPr="00B37F4C" w:rsidRDefault="00B37F4C" w:rsidP="00B37F4C">
            <w:pPr>
              <w:widowControl w:val="0"/>
              <w:suppressAutoHyphens/>
              <w:jc w:val="center"/>
              <w:rPr>
                <w:sz w:val="12"/>
                <w:szCs w:val="12"/>
              </w:rPr>
            </w:pPr>
            <w:r w:rsidRPr="00B37F4C">
              <w:rPr>
                <w:sz w:val="12"/>
                <w:szCs w:val="12"/>
              </w:rPr>
              <w:t>-96,716</w:t>
            </w:r>
          </w:p>
        </w:tc>
        <w:tc>
          <w:tcPr>
            <w:tcW w:w="612" w:type="dxa"/>
            <w:tcBorders>
              <w:bottom w:val="single" w:sz="4" w:space="0" w:color="000000"/>
              <w:right w:val="single" w:sz="8" w:space="0" w:color="000000"/>
            </w:tcBorders>
            <w:shd w:val="clear" w:color="auto" w:fill="auto"/>
            <w:vAlign w:val="center"/>
          </w:tcPr>
          <w:p w14:paraId="15923923" w14:textId="77777777" w:rsidR="00B37F4C" w:rsidRPr="00B37F4C" w:rsidRDefault="00B37F4C" w:rsidP="00B37F4C">
            <w:pPr>
              <w:widowControl w:val="0"/>
              <w:suppressAutoHyphens/>
              <w:jc w:val="center"/>
              <w:rPr>
                <w:sz w:val="12"/>
                <w:szCs w:val="12"/>
              </w:rPr>
            </w:pPr>
            <w:r w:rsidRPr="00B37F4C">
              <w:rPr>
                <w:sz w:val="12"/>
                <w:szCs w:val="12"/>
              </w:rPr>
              <w:t>-35,481</w:t>
            </w:r>
          </w:p>
        </w:tc>
        <w:tc>
          <w:tcPr>
            <w:tcW w:w="611" w:type="dxa"/>
            <w:tcBorders>
              <w:bottom w:val="single" w:sz="4" w:space="0" w:color="000000"/>
              <w:right w:val="single" w:sz="8" w:space="0" w:color="000000"/>
            </w:tcBorders>
            <w:shd w:val="clear" w:color="auto" w:fill="auto"/>
            <w:vAlign w:val="center"/>
          </w:tcPr>
          <w:p w14:paraId="25A6C217" w14:textId="77777777" w:rsidR="00B37F4C" w:rsidRPr="00B37F4C" w:rsidRDefault="00B37F4C" w:rsidP="00B37F4C">
            <w:pPr>
              <w:widowControl w:val="0"/>
              <w:suppressAutoHyphens/>
              <w:jc w:val="center"/>
              <w:rPr>
                <w:sz w:val="12"/>
                <w:szCs w:val="12"/>
              </w:rPr>
            </w:pPr>
            <w:r w:rsidRPr="00B37F4C">
              <w:rPr>
                <w:sz w:val="12"/>
                <w:szCs w:val="12"/>
              </w:rPr>
              <w:t>-3,071</w:t>
            </w:r>
          </w:p>
        </w:tc>
        <w:tc>
          <w:tcPr>
            <w:tcW w:w="611" w:type="dxa"/>
            <w:tcBorders>
              <w:bottom w:val="single" w:sz="4" w:space="0" w:color="000000"/>
              <w:right w:val="single" w:sz="8" w:space="0" w:color="000000"/>
            </w:tcBorders>
            <w:shd w:val="clear" w:color="auto" w:fill="auto"/>
            <w:vAlign w:val="center"/>
          </w:tcPr>
          <w:p w14:paraId="0970C60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466A7E18" w14:textId="77777777" w:rsidR="00B37F4C" w:rsidRPr="00B37F4C" w:rsidRDefault="00B37F4C" w:rsidP="00B37F4C">
            <w:pPr>
              <w:widowControl w:val="0"/>
              <w:suppressAutoHyphens/>
              <w:jc w:val="center"/>
              <w:rPr>
                <w:sz w:val="12"/>
                <w:szCs w:val="12"/>
              </w:rPr>
            </w:pPr>
            <w:r w:rsidRPr="00B37F4C">
              <w:rPr>
                <w:sz w:val="12"/>
                <w:szCs w:val="12"/>
              </w:rPr>
              <w:t>-135,268</w:t>
            </w:r>
          </w:p>
        </w:tc>
        <w:tc>
          <w:tcPr>
            <w:tcW w:w="612" w:type="dxa"/>
            <w:tcBorders>
              <w:bottom w:val="single" w:sz="4" w:space="0" w:color="000000"/>
              <w:right w:val="single" w:sz="8" w:space="0" w:color="000000"/>
            </w:tcBorders>
            <w:shd w:val="clear" w:color="000000" w:fill="FFFFFF"/>
            <w:vAlign w:val="center"/>
          </w:tcPr>
          <w:p w14:paraId="7E744059" w14:textId="77777777" w:rsidR="00B37F4C" w:rsidRPr="00B37F4C" w:rsidRDefault="00B37F4C" w:rsidP="00B37F4C">
            <w:pPr>
              <w:widowControl w:val="0"/>
              <w:suppressAutoHyphens/>
              <w:jc w:val="center"/>
              <w:rPr>
                <w:sz w:val="12"/>
                <w:szCs w:val="12"/>
              </w:rPr>
            </w:pPr>
            <w:r w:rsidRPr="00B37F4C">
              <w:rPr>
                <w:sz w:val="12"/>
                <w:szCs w:val="12"/>
              </w:rPr>
              <w:t>-94,771</w:t>
            </w:r>
          </w:p>
        </w:tc>
        <w:tc>
          <w:tcPr>
            <w:tcW w:w="612" w:type="dxa"/>
            <w:tcBorders>
              <w:bottom w:val="single" w:sz="4" w:space="0" w:color="000000"/>
              <w:right w:val="single" w:sz="8" w:space="0" w:color="000000"/>
            </w:tcBorders>
            <w:shd w:val="clear" w:color="000000" w:fill="FFFFFF"/>
            <w:vAlign w:val="center"/>
          </w:tcPr>
          <w:p w14:paraId="4CD58A2C" w14:textId="77777777" w:rsidR="00B37F4C" w:rsidRPr="00B37F4C" w:rsidRDefault="00B37F4C" w:rsidP="00B37F4C">
            <w:pPr>
              <w:widowControl w:val="0"/>
              <w:suppressAutoHyphens/>
              <w:jc w:val="center"/>
              <w:rPr>
                <w:sz w:val="12"/>
                <w:szCs w:val="12"/>
              </w:rPr>
            </w:pPr>
            <w:r w:rsidRPr="00B37F4C">
              <w:rPr>
                <w:sz w:val="12"/>
                <w:szCs w:val="12"/>
              </w:rPr>
              <w:t>-36,289</w:t>
            </w:r>
          </w:p>
        </w:tc>
        <w:tc>
          <w:tcPr>
            <w:tcW w:w="614" w:type="dxa"/>
            <w:tcBorders>
              <w:bottom w:val="single" w:sz="4" w:space="0" w:color="000000"/>
              <w:right w:val="single" w:sz="8" w:space="0" w:color="000000"/>
            </w:tcBorders>
            <w:shd w:val="clear" w:color="000000" w:fill="FFFFFF"/>
            <w:vAlign w:val="center"/>
          </w:tcPr>
          <w:p w14:paraId="37228CEE" w14:textId="77777777" w:rsidR="00B37F4C" w:rsidRPr="00B37F4C" w:rsidRDefault="00B37F4C" w:rsidP="00B37F4C">
            <w:pPr>
              <w:widowControl w:val="0"/>
              <w:suppressAutoHyphens/>
              <w:jc w:val="center"/>
              <w:rPr>
                <w:sz w:val="12"/>
                <w:szCs w:val="12"/>
              </w:rPr>
            </w:pPr>
            <w:r w:rsidRPr="00B37F4C">
              <w:rPr>
                <w:sz w:val="12"/>
                <w:szCs w:val="12"/>
              </w:rPr>
              <w:t>-3,082</w:t>
            </w:r>
          </w:p>
        </w:tc>
        <w:tc>
          <w:tcPr>
            <w:tcW w:w="612" w:type="dxa"/>
            <w:tcBorders>
              <w:bottom w:val="single" w:sz="4" w:space="0" w:color="000000"/>
              <w:right w:val="single" w:sz="8" w:space="0" w:color="000000"/>
            </w:tcBorders>
            <w:shd w:val="clear" w:color="000000" w:fill="FFFFFF"/>
            <w:vAlign w:val="center"/>
          </w:tcPr>
          <w:p w14:paraId="43856339"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6F3C5699" w14:textId="77777777" w:rsidR="00B37F4C" w:rsidRPr="00B37F4C" w:rsidRDefault="00B37F4C" w:rsidP="00B37F4C">
            <w:pPr>
              <w:widowControl w:val="0"/>
              <w:suppressAutoHyphens/>
              <w:jc w:val="center"/>
              <w:rPr>
                <w:sz w:val="12"/>
                <w:szCs w:val="12"/>
              </w:rPr>
            </w:pPr>
            <w:r w:rsidRPr="00B37F4C">
              <w:rPr>
                <w:sz w:val="12"/>
                <w:szCs w:val="12"/>
              </w:rPr>
              <w:t>-134,141</w:t>
            </w:r>
          </w:p>
        </w:tc>
      </w:tr>
      <w:tr w:rsidR="00B37F4C" w:rsidRPr="00B37F4C" w14:paraId="27A5C837" w14:textId="77777777" w:rsidTr="00BF0023">
        <w:trPr>
          <w:trHeight w:val="20"/>
        </w:trPr>
        <w:tc>
          <w:tcPr>
            <w:tcW w:w="487" w:type="dxa"/>
            <w:tcBorders>
              <w:left w:val="single" w:sz="8" w:space="0" w:color="000000"/>
              <w:bottom w:val="single" w:sz="4" w:space="0" w:color="000000"/>
            </w:tcBorders>
            <w:shd w:val="clear" w:color="auto" w:fill="auto"/>
            <w:vAlign w:val="center"/>
          </w:tcPr>
          <w:p w14:paraId="571B7D03" w14:textId="77777777" w:rsidR="00B37F4C" w:rsidRPr="00B37F4C" w:rsidRDefault="00B37F4C" w:rsidP="00B37F4C">
            <w:pPr>
              <w:widowControl w:val="0"/>
              <w:suppressAutoHyphens/>
              <w:jc w:val="center"/>
              <w:rPr>
                <w:sz w:val="12"/>
                <w:szCs w:val="12"/>
              </w:rPr>
            </w:pPr>
            <w:r w:rsidRPr="00B37F4C">
              <w:rPr>
                <w:sz w:val="12"/>
                <w:szCs w:val="12"/>
              </w:rPr>
              <w:t>17.14</w:t>
            </w:r>
          </w:p>
        </w:tc>
        <w:tc>
          <w:tcPr>
            <w:tcW w:w="3333" w:type="dxa"/>
            <w:tcBorders>
              <w:left w:val="single" w:sz="8" w:space="0" w:color="000000"/>
              <w:bottom w:val="single" w:sz="4" w:space="0" w:color="000000"/>
              <w:right w:val="single" w:sz="8" w:space="0" w:color="000000"/>
            </w:tcBorders>
            <w:shd w:val="clear" w:color="auto" w:fill="auto"/>
            <w:vAlign w:val="center"/>
          </w:tcPr>
          <w:p w14:paraId="5497B807" w14:textId="77777777" w:rsidR="00B37F4C" w:rsidRPr="00B37F4C" w:rsidRDefault="00B37F4C" w:rsidP="00B37F4C">
            <w:pPr>
              <w:widowControl w:val="0"/>
              <w:suppressAutoHyphens/>
              <w:jc w:val="right"/>
              <w:rPr>
                <w:sz w:val="12"/>
                <w:szCs w:val="12"/>
              </w:rPr>
            </w:pPr>
            <w:r w:rsidRPr="00B37F4C">
              <w:rPr>
                <w:sz w:val="12"/>
                <w:szCs w:val="12"/>
              </w:rPr>
              <w:t>«СДС-Энерго» ХК ООО  (ИНН 4250003450)</w:t>
            </w:r>
          </w:p>
        </w:tc>
        <w:tc>
          <w:tcPr>
            <w:tcW w:w="586" w:type="dxa"/>
            <w:tcBorders>
              <w:bottom w:val="single" w:sz="4" w:space="0" w:color="000000"/>
              <w:right w:val="single" w:sz="8" w:space="0" w:color="000000"/>
            </w:tcBorders>
            <w:shd w:val="clear" w:color="auto" w:fill="auto"/>
            <w:vAlign w:val="center"/>
          </w:tcPr>
          <w:p w14:paraId="5B7BB983"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3488AFA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7AC87EE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78BA2655" w14:textId="77777777" w:rsidR="00B37F4C" w:rsidRPr="00B37F4C" w:rsidRDefault="00B37F4C" w:rsidP="00B37F4C">
            <w:pPr>
              <w:widowControl w:val="0"/>
              <w:suppressAutoHyphens/>
              <w:jc w:val="center"/>
              <w:rPr>
                <w:sz w:val="12"/>
                <w:szCs w:val="12"/>
              </w:rPr>
            </w:pPr>
            <w:r w:rsidRPr="00B37F4C">
              <w:rPr>
                <w:sz w:val="12"/>
                <w:szCs w:val="12"/>
              </w:rPr>
              <w:t>-0,052</w:t>
            </w:r>
          </w:p>
        </w:tc>
        <w:tc>
          <w:tcPr>
            <w:tcW w:w="611" w:type="dxa"/>
            <w:tcBorders>
              <w:bottom w:val="single" w:sz="4" w:space="0" w:color="000000"/>
              <w:right w:val="single" w:sz="8" w:space="0" w:color="000000"/>
            </w:tcBorders>
            <w:shd w:val="clear" w:color="auto" w:fill="auto"/>
            <w:vAlign w:val="center"/>
          </w:tcPr>
          <w:p w14:paraId="185D7BC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56310C2" w14:textId="77777777" w:rsidR="00B37F4C" w:rsidRPr="00B37F4C" w:rsidRDefault="00B37F4C" w:rsidP="00B37F4C">
            <w:pPr>
              <w:widowControl w:val="0"/>
              <w:suppressAutoHyphens/>
              <w:jc w:val="center"/>
              <w:rPr>
                <w:sz w:val="12"/>
                <w:szCs w:val="12"/>
              </w:rPr>
            </w:pPr>
            <w:r w:rsidRPr="00B37F4C">
              <w:rPr>
                <w:sz w:val="12"/>
                <w:szCs w:val="12"/>
              </w:rPr>
              <w:t>-0,052</w:t>
            </w:r>
          </w:p>
        </w:tc>
        <w:tc>
          <w:tcPr>
            <w:tcW w:w="610" w:type="dxa"/>
            <w:tcBorders>
              <w:bottom w:val="single" w:sz="4" w:space="0" w:color="000000"/>
              <w:right w:val="single" w:sz="8" w:space="0" w:color="000000"/>
            </w:tcBorders>
            <w:shd w:val="clear" w:color="auto" w:fill="auto"/>
            <w:vAlign w:val="center"/>
          </w:tcPr>
          <w:p w14:paraId="5486BF8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506EDB8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7E8FEC5" w14:textId="77777777" w:rsidR="00B37F4C" w:rsidRPr="00B37F4C" w:rsidRDefault="00B37F4C" w:rsidP="00B37F4C">
            <w:pPr>
              <w:widowControl w:val="0"/>
              <w:suppressAutoHyphens/>
              <w:jc w:val="center"/>
              <w:rPr>
                <w:sz w:val="12"/>
                <w:szCs w:val="12"/>
              </w:rPr>
            </w:pPr>
            <w:r w:rsidRPr="00B37F4C">
              <w:rPr>
                <w:sz w:val="12"/>
                <w:szCs w:val="12"/>
              </w:rPr>
              <w:t>-0,048</w:t>
            </w:r>
          </w:p>
        </w:tc>
        <w:tc>
          <w:tcPr>
            <w:tcW w:w="611" w:type="dxa"/>
            <w:tcBorders>
              <w:bottom w:val="single" w:sz="4" w:space="0" w:color="000000"/>
              <w:right w:val="single" w:sz="8" w:space="0" w:color="000000"/>
            </w:tcBorders>
            <w:shd w:val="clear" w:color="auto" w:fill="auto"/>
            <w:vAlign w:val="center"/>
          </w:tcPr>
          <w:p w14:paraId="5082A9E7"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3FBCD0B2" w14:textId="77777777" w:rsidR="00B37F4C" w:rsidRPr="00B37F4C" w:rsidRDefault="00B37F4C" w:rsidP="00B37F4C">
            <w:pPr>
              <w:widowControl w:val="0"/>
              <w:suppressAutoHyphens/>
              <w:jc w:val="center"/>
              <w:rPr>
                <w:sz w:val="12"/>
                <w:szCs w:val="12"/>
              </w:rPr>
            </w:pPr>
            <w:r w:rsidRPr="00B37F4C">
              <w:rPr>
                <w:sz w:val="12"/>
                <w:szCs w:val="12"/>
              </w:rPr>
              <w:t>-0,048</w:t>
            </w:r>
          </w:p>
        </w:tc>
        <w:tc>
          <w:tcPr>
            <w:tcW w:w="612" w:type="dxa"/>
            <w:tcBorders>
              <w:bottom w:val="single" w:sz="4" w:space="0" w:color="000000"/>
              <w:right w:val="single" w:sz="8" w:space="0" w:color="000000"/>
            </w:tcBorders>
            <w:shd w:val="clear" w:color="000000" w:fill="FFFFFF"/>
            <w:vAlign w:val="center"/>
          </w:tcPr>
          <w:p w14:paraId="499F04F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748E82C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1A3CAABF" w14:textId="77777777" w:rsidR="00B37F4C" w:rsidRPr="00B37F4C" w:rsidRDefault="00B37F4C" w:rsidP="00B37F4C">
            <w:pPr>
              <w:widowControl w:val="0"/>
              <w:suppressAutoHyphens/>
              <w:jc w:val="center"/>
              <w:rPr>
                <w:sz w:val="12"/>
                <w:szCs w:val="12"/>
              </w:rPr>
            </w:pPr>
            <w:r w:rsidRPr="00B37F4C">
              <w:rPr>
                <w:sz w:val="12"/>
                <w:szCs w:val="12"/>
              </w:rPr>
              <w:t>-0,050</w:t>
            </w:r>
          </w:p>
        </w:tc>
        <w:tc>
          <w:tcPr>
            <w:tcW w:w="612" w:type="dxa"/>
            <w:tcBorders>
              <w:bottom w:val="single" w:sz="4" w:space="0" w:color="000000"/>
              <w:right w:val="single" w:sz="8" w:space="0" w:color="000000"/>
            </w:tcBorders>
            <w:shd w:val="clear" w:color="000000" w:fill="FFFFFF"/>
            <w:vAlign w:val="center"/>
          </w:tcPr>
          <w:p w14:paraId="246F24C0"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56E1988A" w14:textId="77777777" w:rsidR="00B37F4C" w:rsidRPr="00B37F4C" w:rsidRDefault="00B37F4C" w:rsidP="00B37F4C">
            <w:pPr>
              <w:widowControl w:val="0"/>
              <w:suppressAutoHyphens/>
              <w:jc w:val="center"/>
              <w:rPr>
                <w:sz w:val="12"/>
                <w:szCs w:val="12"/>
              </w:rPr>
            </w:pPr>
            <w:r w:rsidRPr="00B37F4C">
              <w:rPr>
                <w:sz w:val="12"/>
                <w:szCs w:val="12"/>
              </w:rPr>
              <w:t>-0,050</w:t>
            </w:r>
          </w:p>
        </w:tc>
      </w:tr>
      <w:tr w:rsidR="00B37F4C" w:rsidRPr="00B37F4C" w14:paraId="735B608A" w14:textId="77777777" w:rsidTr="00BF0023">
        <w:trPr>
          <w:trHeight w:val="20"/>
        </w:trPr>
        <w:tc>
          <w:tcPr>
            <w:tcW w:w="487" w:type="dxa"/>
            <w:tcBorders>
              <w:left w:val="single" w:sz="8" w:space="0" w:color="000000"/>
              <w:bottom w:val="single" w:sz="4" w:space="0" w:color="000000"/>
            </w:tcBorders>
            <w:shd w:val="clear" w:color="auto" w:fill="auto"/>
            <w:vAlign w:val="center"/>
          </w:tcPr>
          <w:p w14:paraId="1DFEB6E8" w14:textId="77777777" w:rsidR="00B37F4C" w:rsidRPr="00B37F4C" w:rsidRDefault="00B37F4C" w:rsidP="00B37F4C">
            <w:pPr>
              <w:widowControl w:val="0"/>
              <w:suppressAutoHyphens/>
              <w:jc w:val="center"/>
              <w:rPr>
                <w:sz w:val="12"/>
                <w:szCs w:val="12"/>
              </w:rPr>
            </w:pPr>
            <w:r w:rsidRPr="00B37F4C">
              <w:rPr>
                <w:sz w:val="12"/>
                <w:szCs w:val="12"/>
              </w:rPr>
              <w:t>17.15</w:t>
            </w:r>
          </w:p>
        </w:tc>
        <w:tc>
          <w:tcPr>
            <w:tcW w:w="3333" w:type="dxa"/>
            <w:tcBorders>
              <w:left w:val="single" w:sz="8" w:space="0" w:color="000000"/>
              <w:bottom w:val="single" w:sz="4" w:space="0" w:color="000000"/>
              <w:right w:val="single" w:sz="8" w:space="0" w:color="000000"/>
            </w:tcBorders>
            <w:shd w:val="clear" w:color="auto" w:fill="auto"/>
            <w:vAlign w:val="center"/>
          </w:tcPr>
          <w:p w14:paraId="4FBB9C5A" w14:textId="77777777" w:rsidR="00B37F4C" w:rsidRPr="00B37F4C" w:rsidRDefault="00B37F4C" w:rsidP="00B37F4C">
            <w:pPr>
              <w:widowControl w:val="0"/>
              <w:suppressAutoHyphens/>
              <w:jc w:val="right"/>
              <w:rPr>
                <w:sz w:val="12"/>
                <w:szCs w:val="12"/>
              </w:rPr>
            </w:pPr>
            <w:r w:rsidRPr="00B37F4C">
              <w:rPr>
                <w:sz w:val="12"/>
                <w:szCs w:val="12"/>
              </w:rPr>
              <w:t>«Северо-Кузбасская энергетическая компания» АО (ИНН 4205153492)</w:t>
            </w:r>
          </w:p>
        </w:tc>
        <w:tc>
          <w:tcPr>
            <w:tcW w:w="586" w:type="dxa"/>
            <w:tcBorders>
              <w:bottom w:val="single" w:sz="4" w:space="0" w:color="000000"/>
              <w:right w:val="single" w:sz="8" w:space="0" w:color="000000"/>
            </w:tcBorders>
            <w:shd w:val="clear" w:color="auto" w:fill="auto"/>
            <w:vAlign w:val="center"/>
          </w:tcPr>
          <w:p w14:paraId="6B69F9C4"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5B9FC292"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AF84A4F"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1" w:type="dxa"/>
            <w:tcBorders>
              <w:bottom w:val="single" w:sz="4" w:space="0" w:color="000000"/>
              <w:right w:val="single" w:sz="8" w:space="0" w:color="000000"/>
            </w:tcBorders>
            <w:shd w:val="clear" w:color="auto" w:fill="auto"/>
            <w:vAlign w:val="center"/>
          </w:tcPr>
          <w:p w14:paraId="4247886C"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D497B4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170AA5FD"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0" w:type="dxa"/>
            <w:tcBorders>
              <w:bottom w:val="single" w:sz="4" w:space="0" w:color="000000"/>
              <w:right w:val="single" w:sz="8" w:space="0" w:color="000000"/>
            </w:tcBorders>
            <w:shd w:val="clear" w:color="auto" w:fill="auto"/>
            <w:vAlign w:val="center"/>
          </w:tcPr>
          <w:p w14:paraId="0E8E9CE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1026E48D"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1" w:type="dxa"/>
            <w:tcBorders>
              <w:bottom w:val="single" w:sz="4" w:space="0" w:color="000000"/>
              <w:right w:val="single" w:sz="8" w:space="0" w:color="000000"/>
            </w:tcBorders>
            <w:shd w:val="clear" w:color="auto" w:fill="auto"/>
            <w:vAlign w:val="center"/>
          </w:tcPr>
          <w:p w14:paraId="3F1AAE6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7DA122D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29C3981C"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2" w:type="dxa"/>
            <w:tcBorders>
              <w:bottom w:val="single" w:sz="4" w:space="0" w:color="000000"/>
              <w:right w:val="single" w:sz="8" w:space="0" w:color="000000"/>
            </w:tcBorders>
            <w:shd w:val="clear" w:color="000000" w:fill="FFFFFF"/>
            <w:vAlign w:val="center"/>
          </w:tcPr>
          <w:p w14:paraId="4FAF2E9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0E9ADDC1" w14:textId="77777777" w:rsidR="00B37F4C" w:rsidRPr="00B37F4C" w:rsidRDefault="00B37F4C" w:rsidP="00B37F4C">
            <w:pPr>
              <w:widowControl w:val="0"/>
              <w:suppressAutoHyphens/>
              <w:jc w:val="center"/>
              <w:rPr>
                <w:sz w:val="12"/>
                <w:szCs w:val="12"/>
              </w:rPr>
            </w:pPr>
            <w:r w:rsidRPr="00B37F4C">
              <w:rPr>
                <w:sz w:val="12"/>
                <w:szCs w:val="12"/>
              </w:rPr>
              <w:t>0,150</w:t>
            </w:r>
          </w:p>
        </w:tc>
        <w:tc>
          <w:tcPr>
            <w:tcW w:w="614" w:type="dxa"/>
            <w:tcBorders>
              <w:bottom w:val="single" w:sz="4" w:space="0" w:color="000000"/>
              <w:right w:val="single" w:sz="8" w:space="0" w:color="000000"/>
            </w:tcBorders>
            <w:shd w:val="clear" w:color="000000" w:fill="FFFFFF"/>
            <w:vAlign w:val="center"/>
          </w:tcPr>
          <w:p w14:paraId="6639DD7F"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54F34DAB"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14F76E9E" w14:textId="77777777" w:rsidR="00B37F4C" w:rsidRPr="00B37F4C" w:rsidRDefault="00B37F4C" w:rsidP="00B37F4C">
            <w:pPr>
              <w:widowControl w:val="0"/>
              <w:suppressAutoHyphens/>
              <w:jc w:val="center"/>
              <w:rPr>
                <w:sz w:val="12"/>
                <w:szCs w:val="12"/>
              </w:rPr>
            </w:pPr>
            <w:r w:rsidRPr="00B37F4C">
              <w:rPr>
                <w:sz w:val="12"/>
                <w:szCs w:val="12"/>
              </w:rPr>
              <w:t>0,150</w:t>
            </w:r>
          </w:p>
        </w:tc>
      </w:tr>
      <w:tr w:rsidR="00B37F4C" w:rsidRPr="00B37F4C" w14:paraId="35D1CFCD" w14:textId="77777777" w:rsidTr="00BF0023">
        <w:trPr>
          <w:trHeight w:val="20"/>
        </w:trPr>
        <w:tc>
          <w:tcPr>
            <w:tcW w:w="487" w:type="dxa"/>
            <w:tcBorders>
              <w:left w:val="single" w:sz="8" w:space="0" w:color="000000"/>
              <w:bottom w:val="single" w:sz="4" w:space="0" w:color="000000"/>
            </w:tcBorders>
            <w:shd w:val="clear" w:color="auto" w:fill="auto"/>
            <w:vAlign w:val="center"/>
          </w:tcPr>
          <w:p w14:paraId="1393705E" w14:textId="77777777" w:rsidR="00B37F4C" w:rsidRPr="00B37F4C" w:rsidRDefault="00B37F4C" w:rsidP="00B37F4C">
            <w:pPr>
              <w:widowControl w:val="0"/>
              <w:suppressAutoHyphens/>
              <w:jc w:val="center"/>
              <w:rPr>
                <w:sz w:val="12"/>
                <w:szCs w:val="12"/>
              </w:rPr>
            </w:pPr>
            <w:r w:rsidRPr="00B37F4C">
              <w:rPr>
                <w:sz w:val="12"/>
                <w:szCs w:val="12"/>
              </w:rPr>
              <w:t>17.23</w:t>
            </w:r>
          </w:p>
        </w:tc>
        <w:tc>
          <w:tcPr>
            <w:tcW w:w="3333" w:type="dxa"/>
            <w:tcBorders>
              <w:left w:val="single" w:sz="8" w:space="0" w:color="000000"/>
              <w:bottom w:val="single" w:sz="4" w:space="0" w:color="000000"/>
              <w:right w:val="single" w:sz="8" w:space="0" w:color="000000"/>
            </w:tcBorders>
            <w:shd w:val="clear" w:color="auto" w:fill="auto"/>
            <w:vAlign w:val="center"/>
          </w:tcPr>
          <w:p w14:paraId="1A4A7EB9" w14:textId="77777777" w:rsidR="00B37F4C" w:rsidRPr="00B37F4C" w:rsidRDefault="00B37F4C" w:rsidP="00B37F4C">
            <w:pPr>
              <w:widowControl w:val="0"/>
              <w:suppressAutoHyphens/>
              <w:jc w:val="right"/>
              <w:rPr>
                <w:sz w:val="12"/>
                <w:szCs w:val="12"/>
              </w:rPr>
            </w:pPr>
            <w:r w:rsidRPr="00B37F4C">
              <w:rPr>
                <w:sz w:val="12"/>
                <w:szCs w:val="12"/>
              </w:rPr>
              <w:t>«Электросеть» АО (ИНН 7714734225)</w:t>
            </w:r>
          </w:p>
        </w:tc>
        <w:tc>
          <w:tcPr>
            <w:tcW w:w="586" w:type="dxa"/>
            <w:tcBorders>
              <w:bottom w:val="single" w:sz="4" w:space="0" w:color="000000"/>
              <w:right w:val="single" w:sz="8" w:space="0" w:color="000000"/>
            </w:tcBorders>
            <w:shd w:val="clear" w:color="auto" w:fill="auto"/>
            <w:vAlign w:val="center"/>
          </w:tcPr>
          <w:p w14:paraId="36EC3801"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4" w:space="0" w:color="000000"/>
              <w:right w:val="single" w:sz="8" w:space="0" w:color="000000"/>
            </w:tcBorders>
            <w:shd w:val="clear" w:color="auto" w:fill="auto"/>
            <w:vAlign w:val="center"/>
          </w:tcPr>
          <w:p w14:paraId="1F2D4C11" w14:textId="77777777" w:rsidR="00B37F4C" w:rsidRPr="00B37F4C" w:rsidRDefault="00B37F4C" w:rsidP="00B37F4C">
            <w:pPr>
              <w:widowControl w:val="0"/>
              <w:suppressAutoHyphens/>
              <w:jc w:val="center"/>
              <w:rPr>
                <w:sz w:val="12"/>
                <w:szCs w:val="12"/>
              </w:rPr>
            </w:pPr>
            <w:r w:rsidRPr="00B37F4C">
              <w:rPr>
                <w:sz w:val="12"/>
                <w:szCs w:val="12"/>
              </w:rPr>
              <w:t>-9,185</w:t>
            </w:r>
          </w:p>
        </w:tc>
        <w:tc>
          <w:tcPr>
            <w:tcW w:w="612" w:type="dxa"/>
            <w:tcBorders>
              <w:bottom w:val="single" w:sz="4" w:space="0" w:color="000000"/>
              <w:right w:val="single" w:sz="8" w:space="0" w:color="000000"/>
            </w:tcBorders>
            <w:shd w:val="clear" w:color="auto" w:fill="auto"/>
            <w:vAlign w:val="center"/>
          </w:tcPr>
          <w:p w14:paraId="27CBE98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4CA2F6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6B89D3C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218DF360" w14:textId="77777777" w:rsidR="00B37F4C" w:rsidRPr="00B37F4C" w:rsidRDefault="00B37F4C" w:rsidP="00B37F4C">
            <w:pPr>
              <w:widowControl w:val="0"/>
              <w:suppressAutoHyphens/>
              <w:jc w:val="center"/>
              <w:rPr>
                <w:sz w:val="12"/>
                <w:szCs w:val="12"/>
              </w:rPr>
            </w:pPr>
            <w:r w:rsidRPr="00B37F4C">
              <w:rPr>
                <w:sz w:val="12"/>
                <w:szCs w:val="12"/>
              </w:rPr>
              <w:t>-9,185</w:t>
            </w:r>
          </w:p>
        </w:tc>
        <w:tc>
          <w:tcPr>
            <w:tcW w:w="610" w:type="dxa"/>
            <w:tcBorders>
              <w:bottom w:val="single" w:sz="4" w:space="0" w:color="000000"/>
              <w:right w:val="single" w:sz="8" w:space="0" w:color="000000"/>
            </w:tcBorders>
            <w:shd w:val="clear" w:color="auto" w:fill="auto"/>
            <w:vAlign w:val="center"/>
          </w:tcPr>
          <w:p w14:paraId="5DBE7660" w14:textId="77777777" w:rsidR="00B37F4C" w:rsidRPr="00B37F4C" w:rsidRDefault="00B37F4C" w:rsidP="00B37F4C">
            <w:pPr>
              <w:widowControl w:val="0"/>
              <w:suppressAutoHyphens/>
              <w:jc w:val="center"/>
              <w:rPr>
                <w:sz w:val="12"/>
                <w:szCs w:val="12"/>
              </w:rPr>
            </w:pPr>
            <w:r w:rsidRPr="00B37F4C">
              <w:rPr>
                <w:sz w:val="12"/>
                <w:szCs w:val="12"/>
              </w:rPr>
              <w:t>-8,423</w:t>
            </w:r>
          </w:p>
        </w:tc>
        <w:tc>
          <w:tcPr>
            <w:tcW w:w="612" w:type="dxa"/>
            <w:tcBorders>
              <w:bottom w:val="single" w:sz="4" w:space="0" w:color="000000"/>
              <w:right w:val="single" w:sz="8" w:space="0" w:color="000000"/>
            </w:tcBorders>
            <w:shd w:val="clear" w:color="auto" w:fill="auto"/>
            <w:vAlign w:val="center"/>
          </w:tcPr>
          <w:p w14:paraId="6ED02C2B"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433B7205"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4" w:space="0" w:color="000000"/>
              <w:right w:val="single" w:sz="8" w:space="0" w:color="000000"/>
            </w:tcBorders>
            <w:shd w:val="clear" w:color="auto" w:fill="auto"/>
            <w:vAlign w:val="center"/>
          </w:tcPr>
          <w:p w14:paraId="5A92022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auto" w:fill="auto"/>
            <w:vAlign w:val="center"/>
          </w:tcPr>
          <w:p w14:paraId="2E69984A" w14:textId="77777777" w:rsidR="00B37F4C" w:rsidRPr="00B37F4C" w:rsidRDefault="00B37F4C" w:rsidP="00B37F4C">
            <w:pPr>
              <w:widowControl w:val="0"/>
              <w:suppressAutoHyphens/>
              <w:jc w:val="center"/>
              <w:rPr>
                <w:sz w:val="12"/>
                <w:szCs w:val="12"/>
              </w:rPr>
            </w:pPr>
            <w:r w:rsidRPr="00B37F4C">
              <w:rPr>
                <w:sz w:val="12"/>
                <w:szCs w:val="12"/>
              </w:rPr>
              <w:t>-8,423</w:t>
            </w:r>
          </w:p>
        </w:tc>
        <w:tc>
          <w:tcPr>
            <w:tcW w:w="612" w:type="dxa"/>
            <w:tcBorders>
              <w:bottom w:val="single" w:sz="4" w:space="0" w:color="000000"/>
              <w:right w:val="single" w:sz="8" w:space="0" w:color="000000"/>
            </w:tcBorders>
            <w:shd w:val="clear" w:color="000000" w:fill="FFFFFF"/>
            <w:vAlign w:val="center"/>
          </w:tcPr>
          <w:p w14:paraId="24042DF8" w14:textId="77777777" w:rsidR="00B37F4C" w:rsidRPr="00B37F4C" w:rsidRDefault="00B37F4C" w:rsidP="00B37F4C">
            <w:pPr>
              <w:widowControl w:val="0"/>
              <w:suppressAutoHyphens/>
              <w:jc w:val="center"/>
              <w:rPr>
                <w:sz w:val="12"/>
                <w:szCs w:val="12"/>
              </w:rPr>
            </w:pPr>
            <w:r w:rsidRPr="00B37F4C">
              <w:rPr>
                <w:sz w:val="12"/>
                <w:szCs w:val="12"/>
              </w:rPr>
              <w:t>-8,804</w:t>
            </w:r>
          </w:p>
        </w:tc>
        <w:tc>
          <w:tcPr>
            <w:tcW w:w="612" w:type="dxa"/>
            <w:tcBorders>
              <w:bottom w:val="single" w:sz="4" w:space="0" w:color="000000"/>
              <w:right w:val="single" w:sz="8" w:space="0" w:color="000000"/>
            </w:tcBorders>
            <w:shd w:val="clear" w:color="000000" w:fill="FFFFFF"/>
            <w:vAlign w:val="center"/>
          </w:tcPr>
          <w:p w14:paraId="4F6449D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4" w:type="dxa"/>
            <w:tcBorders>
              <w:bottom w:val="single" w:sz="4" w:space="0" w:color="000000"/>
              <w:right w:val="single" w:sz="8" w:space="0" w:color="000000"/>
            </w:tcBorders>
            <w:shd w:val="clear" w:color="000000" w:fill="FFFFFF"/>
            <w:vAlign w:val="center"/>
          </w:tcPr>
          <w:p w14:paraId="55710F7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4" w:space="0" w:color="000000"/>
              <w:right w:val="single" w:sz="8" w:space="0" w:color="000000"/>
            </w:tcBorders>
            <w:shd w:val="clear" w:color="000000" w:fill="FFFFFF"/>
            <w:vAlign w:val="center"/>
          </w:tcPr>
          <w:p w14:paraId="6D6B7D68"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4" w:space="0" w:color="000000"/>
              <w:right w:val="single" w:sz="8" w:space="0" w:color="000000"/>
            </w:tcBorders>
            <w:shd w:val="clear" w:color="auto" w:fill="auto"/>
            <w:vAlign w:val="center"/>
          </w:tcPr>
          <w:p w14:paraId="4FB6E090" w14:textId="77777777" w:rsidR="00B37F4C" w:rsidRPr="00B37F4C" w:rsidRDefault="00B37F4C" w:rsidP="00B37F4C">
            <w:pPr>
              <w:widowControl w:val="0"/>
              <w:suppressAutoHyphens/>
              <w:jc w:val="center"/>
              <w:rPr>
                <w:sz w:val="12"/>
                <w:szCs w:val="12"/>
              </w:rPr>
            </w:pPr>
            <w:r w:rsidRPr="00B37F4C">
              <w:rPr>
                <w:sz w:val="12"/>
                <w:szCs w:val="12"/>
              </w:rPr>
              <w:t>-8,804</w:t>
            </w:r>
          </w:p>
        </w:tc>
      </w:tr>
      <w:tr w:rsidR="00B37F4C" w:rsidRPr="00B37F4C" w14:paraId="7C369416" w14:textId="77777777" w:rsidTr="00BF0023">
        <w:trPr>
          <w:trHeight w:val="20"/>
        </w:trPr>
        <w:tc>
          <w:tcPr>
            <w:tcW w:w="487" w:type="dxa"/>
            <w:tcBorders>
              <w:left w:val="single" w:sz="8" w:space="0" w:color="000000"/>
              <w:bottom w:val="single" w:sz="8" w:space="0" w:color="000000"/>
            </w:tcBorders>
            <w:shd w:val="clear" w:color="auto" w:fill="auto"/>
            <w:vAlign w:val="center"/>
          </w:tcPr>
          <w:p w14:paraId="4D1DBCFF" w14:textId="77777777" w:rsidR="00B37F4C" w:rsidRPr="00B37F4C" w:rsidRDefault="00B37F4C" w:rsidP="00B37F4C">
            <w:pPr>
              <w:widowControl w:val="0"/>
              <w:suppressAutoHyphens/>
              <w:jc w:val="center"/>
              <w:rPr>
                <w:sz w:val="12"/>
                <w:szCs w:val="12"/>
              </w:rPr>
            </w:pPr>
            <w:r w:rsidRPr="00B37F4C">
              <w:rPr>
                <w:sz w:val="12"/>
                <w:szCs w:val="12"/>
              </w:rPr>
              <w:t>17.26</w:t>
            </w:r>
          </w:p>
        </w:tc>
        <w:tc>
          <w:tcPr>
            <w:tcW w:w="3333" w:type="dxa"/>
            <w:tcBorders>
              <w:left w:val="single" w:sz="8" w:space="0" w:color="000000"/>
              <w:bottom w:val="single" w:sz="8" w:space="0" w:color="000000"/>
              <w:right w:val="single" w:sz="8" w:space="0" w:color="000000"/>
            </w:tcBorders>
            <w:shd w:val="clear" w:color="auto" w:fill="auto"/>
            <w:vAlign w:val="center"/>
          </w:tcPr>
          <w:p w14:paraId="08E84E18" w14:textId="77777777" w:rsidR="00B37F4C" w:rsidRPr="00B37F4C" w:rsidRDefault="00B37F4C" w:rsidP="00B37F4C">
            <w:pPr>
              <w:widowControl w:val="0"/>
              <w:suppressAutoHyphens/>
              <w:jc w:val="right"/>
              <w:rPr>
                <w:sz w:val="12"/>
                <w:szCs w:val="12"/>
              </w:rPr>
            </w:pPr>
            <w:r w:rsidRPr="00B37F4C">
              <w:rPr>
                <w:sz w:val="12"/>
                <w:szCs w:val="12"/>
              </w:rPr>
              <w:t>«Энергосервис» ООО (ИНН 4212038927)</w:t>
            </w:r>
          </w:p>
        </w:tc>
        <w:tc>
          <w:tcPr>
            <w:tcW w:w="586" w:type="dxa"/>
            <w:tcBorders>
              <w:bottom w:val="single" w:sz="8" w:space="0" w:color="000000"/>
              <w:right w:val="single" w:sz="8" w:space="0" w:color="000000"/>
            </w:tcBorders>
            <w:shd w:val="clear" w:color="auto" w:fill="auto"/>
            <w:vAlign w:val="center"/>
          </w:tcPr>
          <w:p w14:paraId="53089ED2" w14:textId="77777777" w:rsidR="00B37F4C" w:rsidRPr="00B37F4C" w:rsidRDefault="00B37F4C" w:rsidP="00B37F4C">
            <w:pPr>
              <w:widowControl w:val="0"/>
              <w:suppressAutoHyphens/>
              <w:jc w:val="center"/>
              <w:rPr>
                <w:sz w:val="12"/>
                <w:szCs w:val="12"/>
              </w:rPr>
            </w:pPr>
            <w:r w:rsidRPr="00B37F4C">
              <w:rPr>
                <w:sz w:val="12"/>
                <w:szCs w:val="12"/>
              </w:rPr>
              <w:t>МВт</w:t>
            </w:r>
          </w:p>
        </w:tc>
        <w:tc>
          <w:tcPr>
            <w:tcW w:w="612" w:type="dxa"/>
            <w:tcBorders>
              <w:bottom w:val="single" w:sz="8" w:space="0" w:color="000000"/>
              <w:right w:val="single" w:sz="8" w:space="0" w:color="000000"/>
            </w:tcBorders>
            <w:shd w:val="clear" w:color="auto" w:fill="auto"/>
            <w:vAlign w:val="center"/>
          </w:tcPr>
          <w:p w14:paraId="0CC1CFA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8" w:space="0" w:color="000000"/>
              <w:right w:val="single" w:sz="8" w:space="0" w:color="000000"/>
            </w:tcBorders>
            <w:shd w:val="clear" w:color="auto" w:fill="auto"/>
            <w:vAlign w:val="center"/>
          </w:tcPr>
          <w:p w14:paraId="0248330E" w14:textId="77777777" w:rsidR="00B37F4C" w:rsidRPr="00B37F4C" w:rsidRDefault="00B37F4C" w:rsidP="00B37F4C">
            <w:pPr>
              <w:widowControl w:val="0"/>
              <w:suppressAutoHyphens/>
              <w:jc w:val="center"/>
              <w:rPr>
                <w:sz w:val="12"/>
                <w:szCs w:val="12"/>
              </w:rPr>
            </w:pPr>
            <w:r w:rsidRPr="00B37F4C">
              <w:rPr>
                <w:sz w:val="12"/>
                <w:szCs w:val="12"/>
              </w:rPr>
              <w:t>-6,180</w:t>
            </w:r>
          </w:p>
        </w:tc>
        <w:tc>
          <w:tcPr>
            <w:tcW w:w="611" w:type="dxa"/>
            <w:tcBorders>
              <w:bottom w:val="single" w:sz="8" w:space="0" w:color="000000"/>
              <w:right w:val="single" w:sz="8" w:space="0" w:color="000000"/>
            </w:tcBorders>
            <w:shd w:val="clear" w:color="auto" w:fill="auto"/>
            <w:vAlign w:val="center"/>
          </w:tcPr>
          <w:p w14:paraId="26DB5D74"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8" w:space="0" w:color="000000"/>
              <w:right w:val="single" w:sz="8" w:space="0" w:color="000000"/>
            </w:tcBorders>
            <w:shd w:val="clear" w:color="auto" w:fill="auto"/>
            <w:vAlign w:val="center"/>
          </w:tcPr>
          <w:p w14:paraId="489CFBEA"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8" w:space="0" w:color="000000"/>
              <w:right w:val="single" w:sz="8" w:space="0" w:color="000000"/>
            </w:tcBorders>
            <w:shd w:val="clear" w:color="auto" w:fill="auto"/>
            <w:vAlign w:val="center"/>
          </w:tcPr>
          <w:p w14:paraId="49792982" w14:textId="77777777" w:rsidR="00B37F4C" w:rsidRPr="00B37F4C" w:rsidRDefault="00B37F4C" w:rsidP="00B37F4C">
            <w:pPr>
              <w:widowControl w:val="0"/>
              <w:suppressAutoHyphens/>
              <w:jc w:val="center"/>
              <w:rPr>
                <w:sz w:val="12"/>
                <w:szCs w:val="12"/>
              </w:rPr>
            </w:pPr>
            <w:r w:rsidRPr="00B37F4C">
              <w:rPr>
                <w:sz w:val="12"/>
                <w:szCs w:val="12"/>
              </w:rPr>
              <w:t>-6,180</w:t>
            </w:r>
          </w:p>
        </w:tc>
        <w:tc>
          <w:tcPr>
            <w:tcW w:w="610" w:type="dxa"/>
            <w:tcBorders>
              <w:bottom w:val="single" w:sz="8" w:space="0" w:color="000000"/>
              <w:right w:val="single" w:sz="8" w:space="0" w:color="000000"/>
            </w:tcBorders>
            <w:shd w:val="clear" w:color="auto" w:fill="auto"/>
            <w:vAlign w:val="center"/>
          </w:tcPr>
          <w:p w14:paraId="483A3079"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8" w:space="0" w:color="000000"/>
              <w:right w:val="single" w:sz="8" w:space="0" w:color="000000"/>
            </w:tcBorders>
            <w:shd w:val="clear" w:color="auto" w:fill="auto"/>
            <w:vAlign w:val="center"/>
          </w:tcPr>
          <w:p w14:paraId="7B628066" w14:textId="77777777" w:rsidR="00B37F4C" w:rsidRPr="00B37F4C" w:rsidRDefault="00B37F4C" w:rsidP="00B37F4C">
            <w:pPr>
              <w:widowControl w:val="0"/>
              <w:suppressAutoHyphens/>
              <w:jc w:val="center"/>
              <w:rPr>
                <w:sz w:val="12"/>
                <w:szCs w:val="12"/>
              </w:rPr>
            </w:pPr>
            <w:r w:rsidRPr="00B37F4C">
              <w:rPr>
                <w:sz w:val="12"/>
                <w:szCs w:val="12"/>
              </w:rPr>
              <w:t>-5,752</w:t>
            </w:r>
          </w:p>
        </w:tc>
        <w:tc>
          <w:tcPr>
            <w:tcW w:w="611" w:type="dxa"/>
            <w:tcBorders>
              <w:bottom w:val="single" w:sz="8" w:space="0" w:color="000000"/>
              <w:right w:val="single" w:sz="8" w:space="0" w:color="000000"/>
            </w:tcBorders>
            <w:shd w:val="clear" w:color="auto" w:fill="auto"/>
            <w:vAlign w:val="center"/>
          </w:tcPr>
          <w:p w14:paraId="0CE4BF38"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1" w:type="dxa"/>
            <w:tcBorders>
              <w:bottom w:val="single" w:sz="8" w:space="0" w:color="000000"/>
              <w:right w:val="single" w:sz="8" w:space="0" w:color="000000"/>
            </w:tcBorders>
            <w:shd w:val="clear" w:color="auto" w:fill="auto"/>
            <w:vAlign w:val="center"/>
          </w:tcPr>
          <w:p w14:paraId="3E888C0E"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8" w:space="0" w:color="000000"/>
              <w:right w:val="single" w:sz="8" w:space="0" w:color="000000"/>
            </w:tcBorders>
            <w:shd w:val="clear" w:color="auto" w:fill="auto"/>
            <w:vAlign w:val="center"/>
          </w:tcPr>
          <w:p w14:paraId="1771BE38" w14:textId="77777777" w:rsidR="00B37F4C" w:rsidRPr="00B37F4C" w:rsidRDefault="00B37F4C" w:rsidP="00B37F4C">
            <w:pPr>
              <w:widowControl w:val="0"/>
              <w:suppressAutoHyphens/>
              <w:jc w:val="center"/>
              <w:rPr>
                <w:sz w:val="12"/>
                <w:szCs w:val="12"/>
              </w:rPr>
            </w:pPr>
            <w:r w:rsidRPr="00B37F4C">
              <w:rPr>
                <w:sz w:val="12"/>
                <w:szCs w:val="12"/>
              </w:rPr>
              <w:t>-5,752</w:t>
            </w:r>
          </w:p>
        </w:tc>
        <w:tc>
          <w:tcPr>
            <w:tcW w:w="612" w:type="dxa"/>
            <w:tcBorders>
              <w:bottom w:val="single" w:sz="8" w:space="0" w:color="000000"/>
              <w:right w:val="single" w:sz="8" w:space="0" w:color="000000"/>
            </w:tcBorders>
            <w:shd w:val="clear" w:color="000000" w:fill="FFFFFF"/>
            <w:vAlign w:val="center"/>
          </w:tcPr>
          <w:p w14:paraId="019B289D"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8" w:space="0" w:color="000000"/>
              <w:right w:val="single" w:sz="8" w:space="0" w:color="000000"/>
            </w:tcBorders>
            <w:shd w:val="clear" w:color="000000" w:fill="FFFFFF"/>
            <w:vAlign w:val="center"/>
          </w:tcPr>
          <w:p w14:paraId="3871C057" w14:textId="77777777" w:rsidR="00B37F4C" w:rsidRPr="00B37F4C" w:rsidRDefault="00B37F4C" w:rsidP="00B37F4C">
            <w:pPr>
              <w:widowControl w:val="0"/>
              <w:suppressAutoHyphens/>
              <w:jc w:val="center"/>
              <w:rPr>
                <w:sz w:val="12"/>
                <w:szCs w:val="12"/>
              </w:rPr>
            </w:pPr>
            <w:r w:rsidRPr="00B37F4C">
              <w:rPr>
                <w:sz w:val="12"/>
                <w:szCs w:val="12"/>
              </w:rPr>
              <w:t>-5,966</w:t>
            </w:r>
          </w:p>
        </w:tc>
        <w:tc>
          <w:tcPr>
            <w:tcW w:w="614" w:type="dxa"/>
            <w:tcBorders>
              <w:bottom w:val="single" w:sz="8" w:space="0" w:color="000000"/>
              <w:right w:val="single" w:sz="8" w:space="0" w:color="000000"/>
            </w:tcBorders>
            <w:shd w:val="clear" w:color="000000" w:fill="FFFFFF"/>
            <w:vAlign w:val="center"/>
          </w:tcPr>
          <w:p w14:paraId="7EEC9103" w14:textId="77777777" w:rsidR="00B37F4C" w:rsidRPr="00B37F4C" w:rsidRDefault="00B37F4C" w:rsidP="00B37F4C">
            <w:pPr>
              <w:widowControl w:val="0"/>
              <w:suppressAutoHyphens/>
              <w:jc w:val="center"/>
              <w:rPr>
                <w:sz w:val="12"/>
                <w:szCs w:val="12"/>
              </w:rPr>
            </w:pPr>
            <w:r w:rsidRPr="00B37F4C">
              <w:rPr>
                <w:sz w:val="12"/>
                <w:szCs w:val="12"/>
              </w:rPr>
              <w:t>0,000</w:t>
            </w:r>
          </w:p>
        </w:tc>
        <w:tc>
          <w:tcPr>
            <w:tcW w:w="612" w:type="dxa"/>
            <w:tcBorders>
              <w:bottom w:val="single" w:sz="8" w:space="0" w:color="000000"/>
              <w:right w:val="single" w:sz="8" w:space="0" w:color="000000"/>
            </w:tcBorders>
            <w:shd w:val="clear" w:color="000000" w:fill="FFFFFF"/>
            <w:vAlign w:val="center"/>
          </w:tcPr>
          <w:p w14:paraId="5484095D" w14:textId="77777777" w:rsidR="00B37F4C" w:rsidRPr="00B37F4C" w:rsidRDefault="00B37F4C" w:rsidP="00B37F4C">
            <w:pPr>
              <w:widowControl w:val="0"/>
              <w:suppressAutoHyphens/>
              <w:jc w:val="center"/>
              <w:rPr>
                <w:sz w:val="12"/>
                <w:szCs w:val="12"/>
              </w:rPr>
            </w:pPr>
            <w:r w:rsidRPr="00B37F4C">
              <w:rPr>
                <w:sz w:val="12"/>
                <w:szCs w:val="12"/>
              </w:rPr>
              <w:t>0,000</w:t>
            </w:r>
          </w:p>
        </w:tc>
        <w:tc>
          <w:tcPr>
            <w:tcW w:w="599" w:type="dxa"/>
            <w:tcBorders>
              <w:bottom w:val="single" w:sz="8" w:space="0" w:color="000000"/>
              <w:right w:val="single" w:sz="8" w:space="0" w:color="000000"/>
            </w:tcBorders>
            <w:shd w:val="clear" w:color="auto" w:fill="auto"/>
            <w:vAlign w:val="center"/>
          </w:tcPr>
          <w:p w14:paraId="68681690" w14:textId="77777777" w:rsidR="00B37F4C" w:rsidRPr="00B37F4C" w:rsidRDefault="00B37F4C" w:rsidP="00B37F4C">
            <w:pPr>
              <w:widowControl w:val="0"/>
              <w:suppressAutoHyphens/>
              <w:jc w:val="center"/>
              <w:rPr>
                <w:sz w:val="12"/>
                <w:szCs w:val="12"/>
              </w:rPr>
            </w:pPr>
            <w:r w:rsidRPr="00B37F4C">
              <w:rPr>
                <w:sz w:val="12"/>
                <w:szCs w:val="12"/>
              </w:rPr>
              <w:t>-5,966</w:t>
            </w:r>
          </w:p>
        </w:tc>
      </w:tr>
    </w:tbl>
    <w:p w14:paraId="54DC00E8" w14:textId="77777777" w:rsidR="00B37F4C" w:rsidRPr="00B37F4C" w:rsidRDefault="00B37F4C" w:rsidP="00B37F4C">
      <w:pPr>
        <w:suppressAutoHyphens/>
        <w:ind w:firstLine="709"/>
        <w:jc w:val="center"/>
        <w:rPr>
          <w:rFonts w:eastAsia="Calibri" w:cstheme="minorBidi"/>
          <w:sz w:val="28"/>
          <w:szCs w:val="22"/>
        </w:rPr>
      </w:pPr>
    </w:p>
    <w:p w14:paraId="171BBA4C" w14:textId="77777777" w:rsidR="00B37F4C" w:rsidRPr="00B37F4C" w:rsidRDefault="00B37F4C" w:rsidP="00B37F4C">
      <w:pPr>
        <w:suppressAutoHyphens/>
        <w:ind w:firstLine="709"/>
        <w:jc w:val="center"/>
        <w:rPr>
          <w:rFonts w:eastAsia="Calibri" w:cstheme="minorBidi"/>
          <w:sz w:val="28"/>
          <w:szCs w:val="22"/>
        </w:rPr>
      </w:pPr>
    </w:p>
    <w:p w14:paraId="1DC6AC4F" w14:textId="77777777" w:rsidR="00B37F4C" w:rsidRPr="00B37F4C" w:rsidRDefault="00B37F4C" w:rsidP="00B37F4C">
      <w:pPr>
        <w:suppressAutoHyphens/>
        <w:ind w:firstLine="709"/>
        <w:jc w:val="center"/>
        <w:rPr>
          <w:rFonts w:eastAsia="Calibri" w:cstheme="minorBidi"/>
          <w:sz w:val="28"/>
          <w:szCs w:val="22"/>
        </w:rPr>
      </w:pPr>
    </w:p>
    <w:p w14:paraId="69CD1D1A" w14:textId="77777777" w:rsidR="00B37F4C" w:rsidRPr="00B37F4C" w:rsidRDefault="00B37F4C" w:rsidP="00B37F4C">
      <w:pPr>
        <w:suppressAutoHyphens/>
        <w:ind w:firstLine="709"/>
        <w:jc w:val="both"/>
        <w:rPr>
          <w:rFonts w:eastAsia="Calibri" w:cstheme="minorBidi"/>
          <w:sz w:val="28"/>
          <w:szCs w:val="22"/>
        </w:rPr>
      </w:pPr>
    </w:p>
    <w:p w14:paraId="7CE25671" w14:textId="77777777" w:rsidR="00B37F4C" w:rsidRPr="00B37F4C" w:rsidRDefault="00B37F4C" w:rsidP="00B37F4C">
      <w:pPr>
        <w:suppressAutoHyphens/>
        <w:ind w:firstLine="709"/>
        <w:jc w:val="both"/>
        <w:rPr>
          <w:rFonts w:eastAsia="Calibri" w:cstheme="minorBidi"/>
          <w:sz w:val="28"/>
          <w:szCs w:val="22"/>
        </w:rPr>
      </w:pPr>
    </w:p>
    <w:p w14:paraId="121B31C0" w14:textId="77777777" w:rsidR="00B37F4C" w:rsidRPr="00B37F4C" w:rsidRDefault="00B37F4C" w:rsidP="00B37F4C">
      <w:pPr>
        <w:suppressAutoHyphens/>
        <w:ind w:firstLine="709"/>
        <w:jc w:val="both"/>
        <w:rPr>
          <w:rFonts w:eastAsia="Calibri" w:cstheme="minorBidi"/>
          <w:sz w:val="28"/>
          <w:szCs w:val="22"/>
        </w:rPr>
      </w:pPr>
    </w:p>
    <w:p w14:paraId="3850609A" w14:textId="77777777" w:rsidR="00B37F4C" w:rsidRPr="00B37F4C" w:rsidRDefault="00B37F4C" w:rsidP="00B37F4C">
      <w:pPr>
        <w:suppressAutoHyphens/>
        <w:ind w:firstLine="709"/>
        <w:jc w:val="both"/>
        <w:rPr>
          <w:rFonts w:eastAsia="Calibri" w:cstheme="minorBidi"/>
          <w:sz w:val="28"/>
          <w:szCs w:val="22"/>
        </w:rPr>
      </w:pPr>
    </w:p>
    <w:p w14:paraId="7E96C337" w14:textId="77777777" w:rsidR="00B37F4C" w:rsidRPr="00B37F4C" w:rsidRDefault="00B37F4C" w:rsidP="00B37F4C">
      <w:pPr>
        <w:suppressAutoHyphens/>
        <w:ind w:firstLine="709"/>
        <w:jc w:val="both"/>
        <w:rPr>
          <w:rFonts w:eastAsia="Calibri" w:cstheme="minorBidi"/>
          <w:sz w:val="28"/>
          <w:szCs w:val="22"/>
        </w:rPr>
      </w:pPr>
    </w:p>
    <w:p w14:paraId="78CC1BEC" w14:textId="77777777" w:rsidR="00B37F4C" w:rsidRPr="00B37F4C" w:rsidRDefault="00B37F4C" w:rsidP="00B37F4C">
      <w:pPr>
        <w:suppressAutoHyphens/>
        <w:ind w:firstLine="709"/>
        <w:jc w:val="both"/>
        <w:rPr>
          <w:rFonts w:eastAsia="Calibri" w:cstheme="minorBidi"/>
          <w:sz w:val="28"/>
          <w:szCs w:val="22"/>
        </w:rPr>
      </w:pPr>
    </w:p>
    <w:p w14:paraId="4958322E" w14:textId="77777777" w:rsidR="00B37F4C" w:rsidRPr="00B37F4C" w:rsidRDefault="00B37F4C" w:rsidP="00B37F4C">
      <w:pPr>
        <w:suppressAutoHyphens/>
        <w:ind w:firstLine="709"/>
        <w:jc w:val="both"/>
        <w:rPr>
          <w:rFonts w:eastAsia="Calibri" w:cstheme="minorBidi"/>
          <w:sz w:val="28"/>
          <w:szCs w:val="22"/>
        </w:rPr>
      </w:pPr>
    </w:p>
    <w:p w14:paraId="5789FBE1" w14:textId="77777777" w:rsidR="00B37F4C" w:rsidRPr="00B37F4C" w:rsidRDefault="00B37F4C" w:rsidP="00B37F4C">
      <w:pPr>
        <w:suppressAutoHyphens/>
        <w:ind w:firstLine="709"/>
        <w:jc w:val="both"/>
        <w:rPr>
          <w:rFonts w:eastAsia="Calibri" w:cstheme="minorBidi"/>
          <w:sz w:val="28"/>
          <w:szCs w:val="22"/>
        </w:rPr>
      </w:pPr>
    </w:p>
    <w:p w14:paraId="6390D987" w14:textId="77777777" w:rsidR="00B37F4C" w:rsidRPr="00B37F4C" w:rsidRDefault="00B37F4C" w:rsidP="00B37F4C">
      <w:pPr>
        <w:suppressAutoHyphens/>
        <w:ind w:firstLine="709"/>
        <w:jc w:val="both"/>
        <w:rPr>
          <w:rFonts w:eastAsia="Calibri" w:cstheme="minorBidi"/>
          <w:sz w:val="28"/>
          <w:szCs w:val="22"/>
        </w:rPr>
      </w:pPr>
    </w:p>
    <w:p w14:paraId="46F5F45F" w14:textId="77777777" w:rsidR="00B37F4C" w:rsidRPr="00B37F4C" w:rsidRDefault="00B37F4C" w:rsidP="00B37F4C">
      <w:pPr>
        <w:suppressAutoHyphens/>
        <w:ind w:firstLine="709"/>
        <w:jc w:val="both"/>
        <w:rPr>
          <w:rFonts w:eastAsia="Calibri" w:cstheme="minorBidi"/>
          <w:sz w:val="28"/>
          <w:szCs w:val="22"/>
        </w:rPr>
      </w:pPr>
    </w:p>
    <w:p w14:paraId="64ACC2AA" w14:textId="77777777" w:rsidR="00B37F4C" w:rsidRPr="00B37F4C" w:rsidRDefault="00B37F4C" w:rsidP="00B37F4C">
      <w:pPr>
        <w:suppressAutoHyphens/>
        <w:ind w:firstLine="709"/>
        <w:jc w:val="both"/>
        <w:rPr>
          <w:rFonts w:eastAsia="Calibri" w:cstheme="minorBidi"/>
          <w:sz w:val="28"/>
          <w:szCs w:val="22"/>
        </w:rPr>
      </w:pPr>
    </w:p>
    <w:p w14:paraId="52B4F203" w14:textId="77777777" w:rsidR="00B37F4C" w:rsidRPr="00B37F4C" w:rsidRDefault="00B37F4C" w:rsidP="00B37F4C">
      <w:pPr>
        <w:suppressAutoHyphens/>
        <w:ind w:firstLine="709"/>
        <w:jc w:val="both"/>
        <w:rPr>
          <w:rFonts w:eastAsia="Calibri" w:cstheme="minorBidi"/>
          <w:sz w:val="28"/>
          <w:szCs w:val="22"/>
        </w:rPr>
        <w:sectPr w:rsidR="00B37F4C" w:rsidRPr="00B37F4C" w:rsidSect="00B37F4C">
          <w:headerReference w:type="default" r:id="rId10"/>
          <w:headerReference w:type="first" r:id="rId11"/>
          <w:pgSz w:w="15840" w:h="12240" w:orient="landscape"/>
          <w:pgMar w:top="1276" w:right="1134" w:bottom="851" w:left="1134" w:header="708" w:footer="0" w:gutter="0"/>
          <w:cols w:space="720"/>
          <w:formProt w:val="0"/>
          <w:titlePg/>
          <w:docGrid w:linePitch="381"/>
        </w:sectPr>
      </w:pPr>
    </w:p>
    <w:p w14:paraId="02B53968"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lastRenderedPageBreak/>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исполнительные органы субъектов Российской Федерации в области государственного регулирования тарифов в соответствии с методическими указаниями, утверждаемыми Федеральной антимонопольной службой, устанавливают на очередной финансовый год на розничном рынке:</w:t>
      </w:r>
    </w:p>
    <w:p w14:paraId="7D67F5DD"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(далее – ТСО), включая:</w:t>
      </w:r>
    </w:p>
    <w:p w14:paraId="18500A23"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единые (котловые) тарифы;</w:t>
      </w:r>
    </w:p>
    <w:p w14:paraId="51A1AC04"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тарифы взаиморасчетов между двумя сетевыми организациями.</w:t>
      </w:r>
    </w:p>
    <w:p w14:paraId="42510459"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 xml:space="preserve">Тариф взаиморасчетов между двумя территориальными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w:t>
      </w:r>
    </w:p>
    <w:p w14:paraId="39209D94"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В соответствии с пунктом 52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индивидуальные тарифы на услуги по передаче электрической энергии устанавливаются одновременно в двух вариантах:</w:t>
      </w:r>
    </w:p>
    <w:p w14:paraId="334A090A" w14:textId="77777777" w:rsidR="00B37F4C" w:rsidRPr="00B37F4C" w:rsidRDefault="00B37F4C" w:rsidP="00B37F4C">
      <w:pPr>
        <w:suppressAutoHyphens/>
        <w:ind w:firstLine="709"/>
        <w:jc w:val="both"/>
        <w:rPr>
          <w:rFonts w:eastAsia="Calibri" w:cstheme="minorBidi"/>
          <w:b/>
          <w:sz w:val="28"/>
          <w:szCs w:val="22"/>
          <w:lang w:eastAsia="en-US"/>
        </w:rPr>
      </w:pPr>
      <w:r w:rsidRPr="00B37F4C">
        <w:rPr>
          <w:rFonts w:eastAsia="Calibri" w:cstheme="minorBidi"/>
          <w:sz w:val="28"/>
          <w:szCs w:val="22"/>
          <w:lang w:eastAsia="en-US"/>
        </w:rPr>
        <w:t>двухставочный;</w:t>
      </w:r>
    </w:p>
    <w:p w14:paraId="3A49890B"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одноставочный.</w:t>
      </w:r>
    </w:p>
    <w:p w14:paraId="321B3E9E"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При регулировании на 2023 год НВВ на содержание и потери</w:t>
      </w:r>
      <w:r w:rsidRPr="00B37F4C">
        <w:rPr>
          <w:rFonts w:eastAsia="Calibri" w:cstheme="minorBidi"/>
          <w:sz w:val="28"/>
          <w:szCs w:val="22"/>
          <w:lang w:eastAsia="en-US"/>
        </w:rPr>
        <w:br/>
        <w:t xml:space="preserve">ООО «ЭнергоПаритет» составила 1 179 698,13 тыс. руб. (постановления </w:t>
      </w:r>
      <w:r w:rsidRPr="00B37F4C">
        <w:rPr>
          <w:rFonts w:eastAsia="Calibri" w:cstheme="minorBidi"/>
          <w:sz w:val="28"/>
          <w:szCs w:val="22"/>
          <w:lang w:eastAsia="en-US"/>
        </w:rPr>
        <w:br/>
        <w:t xml:space="preserve">РЭК Кузбасса от 30.11.2022 года № 960, от 28.09.2023 № 130) и с учетом решения суда от 02.11.2023 года № 3а-356/2023 осталась без изменения. Собираемость выручки по Единым котловым тарифам (далее – ЕКТ) с учетом изменения мощности (решение Кемеровского областного суда от 02.11.2023 по делу № 3а-356/2023) составила 1 866 628,75 тыс. руб. </w:t>
      </w:r>
    </w:p>
    <w:p w14:paraId="5A3E0226"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Динамика изменения расчета недостатка выручки для ООО «ЭнергоПаритет» на 2023 год отражена в таблице 1.</w:t>
      </w:r>
    </w:p>
    <w:p w14:paraId="17E541FA" w14:textId="77777777" w:rsidR="00B37F4C" w:rsidRPr="00B37F4C" w:rsidRDefault="00B37F4C" w:rsidP="00B37F4C">
      <w:pPr>
        <w:suppressAutoHyphens/>
        <w:ind w:firstLine="709"/>
        <w:jc w:val="both"/>
        <w:rPr>
          <w:rFonts w:eastAsia="Calibri" w:cstheme="minorBidi"/>
          <w:sz w:val="28"/>
          <w:szCs w:val="22"/>
          <w:lang w:eastAsia="en-US"/>
        </w:rPr>
      </w:pPr>
    </w:p>
    <w:p w14:paraId="5120C2F3" w14:textId="77777777" w:rsidR="00B37F4C" w:rsidRPr="00B37F4C" w:rsidRDefault="00B37F4C" w:rsidP="00B37F4C">
      <w:pPr>
        <w:suppressAutoHyphens/>
        <w:ind w:firstLine="709"/>
        <w:jc w:val="both"/>
        <w:rPr>
          <w:rFonts w:eastAsia="Calibri" w:cstheme="minorBidi"/>
          <w:sz w:val="28"/>
          <w:szCs w:val="22"/>
          <w:lang w:eastAsia="en-US"/>
        </w:rPr>
      </w:pPr>
    </w:p>
    <w:p w14:paraId="70E3C7C8" w14:textId="77777777" w:rsidR="00B37F4C" w:rsidRPr="00B37F4C" w:rsidRDefault="00B37F4C" w:rsidP="00B37F4C">
      <w:pPr>
        <w:suppressAutoHyphens/>
        <w:ind w:firstLine="709"/>
        <w:jc w:val="both"/>
        <w:rPr>
          <w:rFonts w:eastAsia="Calibri" w:cstheme="minorBidi"/>
          <w:sz w:val="28"/>
          <w:szCs w:val="22"/>
          <w:lang w:eastAsia="en-US"/>
        </w:rPr>
      </w:pPr>
    </w:p>
    <w:p w14:paraId="6D7425E3" w14:textId="77777777" w:rsidR="00B37F4C" w:rsidRPr="00B37F4C" w:rsidRDefault="00B37F4C" w:rsidP="00B37F4C">
      <w:pPr>
        <w:suppressAutoHyphens/>
        <w:ind w:firstLine="709"/>
        <w:jc w:val="both"/>
        <w:rPr>
          <w:rFonts w:eastAsia="Calibri" w:cstheme="minorBidi"/>
          <w:sz w:val="28"/>
          <w:szCs w:val="22"/>
          <w:lang w:eastAsia="en-US"/>
        </w:rPr>
      </w:pPr>
    </w:p>
    <w:p w14:paraId="1BDE5467" w14:textId="77777777" w:rsidR="00B37F4C" w:rsidRPr="00B37F4C" w:rsidRDefault="00B37F4C" w:rsidP="00B37F4C">
      <w:pPr>
        <w:suppressAutoHyphens/>
        <w:ind w:firstLine="709"/>
        <w:jc w:val="both"/>
        <w:rPr>
          <w:rFonts w:eastAsia="Calibri" w:cstheme="minorBidi"/>
          <w:sz w:val="28"/>
          <w:szCs w:val="22"/>
          <w:lang w:eastAsia="en-US"/>
        </w:rPr>
      </w:pPr>
    </w:p>
    <w:p w14:paraId="3B58AC4A" w14:textId="77777777" w:rsidR="00B37F4C" w:rsidRPr="00B37F4C" w:rsidRDefault="00B37F4C" w:rsidP="00B37F4C">
      <w:pPr>
        <w:suppressAutoHyphens/>
        <w:ind w:firstLine="709"/>
        <w:jc w:val="both"/>
        <w:rPr>
          <w:rFonts w:eastAsia="Calibri" w:cstheme="minorBidi"/>
          <w:sz w:val="28"/>
          <w:szCs w:val="22"/>
          <w:lang w:eastAsia="en-US"/>
        </w:rPr>
      </w:pPr>
    </w:p>
    <w:p w14:paraId="53D6678D" w14:textId="77777777" w:rsidR="00B37F4C" w:rsidRPr="00B37F4C" w:rsidRDefault="00B37F4C" w:rsidP="00B37F4C">
      <w:pPr>
        <w:keepNext/>
        <w:suppressAutoHyphens/>
        <w:spacing w:after="200"/>
        <w:ind w:firstLine="709"/>
        <w:jc w:val="right"/>
        <w:rPr>
          <w:rFonts w:eastAsia="Calibri" w:cstheme="minorBidi"/>
          <w:sz w:val="28"/>
          <w:szCs w:val="22"/>
          <w:lang w:eastAsia="en-US"/>
        </w:rPr>
      </w:pPr>
      <w:r w:rsidRPr="00B37F4C">
        <w:rPr>
          <w:rFonts w:eastAsia="Calibri" w:cstheme="minorBidi"/>
          <w:sz w:val="28"/>
          <w:szCs w:val="22"/>
          <w:lang w:eastAsia="en-US"/>
        </w:rPr>
        <w:lastRenderedPageBreak/>
        <w:t xml:space="preserve">Таблица </w:t>
      </w:r>
      <w:r w:rsidRPr="00B37F4C">
        <w:rPr>
          <w:rFonts w:eastAsia="Calibri" w:cstheme="minorBidi"/>
          <w:sz w:val="28"/>
          <w:szCs w:val="22"/>
          <w:lang w:eastAsia="en-US"/>
        </w:rPr>
        <w:fldChar w:fldCharType="begin"/>
      </w:r>
      <w:r w:rsidRPr="00B37F4C">
        <w:rPr>
          <w:rFonts w:eastAsia="Calibri" w:cstheme="minorBidi"/>
          <w:sz w:val="28"/>
          <w:szCs w:val="22"/>
          <w:lang w:eastAsia="en-US"/>
        </w:rPr>
        <w:instrText xml:space="preserve"> SEQ Таблица \* ARABIC </w:instrText>
      </w:r>
      <w:r w:rsidRPr="00B37F4C">
        <w:rPr>
          <w:rFonts w:eastAsia="Calibri" w:cstheme="minorBidi"/>
          <w:sz w:val="28"/>
          <w:szCs w:val="22"/>
          <w:lang w:eastAsia="en-US"/>
        </w:rPr>
        <w:fldChar w:fldCharType="separate"/>
      </w:r>
      <w:r w:rsidRPr="00B37F4C">
        <w:rPr>
          <w:rFonts w:eastAsia="Calibri" w:cstheme="minorBidi"/>
          <w:noProof/>
          <w:sz w:val="28"/>
          <w:szCs w:val="22"/>
          <w:lang w:eastAsia="en-US"/>
        </w:rPr>
        <w:t>1</w:t>
      </w:r>
      <w:r w:rsidRPr="00B37F4C">
        <w:rPr>
          <w:rFonts w:eastAsia="Calibri" w:cstheme="minorBidi"/>
          <w:sz w:val="28"/>
          <w:szCs w:val="22"/>
          <w:lang w:eastAsia="en-US"/>
        </w:rPr>
        <w:fldChar w:fldCharType="end"/>
      </w:r>
    </w:p>
    <w:p w14:paraId="634F6FCD" w14:textId="77777777" w:rsidR="00B37F4C" w:rsidRPr="00B37F4C" w:rsidRDefault="00B37F4C" w:rsidP="00B37F4C">
      <w:pPr>
        <w:suppressAutoHyphens/>
        <w:jc w:val="center"/>
        <w:rPr>
          <w:rFonts w:eastAsia="Calibri" w:cstheme="minorBidi"/>
          <w:sz w:val="28"/>
          <w:szCs w:val="22"/>
          <w:lang w:eastAsia="en-US"/>
        </w:rPr>
      </w:pPr>
      <w:r w:rsidRPr="00B37F4C">
        <w:rPr>
          <w:rFonts w:eastAsia="Calibri" w:cstheme="minorBidi"/>
          <w:sz w:val="28"/>
          <w:szCs w:val="22"/>
          <w:lang w:eastAsia="en-US"/>
        </w:rPr>
        <w:t>Динамика изменения расчета недостатка выручки для ООО «ЭнергоПаритет»</w:t>
      </w:r>
      <w:r w:rsidRPr="00B37F4C">
        <w:rPr>
          <w:rFonts w:eastAsia="Calibri" w:cstheme="minorBidi"/>
          <w:sz w:val="28"/>
          <w:szCs w:val="22"/>
          <w:lang w:eastAsia="en-US"/>
        </w:rPr>
        <w:br/>
        <w:t>на 2023 год</w:t>
      </w:r>
    </w:p>
    <w:p w14:paraId="7980F4AB" w14:textId="77777777" w:rsidR="00B37F4C" w:rsidRPr="00B37F4C" w:rsidRDefault="00B37F4C" w:rsidP="00B37F4C">
      <w:pPr>
        <w:suppressAutoHyphens/>
        <w:ind w:firstLine="709"/>
        <w:jc w:val="both"/>
        <w:rPr>
          <w:rFonts w:eastAsia="Calibri" w:cstheme="minorBidi"/>
          <w:sz w:val="28"/>
          <w:szCs w:val="22"/>
          <w:lang w:eastAsia="en-US"/>
        </w:rPr>
      </w:pPr>
    </w:p>
    <w:tbl>
      <w:tblPr>
        <w:tblStyle w:val="240"/>
        <w:tblW w:w="5000" w:type="pct"/>
        <w:tblLayout w:type="fixed"/>
        <w:tblLook w:val="04A0" w:firstRow="1" w:lastRow="0" w:firstColumn="1" w:lastColumn="0" w:noHBand="0" w:noVBand="1"/>
      </w:tblPr>
      <w:tblGrid>
        <w:gridCol w:w="3152"/>
        <w:gridCol w:w="2155"/>
        <w:gridCol w:w="2156"/>
        <w:gridCol w:w="2396"/>
        <w:gridCol w:w="249"/>
      </w:tblGrid>
      <w:tr w:rsidR="00B37F4C" w:rsidRPr="00B37F4C" w14:paraId="3C892417" w14:textId="77777777" w:rsidTr="00BF0023">
        <w:trPr>
          <w:trHeight w:val="72"/>
          <w:tblHeader/>
        </w:trPr>
        <w:tc>
          <w:tcPr>
            <w:tcW w:w="3158" w:type="dxa"/>
            <w:shd w:val="clear" w:color="auto" w:fill="auto"/>
            <w:vAlign w:val="center"/>
          </w:tcPr>
          <w:p w14:paraId="63374539"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Показатель</w:t>
            </w:r>
          </w:p>
        </w:tc>
        <w:tc>
          <w:tcPr>
            <w:tcW w:w="2159" w:type="dxa"/>
            <w:shd w:val="clear" w:color="auto" w:fill="auto"/>
            <w:vAlign w:val="center"/>
          </w:tcPr>
          <w:p w14:paraId="5A677459"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Постановление № 960 от 30.11.2022</w:t>
            </w:r>
          </w:p>
        </w:tc>
        <w:tc>
          <w:tcPr>
            <w:tcW w:w="2160" w:type="dxa"/>
            <w:shd w:val="clear" w:color="auto" w:fill="auto"/>
            <w:vAlign w:val="center"/>
          </w:tcPr>
          <w:p w14:paraId="4DE74F9A"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Постановление № 130 от 28.09.2023</w:t>
            </w:r>
          </w:p>
        </w:tc>
        <w:tc>
          <w:tcPr>
            <w:tcW w:w="2400" w:type="dxa"/>
            <w:shd w:val="clear" w:color="auto" w:fill="auto"/>
            <w:vAlign w:val="center"/>
          </w:tcPr>
          <w:p w14:paraId="3DE5958C"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Постановление № 63 от 15.04.2024</w:t>
            </w:r>
          </w:p>
        </w:tc>
        <w:tc>
          <w:tcPr>
            <w:tcW w:w="249" w:type="dxa"/>
            <w:tcBorders>
              <w:top w:val="nil"/>
              <w:left w:val="nil"/>
              <w:bottom w:val="nil"/>
              <w:right w:val="nil"/>
            </w:tcBorders>
          </w:tcPr>
          <w:p w14:paraId="2BA6E418" w14:textId="77777777" w:rsidR="00B37F4C" w:rsidRPr="00B37F4C" w:rsidRDefault="00B37F4C" w:rsidP="00B37F4C">
            <w:pPr>
              <w:widowControl w:val="0"/>
              <w:spacing w:line="360" w:lineRule="auto"/>
              <w:ind w:firstLine="709"/>
              <w:jc w:val="both"/>
              <w:rPr>
                <w:rFonts w:eastAsia="Calibri" w:cstheme="minorBidi"/>
                <w:sz w:val="28"/>
                <w:szCs w:val="22"/>
                <w:lang w:eastAsia="en-US"/>
              </w:rPr>
            </w:pPr>
          </w:p>
        </w:tc>
      </w:tr>
      <w:tr w:rsidR="00B37F4C" w:rsidRPr="00B37F4C" w14:paraId="52FE5C30" w14:textId="77777777" w:rsidTr="00BF0023">
        <w:trPr>
          <w:gridAfter w:val="1"/>
          <w:wAfter w:w="249" w:type="dxa"/>
          <w:trHeight w:val="563"/>
        </w:trPr>
        <w:tc>
          <w:tcPr>
            <w:tcW w:w="3158" w:type="dxa"/>
            <w:shd w:val="clear" w:color="auto" w:fill="auto"/>
            <w:vAlign w:val="center"/>
          </w:tcPr>
          <w:p w14:paraId="743A691C"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НВВ сод + потери, тыс. руб.</w:t>
            </w:r>
          </w:p>
        </w:tc>
        <w:tc>
          <w:tcPr>
            <w:tcW w:w="2159" w:type="dxa"/>
            <w:shd w:val="clear" w:color="auto" w:fill="auto"/>
            <w:vAlign w:val="center"/>
          </w:tcPr>
          <w:p w14:paraId="7FDF4071"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1 179 698,13</w:t>
            </w:r>
            <w:r w:rsidRPr="00B37F4C">
              <w:rPr>
                <w:rFonts w:eastAsia="Calibri" w:cstheme="minorBidi"/>
                <w:sz w:val="28"/>
                <w:szCs w:val="22"/>
                <w:lang w:eastAsia="en-US"/>
              </w:rPr>
              <w:tab/>
            </w:r>
          </w:p>
        </w:tc>
        <w:tc>
          <w:tcPr>
            <w:tcW w:w="2160" w:type="dxa"/>
            <w:shd w:val="clear" w:color="auto" w:fill="auto"/>
            <w:vAlign w:val="center"/>
          </w:tcPr>
          <w:p w14:paraId="32B83732"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1 179 698,13</w:t>
            </w:r>
          </w:p>
        </w:tc>
        <w:tc>
          <w:tcPr>
            <w:tcW w:w="2400" w:type="dxa"/>
            <w:shd w:val="clear" w:color="auto" w:fill="auto"/>
            <w:vAlign w:val="center"/>
          </w:tcPr>
          <w:p w14:paraId="602A54A6"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1 179 698,13</w:t>
            </w:r>
          </w:p>
        </w:tc>
      </w:tr>
      <w:tr w:rsidR="00B37F4C" w:rsidRPr="00B37F4C" w14:paraId="76259310" w14:textId="77777777" w:rsidTr="00BF0023">
        <w:trPr>
          <w:gridAfter w:val="1"/>
          <w:wAfter w:w="249" w:type="dxa"/>
          <w:trHeight w:val="544"/>
        </w:trPr>
        <w:tc>
          <w:tcPr>
            <w:tcW w:w="3158" w:type="dxa"/>
            <w:shd w:val="clear" w:color="auto" w:fill="auto"/>
            <w:vAlign w:val="center"/>
          </w:tcPr>
          <w:p w14:paraId="03238F42"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Выручка по ЕКТ, тыс. руб.</w:t>
            </w:r>
          </w:p>
        </w:tc>
        <w:tc>
          <w:tcPr>
            <w:tcW w:w="2159" w:type="dxa"/>
            <w:shd w:val="clear" w:color="auto" w:fill="auto"/>
            <w:vAlign w:val="center"/>
          </w:tcPr>
          <w:p w14:paraId="063B8716"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2 220 640,70</w:t>
            </w:r>
          </w:p>
        </w:tc>
        <w:tc>
          <w:tcPr>
            <w:tcW w:w="2160" w:type="dxa"/>
            <w:shd w:val="clear" w:color="auto" w:fill="auto"/>
            <w:vAlign w:val="center"/>
          </w:tcPr>
          <w:p w14:paraId="34B9FBA3"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2 055 224,91</w:t>
            </w:r>
          </w:p>
        </w:tc>
        <w:tc>
          <w:tcPr>
            <w:tcW w:w="2400" w:type="dxa"/>
            <w:shd w:val="clear" w:color="auto" w:fill="auto"/>
            <w:vAlign w:val="center"/>
          </w:tcPr>
          <w:p w14:paraId="5DF75FDD"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1 866 628,75</w:t>
            </w:r>
          </w:p>
        </w:tc>
      </w:tr>
      <w:tr w:rsidR="00B37F4C" w:rsidRPr="00B37F4C" w14:paraId="61C1E10B" w14:textId="77777777" w:rsidTr="00BF0023">
        <w:trPr>
          <w:gridAfter w:val="1"/>
          <w:wAfter w:w="249" w:type="dxa"/>
          <w:trHeight w:val="811"/>
        </w:trPr>
        <w:tc>
          <w:tcPr>
            <w:tcW w:w="3158" w:type="dxa"/>
            <w:shd w:val="clear" w:color="auto" w:fill="auto"/>
            <w:vAlign w:val="center"/>
          </w:tcPr>
          <w:p w14:paraId="1A87B304"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 xml:space="preserve">Избыток денежных средств, тыс. руб., </w:t>
            </w:r>
          </w:p>
          <w:p w14:paraId="62EB7100"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в том числе:</w:t>
            </w:r>
          </w:p>
        </w:tc>
        <w:tc>
          <w:tcPr>
            <w:tcW w:w="2159" w:type="dxa"/>
            <w:shd w:val="clear" w:color="auto" w:fill="auto"/>
            <w:vAlign w:val="center"/>
          </w:tcPr>
          <w:p w14:paraId="7D5AF0F3"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- 1 040 942,57</w:t>
            </w:r>
          </w:p>
        </w:tc>
        <w:tc>
          <w:tcPr>
            <w:tcW w:w="2160" w:type="dxa"/>
            <w:shd w:val="clear" w:color="auto" w:fill="auto"/>
            <w:vAlign w:val="center"/>
          </w:tcPr>
          <w:p w14:paraId="24DAA652"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- 875 526,78</w:t>
            </w:r>
          </w:p>
        </w:tc>
        <w:tc>
          <w:tcPr>
            <w:tcW w:w="2400" w:type="dxa"/>
            <w:shd w:val="clear" w:color="auto" w:fill="auto"/>
            <w:vAlign w:val="center"/>
          </w:tcPr>
          <w:p w14:paraId="732B5DFE"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- 686 930,62</w:t>
            </w:r>
          </w:p>
        </w:tc>
      </w:tr>
      <w:tr w:rsidR="00B37F4C" w:rsidRPr="00B37F4C" w14:paraId="14CC4881" w14:textId="77777777" w:rsidTr="00BF0023">
        <w:trPr>
          <w:gridAfter w:val="1"/>
          <w:wAfter w:w="249" w:type="dxa"/>
          <w:trHeight w:val="811"/>
        </w:trPr>
        <w:tc>
          <w:tcPr>
            <w:tcW w:w="3158" w:type="dxa"/>
            <w:shd w:val="clear" w:color="auto" w:fill="auto"/>
            <w:vAlign w:val="center"/>
          </w:tcPr>
          <w:p w14:paraId="65E341EE"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Выручка от других ТСО, тыс. руб.</w:t>
            </w:r>
          </w:p>
        </w:tc>
        <w:tc>
          <w:tcPr>
            <w:tcW w:w="2159" w:type="dxa"/>
            <w:shd w:val="clear" w:color="auto" w:fill="auto"/>
            <w:vAlign w:val="center"/>
          </w:tcPr>
          <w:p w14:paraId="5A65269E"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1 317,46</w:t>
            </w:r>
          </w:p>
        </w:tc>
        <w:tc>
          <w:tcPr>
            <w:tcW w:w="2160" w:type="dxa"/>
            <w:shd w:val="clear" w:color="auto" w:fill="auto"/>
            <w:vAlign w:val="center"/>
          </w:tcPr>
          <w:p w14:paraId="75876F76"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1 317,46</w:t>
            </w:r>
          </w:p>
        </w:tc>
        <w:tc>
          <w:tcPr>
            <w:tcW w:w="2400" w:type="dxa"/>
            <w:shd w:val="clear" w:color="auto" w:fill="auto"/>
            <w:vAlign w:val="center"/>
          </w:tcPr>
          <w:p w14:paraId="67CBE991"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1 317,46</w:t>
            </w:r>
          </w:p>
        </w:tc>
      </w:tr>
      <w:tr w:rsidR="00B37F4C" w:rsidRPr="00B37F4C" w14:paraId="328CD363" w14:textId="77777777" w:rsidTr="00BF0023">
        <w:trPr>
          <w:gridAfter w:val="1"/>
          <w:wAfter w:w="249" w:type="dxa"/>
          <w:trHeight w:val="647"/>
        </w:trPr>
        <w:tc>
          <w:tcPr>
            <w:tcW w:w="3158" w:type="dxa"/>
            <w:shd w:val="clear" w:color="auto" w:fill="auto"/>
            <w:vAlign w:val="center"/>
          </w:tcPr>
          <w:p w14:paraId="7C0634C2" w14:textId="77777777" w:rsidR="00B37F4C" w:rsidRPr="00B37F4C" w:rsidRDefault="00B37F4C" w:rsidP="00B37F4C">
            <w:pPr>
              <w:widowControl w:val="0"/>
              <w:rPr>
                <w:rFonts w:eastAsia="Calibri" w:cstheme="minorBidi"/>
                <w:sz w:val="28"/>
                <w:szCs w:val="22"/>
                <w:lang w:eastAsia="en-US"/>
              </w:rPr>
            </w:pPr>
            <w:r w:rsidRPr="00B37F4C">
              <w:rPr>
                <w:rFonts w:eastAsia="Calibri" w:cstheme="minorBidi"/>
                <w:sz w:val="28"/>
                <w:szCs w:val="22"/>
                <w:lang w:eastAsia="en-US"/>
              </w:rPr>
              <w:t>Оплата в другие ТСО, тыс. руб.</w:t>
            </w:r>
          </w:p>
        </w:tc>
        <w:tc>
          <w:tcPr>
            <w:tcW w:w="2159" w:type="dxa"/>
            <w:shd w:val="clear" w:color="auto" w:fill="auto"/>
            <w:vAlign w:val="center"/>
          </w:tcPr>
          <w:p w14:paraId="1522E3A6"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-1 042 260,03</w:t>
            </w:r>
          </w:p>
        </w:tc>
        <w:tc>
          <w:tcPr>
            <w:tcW w:w="2160" w:type="dxa"/>
            <w:shd w:val="clear" w:color="auto" w:fill="auto"/>
            <w:vAlign w:val="center"/>
          </w:tcPr>
          <w:p w14:paraId="768423CE"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-876 844,24</w:t>
            </w:r>
          </w:p>
        </w:tc>
        <w:tc>
          <w:tcPr>
            <w:tcW w:w="2400" w:type="dxa"/>
            <w:shd w:val="clear" w:color="auto" w:fill="auto"/>
            <w:vAlign w:val="center"/>
          </w:tcPr>
          <w:p w14:paraId="465E8122" w14:textId="77777777" w:rsidR="00B37F4C" w:rsidRPr="00B37F4C" w:rsidRDefault="00B37F4C" w:rsidP="00B37F4C">
            <w:pPr>
              <w:widowControl w:val="0"/>
              <w:jc w:val="center"/>
              <w:rPr>
                <w:rFonts w:eastAsia="Calibri" w:cstheme="minorBidi"/>
                <w:sz w:val="28"/>
                <w:szCs w:val="22"/>
                <w:lang w:eastAsia="en-US"/>
              </w:rPr>
            </w:pPr>
            <w:r w:rsidRPr="00B37F4C">
              <w:rPr>
                <w:rFonts w:eastAsia="Calibri" w:cstheme="minorBidi"/>
                <w:sz w:val="28"/>
                <w:szCs w:val="22"/>
                <w:lang w:eastAsia="en-US"/>
              </w:rPr>
              <w:t>-688 248,08</w:t>
            </w:r>
          </w:p>
        </w:tc>
      </w:tr>
    </w:tbl>
    <w:p w14:paraId="5F96553B" w14:textId="77777777" w:rsidR="00B37F4C" w:rsidRPr="00B37F4C" w:rsidRDefault="00B37F4C" w:rsidP="00B37F4C">
      <w:pPr>
        <w:suppressAutoHyphens/>
        <w:ind w:firstLine="709"/>
        <w:jc w:val="both"/>
        <w:rPr>
          <w:rFonts w:eastAsia="Calibri" w:cstheme="minorBidi"/>
          <w:sz w:val="28"/>
          <w:szCs w:val="22"/>
          <w:lang w:eastAsia="en-US"/>
        </w:rPr>
      </w:pPr>
    </w:p>
    <w:p w14:paraId="2550913A"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Основной сальдо-переток среди смежных ТСО и ООО «ЭнергоПаритет» принадлежит ПАО «Россети Сибирь» - «Кузбассэнерго РЭС». Поэтому, произведен перерасчет индивидуальных тарифов между ТСО ПАО «Россети Сибирь» - «Кузбассэнерго РЭС» и ООО «ЭнергоПаритет», где плательщиком является</w:t>
      </w:r>
      <w:r w:rsidRPr="00B37F4C">
        <w:rPr>
          <w:rFonts w:eastAsia="Calibri" w:cstheme="minorBidi"/>
          <w:sz w:val="28"/>
          <w:szCs w:val="22"/>
          <w:lang w:eastAsia="en-US"/>
        </w:rPr>
        <w:br/>
        <w:t>ООО «ЭнергоПаритет», а получателем ПАО «Россети Сибирь» - «Кузбассэнерго РЭС».</w:t>
      </w:r>
    </w:p>
    <w:p w14:paraId="1EE01AEA"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Во исполнение судебного решения изменение выручки ООО «ЭнергоПаритет» по единым котловым тарифам, в связи со снижением параметров мощности составила, тыс. руб.:</w:t>
      </w:r>
    </w:p>
    <w:p w14:paraId="1675495E"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 xml:space="preserve">354 011,95 тыс. руб. = 2 220 640,70 (выручка по ЕКТ предприятия из Постановления РЭК Кузбасса № 960 от 30.11.2022) – 1 866 628,75 (выручка </w:t>
      </w:r>
      <w:r w:rsidRPr="00B37F4C">
        <w:rPr>
          <w:rFonts w:eastAsia="Calibri" w:cstheme="minorBidi"/>
          <w:sz w:val="28"/>
          <w:szCs w:val="22"/>
          <w:lang w:eastAsia="en-US"/>
        </w:rPr>
        <w:br/>
        <w:t>ООО «ЭнергоПаритет» по ЕКТ по делу № 3а-356/2023 от 02.11.2023).</w:t>
      </w:r>
    </w:p>
    <w:p w14:paraId="2C8C6421" w14:textId="77777777" w:rsidR="00B37F4C" w:rsidRPr="00B37F4C" w:rsidRDefault="00B37F4C" w:rsidP="00B37F4C">
      <w:pPr>
        <w:suppressAutoHyphens/>
        <w:ind w:firstLine="709"/>
        <w:jc w:val="both"/>
        <w:rPr>
          <w:rFonts w:eastAsia="Calibri" w:cstheme="minorBidi"/>
          <w:sz w:val="28"/>
          <w:szCs w:val="22"/>
          <w:lang w:eastAsia="en-US"/>
        </w:rPr>
      </w:pPr>
    </w:p>
    <w:p w14:paraId="20EA1CAF"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Средства к распределению в сторону смежных сетевых организаций составили, тыс. руб.:</w:t>
      </w:r>
    </w:p>
    <w:p w14:paraId="505B1F1E"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- 688 248,08 (оплата в другие ТСО) = 1 179 698,13 (НВВ предприятия содержание и потери) - 1 866 628,75 (выручка по ЕКТ по делу № 3а-356/2023 от 02.11.2023) + 1 317,46 (выручка от других ТСО).</w:t>
      </w:r>
    </w:p>
    <w:p w14:paraId="52C5AEEB" w14:textId="77777777" w:rsidR="00B37F4C" w:rsidRPr="00B37F4C" w:rsidRDefault="00B37F4C" w:rsidP="00B37F4C">
      <w:pPr>
        <w:suppressAutoHyphens/>
        <w:ind w:firstLine="709"/>
        <w:jc w:val="both"/>
        <w:rPr>
          <w:rFonts w:eastAsia="Calibri" w:cstheme="minorBidi"/>
          <w:sz w:val="28"/>
          <w:szCs w:val="22"/>
          <w:lang w:eastAsia="en-US"/>
        </w:rPr>
      </w:pPr>
      <w:r w:rsidRPr="00B37F4C">
        <w:rPr>
          <w:rFonts w:eastAsia="Calibri" w:cstheme="minorBidi"/>
          <w:sz w:val="28"/>
          <w:szCs w:val="22"/>
          <w:lang w:eastAsia="en-US"/>
        </w:rPr>
        <w:t xml:space="preserve">Таким образом, оплата ООО «ЭнергоПаритет» в адрес ПАО «Россети Сибирь» – «Кузбассэнерго - РЭС» снизится на 354 011,95 тыс. руб. </w:t>
      </w:r>
    </w:p>
    <w:p w14:paraId="04D4523A" w14:textId="77777777" w:rsidR="00B37F4C" w:rsidRPr="00B37F4C" w:rsidRDefault="00B37F4C" w:rsidP="00B37F4C">
      <w:pPr>
        <w:suppressAutoHyphens/>
        <w:ind w:firstLine="709"/>
        <w:jc w:val="both"/>
        <w:rPr>
          <w:rFonts w:eastAsia="Calibri" w:cstheme="minorBidi"/>
          <w:bCs/>
          <w:sz w:val="28"/>
          <w:szCs w:val="28"/>
          <w:lang w:eastAsia="en-US"/>
        </w:rPr>
      </w:pPr>
      <w:r w:rsidRPr="00B37F4C">
        <w:rPr>
          <w:rFonts w:eastAsia="Calibri" w:cstheme="minorBidi"/>
          <w:sz w:val="28"/>
          <w:szCs w:val="22"/>
          <w:lang w:eastAsia="en-US"/>
        </w:rPr>
        <w:lastRenderedPageBreak/>
        <w:t xml:space="preserve">354 011,95 тыс. руб. = 716 204,18 тыс. руб. (оплата ООО «ЭнергоПаритет» в </w:t>
      </w:r>
      <w:bookmarkStart w:id="4" w:name="_Hlk162610055"/>
      <w:r w:rsidRPr="00B37F4C">
        <w:rPr>
          <w:rFonts w:eastAsia="Calibri" w:cstheme="minorBidi"/>
          <w:sz w:val="28"/>
          <w:szCs w:val="22"/>
          <w:lang w:eastAsia="en-US"/>
        </w:rPr>
        <w:t>ПАО «Россети Сибирь» – «Кузбассэнерго - РЭС»</w:t>
      </w:r>
      <w:bookmarkEnd w:id="4"/>
      <w:r w:rsidRPr="00B37F4C">
        <w:rPr>
          <w:rFonts w:eastAsia="Calibri" w:cstheme="minorBidi"/>
          <w:sz w:val="28"/>
          <w:szCs w:val="22"/>
          <w:lang w:eastAsia="en-US"/>
        </w:rPr>
        <w:t xml:space="preserve"> постановление РЭК</w:t>
      </w:r>
      <w:r w:rsidRPr="00B37F4C">
        <w:rPr>
          <w:rFonts w:eastAsia="Calibri" w:cstheme="minorBidi"/>
          <w:bCs/>
          <w:sz w:val="28"/>
          <w:szCs w:val="28"/>
          <w:lang w:eastAsia="en-US"/>
        </w:rPr>
        <w:t xml:space="preserve"> Кузбасса</w:t>
      </w:r>
      <w:r w:rsidRPr="00B37F4C">
        <w:rPr>
          <w:rFonts w:eastAsia="Calibri" w:cstheme="minorBidi"/>
          <w:bCs/>
          <w:sz w:val="28"/>
          <w:szCs w:val="28"/>
          <w:lang w:eastAsia="en-US"/>
        </w:rPr>
        <w:br/>
        <w:t>№ 960 от 30.11.2022) – 362 192,23 тыс. руб. (оплата ООО «ЭнергоПаритет», постановление РЭК Кузбасса от 15.04.2024 № 63).</w:t>
      </w:r>
    </w:p>
    <w:p w14:paraId="60634147" w14:textId="77777777" w:rsidR="00B37F4C" w:rsidRPr="00B37F4C" w:rsidRDefault="00B37F4C" w:rsidP="00B37F4C">
      <w:pPr>
        <w:suppressAutoHyphens/>
        <w:ind w:firstLine="709"/>
        <w:jc w:val="both"/>
        <w:rPr>
          <w:rFonts w:eastAsia="Calibri" w:cstheme="minorBidi"/>
          <w:bCs/>
          <w:sz w:val="28"/>
          <w:szCs w:val="28"/>
          <w:lang w:eastAsia="en-US"/>
        </w:rPr>
      </w:pPr>
    </w:p>
    <w:p w14:paraId="5ACC2233" w14:textId="77777777" w:rsidR="00B37F4C" w:rsidRPr="00B37F4C" w:rsidRDefault="00B37F4C" w:rsidP="00B37F4C">
      <w:pPr>
        <w:keepNext/>
        <w:suppressAutoHyphens/>
        <w:jc w:val="center"/>
        <w:outlineLvl w:val="0"/>
        <w:rPr>
          <w:b/>
          <w:sz w:val="28"/>
          <w:szCs w:val="28"/>
        </w:rPr>
      </w:pPr>
      <w:r w:rsidRPr="00B37F4C">
        <w:rPr>
          <w:b/>
          <w:sz w:val="28"/>
          <w:szCs w:val="28"/>
        </w:rPr>
        <w:t>Расчет индивидуальных тарифов для ООО «ЭнергоПаритет»</w:t>
      </w:r>
    </w:p>
    <w:p w14:paraId="6448DD76" w14:textId="77777777" w:rsidR="00B37F4C" w:rsidRPr="00B37F4C" w:rsidRDefault="00B37F4C" w:rsidP="00B37F4C">
      <w:pPr>
        <w:suppressAutoHyphens/>
        <w:ind w:firstLine="708"/>
        <w:jc w:val="both"/>
        <w:rPr>
          <w:rFonts w:eastAsia="Calibri" w:cstheme="minorBidi"/>
          <w:bCs/>
          <w:sz w:val="28"/>
          <w:szCs w:val="28"/>
          <w:lang w:eastAsia="en-US"/>
        </w:rPr>
      </w:pPr>
    </w:p>
    <w:p w14:paraId="5A64D706" w14:textId="77777777" w:rsidR="00B37F4C" w:rsidRPr="00B37F4C" w:rsidRDefault="00B37F4C" w:rsidP="00B37F4C">
      <w:pPr>
        <w:suppressAutoHyphens/>
        <w:ind w:firstLine="708"/>
        <w:jc w:val="both"/>
        <w:rPr>
          <w:rFonts w:eastAsia="Calibri" w:cstheme="minorBidi"/>
          <w:bCs/>
          <w:sz w:val="28"/>
          <w:szCs w:val="28"/>
          <w:lang w:eastAsia="en-US"/>
        </w:rPr>
      </w:pPr>
      <w:r w:rsidRPr="00B37F4C">
        <w:rPr>
          <w:rFonts w:eastAsia="Calibri" w:cstheme="minorBidi"/>
          <w:bCs/>
          <w:sz w:val="28"/>
          <w:szCs w:val="28"/>
          <w:lang w:eastAsia="en-US"/>
        </w:rPr>
        <w:t>Кемеровским областным судом отменено постановление РЭК Кузбасса №130 от 28.09.2023 года.</w:t>
      </w:r>
    </w:p>
    <w:p w14:paraId="6999F53E" w14:textId="77777777" w:rsidR="00B37F4C" w:rsidRPr="00B37F4C" w:rsidRDefault="00B37F4C" w:rsidP="00B37F4C">
      <w:pPr>
        <w:suppressAutoHyphens/>
        <w:ind w:firstLine="708"/>
        <w:jc w:val="both"/>
        <w:rPr>
          <w:rFonts w:eastAsia="Calibri" w:cstheme="minorBidi"/>
          <w:bCs/>
          <w:sz w:val="28"/>
          <w:szCs w:val="28"/>
          <w:lang w:eastAsia="en-US"/>
        </w:rPr>
      </w:pPr>
      <w:r w:rsidRPr="00B37F4C">
        <w:rPr>
          <w:rFonts w:eastAsia="Calibri" w:cstheme="minorBidi"/>
          <w:bCs/>
          <w:sz w:val="28"/>
          <w:szCs w:val="28"/>
          <w:lang w:eastAsia="en-US"/>
        </w:rPr>
        <w:t>Для расчёта индивидуальных тарифов (ИТ) в паре ООО «ЭнергоПаритет» - ПАО «Россети Сибирь» взяты следующие балансовые показатели (таблица 3).</w:t>
      </w:r>
    </w:p>
    <w:p w14:paraId="52623339" w14:textId="77777777" w:rsidR="00B37F4C" w:rsidRPr="00B37F4C" w:rsidRDefault="00B37F4C" w:rsidP="00B37F4C">
      <w:pPr>
        <w:suppressAutoHyphens/>
        <w:spacing w:after="200"/>
        <w:ind w:firstLine="709"/>
        <w:jc w:val="right"/>
        <w:rPr>
          <w:rFonts w:eastAsia="Calibri"/>
          <w:color w:val="000000" w:themeColor="text1"/>
          <w:sz w:val="28"/>
          <w:szCs w:val="28"/>
          <w:lang w:eastAsia="en-US"/>
        </w:rPr>
      </w:pPr>
      <w:r w:rsidRPr="00B37F4C">
        <w:rPr>
          <w:rFonts w:eastAsia="Calibri"/>
          <w:color w:val="000000" w:themeColor="text1"/>
          <w:sz w:val="28"/>
          <w:szCs w:val="28"/>
          <w:lang w:eastAsia="en-US"/>
        </w:rPr>
        <w:t>Таблица 3</w:t>
      </w:r>
    </w:p>
    <w:p w14:paraId="1C53FA89" w14:textId="77777777" w:rsidR="00B37F4C" w:rsidRPr="00B37F4C" w:rsidRDefault="00B37F4C" w:rsidP="00B37F4C">
      <w:pPr>
        <w:suppressAutoHyphens/>
        <w:spacing w:line="360" w:lineRule="auto"/>
        <w:ind w:right="-290" w:firstLine="540"/>
        <w:jc w:val="center"/>
        <w:rPr>
          <w:rFonts w:eastAsia="Calibri"/>
          <w:sz w:val="28"/>
          <w:szCs w:val="28"/>
          <w:lang w:eastAsia="en-US"/>
        </w:rPr>
      </w:pPr>
      <w:r w:rsidRPr="00B37F4C">
        <w:rPr>
          <w:rFonts w:eastAsia="Calibri"/>
          <w:sz w:val="28"/>
          <w:szCs w:val="28"/>
          <w:lang w:eastAsia="en-US"/>
        </w:rPr>
        <w:t>Балансовые показатели для расчета индивидуального тарифа (ИТ)</w:t>
      </w:r>
    </w:p>
    <w:tbl>
      <w:tblPr>
        <w:tblW w:w="5000" w:type="pct"/>
        <w:tblLayout w:type="fixed"/>
        <w:tblLook w:val="04A0" w:firstRow="1" w:lastRow="0" w:firstColumn="1" w:lastColumn="0" w:noHBand="0" w:noVBand="1"/>
      </w:tblPr>
      <w:tblGrid>
        <w:gridCol w:w="4693"/>
        <w:gridCol w:w="2940"/>
        <w:gridCol w:w="2470"/>
      </w:tblGrid>
      <w:tr w:rsidR="00B37F4C" w:rsidRPr="00B37F4C" w14:paraId="3BD8DDE3" w14:textId="77777777" w:rsidTr="00BF0023">
        <w:trPr>
          <w:trHeight w:val="287"/>
        </w:trPr>
        <w:tc>
          <w:tcPr>
            <w:tcW w:w="46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BF11AA" w14:textId="77777777" w:rsidR="00B37F4C" w:rsidRPr="00B37F4C" w:rsidRDefault="00B37F4C" w:rsidP="00B37F4C">
            <w:pPr>
              <w:widowControl w:val="0"/>
              <w:suppressAutoHyphens/>
              <w:spacing w:line="360" w:lineRule="auto"/>
              <w:ind w:right="-290" w:firstLine="709"/>
              <w:jc w:val="center"/>
              <w:rPr>
                <w:rFonts w:eastAsia="Calibri"/>
                <w:bCs/>
                <w:color w:val="000000"/>
                <w:sz w:val="22"/>
                <w:szCs w:val="22"/>
                <w:lang w:eastAsia="en-US"/>
              </w:rPr>
            </w:pPr>
            <w:r w:rsidRPr="00B37F4C">
              <w:rPr>
                <w:rFonts w:eastAsia="Calibri"/>
                <w:bCs/>
                <w:color w:val="000000"/>
                <w:sz w:val="22"/>
                <w:szCs w:val="22"/>
                <w:lang w:eastAsia="en-US"/>
              </w:rPr>
              <w:t>Наименование</w:t>
            </w:r>
          </w:p>
        </w:tc>
        <w:tc>
          <w:tcPr>
            <w:tcW w:w="5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1593EE" w14:textId="77777777" w:rsidR="00B37F4C" w:rsidRPr="00B37F4C" w:rsidRDefault="00B37F4C" w:rsidP="00B37F4C">
            <w:pPr>
              <w:widowControl w:val="0"/>
              <w:suppressAutoHyphens/>
              <w:spacing w:line="360" w:lineRule="auto"/>
              <w:ind w:right="-290" w:firstLine="709"/>
              <w:jc w:val="center"/>
              <w:rPr>
                <w:rFonts w:eastAsia="Calibri"/>
                <w:bCs/>
                <w:color w:val="000000"/>
                <w:sz w:val="22"/>
                <w:szCs w:val="22"/>
                <w:lang w:eastAsia="en-US"/>
              </w:rPr>
            </w:pPr>
            <w:r w:rsidRPr="00B37F4C">
              <w:rPr>
                <w:rFonts w:eastAsia="Calibri"/>
                <w:bCs/>
                <w:color w:val="000000"/>
                <w:sz w:val="22"/>
                <w:szCs w:val="22"/>
                <w:lang w:eastAsia="en-US"/>
              </w:rPr>
              <w:t>2023 год</w:t>
            </w:r>
          </w:p>
        </w:tc>
      </w:tr>
      <w:tr w:rsidR="00B37F4C" w:rsidRPr="00B37F4C" w14:paraId="3758E7CF" w14:textId="77777777" w:rsidTr="00BF0023">
        <w:trPr>
          <w:trHeight w:val="69"/>
        </w:trPr>
        <w:tc>
          <w:tcPr>
            <w:tcW w:w="4698" w:type="dxa"/>
            <w:vMerge/>
            <w:tcBorders>
              <w:top w:val="single" w:sz="4" w:space="0" w:color="000000"/>
              <w:left w:val="single" w:sz="4" w:space="0" w:color="000000"/>
              <w:bottom w:val="single" w:sz="4" w:space="0" w:color="000000"/>
              <w:right w:val="single" w:sz="4" w:space="0" w:color="000000"/>
            </w:tcBorders>
            <w:vAlign w:val="center"/>
          </w:tcPr>
          <w:p w14:paraId="09C531CC" w14:textId="77777777" w:rsidR="00B37F4C" w:rsidRPr="00B37F4C" w:rsidRDefault="00B37F4C" w:rsidP="00B37F4C">
            <w:pPr>
              <w:widowControl w:val="0"/>
              <w:suppressAutoHyphens/>
              <w:spacing w:line="360" w:lineRule="auto"/>
              <w:ind w:firstLine="709"/>
              <w:jc w:val="both"/>
              <w:rPr>
                <w:rFonts w:eastAsia="Calibri"/>
                <w:bCs/>
                <w:color w:val="000000"/>
                <w:sz w:val="22"/>
                <w:szCs w:val="22"/>
                <w:lang w:eastAsia="en-US"/>
              </w:rPr>
            </w:pPr>
          </w:p>
        </w:tc>
        <w:tc>
          <w:tcPr>
            <w:tcW w:w="5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141AE6" w14:textId="77777777" w:rsidR="00B37F4C" w:rsidRPr="00B37F4C" w:rsidRDefault="00B37F4C" w:rsidP="00B37F4C">
            <w:pPr>
              <w:widowControl w:val="0"/>
              <w:suppressAutoHyphens/>
              <w:spacing w:line="360" w:lineRule="auto"/>
              <w:ind w:firstLine="709"/>
              <w:jc w:val="center"/>
              <w:rPr>
                <w:rFonts w:eastAsia="Calibri"/>
                <w:bCs/>
                <w:color w:val="000000"/>
                <w:sz w:val="22"/>
                <w:szCs w:val="22"/>
                <w:lang w:eastAsia="en-US"/>
              </w:rPr>
            </w:pPr>
            <w:r w:rsidRPr="00B37F4C">
              <w:rPr>
                <w:rFonts w:eastAsia="Calibri"/>
                <w:bCs/>
                <w:color w:val="000000"/>
                <w:sz w:val="22"/>
                <w:szCs w:val="22"/>
                <w:lang w:eastAsia="en-US"/>
              </w:rPr>
              <w:t>Сальдо-переток</w:t>
            </w:r>
          </w:p>
        </w:tc>
      </w:tr>
      <w:tr w:rsidR="00B37F4C" w:rsidRPr="00B37F4C" w14:paraId="362EA4C4" w14:textId="77777777" w:rsidTr="00BF0023">
        <w:trPr>
          <w:trHeight w:val="483"/>
        </w:trPr>
        <w:tc>
          <w:tcPr>
            <w:tcW w:w="4698" w:type="dxa"/>
            <w:vMerge/>
            <w:tcBorders>
              <w:top w:val="single" w:sz="4" w:space="0" w:color="000000"/>
              <w:left w:val="single" w:sz="4" w:space="0" w:color="000000"/>
              <w:bottom w:val="single" w:sz="4" w:space="0" w:color="000000"/>
              <w:right w:val="single" w:sz="4" w:space="0" w:color="000000"/>
            </w:tcBorders>
            <w:vAlign w:val="center"/>
          </w:tcPr>
          <w:p w14:paraId="68C1CC95" w14:textId="77777777" w:rsidR="00B37F4C" w:rsidRPr="00B37F4C" w:rsidRDefault="00B37F4C" w:rsidP="00B37F4C">
            <w:pPr>
              <w:widowControl w:val="0"/>
              <w:suppressAutoHyphens/>
              <w:spacing w:line="360" w:lineRule="auto"/>
              <w:ind w:firstLine="709"/>
              <w:jc w:val="both"/>
              <w:rPr>
                <w:rFonts w:eastAsia="Calibri"/>
                <w:bCs/>
                <w:color w:val="000000"/>
                <w:sz w:val="22"/>
                <w:szCs w:val="22"/>
                <w:lang w:eastAsia="en-US"/>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26EE8" w14:textId="77777777" w:rsidR="00B37F4C" w:rsidRPr="00B37F4C" w:rsidRDefault="00B37F4C" w:rsidP="00B37F4C">
            <w:pPr>
              <w:widowControl w:val="0"/>
              <w:suppressAutoHyphens/>
              <w:spacing w:line="360" w:lineRule="auto"/>
              <w:ind w:firstLine="709"/>
              <w:jc w:val="center"/>
              <w:rPr>
                <w:rFonts w:eastAsia="Calibri"/>
                <w:bCs/>
                <w:color w:val="000000"/>
                <w:sz w:val="22"/>
                <w:szCs w:val="22"/>
                <w:lang w:eastAsia="en-US"/>
              </w:rPr>
            </w:pPr>
            <w:r w:rsidRPr="00B37F4C">
              <w:rPr>
                <w:rFonts w:eastAsia="Calibri"/>
                <w:bCs/>
                <w:color w:val="000000"/>
                <w:sz w:val="22"/>
                <w:szCs w:val="22"/>
                <w:lang w:eastAsia="en-US"/>
              </w:rPr>
              <w:t>Энергия, тыс.кВт*ч</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A102" w14:textId="77777777" w:rsidR="00B37F4C" w:rsidRPr="00B37F4C" w:rsidRDefault="00B37F4C" w:rsidP="00B37F4C">
            <w:pPr>
              <w:widowControl w:val="0"/>
              <w:suppressAutoHyphens/>
              <w:spacing w:line="360" w:lineRule="auto"/>
              <w:ind w:firstLine="196"/>
              <w:jc w:val="center"/>
              <w:rPr>
                <w:rFonts w:eastAsia="Calibri"/>
                <w:bCs/>
                <w:color w:val="000000"/>
                <w:sz w:val="22"/>
                <w:szCs w:val="22"/>
                <w:lang w:eastAsia="en-US"/>
              </w:rPr>
            </w:pPr>
            <w:r w:rsidRPr="00B37F4C">
              <w:rPr>
                <w:rFonts w:eastAsia="Calibri"/>
                <w:bCs/>
                <w:color w:val="000000"/>
                <w:sz w:val="22"/>
                <w:szCs w:val="22"/>
                <w:lang w:eastAsia="en-US"/>
              </w:rPr>
              <w:t>Мощность, МВт</w:t>
            </w:r>
          </w:p>
        </w:tc>
      </w:tr>
      <w:tr w:rsidR="00B37F4C" w:rsidRPr="00B37F4C" w14:paraId="5CE4A4FB" w14:textId="77777777" w:rsidTr="00BF0023">
        <w:trPr>
          <w:trHeight w:val="12"/>
        </w:trPr>
        <w:tc>
          <w:tcPr>
            <w:tcW w:w="4698" w:type="dxa"/>
            <w:tcBorders>
              <w:top w:val="single" w:sz="4" w:space="0" w:color="000000"/>
              <w:left w:val="single" w:sz="4" w:space="0" w:color="000000"/>
              <w:bottom w:val="single" w:sz="4" w:space="0" w:color="000000"/>
              <w:right w:val="single" w:sz="4" w:space="0" w:color="000000"/>
            </w:tcBorders>
            <w:vAlign w:val="center"/>
          </w:tcPr>
          <w:p w14:paraId="3673C148" w14:textId="77777777" w:rsidR="00B37F4C" w:rsidRPr="00B37F4C" w:rsidRDefault="00B37F4C" w:rsidP="00B37F4C">
            <w:pPr>
              <w:widowControl w:val="0"/>
              <w:suppressAutoHyphens/>
              <w:rPr>
                <w:rFonts w:eastAsia="Calibri"/>
                <w:bCs/>
                <w:sz w:val="22"/>
                <w:szCs w:val="22"/>
                <w:lang w:eastAsia="en-US"/>
              </w:rPr>
            </w:pPr>
            <w:r w:rsidRPr="00B37F4C">
              <w:rPr>
                <w:rFonts w:eastAsia="Calibri"/>
                <w:sz w:val="22"/>
                <w:szCs w:val="22"/>
                <w:lang w:eastAsia="en-US"/>
              </w:rPr>
              <w:t>ООО «ЭнергоПаритет» - ПАО «Россети Сибирь»</w:t>
            </w:r>
          </w:p>
        </w:tc>
        <w:tc>
          <w:tcPr>
            <w:tcW w:w="29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AA4FA" w14:textId="77777777" w:rsidR="00B37F4C" w:rsidRPr="00B37F4C" w:rsidRDefault="00B37F4C" w:rsidP="00B37F4C">
            <w:pPr>
              <w:widowControl w:val="0"/>
              <w:suppressAutoHyphens/>
              <w:spacing w:line="360" w:lineRule="auto"/>
              <w:ind w:firstLine="709"/>
              <w:jc w:val="center"/>
              <w:rPr>
                <w:rFonts w:eastAsia="Calibri"/>
                <w:bCs/>
                <w:sz w:val="22"/>
                <w:szCs w:val="22"/>
                <w:lang w:eastAsia="en-US"/>
              </w:rPr>
            </w:pPr>
            <w:r w:rsidRPr="00B37F4C">
              <w:rPr>
                <w:rFonts w:eastAsia="Calibri"/>
                <w:bCs/>
                <w:sz w:val="22"/>
                <w:szCs w:val="22"/>
                <w:lang w:eastAsia="en-US"/>
              </w:rPr>
              <w:t>1 125 979,948</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7B8AE" w14:textId="77777777" w:rsidR="00B37F4C" w:rsidRPr="00B37F4C" w:rsidRDefault="00B37F4C" w:rsidP="00B37F4C">
            <w:pPr>
              <w:widowControl w:val="0"/>
              <w:suppressAutoHyphens/>
              <w:spacing w:line="360" w:lineRule="auto"/>
              <w:ind w:firstLine="709"/>
              <w:jc w:val="center"/>
              <w:rPr>
                <w:rFonts w:eastAsia="Calibri"/>
                <w:bCs/>
                <w:sz w:val="22"/>
                <w:szCs w:val="22"/>
                <w:lang w:eastAsia="en-US"/>
              </w:rPr>
            </w:pPr>
            <w:r w:rsidRPr="00B37F4C">
              <w:rPr>
                <w:rFonts w:eastAsia="Calibri"/>
                <w:bCs/>
                <w:sz w:val="22"/>
                <w:szCs w:val="22"/>
                <w:lang w:eastAsia="en-US"/>
              </w:rPr>
              <w:t>140,76</w:t>
            </w:r>
          </w:p>
        </w:tc>
      </w:tr>
    </w:tbl>
    <w:p w14:paraId="4A9A0CBF" w14:textId="77777777" w:rsidR="00B37F4C" w:rsidRPr="00B37F4C" w:rsidRDefault="00B37F4C" w:rsidP="00B37F4C">
      <w:pPr>
        <w:suppressAutoHyphens/>
        <w:spacing w:line="360" w:lineRule="auto"/>
        <w:ind w:firstLine="708"/>
        <w:jc w:val="both"/>
        <w:rPr>
          <w:rFonts w:eastAsia="Calibri"/>
          <w:sz w:val="28"/>
          <w:szCs w:val="28"/>
          <w:lang w:eastAsia="en-US"/>
        </w:rPr>
      </w:pPr>
    </w:p>
    <w:p w14:paraId="12E7D3E1" w14:textId="77777777" w:rsidR="00B37F4C" w:rsidRPr="00B37F4C" w:rsidRDefault="00B37F4C" w:rsidP="00B37F4C">
      <w:pPr>
        <w:suppressAutoHyphens/>
        <w:ind w:left="-142" w:right="-290" w:firstLine="851"/>
        <w:jc w:val="both"/>
        <w:rPr>
          <w:rFonts w:eastAsia="Calibri"/>
          <w:sz w:val="28"/>
          <w:szCs w:val="28"/>
          <w:lang w:eastAsia="en-US"/>
        </w:rPr>
      </w:pPr>
      <w:r w:rsidRPr="00B37F4C">
        <w:rPr>
          <w:rFonts w:eastAsia="Calibri"/>
          <w:sz w:val="28"/>
          <w:szCs w:val="28"/>
          <w:lang w:eastAsia="en-US"/>
        </w:rPr>
        <w:t>Расчет индивидуального тарифа между ООО «ЭнергоПаритет» - ПАО «Россети Сибирь» в части ставки на содержание выполнен по формуле МУ 20-э/2:</w:t>
      </w:r>
    </w:p>
    <w:p w14:paraId="62B82611" w14:textId="77777777" w:rsidR="00B37F4C" w:rsidRPr="00B37F4C" w:rsidRDefault="00B37F4C" w:rsidP="00B37F4C">
      <w:pPr>
        <w:suppressAutoHyphens/>
        <w:ind w:right="-7" w:firstLine="709"/>
        <w:jc w:val="both"/>
        <w:rPr>
          <w:rFonts w:eastAsia="Calibri"/>
          <w:sz w:val="28"/>
          <w:szCs w:val="28"/>
          <w:lang w:eastAsia="en-US"/>
        </w:rPr>
      </w:pPr>
      <w:r w:rsidRPr="00B37F4C">
        <w:rPr>
          <w:rFonts w:eastAsia="Calibri" w:cstheme="minorBidi"/>
          <w:noProof/>
          <w:sz w:val="28"/>
          <w:szCs w:val="22"/>
          <w:lang w:eastAsia="en-US"/>
        </w:rPr>
        <w:drawing>
          <wp:inline distT="0" distB="0" distL="0" distR="0" wp14:anchorId="6F5F3813" wp14:editId="32F719BA">
            <wp:extent cx="4488815" cy="4629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2"/>
                    <a:stretch>
                      <a:fillRect/>
                    </a:stretch>
                  </pic:blipFill>
                  <pic:spPr bwMode="auto">
                    <a:xfrm>
                      <a:off x="0" y="0"/>
                      <a:ext cx="4488815" cy="462915"/>
                    </a:xfrm>
                    <a:prstGeom prst="rect">
                      <a:avLst/>
                    </a:prstGeom>
                  </pic:spPr>
                </pic:pic>
              </a:graphicData>
            </a:graphic>
          </wp:inline>
        </w:drawing>
      </w:r>
    </w:p>
    <w:p w14:paraId="4D995761" w14:textId="77777777" w:rsidR="00B37F4C" w:rsidRPr="00B37F4C" w:rsidRDefault="00B37F4C" w:rsidP="00B37F4C">
      <w:pPr>
        <w:suppressAutoHyphens/>
        <w:ind w:left="-142" w:right="-290" w:firstLine="851"/>
        <w:jc w:val="both"/>
        <w:rPr>
          <w:rFonts w:eastAsia="Calibri"/>
          <w:sz w:val="28"/>
          <w:szCs w:val="28"/>
          <w:lang w:eastAsia="en-US"/>
        </w:rPr>
      </w:pPr>
      <w:r w:rsidRPr="00B37F4C">
        <w:rPr>
          <w:rFonts w:eastAsia="Calibri"/>
          <w:sz w:val="28"/>
          <w:szCs w:val="28"/>
          <w:lang w:eastAsia="en-US"/>
        </w:rPr>
        <w:t>Расчет индивидуального тарифа в части ставки на оплату технологического расхода (потерь) электрической энергии ТС</w:t>
      </w:r>
      <w:r w:rsidRPr="00B37F4C">
        <w:rPr>
          <w:rFonts w:eastAsia="Calibri"/>
          <w:sz w:val="28"/>
          <w:szCs w:val="28"/>
          <w:vertAlign w:val="superscript"/>
          <w:lang w:eastAsia="en-US"/>
        </w:rPr>
        <w:t xml:space="preserve">пот </w:t>
      </w:r>
      <w:r w:rsidRPr="00B37F4C">
        <w:rPr>
          <w:rFonts w:eastAsia="Calibri"/>
          <w:sz w:val="28"/>
          <w:szCs w:val="28"/>
          <w:lang w:eastAsia="en-US"/>
        </w:rPr>
        <w:t>произведен по формуле МУ 20-э/2:</w:t>
      </w:r>
    </w:p>
    <w:p w14:paraId="0EBA1216" w14:textId="77777777" w:rsidR="00B37F4C" w:rsidRPr="00B37F4C" w:rsidRDefault="00B37F4C" w:rsidP="00B37F4C">
      <w:pPr>
        <w:suppressAutoHyphens/>
        <w:ind w:left="-142" w:right="-290" w:firstLine="709"/>
        <w:jc w:val="both"/>
        <w:rPr>
          <w:rFonts w:eastAsia="Calibri"/>
          <w:color w:val="FF0000"/>
          <w:sz w:val="28"/>
          <w:szCs w:val="28"/>
          <w:lang w:eastAsia="en-US"/>
        </w:rPr>
      </w:pPr>
      <w:r w:rsidRPr="00B37F4C">
        <w:rPr>
          <w:rFonts w:eastAsia="Calibri" w:cstheme="minorBidi"/>
          <w:noProof/>
          <w:sz w:val="28"/>
          <w:szCs w:val="22"/>
          <w:lang w:eastAsia="en-US"/>
        </w:rPr>
        <w:drawing>
          <wp:inline distT="0" distB="0" distL="0" distR="0" wp14:anchorId="4CA2D2E8" wp14:editId="1D81DC0F">
            <wp:extent cx="2458085" cy="46291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3"/>
                    <a:stretch>
                      <a:fillRect/>
                    </a:stretch>
                  </pic:blipFill>
                  <pic:spPr bwMode="auto">
                    <a:xfrm>
                      <a:off x="0" y="0"/>
                      <a:ext cx="2458085" cy="462915"/>
                    </a:xfrm>
                    <a:prstGeom prst="rect">
                      <a:avLst/>
                    </a:prstGeom>
                  </pic:spPr>
                </pic:pic>
              </a:graphicData>
            </a:graphic>
          </wp:inline>
        </w:drawing>
      </w:r>
    </w:p>
    <w:p w14:paraId="13549469" w14:textId="77777777" w:rsidR="00B37F4C" w:rsidRPr="00B37F4C" w:rsidRDefault="00B37F4C" w:rsidP="00B37F4C">
      <w:pPr>
        <w:suppressAutoHyphens/>
        <w:ind w:right="-7" w:firstLine="709"/>
        <w:jc w:val="both"/>
        <w:rPr>
          <w:rFonts w:eastAsia="Calibri"/>
          <w:sz w:val="28"/>
          <w:szCs w:val="28"/>
          <w:lang w:eastAsia="en-US"/>
        </w:rPr>
      </w:pPr>
      <w:r w:rsidRPr="00B37F4C">
        <w:rPr>
          <w:rFonts w:eastAsia="Calibri"/>
          <w:sz w:val="28"/>
          <w:szCs w:val="28"/>
          <w:lang w:eastAsia="en-US"/>
        </w:rPr>
        <w:t>Соответственно скорректирован размер средств, относимый на содержание электрических сетей Р</w:t>
      </w:r>
      <w:r w:rsidRPr="00B37F4C">
        <w:rPr>
          <w:rFonts w:eastAsia="Calibri"/>
          <w:sz w:val="28"/>
          <w:szCs w:val="28"/>
          <w:vertAlign w:val="superscript"/>
          <w:lang w:eastAsia="en-US"/>
        </w:rPr>
        <w:t>сод</w:t>
      </w:r>
      <w:r w:rsidRPr="00B37F4C">
        <w:rPr>
          <w:rFonts w:eastAsia="Calibri"/>
          <w:sz w:val="28"/>
          <w:szCs w:val="28"/>
          <w:lang w:eastAsia="en-US"/>
        </w:rPr>
        <w:t xml:space="preserve"> и на потери электроэнергии Р</w:t>
      </w:r>
      <w:r w:rsidRPr="00B37F4C">
        <w:rPr>
          <w:rFonts w:eastAsia="Calibri"/>
          <w:sz w:val="28"/>
          <w:szCs w:val="28"/>
          <w:vertAlign w:val="superscript"/>
          <w:lang w:eastAsia="en-US"/>
        </w:rPr>
        <w:t xml:space="preserve">пот </w:t>
      </w:r>
      <w:r w:rsidRPr="00B37F4C">
        <w:rPr>
          <w:rFonts w:eastAsia="Calibri"/>
          <w:sz w:val="28"/>
          <w:szCs w:val="28"/>
          <w:lang w:eastAsia="en-US"/>
        </w:rPr>
        <w:t xml:space="preserve">рассчитаны следующим образом: </w:t>
      </w:r>
    </w:p>
    <w:p w14:paraId="2ECE3F63" w14:textId="77777777" w:rsidR="00B37F4C" w:rsidRPr="00B37F4C" w:rsidRDefault="00B37F4C" w:rsidP="00B37F4C">
      <w:pPr>
        <w:suppressAutoHyphens/>
        <w:ind w:right="-7" w:firstLine="709"/>
        <w:jc w:val="both"/>
        <w:rPr>
          <w:rFonts w:eastAsia="Calibri"/>
          <w:sz w:val="28"/>
          <w:szCs w:val="28"/>
          <w:lang w:eastAsia="en-US"/>
        </w:rPr>
      </w:pPr>
      <w:r w:rsidRPr="00B37F4C">
        <w:rPr>
          <w:rFonts w:eastAsia="Calibri"/>
          <w:sz w:val="28"/>
          <w:szCs w:val="28"/>
          <w:lang w:eastAsia="en-US"/>
        </w:rPr>
        <w:t>Р</w:t>
      </w:r>
      <w:r w:rsidRPr="00B37F4C">
        <w:rPr>
          <w:rFonts w:eastAsia="Calibri"/>
          <w:sz w:val="28"/>
          <w:szCs w:val="28"/>
          <w:vertAlign w:val="superscript"/>
          <w:lang w:eastAsia="en-US"/>
        </w:rPr>
        <w:t>сод</w:t>
      </w:r>
      <w:r w:rsidRPr="00B37F4C">
        <w:rPr>
          <w:rFonts w:eastAsia="Calibri"/>
          <w:sz w:val="28"/>
          <w:szCs w:val="28"/>
          <w:lang w:eastAsia="en-US"/>
        </w:rPr>
        <w:t xml:space="preserve"> на 2023 год: 306 776,82 тыс. руб. </w:t>
      </w:r>
    </w:p>
    <w:p w14:paraId="39627821" w14:textId="77777777" w:rsidR="00B37F4C" w:rsidRPr="00B37F4C" w:rsidRDefault="00B37F4C" w:rsidP="00B37F4C">
      <w:pPr>
        <w:suppressAutoHyphens/>
        <w:ind w:right="-7" w:firstLine="708"/>
        <w:jc w:val="both"/>
        <w:rPr>
          <w:rFonts w:eastAsia="Calibri"/>
          <w:sz w:val="28"/>
          <w:szCs w:val="28"/>
          <w:lang w:eastAsia="en-US"/>
        </w:rPr>
      </w:pPr>
      <w:r w:rsidRPr="00B37F4C">
        <w:rPr>
          <w:rFonts w:eastAsia="Calibri"/>
          <w:sz w:val="28"/>
          <w:szCs w:val="28"/>
          <w:lang w:eastAsia="en-US"/>
        </w:rPr>
        <w:t>Р</w:t>
      </w:r>
      <w:r w:rsidRPr="00B37F4C">
        <w:rPr>
          <w:rFonts w:eastAsia="Calibri"/>
          <w:sz w:val="28"/>
          <w:szCs w:val="28"/>
          <w:vertAlign w:val="superscript"/>
          <w:lang w:eastAsia="en-US"/>
        </w:rPr>
        <w:t>пот</w:t>
      </w:r>
      <w:r w:rsidRPr="00B37F4C">
        <w:rPr>
          <w:rFonts w:eastAsia="Calibri"/>
          <w:sz w:val="28"/>
          <w:szCs w:val="28"/>
          <w:lang w:eastAsia="en-US"/>
        </w:rPr>
        <w:t xml:space="preserve"> на 2023 год: 55 415,41 тыс. руб.</w:t>
      </w:r>
    </w:p>
    <w:p w14:paraId="11A7688D" w14:textId="77777777" w:rsidR="00B37F4C" w:rsidRPr="00B37F4C" w:rsidRDefault="00B37F4C" w:rsidP="00B37F4C">
      <w:pPr>
        <w:suppressAutoHyphens/>
        <w:ind w:right="-7" w:firstLine="708"/>
        <w:jc w:val="both"/>
        <w:rPr>
          <w:rFonts w:eastAsia="Calibri"/>
          <w:sz w:val="28"/>
          <w:szCs w:val="28"/>
          <w:lang w:eastAsia="en-US"/>
        </w:rPr>
      </w:pPr>
      <w:r w:rsidRPr="00B37F4C">
        <w:rPr>
          <w:rFonts w:eastAsia="Calibri"/>
          <w:sz w:val="28"/>
          <w:szCs w:val="28"/>
          <w:lang w:eastAsia="en-US"/>
        </w:rPr>
        <w:t>Итого выручка по двуставочному тарифу, планируемая к получению по индивидуальным тарифам, составит 362 192,23 тыс. руб.</w:t>
      </w:r>
    </w:p>
    <w:p w14:paraId="5E62A58A" w14:textId="77777777" w:rsidR="00B37F4C" w:rsidRPr="00B37F4C" w:rsidRDefault="00B37F4C" w:rsidP="00B37F4C">
      <w:pPr>
        <w:suppressAutoHyphens/>
        <w:ind w:right="-7" w:firstLine="709"/>
        <w:jc w:val="both"/>
        <w:rPr>
          <w:rFonts w:eastAsia="Calibri"/>
          <w:bCs/>
          <w:sz w:val="28"/>
          <w:szCs w:val="28"/>
          <w:lang w:eastAsia="en-US"/>
        </w:rPr>
      </w:pPr>
      <w:r w:rsidRPr="00B37F4C">
        <w:rPr>
          <w:rFonts w:eastAsia="Calibri"/>
          <w:sz w:val="28"/>
          <w:szCs w:val="28"/>
          <w:lang w:eastAsia="en-US"/>
        </w:rPr>
        <w:t>Двуставочный</w:t>
      </w:r>
      <w:r w:rsidRPr="00B37F4C">
        <w:rPr>
          <w:rFonts w:eastAsia="Calibri"/>
          <w:bCs/>
          <w:sz w:val="28"/>
          <w:szCs w:val="28"/>
          <w:lang w:eastAsia="en-US"/>
        </w:rPr>
        <w:t xml:space="preserve"> тариф в части ставки на содержание составил</w:t>
      </w:r>
      <w:r w:rsidRPr="00B37F4C">
        <w:rPr>
          <w:rFonts w:eastAsia="Calibri"/>
          <w:bCs/>
          <w:sz w:val="28"/>
          <w:szCs w:val="28"/>
          <w:lang w:eastAsia="en-US"/>
        </w:rPr>
        <w:br/>
        <w:t>(тыс. руб./МВт*мес):</w:t>
      </w:r>
    </w:p>
    <w:p w14:paraId="09758171" w14:textId="77777777" w:rsidR="00B37F4C" w:rsidRPr="00B37F4C" w:rsidRDefault="00B37F4C" w:rsidP="00B37F4C">
      <w:pPr>
        <w:suppressAutoHyphens/>
        <w:ind w:left="-142" w:firstLine="709"/>
        <w:jc w:val="both"/>
        <w:rPr>
          <w:rFonts w:eastAsia="Calibri"/>
          <w:sz w:val="28"/>
          <w:szCs w:val="28"/>
          <w:lang w:eastAsia="en-US"/>
        </w:rPr>
      </w:pPr>
      <w:r w:rsidRPr="00B37F4C">
        <w:rPr>
          <w:rFonts w:eastAsia="Calibri"/>
          <w:sz w:val="28"/>
          <w:szCs w:val="28"/>
          <w:lang w:eastAsia="en-US"/>
        </w:rPr>
        <w:t>На 2023 год: 306 776,82 тыс. руб. / (140,76</w:t>
      </w:r>
      <w:r w:rsidRPr="00B37F4C">
        <w:rPr>
          <w:rFonts w:eastAsia="Calibri"/>
          <w:bCs/>
          <w:lang w:eastAsia="en-US"/>
        </w:rPr>
        <w:t xml:space="preserve"> </w:t>
      </w:r>
      <w:r w:rsidRPr="00B37F4C">
        <w:rPr>
          <w:rFonts w:eastAsia="Calibri"/>
          <w:sz w:val="28"/>
          <w:szCs w:val="28"/>
          <w:lang w:eastAsia="en-US"/>
        </w:rPr>
        <w:t>* 12) = 181,62 * 1000 =</w:t>
      </w:r>
      <w:r w:rsidRPr="00B37F4C">
        <w:rPr>
          <w:rFonts w:eastAsia="Calibri"/>
          <w:sz w:val="28"/>
          <w:szCs w:val="28"/>
          <w:lang w:eastAsia="en-US"/>
        </w:rPr>
        <w:br/>
      </w:r>
      <w:r w:rsidRPr="00B37F4C">
        <w:rPr>
          <w:rFonts w:eastAsia="Calibri"/>
          <w:kern w:val="2"/>
          <w:sz w:val="28"/>
          <w:szCs w:val="28"/>
          <w:lang w:eastAsia="en-US"/>
          <w14:ligatures w14:val="standardContextual"/>
        </w:rPr>
        <w:t>181 622,842518</w:t>
      </w:r>
      <w:r w:rsidRPr="00B37F4C">
        <w:rPr>
          <w:rFonts w:eastAsia="Calibri"/>
          <w:sz w:val="28"/>
          <w:szCs w:val="28"/>
          <w:lang w:eastAsia="en-US"/>
        </w:rPr>
        <w:t>;</w:t>
      </w:r>
    </w:p>
    <w:p w14:paraId="7BF38B83" w14:textId="77777777" w:rsidR="00B37F4C" w:rsidRPr="00B37F4C" w:rsidRDefault="00B37F4C" w:rsidP="00B37F4C">
      <w:pPr>
        <w:suppressAutoHyphens/>
        <w:ind w:firstLine="567"/>
        <w:jc w:val="both"/>
        <w:rPr>
          <w:sz w:val="28"/>
          <w:szCs w:val="28"/>
        </w:rPr>
      </w:pPr>
      <w:r w:rsidRPr="00B37F4C">
        <w:rPr>
          <w:sz w:val="28"/>
          <w:szCs w:val="28"/>
        </w:rPr>
        <w:lastRenderedPageBreak/>
        <w:t>Двуставочный тариф в части ставки на оплату технологического расхода (потерь) электрической энергии (тыс. руб./МВт*ч) составил:</w:t>
      </w:r>
    </w:p>
    <w:p w14:paraId="493C1B06" w14:textId="77777777" w:rsidR="00B37F4C" w:rsidRPr="00B37F4C" w:rsidRDefault="00B37F4C" w:rsidP="00B37F4C">
      <w:pPr>
        <w:suppressAutoHyphens/>
        <w:ind w:left="-142" w:firstLine="709"/>
        <w:jc w:val="both"/>
        <w:rPr>
          <w:rFonts w:eastAsia="Calibri"/>
          <w:sz w:val="28"/>
          <w:szCs w:val="28"/>
          <w:lang w:eastAsia="en-US"/>
        </w:rPr>
      </w:pPr>
      <w:r w:rsidRPr="00B37F4C">
        <w:rPr>
          <w:rFonts w:eastAsia="Calibri"/>
          <w:sz w:val="28"/>
          <w:szCs w:val="28"/>
          <w:lang w:eastAsia="en-US"/>
        </w:rPr>
        <w:t>На 2023 год: 55 415,41 / 1 125 979,948= 0,04*1000 = 49,215274;</w:t>
      </w:r>
    </w:p>
    <w:p w14:paraId="21E58787" w14:textId="77777777" w:rsidR="00B37F4C" w:rsidRPr="00B37F4C" w:rsidRDefault="00B37F4C" w:rsidP="00B37F4C">
      <w:pPr>
        <w:suppressAutoHyphens/>
        <w:ind w:firstLine="567"/>
        <w:jc w:val="both"/>
        <w:rPr>
          <w:rFonts w:eastAsia="Calibri"/>
          <w:sz w:val="28"/>
          <w:szCs w:val="28"/>
          <w:u w:val="single"/>
          <w:lang w:eastAsia="en-US"/>
        </w:rPr>
      </w:pPr>
      <w:r w:rsidRPr="00B37F4C">
        <w:rPr>
          <w:rFonts w:eastAsia="Calibri"/>
          <w:sz w:val="28"/>
          <w:szCs w:val="28"/>
          <w:lang w:eastAsia="en-US"/>
        </w:rPr>
        <w:t>Одноставочный тариф рассчитан на основании определенного выше двуставочного тарифа по формуле МУ 20-э/2:</w:t>
      </w:r>
    </w:p>
    <w:p w14:paraId="7D8D116B" w14:textId="77777777" w:rsidR="00B37F4C" w:rsidRPr="00B37F4C" w:rsidRDefault="00B37F4C" w:rsidP="00B37F4C">
      <w:pPr>
        <w:suppressAutoHyphens/>
        <w:ind w:left="-142" w:right="-432" w:firstLine="709"/>
        <w:jc w:val="both"/>
        <w:rPr>
          <w:rFonts w:eastAsia="Calibri"/>
          <w:sz w:val="28"/>
          <w:szCs w:val="28"/>
          <w:lang w:eastAsia="en-US"/>
        </w:rPr>
      </w:pPr>
      <w:r w:rsidRPr="00B37F4C">
        <w:rPr>
          <w:rFonts w:eastAsia="Calibri" w:cstheme="minorBidi"/>
          <w:noProof/>
          <w:sz w:val="28"/>
          <w:szCs w:val="22"/>
          <w:lang w:eastAsia="en-US"/>
        </w:rPr>
        <w:drawing>
          <wp:inline distT="0" distB="0" distL="0" distR="0" wp14:anchorId="19E3F3C2" wp14:editId="590B17D1">
            <wp:extent cx="5486400" cy="52260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4"/>
                    <a:stretch>
                      <a:fillRect/>
                    </a:stretch>
                  </pic:blipFill>
                  <pic:spPr bwMode="auto">
                    <a:xfrm>
                      <a:off x="0" y="0"/>
                      <a:ext cx="5486400" cy="522605"/>
                    </a:xfrm>
                    <a:prstGeom prst="rect">
                      <a:avLst/>
                    </a:prstGeom>
                  </pic:spPr>
                </pic:pic>
              </a:graphicData>
            </a:graphic>
          </wp:inline>
        </w:drawing>
      </w:r>
    </w:p>
    <w:p w14:paraId="27E22BBC" w14:textId="77777777" w:rsidR="00B37F4C" w:rsidRPr="00B37F4C" w:rsidRDefault="00B37F4C" w:rsidP="00B37F4C">
      <w:pPr>
        <w:suppressAutoHyphens/>
        <w:ind w:firstLine="709"/>
        <w:jc w:val="both"/>
        <w:rPr>
          <w:rFonts w:eastAsia="Calibri"/>
          <w:sz w:val="28"/>
          <w:szCs w:val="28"/>
          <w:lang w:eastAsia="en-US"/>
        </w:rPr>
      </w:pPr>
      <w:r w:rsidRPr="00B37F4C">
        <w:rPr>
          <w:rFonts w:eastAsia="Calibri"/>
          <w:sz w:val="28"/>
          <w:szCs w:val="28"/>
          <w:lang w:eastAsia="en-US"/>
        </w:rPr>
        <w:t>и составил:</w:t>
      </w:r>
    </w:p>
    <w:p w14:paraId="2AB49A7F" w14:textId="77777777" w:rsidR="00B37F4C" w:rsidRPr="00B37F4C" w:rsidRDefault="00B37F4C" w:rsidP="00B37F4C">
      <w:pPr>
        <w:suppressAutoHyphens/>
        <w:ind w:right="-7" w:firstLine="709"/>
        <w:jc w:val="both"/>
        <w:rPr>
          <w:rFonts w:eastAsia="Calibri"/>
          <w:bCs/>
          <w:sz w:val="28"/>
          <w:szCs w:val="28"/>
          <w:lang w:eastAsia="en-US"/>
        </w:rPr>
      </w:pPr>
      <w:r w:rsidRPr="00B37F4C">
        <w:rPr>
          <w:rFonts w:eastAsia="Calibri"/>
          <w:bCs/>
          <w:sz w:val="28"/>
          <w:szCs w:val="28"/>
          <w:lang w:eastAsia="en-US"/>
        </w:rPr>
        <w:t>1 полугодие: ((</w:t>
      </w:r>
      <w:r w:rsidRPr="00B37F4C">
        <w:rPr>
          <w:rFonts w:eastAsia="Calibri"/>
          <w:sz w:val="28"/>
          <w:szCs w:val="28"/>
          <w:lang w:eastAsia="en-US"/>
        </w:rPr>
        <w:t>140,76</w:t>
      </w:r>
      <w:r w:rsidRPr="00B37F4C">
        <w:rPr>
          <w:rFonts w:eastAsia="Calibri"/>
          <w:bCs/>
          <w:sz w:val="28"/>
          <w:szCs w:val="28"/>
          <w:lang w:eastAsia="en-US"/>
        </w:rPr>
        <w:t xml:space="preserve">* </w:t>
      </w:r>
      <w:r w:rsidRPr="00B37F4C">
        <w:rPr>
          <w:rFonts w:eastAsia="Calibri"/>
          <w:sz w:val="28"/>
          <w:szCs w:val="28"/>
          <w:lang w:eastAsia="en-US"/>
        </w:rPr>
        <w:t xml:space="preserve">181,62 </w:t>
      </w:r>
      <w:r w:rsidRPr="00B37F4C">
        <w:rPr>
          <w:rFonts w:eastAsia="Calibri"/>
          <w:bCs/>
          <w:sz w:val="28"/>
          <w:szCs w:val="28"/>
          <w:lang w:eastAsia="en-US"/>
        </w:rPr>
        <w:t>* 12) + (0,04* 1 125 979,948)) / 1 125 979,948= 0,32167;</w:t>
      </w:r>
    </w:p>
    <w:p w14:paraId="6D97D3C0" w14:textId="77777777" w:rsidR="00B37F4C" w:rsidRPr="00B37F4C" w:rsidRDefault="00B37F4C" w:rsidP="00B37F4C">
      <w:pPr>
        <w:suppressAutoHyphens/>
        <w:ind w:firstLine="567"/>
        <w:jc w:val="both"/>
        <w:rPr>
          <w:rFonts w:eastAsia="Calibri"/>
          <w:sz w:val="28"/>
          <w:szCs w:val="28"/>
          <w:lang w:eastAsia="en-US"/>
        </w:rPr>
      </w:pPr>
      <w:r w:rsidRPr="00B37F4C">
        <w:rPr>
          <w:rFonts w:eastAsia="Calibri"/>
          <w:sz w:val="28"/>
          <w:szCs w:val="28"/>
          <w:lang w:eastAsia="en-US"/>
        </w:rPr>
        <w:t>Таким образом, числовые показатели, учтенные при установлении индивидуального тарифа на 2023 год постановлением РЭК Кузбасса № 960, 130 во исполнение решения Кемеровского областного суда от 02.11.2023 № 3а-356/2023 отражены в таблице 4.</w:t>
      </w:r>
    </w:p>
    <w:p w14:paraId="74A34FE1" w14:textId="77777777" w:rsidR="00B37F4C" w:rsidRPr="00B37F4C" w:rsidRDefault="00B37F4C" w:rsidP="00B37F4C">
      <w:pPr>
        <w:keepNext/>
        <w:suppressAutoHyphens/>
        <w:spacing w:after="200"/>
        <w:ind w:firstLine="709"/>
        <w:jc w:val="right"/>
        <w:rPr>
          <w:rFonts w:eastAsia="Calibri"/>
          <w:color w:val="000000" w:themeColor="text1"/>
          <w:sz w:val="28"/>
          <w:szCs w:val="28"/>
          <w:lang w:eastAsia="en-US"/>
        </w:rPr>
      </w:pPr>
      <w:r w:rsidRPr="00B37F4C">
        <w:rPr>
          <w:rFonts w:eastAsia="Calibri"/>
          <w:color w:val="000000" w:themeColor="text1"/>
          <w:sz w:val="28"/>
          <w:szCs w:val="28"/>
          <w:lang w:eastAsia="en-US"/>
        </w:rPr>
        <w:t>Таблица 4</w:t>
      </w:r>
    </w:p>
    <w:p w14:paraId="383C5091" w14:textId="77777777" w:rsidR="00B37F4C" w:rsidRPr="00B37F4C" w:rsidRDefault="00B37F4C" w:rsidP="00B37F4C">
      <w:pPr>
        <w:suppressAutoHyphens/>
        <w:jc w:val="center"/>
        <w:rPr>
          <w:rFonts w:eastAsia="Calibri" w:cstheme="minorBidi"/>
          <w:sz w:val="28"/>
          <w:szCs w:val="28"/>
          <w:lang w:eastAsia="en-US"/>
        </w:rPr>
      </w:pPr>
      <w:r w:rsidRPr="00B37F4C">
        <w:rPr>
          <w:rFonts w:eastAsia="Calibri" w:cstheme="minorBidi"/>
          <w:sz w:val="28"/>
          <w:szCs w:val="28"/>
          <w:lang w:eastAsia="en-US"/>
        </w:rPr>
        <w:t xml:space="preserve">Расчет индивидуальных тарифов </w:t>
      </w:r>
      <w:r w:rsidRPr="00B37F4C">
        <w:rPr>
          <w:rFonts w:eastAsia="Calibri" w:cstheme="minorBidi"/>
          <w:sz w:val="28"/>
          <w:szCs w:val="28"/>
          <w:lang w:eastAsia="en-US"/>
        </w:rPr>
        <w:br/>
        <w:t xml:space="preserve">на услуги по передаче электрической энергии для взаиморасчетов </w:t>
      </w:r>
      <w:r w:rsidRPr="00B37F4C">
        <w:rPr>
          <w:rFonts w:eastAsia="Calibri" w:cstheme="minorBidi"/>
          <w:sz w:val="28"/>
          <w:szCs w:val="28"/>
          <w:lang w:eastAsia="en-US"/>
        </w:rPr>
        <w:br/>
        <w:t>между ООО «ЭнергоПаритет» и ПАО «Россети Сибирь» и на 2023 год, в сравнении</w:t>
      </w:r>
    </w:p>
    <w:p w14:paraId="7CEB9ED1" w14:textId="77777777" w:rsidR="00B37F4C" w:rsidRPr="00B37F4C" w:rsidRDefault="00B37F4C" w:rsidP="00B37F4C">
      <w:pPr>
        <w:suppressAutoHyphens/>
        <w:jc w:val="center"/>
        <w:rPr>
          <w:rFonts w:eastAsia="Calibri" w:cstheme="minorBidi"/>
          <w:sz w:val="22"/>
          <w:szCs w:val="22"/>
          <w:lang w:eastAsia="en-US"/>
        </w:rPr>
      </w:pPr>
    </w:p>
    <w:tbl>
      <w:tblPr>
        <w:tblW w:w="5000" w:type="pct"/>
        <w:tblLayout w:type="fixed"/>
        <w:tblLook w:val="04A0" w:firstRow="1" w:lastRow="0" w:firstColumn="1" w:lastColumn="0" w:noHBand="0" w:noVBand="1"/>
      </w:tblPr>
      <w:tblGrid>
        <w:gridCol w:w="1643"/>
        <w:gridCol w:w="1122"/>
        <w:gridCol w:w="1206"/>
        <w:gridCol w:w="1680"/>
        <w:gridCol w:w="1844"/>
        <w:gridCol w:w="1431"/>
        <w:gridCol w:w="1177"/>
      </w:tblGrid>
      <w:tr w:rsidR="00B37F4C" w:rsidRPr="00B37F4C" w14:paraId="2D788296" w14:textId="77777777" w:rsidTr="00BF0023">
        <w:trPr>
          <w:trHeight w:val="535"/>
        </w:trPr>
        <w:tc>
          <w:tcPr>
            <w:tcW w:w="1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8B773"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Наименование ТСО</w:t>
            </w:r>
          </w:p>
        </w:tc>
        <w:tc>
          <w:tcPr>
            <w:tcW w:w="8460" w:type="dxa"/>
            <w:gridSpan w:val="6"/>
            <w:tcBorders>
              <w:top w:val="single" w:sz="4" w:space="0" w:color="000000"/>
              <w:bottom w:val="single" w:sz="4" w:space="0" w:color="000000"/>
              <w:right w:val="single" w:sz="4" w:space="0" w:color="000000"/>
            </w:tcBorders>
            <w:shd w:val="clear" w:color="auto" w:fill="auto"/>
            <w:vAlign w:val="center"/>
          </w:tcPr>
          <w:p w14:paraId="78E2BCF9"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2023 год</w:t>
            </w:r>
          </w:p>
        </w:tc>
      </w:tr>
      <w:tr w:rsidR="00B37F4C" w:rsidRPr="00B37F4C" w14:paraId="62558E35" w14:textId="77777777" w:rsidTr="00BF0023">
        <w:trPr>
          <w:trHeight w:val="597"/>
        </w:trPr>
        <w:tc>
          <w:tcPr>
            <w:tcW w:w="1643" w:type="dxa"/>
            <w:vMerge/>
            <w:tcBorders>
              <w:top w:val="single" w:sz="4" w:space="0" w:color="000000"/>
              <w:left w:val="single" w:sz="4" w:space="0" w:color="000000"/>
              <w:bottom w:val="single" w:sz="4" w:space="0" w:color="000000"/>
              <w:right w:val="single" w:sz="4" w:space="0" w:color="000000"/>
            </w:tcBorders>
            <w:vAlign w:val="center"/>
          </w:tcPr>
          <w:p w14:paraId="03367E27" w14:textId="77777777" w:rsidR="00B37F4C" w:rsidRPr="00B37F4C" w:rsidRDefault="00B37F4C" w:rsidP="00B37F4C">
            <w:pPr>
              <w:widowControl w:val="0"/>
              <w:suppressAutoHyphens/>
              <w:jc w:val="both"/>
              <w:rPr>
                <w:color w:val="000000"/>
                <w:sz w:val="18"/>
                <w:szCs w:val="18"/>
              </w:rPr>
            </w:pPr>
          </w:p>
        </w:tc>
        <w:tc>
          <w:tcPr>
            <w:tcW w:w="23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92407C"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Сальдо-Переток</w:t>
            </w:r>
          </w:p>
        </w:tc>
        <w:tc>
          <w:tcPr>
            <w:tcW w:w="4955" w:type="dxa"/>
            <w:gridSpan w:val="3"/>
            <w:tcBorders>
              <w:top w:val="single" w:sz="4" w:space="0" w:color="000000"/>
              <w:bottom w:val="single" w:sz="4" w:space="0" w:color="000000"/>
              <w:right w:val="single" w:sz="4" w:space="0" w:color="000000"/>
            </w:tcBorders>
            <w:shd w:val="clear" w:color="auto" w:fill="auto"/>
            <w:vAlign w:val="center"/>
          </w:tcPr>
          <w:p w14:paraId="71C0B63A"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Индивидуальный тариф</w:t>
            </w:r>
          </w:p>
        </w:tc>
        <w:tc>
          <w:tcPr>
            <w:tcW w:w="1177" w:type="dxa"/>
            <w:vMerge w:val="restart"/>
            <w:tcBorders>
              <w:bottom w:val="single" w:sz="4" w:space="0" w:color="000000"/>
              <w:right w:val="single" w:sz="4" w:space="0" w:color="000000"/>
            </w:tcBorders>
            <w:shd w:val="clear" w:color="auto" w:fill="auto"/>
            <w:vAlign w:val="center"/>
          </w:tcPr>
          <w:p w14:paraId="091BD678"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Оплата тыс. руб.</w:t>
            </w:r>
          </w:p>
          <w:p w14:paraId="0BFF75C4" w14:textId="77777777" w:rsidR="00B37F4C" w:rsidRPr="00B37F4C" w:rsidRDefault="00B37F4C" w:rsidP="00B37F4C">
            <w:pPr>
              <w:widowControl w:val="0"/>
              <w:suppressAutoHyphens/>
              <w:ind w:firstLine="709"/>
              <w:jc w:val="both"/>
              <w:rPr>
                <w:color w:val="000000"/>
                <w:sz w:val="18"/>
                <w:szCs w:val="18"/>
              </w:rPr>
            </w:pPr>
          </w:p>
        </w:tc>
      </w:tr>
      <w:tr w:rsidR="00B37F4C" w:rsidRPr="00B37F4C" w14:paraId="16A708F7" w14:textId="77777777" w:rsidTr="00BF0023">
        <w:trPr>
          <w:trHeight w:val="535"/>
        </w:trPr>
        <w:tc>
          <w:tcPr>
            <w:tcW w:w="1643" w:type="dxa"/>
            <w:vMerge/>
            <w:tcBorders>
              <w:top w:val="single" w:sz="4" w:space="0" w:color="000000"/>
              <w:left w:val="single" w:sz="4" w:space="0" w:color="000000"/>
              <w:bottom w:val="single" w:sz="4" w:space="0" w:color="000000"/>
              <w:right w:val="single" w:sz="4" w:space="0" w:color="000000"/>
            </w:tcBorders>
            <w:vAlign w:val="center"/>
          </w:tcPr>
          <w:p w14:paraId="073D7554" w14:textId="77777777" w:rsidR="00B37F4C" w:rsidRPr="00B37F4C" w:rsidRDefault="00B37F4C" w:rsidP="00B37F4C">
            <w:pPr>
              <w:widowControl w:val="0"/>
              <w:suppressAutoHyphens/>
              <w:jc w:val="both"/>
              <w:rPr>
                <w:color w:val="000000"/>
                <w:sz w:val="18"/>
                <w:szCs w:val="18"/>
              </w:rPr>
            </w:pPr>
          </w:p>
        </w:tc>
        <w:tc>
          <w:tcPr>
            <w:tcW w:w="2328" w:type="dxa"/>
            <w:gridSpan w:val="2"/>
            <w:vMerge/>
            <w:tcBorders>
              <w:top w:val="single" w:sz="4" w:space="0" w:color="000000"/>
              <w:left w:val="single" w:sz="4" w:space="0" w:color="000000"/>
              <w:bottom w:val="single" w:sz="4" w:space="0" w:color="000000"/>
              <w:right w:val="single" w:sz="4" w:space="0" w:color="000000"/>
            </w:tcBorders>
            <w:vAlign w:val="center"/>
          </w:tcPr>
          <w:p w14:paraId="5BCAC479" w14:textId="77777777" w:rsidR="00B37F4C" w:rsidRPr="00B37F4C" w:rsidRDefault="00B37F4C" w:rsidP="00B37F4C">
            <w:pPr>
              <w:widowControl w:val="0"/>
              <w:suppressAutoHyphens/>
              <w:jc w:val="both"/>
              <w:rPr>
                <w:color w:val="000000"/>
                <w:sz w:val="18"/>
                <w:szCs w:val="18"/>
              </w:rPr>
            </w:pPr>
          </w:p>
        </w:tc>
        <w:tc>
          <w:tcPr>
            <w:tcW w:w="1680" w:type="dxa"/>
            <w:vMerge w:val="restart"/>
            <w:tcBorders>
              <w:left w:val="single" w:sz="4" w:space="0" w:color="000000"/>
              <w:bottom w:val="single" w:sz="4" w:space="0" w:color="000000"/>
              <w:right w:val="single" w:sz="4" w:space="0" w:color="000000"/>
            </w:tcBorders>
            <w:shd w:val="clear" w:color="auto" w:fill="auto"/>
            <w:vAlign w:val="center"/>
          </w:tcPr>
          <w:p w14:paraId="0CE02F33"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Одноставочный, руб./кВт*ч</w:t>
            </w:r>
          </w:p>
        </w:tc>
        <w:tc>
          <w:tcPr>
            <w:tcW w:w="3275" w:type="dxa"/>
            <w:gridSpan w:val="2"/>
            <w:tcBorders>
              <w:top w:val="single" w:sz="4" w:space="0" w:color="000000"/>
              <w:bottom w:val="single" w:sz="4" w:space="0" w:color="000000"/>
              <w:right w:val="single" w:sz="4" w:space="0" w:color="000000"/>
            </w:tcBorders>
            <w:shd w:val="clear" w:color="auto" w:fill="auto"/>
            <w:vAlign w:val="center"/>
          </w:tcPr>
          <w:p w14:paraId="0F7F77D2"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Двуставочный</w:t>
            </w:r>
          </w:p>
        </w:tc>
        <w:tc>
          <w:tcPr>
            <w:tcW w:w="1177" w:type="dxa"/>
            <w:vMerge/>
            <w:tcBorders>
              <w:right w:val="single" w:sz="4" w:space="0" w:color="000000"/>
            </w:tcBorders>
            <w:shd w:val="clear" w:color="auto" w:fill="auto"/>
            <w:vAlign w:val="center"/>
          </w:tcPr>
          <w:p w14:paraId="282460EC" w14:textId="77777777" w:rsidR="00B37F4C" w:rsidRPr="00B37F4C" w:rsidRDefault="00B37F4C" w:rsidP="00B37F4C">
            <w:pPr>
              <w:widowControl w:val="0"/>
              <w:suppressAutoHyphens/>
              <w:ind w:firstLine="709"/>
              <w:jc w:val="both"/>
              <w:rPr>
                <w:color w:val="000000"/>
                <w:sz w:val="18"/>
                <w:szCs w:val="18"/>
              </w:rPr>
            </w:pPr>
          </w:p>
        </w:tc>
      </w:tr>
      <w:tr w:rsidR="00B37F4C" w:rsidRPr="00B37F4C" w14:paraId="1FFD6CAB" w14:textId="77777777" w:rsidTr="00BF0023">
        <w:trPr>
          <w:trHeight w:val="1092"/>
        </w:trPr>
        <w:tc>
          <w:tcPr>
            <w:tcW w:w="1643" w:type="dxa"/>
            <w:vMerge/>
            <w:tcBorders>
              <w:top w:val="single" w:sz="4" w:space="0" w:color="000000"/>
              <w:left w:val="single" w:sz="4" w:space="0" w:color="000000"/>
              <w:bottom w:val="single" w:sz="4" w:space="0" w:color="000000"/>
              <w:right w:val="single" w:sz="4" w:space="0" w:color="000000"/>
            </w:tcBorders>
            <w:vAlign w:val="center"/>
          </w:tcPr>
          <w:p w14:paraId="210FAD4C" w14:textId="77777777" w:rsidR="00B37F4C" w:rsidRPr="00B37F4C" w:rsidRDefault="00B37F4C" w:rsidP="00B37F4C">
            <w:pPr>
              <w:widowControl w:val="0"/>
              <w:suppressAutoHyphens/>
              <w:jc w:val="both"/>
              <w:rPr>
                <w:color w:val="000000"/>
                <w:sz w:val="18"/>
                <w:szCs w:val="18"/>
              </w:rPr>
            </w:pPr>
          </w:p>
        </w:tc>
        <w:tc>
          <w:tcPr>
            <w:tcW w:w="1122" w:type="dxa"/>
            <w:tcBorders>
              <w:bottom w:val="single" w:sz="4" w:space="0" w:color="000000"/>
              <w:right w:val="single" w:sz="4" w:space="0" w:color="000000"/>
            </w:tcBorders>
            <w:shd w:val="clear" w:color="auto" w:fill="auto"/>
            <w:vAlign w:val="center"/>
          </w:tcPr>
          <w:p w14:paraId="7177ED9C"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Энергия, тыс.кВт*ч</w:t>
            </w:r>
          </w:p>
        </w:tc>
        <w:tc>
          <w:tcPr>
            <w:tcW w:w="1206" w:type="dxa"/>
            <w:tcBorders>
              <w:bottom w:val="single" w:sz="4" w:space="0" w:color="000000"/>
              <w:right w:val="single" w:sz="4" w:space="0" w:color="000000"/>
            </w:tcBorders>
            <w:shd w:val="clear" w:color="auto" w:fill="auto"/>
            <w:vAlign w:val="center"/>
          </w:tcPr>
          <w:p w14:paraId="20E371EF"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Мощность, МВт</w:t>
            </w:r>
          </w:p>
        </w:tc>
        <w:tc>
          <w:tcPr>
            <w:tcW w:w="1680" w:type="dxa"/>
            <w:vMerge/>
            <w:tcBorders>
              <w:left w:val="single" w:sz="4" w:space="0" w:color="000000"/>
              <w:bottom w:val="single" w:sz="4" w:space="0" w:color="000000"/>
              <w:right w:val="single" w:sz="4" w:space="0" w:color="000000"/>
            </w:tcBorders>
            <w:vAlign w:val="center"/>
          </w:tcPr>
          <w:p w14:paraId="5096A5D4" w14:textId="77777777" w:rsidR="00B37F4C" w:rsidRPr="00B37F4C" w:rsidRDefault="00B37F4C" w:rsidP="00B37F4C">
            <w:pPr>
              <w:widowControl w:val="0"/>
              <w:suppressAutoHyphens/>
              <w:jc w:val="both"/>
              <w:rPr>
                <w:color w:val="000000"/>
                <w:sz w:val="18"/>
                <w:szCs w:val="18"/>
              </w:rPr>
            </w:pPr>
          </w:p>
        </w:tc>
        <w:tc>
          <w:tcPr>
            <w:tcW w:w="1844" w:type="dxa"/>
            <w:tcBorders>
              <w:bottom w:val="single" w:sz="4" w:space="0" w:color="000000"/>
              <w:right w:val="single" w:sz="4" w:space="0" w:color="000000"/>
            </w:tcBorders>
            <w:shd w:val="clear" w:color="auto" w:fill="auto"/>
            <w:vAlign w:val="center"/>
          </w:tcPr>
          <w:p w14:paraId="3E64A536"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Ставка на содержание, тыс.руб./МВт*мес</w:t>
            </w:r>
          </w:p>
        </w:tc>
        <w:tc>
          <w:tcPr>
            <w:tcW w:w="1431" w:type="dxa"/>
            <w:tcBorders>
              <w:bottom w:val="single" w:sz="4" w:space="0" w:color="000000"/>
              <w:right w:val="single" w:sz="4" w:space="0" w:color="000000"/>
            </w:tcBorders>
            <w:shd w:val="clear" w:color="auto" w:fill="auto"/>
            <w:vAlign w:val="center"/>
          </w:tcPr>
          <w:p w14:paraId="3622D160"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Ставка на потери, тыс.руб./МВт*ч</w:t>
            </w:r>
          </w:p>
        </w:tc>
        <w:tc>
          <w:tcPr>
            <w:tcW w:w="1177" w:type="dxa"/>
            <w:vMerge/>
            <w:tcBorders>
              <w:bottom w:val="single" w:sz="4" w:space="0" w:color="000000"/>
              <w:right w:val="single" w:sz="4" w:space="0" w:color="000000"/>
            </w:tcBorders>
            <w:shd w:val="clear" w:color="auto" w:fill="auto"/>
            <w:vAlign w:val="center"/>
          </w:tcPr>
          <w:p w14:paraId="70C711A9" w14:textId="77777777" w:rsidR="00B37F4C" w:rsidRPr="00B37F4C" w:rsidRDefault="00B37F4C" w:rsidP="00B37F4C">
            <w:pPr>
              <w:widowControl w:val="0"/>
              <w:suppressAutoHyphens/>
              <w:jc w:val="both"/>
              <w:rPr>
                <w:rFonts w:ascii="Calibri" w:hAnsi="Calibri" w:cs="Calibri"/>
                <w:color w:val="000000"/>
                <w:sz w:val="18"/>
                <w:szCs w:val="18"/>
              </w:rPr>
            </w:pPr>
          </w:p>
        </w:tc>
      </w:tr>
      <w:tr w:rsidR="00B37F4C" w:rsidRPr="00B37F4C" w14:paraId="2E547AB8" w14:textId="77777777" w:rsidTr="00BF0023">
        <w:trPr>
          <w:trHeight w:val="426"/>
        </w:trPr>
        <w:tc>
          <w:tcPr>
            <w:tcW w:w="1643" w:type="dxa"/>
            <w:tcBorders>
              <w:left w:val="single" w:sz="4" w:space="0" w:color="000000"/>
              <w:bottom w:val="single" w:sz="4" w:space="0" w:color="000000"/>
              <w:right w:val="single" w:sz="4" w:space="0" w:color="000000"/>
            </w:tcBorders>
            <w:shd w:val="clear" w:color="auto" w:fill="auto"/>
            <w:vAlign w:val="center"/>
          </w:tcPr>
          <w:p w14:paraId="583EA1BA"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w:t>
            </w:r>
          </w:p>
        </w:tc>
        <w:tc>
          <w:tcPr>
            <w:tcW w:w="1122" w:type="dxa"/>
            <w:tcBorders>
              <w:bottom w:val="single" w:sz="4" w:space="0" w:color="000000"/>
              <w:right w:val="single" w:sz="4" w:space="0" w:color="000000"/>
            </w:tcBorders>
            <w:shd w:val="clear" w:color="auto" w:fill="auto"/>
            <w:vAlign w:val="center"/>
          </w:tcPr>
          <w:p w14:paraId="75CF52F4"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2</w:t>
            </w:r>
          </w:p>
        </w:tc>
        <w:tc>
          <w:tcPr>
            <w:tcW w:w="1206" w:type="dxa"/>
            <w:tcBorders>
              <w:bottom w:val="single" w:sz="4" w:space="0" w:color="000000"/>
              <w:right w:val="single" w:sz="4" w:space="0" w:color="000000"/>
            </w:tcBorders>
            <w:shd w:val="clear" w:color="auto" w:fill="auto"/>
            <w:vAlign w:val="center"/>
          </w:tcPr>
          <w:p w14:paraId="2DAE5A8B"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3</w:t>
            </w:r>
          </w:p>
        </w:tc>
        <w:tc>
          <w:tcPr>
            <w:tcW w:w="1680" w:type="dxa"/>
            <w:tcBorders>
              <w:bottom w:val="single" w:sz="4" w:space="0" w:color="000000"/>
              <w:right w:val="single" w:sz="4" w:space="0" w:color="000000"/>
            </w:tcBorders>
            <w:shd w:val="clear" w:color="auto" w:fill="auto"/>
            <w:vAlign w:val="center"/>
          </w:tcPr>
          <w:p w14:paraId="14D462BC"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4</w:t>
            </w:r>
          </w:p>
        </w:tc>
        <w:tc>
          <w:tcPr>
            <w:tcW w:w="1844" w:type="dxa"/>
            <w:tcBorders>
              <w:bottom w:val="single" w:sz="4" w:space="0" w:color="000000"/>
              <w:right w:val="single" w:sz="4" w:space="0" w:color="000000"/>
            </w:tcBorders>
            <w:shd w:val="clear" w:color="auto" w:fill="auto"/>
            <w:vAlign w:val="center"/>
          </w:tcPr>
          <w:p w14:paraId="32DC90C7"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5</w:t>
            </w:r>
          </w:p>
        </w:tc>
        <w:tc>
          <w:tcPr>
            <w:tcW w:w="1431" w:type="dxa"/>
            <w:tcBorders>
              <w:bottom w:val="single" w:sz="4" w:space="0" w:color="000000"/>
              <w:right w:val="single" w:sz="4" w:space="0" w:color="000000"/>
            </w:tcBorders>
            <w:shd w:val="clear" w:color="auto" w:fill="auto"/>
            <w:vAlign w:val="center"/>
          </w:tcPr>
          <w:p w14:paraId="52AAEAE6"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6</w:t>
            </w:r>
          </w:p>
        </w:tc>
        <w:tc>
          <w:tcPr>
            <w:tcW w:w="1177" w:type="dxa"/>
            <w:tcBorders>
              <w:bottom w:val="single" w:sz="4" w:space="0" w:color="000000"/>
              <w:right w:val="single" w:sz="4" w:space="0" w:color="000000"/>
            </w:tcBorders>
            <w:shd w:val="clear" w:color="auto" w:fill="auto"/>
            <w:vAlign w:val="center"/>
          </w:tcPr>
          <w:p w14:paraId="020253C6"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7</w:t>
            </w:r>
          </w:p>
        </w:tc>
      </w:tr>
      <w:tr w:rsidR="00B37F4C" w:rsidRPr="00B37F4C" w14:paraId="3A1C6C97" w14:textId="77777777" w:rsidTr="00BF0023">
        <w:trPr>
          <w:trHeight w:val="396"/>
        </w:trPr>
        <w:tc>
          <w:tcPr>
            <w:tcW w:w="101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9F4A9A1"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Учтено в постановлении №960 от 30.11.2022 года</w:t>
            </w:r>
          </w:p>
        </w:tc>
      </w:tr>
      <w:tr w:rsidR="00B37F4C" w:rsidRPr="00B37F4C" w14:paraId="2D7A27EE" w14:textId="77777777" w:rsidTr="00BF0023">
        <w:trPr>
          <w:trHeight w:val="700"/>
        </w:trPr>
        <w:tc>
          <w:tcPr>
            <w:tcW w:w="1643" w:type="dxa"/>
            <w:tcBorders>
              <w:left w:val="single" w:sz="4" w:space="0" w:color="000000"/>
              <w:bottom w:val="single" w:sz="4" w:space="0" w:color="000000"/>
              <w:right w:val="single" w:sz="4" w:space="0" w:color="000000"/>
            </w:tcBorders>
            <w:shd w:val="clear" w:color="auto" w:fill="auto"/>
            <w:vAlign w:val="center"/>
          </w:tcPr>
          <w:p w14:paraId="6F7EB44B" w14:textId="77777777" w:rsidR="00B37F4C" w:rsidRPr="00B37F4C" w:rsidRDefault="00B37F4C" w:rsidP="00B37F4C">
            <w:pPr>
              <w:widowControl w:val="0"/>
              <w:suppressAutoHyphens/>
              <w:jc w:val="center"/>
              <w:rPr>
                <w:color w:val="000000"/>
                <w:sz w:val="18"/>
                <w:szCs w:val="18"/>
              </w:rPr>
            </w:pPr>
            <w:r w:rsidRPr="00B37F4C">
              <w:rPr>
                <w:rFonts w:eastAsia="Calibri" w:cstheme="minorBidi"/>
                <w:sz w:val="18"/>
                <w:szCs w:val="18"/>
                <w:lang w:eastAsia="en-US"/>
              </w:rPr>
              <w:t>ООО «ЭнергоПаритет» - ПАО «Россети Сибирь»</w:t>
            </w:r>
          </w:p>
        </w:tc>
        <w:tc>
          <w:tcPr>
            <w:tcW w:w="1122" w:type="dxa"/>
            <w:tcBorders>
              <w:bottom w:val="single" w:sz="4" w:space="0" w:color="000000"/>
              <w:right w:val="single" w:sz="4" w:space="0" w:color="000000"/>
            </w:tcBorders>
            <w:shd w:val="clear" w:color="auto" w:fill="auto"/>
            <w:vAlign w:val="center"/>
          </w:tcPr>
          <w:p w14:paraId="6AD7A079"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1 125 979,95</w:t>
            </w:r>
          </w:p>
        </w:tc>
        <w:tc>
          <w:tcPr>
            <w:tcW w:w="1206" w:type="dxa"/>
            <w:tcBorders>
              <w:bottom w:val="single" w:sz="4" w:space="0" w:color="000000"/>
              <w:right w:val="single" w:sz="4" w:space="0" w:color="000000"/>
            </w:tcBorders>
            <w:shd w:val="clear" w:color="auto" w:fill="auto"/>
            <w:vAlign w:val="center"/>
          </w:tcPr>
          <w:p w14:paraId="6D342C47"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140,76</w:t>
            </w:r>
          </w:p>
        </w:tc>
        <w:tc>
          <w:tcPr>
            <w:tcW w:w="1680" w:type="dxa"/>
            <w:tcBorders>
              <w:bottom w:val="single" w:sz="4" w:space="0" w:color="000000"/>
              <w:right w:val="single" w:sz="4" w:space="0" w:color="000000"/>
            </w:tcBorders>
            <w:shd w:val="clear" w:color="auto" w:fill="auto"/>
            <w:vAlign w:val="center"/>
          </w:tcPr>
          <w:p w14:paraId="05939669"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0,63607</w:t>
            </w:r>
          </w:p>
        </w:tc>
        <w:tc>
          <w:tcPr>
            <w:tcW w:w="1844" w:type="dxa"/>
            <w:tcBorders>
              <w:bottom w:val="single" w:sz="4" w:space="0" w:color="000000"/>
              <w:right w:val="single" w:sz="4" w:space="0" w:color="000000"/>
            </w:tcBorders>
            <w:shd w:val="clear" w:color="auto" w:fill="auto"/>
            <w:vAlign w:val="center"/>
          </w:tcPr>
          <w:p w14:paraId="09FDDBF1"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359 143,646944</w:t>
            </w:r>
          </w:p>
        </w:tc>
        <w:tc>
          <w:tcPr>
            <w:tcW w:w="1431" w:type="dxa"/>
            <w:tcBorders>
              <w:bottom w:val="single" w:sz="4" w:space="0" w:color="000000"/>
              <w:right w:val="single" w:sz="4" w:space="0" w:color="000000"/>
            </w:tcBorders>
            <w:shd w:val="clear" w:color="auto" w:fill="auto"/>
            <w:vAlign w:val="center"/>
          </w:tcPr>
          <w:p w14:paraId="6AEB5CF4"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97,318998</w:t>
            </w:r>
          </w:p>
        </w:tc>
        <w:tc>
          <w:tcPr>
            <w:tcW w:w="1177" w:type="dxa"/>
            <w:tcBorders>
              <w:bottom w:val="single" w:sz="4" w:space="0" w:color="000000"/>
              <w:right w:val="single" w:sz="4" w:space="0" w:color="000000"/>
            </w:tcBorders>
            <w:shd w:val="clear" w:color="auto" w:fill="auto"/>
            <w:vAlign w:val="center"/>
          </w:tcPr>
          <w:p w14:paraId="6259E384"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716 204,18</w:t>
            </w:r>
          </w:p>
        </w:tc>
      </w:tr>
      <w:tr w:rsidR="00B37F4C" w:rsidRPr="00B37F4C" w14:paraId="2904712D" w14:textId="77777777" w:rsidTr="00BF0023">
        <w:trPr>
          <w:trHeight w:val="300"/>
        </w:trPr>
        <w:tc>
          <w:tcPr>
            <w:tcW w:w="101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25A9B4B"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Учтено в постановлении №130 от 28.09.2023 года</w:t>
            </w:r>
          </w:p>
        </w:tc>
      </w:tr>
      <w:tr w:rsidR="00B37F4C" w:rsidRPr="00B37F4C" w14:paraId="2D4C6257" w14:textId="77777777" w:rsidTr="00BF0023">
        <w:trPr>
          <w:trHeight w:val="593"/>
        </w:trPr>
        <w:tc>
          <w:tcPr>
            <w:tcW w:w="1643" w:type="dxa"/>
            <w:tcBorders>
              <w:left w:val="single" w:sz="4" w:space="0" w:color="000000"/>
              <w:bottom w:val="single" w:sz="4" w:space="0" w:color="000000"/>
              <w:right w:val="single" w:sz="4" w:space="0" w:color="000000"/>
            </w:tcBorders>
            <w:shd w:val="clear" w:color="auto" w:fill="auto"/>
            <w:vAlign w:val="center"/>
          </w:tcPr>
          <w:p w14:paraId="2A769887" w14:textId="77777777" w:rsidR="00B37F4C" w:rsidRPr="00B37F4C" w:rsidRDefault="00B37F4C" w:rsidP="00B37F4C">
            <w:pPr>
              <w:widowControl w:val="0"/>
              <w:suppressAutoHyphens/>
              <w:jc w:val="center"/>
              <w:rPr>
                <w:color w:val="000000"/>
                <w:sz w:val="18"/>
                <w:szCs w:val="18"/>
              </w:rPr>
            </w:pPr>
            <w:r w:rsidRPr="00B37F4C">
              <w:rPr>
                <w:rFonts w:eastAsia="Calibri" w:cstheme="minorBidi"/>
                <w:sz w:val="18"/>
                <w:szCs w:val="18"/>
                <w:lang w:eastAsia="en-US"/>
              </w:rPr>
              <w:t>ООО «ЭнергоПаритет» - ПАО «Россети Сибирь»</w:t>
            </w:r>
          </w:p>
        </w:tc>
        <w:tc>
          <w:tcPr>
            <w:tcW w:w="1122" w:type="dxa"/>
            <w:tcBorders>
              <w:bottom w:val="single" w:sz="4" w:space="0" w:color="000000"/>
              <w:right w:val="single" w:sz="4" w:space="0" w:color="000000"/>
            </w:tcBorders>
            <w:shd w:val="clear" w:color="auto" w:fill="auto"/>
            <w:vAlign w:val="center"/>
          </w:tcPr>
          <w:p w14:paraId="22C629F8"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1 125 979,95</w:t>
            </w:r>
          </w:p>
        </w:tc>
        <w:tc>
          <w:tcPr>
            <w:tcW w:w="1206" w:type="dxa"/>
            <w:tcBorders>
              <w:bottom w:val="single" w:sz="4" w:space="0" w:color="000000"/>
              <w:right w:val="single" w:sz="4" w:space="0" w:color="000000"/>
            </w:tcBorders>
            <w:shd w:val="clear" w:color="auto" w:fill="auto"/>
            <w:vAlign w:val="center"/>
          </w:tcPr>
          <w:p w14:paraId="2744C80B"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140,76</w:t>
            </w:r>
          </w:p>
        </w:tc>
        <w:tc>
          <w:tcPr>
            <w:tcW w:w="1680" w:type="dxa"/>
            <w:tcBorders>
              <w:bottom w:val="single" w:sz="4" w:space="0" w:color="000000"/>
              <w:right w:val="single" w:sz="4" w:space="0" w:color="000000"/>
            </w:tcBorders>
            <w:shd w:val="clear" w:color="auto" w:fill="auto"/>
            <w:vAlign w:val="center"/>
          </w:tcPr>
          <w:p w14:paraId="14BB0346"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0,48916</w:t>
            </w:r>
          </w:p>
        </w:tc>
        <w:tc>
          <w:tcPr>
            <w:tcW w:w="1844" w:type="dxa"/>
            <w:tcBorders>
              <w:bottom w:val="single" w:sz="4" w:space="0" w:color="000000"/>
              <w:right w:val="single" w:sz="4" w:space="0" w:color="000000"/>
            </w:tcBorders>
            <w:shd w:val="clear" w:color="auto" w:fill="auto"/>
            <w:vAlign w:val="center"/>
          </w:tcPr>
          <w:p w14:paraId="65794D86"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276 195,192167</w:t>
            </w:r>
          </w:p>
        </w:tc>
        <w:tc>
          <w:tcPr>
            <w:tcW w:w="1431" w:type="dxa"/>
            <w:tcBorders>
              <w:bottom w:val="single" w:sz="4" w:space="0" w:color="000000"/>
              <w:right w:val="single" w:sz="4" w:space="0" w:color="000000"/>
            </w:tcBorders>
            <w:shd w:val="clear" w:color="auto" w:fill="auto"/>
            <w:vAlign w:val="center"/>
          </w:tcPr>
          <w:p w14:paraId="799FF740"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74,842029</w:t>
            </w:r>
          </w:p>
        </w:tc>
        <w:tc>
          <w:tcPr>
            <w:tcW w:w="1177" w:type="dxa"/>
            <w:tcBorders>
              <w:bottom w:val="single" w:sz="4" w:space="0" w:color="000000"/>
              <w:right w:val="single" w:sz="4" w:space="0" w:color="000000"/>
            </w:tcBorders>
            <w:shd w:val="clear" w:color="auto" w:fill="auto"/>
            <w:vAlign w:val="center"/>
          </w:tcPr>
          <w:p w14:paraId="08DD4FD5"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550 788,39</w:t>
            </w:r>
          </w:p>
        </w:tc>
      </w:tr>
      <w:tr w:rsidR="00B37F4C" w:rsidRPr="00B37F4C" w14:paraId="5D1780C4" w14:textId="77777777" w:rsidTr="00BF0023">
        <w:trPr>
          <w:trHeight w:val="535"/>
        </w:trPr>
        <w:tc>
          <w:tcPr>
            <w:tcW w:w="101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66573C7"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Учтено в постановлении 02.11.2023 № 3а-356/2023</w:t>
            </w:r>
          </w:p>
        </w:tc>
      </w:tr>
      <w:tr w:rsidR="00B37F4C" w:rsidRPr="00B37F4C" w14:paraId="39CC3C03" w14:textId="77777777" w:rsidTr="00BF0023">
        <w:trPr>
          <w:trHeight w:val="535"/>
        </w:trPr>
        <w:tc>
          <w:tcPr>
            <w:tcW w:w="1643" w:type="dxa"/>
            <w:tcBorders>
              <w:left w:val="single" w:sz="4" w:space="0" w:color="000000"/>
              <w:bottom w:val="single" w:sz="4" w:space="0" w:color="000000"/>
              <w:right w:val="single" w:sz="4" w:space="0" w:color="000000"/>
            </w:tcBorders>
            <w:shd w:val="clear" w:color="auto" w:fill="auto"/>
            <w:vAlign w:val="center"/>
          </w:tcPr>
          <w:p w14:paraId="69B3D97C" w14:textId="77777777" w:rsidR="00B37F4C" w:rsidRPr="00B37F4C" w:rsidRDefault="00B37F4C" w:rsidP="00B37F4C">
            <w:pPr>
              <w:widowControl w:val="0"/>
              <w:suppressAutoHyphens/>
              <w:jc w:val="center"/>
              <w:rPr>
                <w:color w:val="000000"/>
                <w:sz w:val="18"/>
                <w:szCs w:val="18"/>
              </w:rPr>
            </w:pPr>
            <w:r w:rsidRPr="00B37F4C">
              <w:rPr>
                <w:rFonts w:eastAsia="Calibri" w:cstheme="minorBidi"/>
                <w:sz w:val="18"/>
                <w:szCs w:val="18"/>
                <w:lang w:eastAsia="en-US"/>
              </w:rPr>
              <w:t>ООО «ЭнергоПаритет» - ПАО «Россети Сибирь»</w:t>
            </w:r>
          </w:p>
        </w:tc>
        <w:tc>
          <w:tcPr>
            <w:tcW w:w="1122" w:type="dxa"/>
            <w:tcBorders>
              <w:bottom w:val="single" w:sz="4" w:space="0" w:color="000000"/>
              <w:right w:val="single" w:sz="4" w:space="0" w:color="000000"/>
            </w:tcBorders>
            <w:shd w:val="clear" w:color="auto" w:fill="auto"/>
            <w:vAlign w:val="center"/>
          </w:tcPr>
          <w:p w14:paraId="33AB54AC"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1 125 979,95</w:t>
            </w:r>
          </w:p>
        </w:tc>
        <w:tc>
          <w:tcPr>
            <w:tcW w:w="1206" w:type="dxa"/>
            <w:tcBorders>
              <w:bottom w:val="single" w:sz="4" w:space="0" w:color="000000"/>
              <w:right w:val="single" w:sz="4" w:space="0" w:color="000000"/>
            </w:tcBorders>
            <w:shd w:val="clear" w:color="auto" w:fill="auto"/>
            <w:vAlign w:val="center"/>
          </w:tcPr>
          <w:p w14:paraId="4EDC102B"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140,76</w:t>
            </w:r>
          </w:p>
        </w:tc>
        <w:tc>
          <w:tcPr>
            <w:tcW w:w="1680" w:type="dxa"/>
            <w:tcBorders>
              <w:bottom w:val="single" w:sz="4" w:space="0" w:color="000000"/>
              <w:right w:val="single" w:sz="4" w:space="0" w:color="000000"/>
            </w:tcBorders>
            <w:shd w:val="clear" w:color="auto" w:fill="auto"/>
            <w:vAlign w:val="center"/>
          </w:tcPr>
          <w:p w14:paraId="6B65189C"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0,32167</w:t>
            </w:r>
          </w:p>
        </w:tc>
        <w:tc>
          <w:tcPr>
            <w:tcW w:w="1844" w:type="dxa"/>
            <w:tcBorders>
              <w:bottom w:val="single" w:sz="4" w:space="0" w:color="000000"/>
              <w:right w:val="single" w:sz="4" w:space="0" w:color="000000"/>
            </w:tcBorders>
            <w:shd w:val="clear" w:color="auto" w:fill="auto"/>
            <w:vAlign w:val="center"/>
          </w:tcPr>
          <w:p w14:paraId="206E1475"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181 622,842518</w:t>
            </w:r>
          </w:p>
        </w:tc>
        <w:tc>
          <w:tcPr>
            <w:tcW w:w="1431" w:type="dxa"/>
            <w:tcBorders>
              <w:bottom w:val="single" w:sz="4" w:space="0" w:color="000000"/>
              <w:right w:val="single" w:sz="4" w:space="0" w:color="000000"/>
            </w:tcBorders>
            <w:shd w:val="clear" w:color="auto" w:fill="auto"/>
            <w:vAlign w:val="center"/>
          </w:tcPr>
          <w:p w14:paraId="3A1382AE"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49,215274</w:t>
            </w:r>
          </w:p>
        </w:tc>
        <w:tc>
          <w:tcPr>
            <w:tcW w:w="1177" w:type="dxa"/>
            <w:tcBorders>
              <w:bottom w:val="single" w:sz="4" w:space="0" w:color="000000"/>
              <w:right w:val="single" w:sz="4" w:space="0" w:color="000000"/>
            </w:tcBorders>
            <w:shd w:val="clear" w:color="auto" w:fill="auto"/>
            <w:vAlign w:val="center"/>
          </w:tcPr>
          <w:p w14:paraId="19890D34" w14:textId="77777777" w:rsidR="00B37F4C" w:rsidRPr="00B37F4C" w:rsidRDefault="00B37F4C" w:rsidP="00B37F4C">
            <w:pPr>
              <w:widowControl w:val="0"/>
              <w:suppressAutoHyphens/>
              <w:jc w:val="center"/>
              <w:rPr>
                <w:color w:val="000000"/>
                <w:sz w:val="18"/>
                <w:szCs w:val="18"/>
              </w:rPr>
            </w:pPr>
            <w:r w:rsidRPr="00B37F4C">
              <w:rPr>
                <w:color w:val="000000"/>
                <w:sz w:val="18"/>
                <w:szCs w:val="18"/>
              </w:rPr>
              <w:t>362 192,23</w:t>
            </w:r>
          </w:p>
        </w:tc>
      </w:tr>
    </w:tbl>
    <w:p w14:paraId="6B271ACD" w14:textId="77777777" w:rsidR="00B37F4C" w:rsidRPr="00B37F4C" w:rsidRDefault="00B37F4C" w:rsidP="00B37F4C">
      <w:pPr>
        <w:keepNext/>
        <w:suppressAutoHyphens/>
        <w:spacing w:line="276" w:lineRule="auto"/>
        <w:ind w:firstLine="567"/>
        <w:outlineLvl w:val="0"/>
        <w:rPr>
          <w:b/>
          <w:sz w:val="28"/>
          <w:szCs w:val="28"/>
        </w:rPr>
      </w:pPr>
      <w:r w:rsidRPr="00B37F4C">
        <w:rPr>
          <w:b/>
          <w:sz w:val="28"/>
          <w:szCs w:val="28"/>
        </w:rPr>
        <w:lastRenderedPageBreak/>
        <w:t>Заключение</w:t>
      </w:r>
    </w:p>
    <w:p w14:paraId="563C10E6" w14:textId="77777777" w:rsidR="00B37F4C" w:rsidRPr="00B37F4C" w:rsidRDefault="00B37F4C" w:rsidP="00B37F4C">
      <w:pPr>
        <w:widowControl w:val="0"/>
        <w:suppressAutoHyphens/>
        <w:rPr>
          <w:bCs/>
          <w:sz w:val="28"/>
          <w:szCs w:val="28"/>
        </w:rPr>
      </w:pPr>
    </w:p>
    <w:p w14:paraId="59612D15" w14:textId="77777777" w:rsidR="00B37F4C" w:rsidRPr="00B37F4C" w:rsidRDefault="00B37F4C" w:rsidP="00B37F4C">
      <w:pPr>
        <w:widowControl w:val="0"/>
        <w:suppressAutoHyphens/>
        <w:ind w:firstLine="567"/>
        <w:jc w:val="both"/>
        <w:rPr>
          <w:rFonts w:eastAsiaTheme="minorHAnsi"/>
          <w:bCs/>
          <w:sz w:val="28"/>
          <w:szCs w:val="28"/>
          <w:lang w:eastAsia="en-US"/>
        </w:rPr>
      </w:pPr>
      <w:r w:rsidRPr="00B37F4C">
        <w:rPr>
          <w:rFonts w:eastAsiaTheme="minorHAnsi"/>
          <w:bCs/>
          <w:sz w:val="28"/>
          <w:szCs w:val="28"/>
          <w:lang w:eastAsia="en-US"/>
        </w:rPr>
        <w:t xml:space="preserve">В соответствии с вышеизложенным </w:t>
      </w:r>
      <w:r w:rsidRPr="00B37F4C">
        <w:rPr>
          <w:bCs/>
          <w:sz w:val="28"/>
          <w:szCs w:val="28"/>
        </w:rPr>
        <w:t>РЭК Кузбасса произведен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(Приложение 1). Предлагаемые к установлению индивидуальные</w:t>
      </w:r>
      <w:r w:rsidRPr="00B37F4C">
        <w:rPr>
          <w:rFonts w:eastAsiaTheme="minorHAnsi"/>
          <w:bCs/>
          <w:sz w:val="28"/>
          <w:szCs w:val="28"/>
          <w:lang w:eastAsia="en-US"/>
        </w:rPr>
        <w:t xml:space="preserve"> тарифы на услуги по передаче электрической энергии для взаиморасчетов между сетевыми организациями Кемеровской области - Кузбасса на 2023 год приведены в Приложении 2.</w:t>
      </w:r>
    </w:p>
    <w:p w14:paraId="000B5D31" w14:textId="77777777" w:rsidR="00B37F4C" w:rsidRPr="00B37F4C" w:rsidRDefault="00B37F4C" w:rsidP="00B37F4C">
      <w:pPr>
        <w:widowControl w:val="0"/>
        <w:suppressAutoHyphens/>
        <w:ind w:firstLine="567"/>
        <w:jc w:val="both"/>
        <w:rPr>
          <w:rFonts w:eastAsiaTheme="minorHAnsi"/>
          <w:bCs/>
          <w:sz w:val="28"/>
          <w:szCs w:val="28"/>
          <w:lang w:eastAsia="en-US"/>
        </w:rPr>
      </w:pPr>
    </w:p>
    <w:p w14:paraId="4F02DD1E" w14:textId="77777777" w:rsidR="00B37F4C" w:rsidRPr="00B37F4C" w:rsidRDefault="00B37F4C" w:rsidP="00B37F4C">
      <w:pPr>
        <w:widowControl w:val="0"/>
        <w:suppressAutoHyphens/>
        <w:ind w:firstLine="567"/>
        <w:jc w:val="both"/>
        <w:rPr>
          <w:rFonts w:eastAsiaTheme="minorHAnsi"/>
          <w:bCs/>
          <w:sz w:val="28"/>
          <w:szCs w:val="28"/>
          <w:lang w:eastAsia="en-US"/>
        </w:rPr>
      </w:pPr>
      <w:r w:rsidRPr="00B37F4C">
        <w:rPr>
          <w:rFonts w:eastAsiaTheme="minorHAnsi"/>
          <w:bCs/>
          <w:sz w:val="28"/>
          <w:szCs w:val="28"/>
          <w:lang w:eastAsia="en-US"/>
        </w:rPr>
        <w:t>Приложение 1: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на 1 л.</w:t>
      </w:r>
    </w:p>
    <w:p w14:paraId="3BE9AA35" w14:textId="77777777" w:rsidR="00B37F4C" w:rsidRPr="00B37F4C" w:rsidRDefault="00B37F4C" w:rsidP="00B37F4C">
      <w:pPr>
        <w:widowControl w:val="0"/>
        <w:suppressAutoHyphens/>
        <w:ind w:firstLine="567"/>
        <w:jc w:val="both"/>
        <w:rPr>
          <w:rFonts w:eastAsiaTheme="minorHAnsi"/>
          <w:bCs/>
          <w:sz w:val="28"/>
          <w:szCs w:val="28"/>
          <w:lang w:eastAsia="en-US"/>
        </w:rPr>
      </w:pPr>
      <w:r w:rsidRPr="00B37F4C">
        <w:rPr>
          <w:rFonts w:eastAsiaTheme="minorHAnsi"/>
          <w:bCs/>
          <w:sz w:val="28"/>
          <w:szCs w:val="28"/>
          <w:lang w:eastAsia="en-US"/>
        </w:rPr>
        <w:t>Приложение 2: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2023 год на 1 л.</w:t>
      </w:r>
    </w:p>
    <w:p w14:paraId="03B93EEE" w14:textId="77777777" w:rsidR="00B37F4C" w:rsidRPr="00B37F4C" w:rsidRDefault="00B37F4C" w:rsidP="00B37F4C">
      <w:pPr>
        <w:suppressAutoHyphens/>
        <w:ind w:firstLine="567"/>
        <w:jc w:val="both"/>
        <w:rPr>
          <w:rFonts w:eastAsia="Calibri" w:cstheme="minorBidi"/>
          <w:sz w:val="28"/>
          <w:szCs w:val="28"/>
          <w:lang w:eastAsia="en-US"/>
        </w:rPr>
      </w:pPr>
    </w:p>
    <w:p w14:paraId="74AFE19C" w14:textId="77777777" w:rsidR="00B37F4C" w:rsidRPr="00B37F4C" w:rsidRDefault="00B37F4C" w:rsidP="00B37F4C">
      <w:pPr>
        <w:suppressAutoHyphens/>
        <w:ind w:firstLine="567"/>
        <w:jc w:val="both"/>
        <w:rPr>
          <w:rFonts w:eastAsia="Calibri" w:cstheme="minorBidi"/>
          <w:sz w:val="28"/>
          <w:szCs w:val="28"/>
          <w:lang w:eastAsia="en-US"/>
        </w:rPr>
      </w:pPr>
    </w:p>
    <w:p w14:paraId="1A6F23DF" w14:textId="77777777" w:rsidR="00B37F4C" w:rsidRPr="00B37F4C" w:rsidRDefault="00B37F4C" w:rsidP="00B37F4C">
      <w:pPr>
        <w:suppressAutoHyphens/>
        <w:ind w:firstLine="567"/>
        <w:jc w:val="both"/>
        <w:rPr>
          <w:rFonts w:eastAsia="Calibri" w:cstheme="minorBidi"/>
          <w:sz w:val="28"/>
          <w:szCs w:val="28"/>
          <w:lang w:eastAsia="en-US"/>
        </w:rPr>
        <w:sectPr w:rsidR="00B37F4C" w:rsidRPr="00B37F4C" w:rsidSect="00B37F4C">
          <w:headerReference w:type="default" r:id="rId15"/>
          <w:headerReference w:type="first" r:id="rId16"/>
          <w:pgSz w:w="12240" w:h="15840"/>
          <w:pgMar w:top="1134" w:right="851" w:bottom="1134" w:left="1276" w:header="708" w:footer="0" w:gutter="0"/>
          <w:cols w:space="720"/>
          <w:formProt w:val="0"/>
          <w:titlePg/>
          <w:docGrid w:linePitch="381"/>
        </w:sectPr>
      </w:pPr>
    </w:p>
    <w:p w14:paraId="34BFE1C7" w14:textId="77777777" w:rsidR="00B37F4C" w:rsidRPr="00B37F4C" w:rsidRDefault="00B37F4C" w:rsidP="00B37F4C">
      <w:pPr>
        <w:keepNext/>
        <w:suppressAutoHyphens/>
        <w:ind w:firstLine="709"/>
        <w:jc w:val="right"/>
        <w:outlineLvl w:val="0"/>
        <w:rPr>
          <w:rFonts w:eastAsia="Calibri" w:cstheme="minorBidi"/>
          <w:bCs/>
          <w:color w:val="000000" w:themeColor="text1"/>
          <w:sz w:val="28"/>
          <w:szCs w:val="28"/>
          <w:lang w:eastAsia="en-US"/>
        </w:rPr>
      </w:pPr>
      <w:r w:rsidRPr="00B37F4C">
        <w:rPr>
          <w:rFonts w:eastAsia="Calibri" w:cstheme="minorBidi"/>
          <w:bCs/>
          <w:color w:val="000000" w:themeColor="text1"/>
          <w:sz w:val="28"/>
          <w:szCs w:val="28"/>
          <w:lang w:eastAsia="en-US"/>
        </w:rPr>
        <w:lastRenderedPageBreak/>
        <w:t>Приложение 1</w:t>
      </w:r>
    </w:p>
    <w:p w14:paraId="404558DF" w14:textId="77777777" w:rsidR="00B37F4C" w:rsidRPr="00B37F4C" w:rsidRDefault="00B37F4C" w:rsidP="00B37F4C">
      <w:pPr>
        <w:suppressAutoHyphens/>
        <w:ind w:firstLine="709"/>
        <w:jc w:val="center"/>
        <w:rPr>
          <w:bCs/>
          <w:sz w:val="28"/>
          <w:szCs w:val="28"/>
        </w:rPr>
      </w:pPr>
      <w:r w:rsidRPr="00B37F4C">
        <w:rPr>
          <w:bCs/>
          <w:sz w:val="28"/>
          <w:szCs w:val="28"/>
        </w:rPr>
        <w:t>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w:t>
      </w:r>
    </w:p>
    <w:tbl>
      <w:tblPr>
        <w:tblW w:w="5000" w:type="pct"/>
        <w:tblLayout w:type="fixed"/>
        <w:tblLook w:val="04A0" w:firstRow="1" w:lastRow="0" w:firstColumn="1" w:lastColumn="0" w:noHBand="0" w:noVBand="1"/>
      </w:tblPr>
      <w:tblGrid>
        <w:gridCol w:w="1216"/>
        <w:gridCol w:w="1221"/>
        <w:gridCol w:w="808"/>
        <w:gridCol w:w="905"/>
        <w:gridCol w:w="903"/>
        <w:gridCol w:w="907"/>
        <w:gridCol w:w="806"/>
        <w:gridCol w:w="810"/>
        <w:gridCol w:w="905"/>
        <w:gridCol w:w="903"/>
        <w:gridCol w:w="905"/>
        <w:gridCol w:w="840"/>
        <w:gridCol w:w="808"/>
        <w:gridCol w:w="808"/>
        <w:gridCol w:w="808"/>
        <w:gridCol w:w="679"/>
        <w:gridCol w:w="899"/>
      </w:tblGrid>
      <w:tr w:rsidR="00B37F4C" w:rsidRPr="00B37F4C" w14:paraId="4500DD44" w14:textId="77777777" w:rsidTr="00BF0023">
        <w:trPr>
          <w:trHeight w:val="20"/>
          <w:tblHeader/>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6F4B16" w14:textId="77777777" w:rsidR="00B37F4C" w:rsidRPr="00B37F4C" w:rsidRDefault="00B37F4C" w:rsidP="00B37F4C">
            <w:pPr>
              <w:widowControl w:val="0"/>
              <w:suppressAutoHyphens/>
              <w:jc w:val="center"/>
              <w:rPr>
                <w:b/>
                <w:bCs/>
                <w:sz w:val="12"/>
                <w:szCs w:val="12"/>
              </w:rPr>
            </w:pPr>
            <w:r w:rsidRPr="00B37F4C">
              <w:rPr>
                <w:b/>
                <w:bCs/>
                <w:sz w:val="12"/>
                <w:szCs w:val="12"/>
              </w:rPr>
              <w:t>Наименование ТСО</w:t>
            </w:r>
          </w:p>
        </w:tc>
        <w:tc>
          <w:tcPr>
            <w:tcW w:w="12223" w:type="dxa"/>
            <w:gridSpan w:val="15"/>
            <w:tcBorders>
              <w:top w:val="single" w:sz="4" w:space="0" w:color="000000"/>
              <w:bottom w:val="single" w:sz="4" w:space="0" w:color="000000"/>
            </w:tcBorders>
            <w:shd w:val="clear" w:color="auto" w:fill="auto"/>
            <w:vAlign w:val="center"/>
          </w:tcPr>
          <w:p w14:paraId="2BA0704C" w14:textId="77777777" w:rsidR="00B37F4C" w:rsidRPr="00B37F4C" w:rsidRDefault="00B37F4C" w:rsidP="00B37F4C">
            <w:pPr>
              <w:widowControl w:val="0"/>
              <w:suppressAutoHyphens/>
              <w:jc w:val="center"/>
              <w:rPr>
                <w:b/>
                <w:bCs/>
                <w:sz w:val="12"/>
                <w:szCs w:val="12"/>
              </w:rPr>
            </w:pPr>
            <w:r w:rsidRPr="00B37F4C">
              <w:rPr>
                <w:b/>
                <w:bCs/>
                <w:sz w:val="12"/>
                <w:szCs w:val="12"/>
              </w:rPr>
              <w:t>«ЭнергоПаритет» ООО (ИНН 4205262491)</w:t>
            </w:r>
          </w:p>
        </w:tc>
      </w:tr>
      <w:tr w:rsidR="00B37F4C" w:rsidRPr="00B37F4C" w14:paraId="6E79C8AD" w14:textId="77777777" w:rsidTr="00BF0023">
        <w:trPr>
          <w:trHeight w:val="20"/>
          <w:tblHeader/>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D354262" w14:textId="77777777" w:rsidR="00B37F4C" w:rsidRPr="00B37F4C" w:rsidRDefault="00B37F4C" w:rsidP="00B37F4C">
            <w:pPr>
              <w:widowControl w:val="0"/>
              <w:suppressAutoHyphens/>
              <w:jc w:val="center"/>
              <w:rPr>
                <w:b/>
                <w:bCs/>
                <w:sz w:val="12"/>
                <w:szCs w:val="12"/>
              </w:rPr>
            </w:pPr>
            <w:r w:rsidRPr="00B37F4C">
              <w:rPr>
                <w:b/>
                <w:bCs/>
                <w:sz w:val="12"/>
                <w:szCs w:val="12"/>
              </w:rPr>
              <w:t>Показатель</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0F408AC9" w14:textId="77777777" w:rsidR="00B37F4C" w:rsidRPr="00B37F4C" w:rsidRDefault="00B37F4C" w:rsidP="00B37F4C">
            <w:pPr>
              <w:widowControl w:val="0"/>
              <w:suppressAutoHyphens/>
              <w:jc w:val="center"/>
              <w:rPr>
                <w:b/>
                <w:bCs/>
                <w:sz w:val="12"/>
                <w:szCs w:val="12"/>
              </w:rPr>
            </w:pPr>
            <w:r w:rsidRPr="00B37F4C">
              <w:rPr>
                <w:b/>
                <w:bCs/>
                <w:sz w:val="12"/>
                <w:szCs w:val="12"/>
              </w:rPr>
              <w:t>1 полугодие 2023</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3A190B0D" w14:textId="77777777" w:rsidR="00B37F4C" w:rsidRPr="00B37F4C" w:rsidRDefault="00B37F4C" w:rsidP="00B37F4C">
            <w:pPr>
              <w:widowControl w:val="0"/>
              <w:suppressAutoHyphens/>
              <w:jc w:val="center"/>
              <w:rPr>
                <w:b/>
                <w:bCs/>
                <w:sz w:val="12"/>
                <w:szCs w:val="12"/>
              </w:rPr>
            </w:pPr>
            <w:r w:rsidRPr="00B37F4C">
              <w:rPr>
                <w:b/>
                <w:bCs/>
                <w:sz w:val="12"/>
                <w:szCs w:val="12"/>
              </w:rPr>
              <w:t>2 полугодие 2023</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6DC9B6E1" w14:textId="77777777" w:rsidR="00B37F4C" w:rsidRPr="00B37F4C" w:rsidRDefault="00B37F4C" w:rsidP="00B37F4C">
            <w:pPr>
              <w:widowControl w:val="0"/>
              <w:suppressAutoHyphens/>
              <w:jc w:val="center"/>
              <w:rPr>
                <w:b/>
                <w:bCs/>
                <w:sz w:val="12"/>
                <w:szCs w:val="12"/>
              </w:rPr>
            </w:pPr>
            <w:r w:rsidRPr="00B37F4C">
              <w:rPr>
                <w:b/>
                <w:bCs/>
                <w:sz w:val="12"/>
                <w:szCs w:val="12"/>
              </w:rPr>
              <w:t>2023 год</w:t>
            </w:r>
          </w:p>
        </w:tc>
      </w:tr>
      <w:tr w:rsidR="00B37F4C" w:rsidRPr="00B37F4C" w14:paraId="39EBBD9F"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1148743" w14:textId="77777777" w:rsidR="00B37F4C" w:rsidRPr="00B37F4C" w:rsidRDefault="00B37F4C" w:rsidP="00B37F4C">
            <w:pPr>
              <w:widowControl w:val="0"/>
              <w:suppressAutoHyphens/>
              <w:rPr>
                <w:sz w:val="12"/>
                <w:szCs w:val="12"/>
              </w:rPr>
            </w:pPr>
            <w:r w:rsidRPr="00B37F4C">
              <w:rPr>
                <w:sz w:val="12"/>
                <w:szCs w:val="12"/>
              </w:rPr>
              <w:t>НВВ ТСО</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1B95FD45" w14:textId="77777777" w:rsidR="00B37F4C" w:rsidRPr="00B37F4C" w:rsidRDefault="00B37F4C" w:rsidP="00B37F4C">
            <w:pPr>
              <w:widowControl w:val="0"/>
              <w:suppressAutoHyphens/>
              <w:jc w:val="center"/>
              <w:rPr>
                <w:sz w:val="12"/>
                <w:szCs w:val="12"/>
              </w:rPr>
            </w:pPr>
            <w:r w:rsidRPr="00B37F4C">
              <w:rPr>
                <w:sz w:val="12"/>
                <w:szCs w:val="12"/>
              </w:rPr>
              <w:t>590 856,99</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6421F111" w14:textId="77777777" w:rsidR="00B37F4C" w:rsidRPr="00B37F4C" w:rsidRDefault="00B37F4C" w:rsidP="00B37F4C">
            <w:pPr>
              <w:widowControl w:val="0"/>
              <w:suppressAutoHyphens/>
              <w:jc w:val="center"/>
              <w:rPr>
                <w:sz w:val="12"/>
                <w:szCs w:val="12"/>
              </w:rPr>
            </w:pPr>
            <w:r w:rsidRPr="00B37F4C">
              <w:rPr>
                <w:sz w:val="12"/>
                <w:szCs w:val="12"/>
              </w:rPr>
              <w:t>588 841,14</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052A1171" w14:textId="77777777" w:rsidR="00B37F4C" w:rsidRPr="00B37F4C" w:rsidRDefault="00B37F4C" w:rsidP="00B37F4C">
            <w:pPr>
              <w:widowControl w:val="0"/>
              <w:suppressAutoHyphens/>
              <w:jc w:val="center"/>
              <w:rPr>
                <w:sz w:val="12"/>
                <w:szCs w:val="12"/>
              </w:rPr>
            </w:pPr>
            <w:r w:rsidRPr="00B37F4C">
              <w:rPr>
                <w:sz w:val="12"/>
                <w:szCs w:val="12"/>
              </w:rPr>
              <w:t>1 179 698,13</w:t>
            </w:r>
          </w:p>
        </w:tc>
      </w:tr>
      <w:tr w:rsidR="00B37F4C" w:rsidRPr="00B37F4C" w14:paraId="665EA24A"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3D63EA0" w14:textId="77777777" w:rsidR="00B37F4C" w:rsidRPr="00B37F4C" w:rsidRDefault="00B37F4C" w:rsidP="00B37F4C">
            <w:pPr>
              <w:widowControl w:val="0"/>
              <w:suppressAutoHyphens/>
              <w:jc w:val="right"/>
              <w:rPr>
                <w:sz w:val="12"/>
                <w:szCs w:val="12"/>
              </w:rPr>
            </w:pPr>
            <w:r w:rsidRPr="00B37F4C">
              <w:rPr>
                <w:sz w:val="12"/>
                <w:szCs w:val="12"/>
              </w:rPr>
              <w:t>Затраты ТСО на содержание</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6D2D4D00" w14:textId="77777777" w:rsidR="00B37F4C" w:rsidRPr="00B37F4C" w:rsidRDefault="00B37F4C" w:rsidP="00B37F4C">
            <w:pPr>
              <w:widowControl w:val="0"/>
              <w:suppressAutoHyphens/>
              <w:jc w:val="center"/>
              <w:rPr>
                <w:sz w:val="12"/>
                <w:szCs w:val="12"/>
              </w:rPr>
            </w:pPr>
            <w:r w:rsidRPr="00B37F4C">
              <w:rPr>
                <w:sz w:val="12"/>
                <w:szCs w:val="12"/>
              </w:rPr>
              <w:t>556 363,89</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7DEFE0C6" w14:textId="77777777" w:rsidR="00B37F4C" w:rsidRPr="00B37F4C" w:rsidRDefault="00B37F4C" w:rsidP="00B37F4C">
            <w:pPr>
              <w:widowControl w:val="0"/>
              <w:suppressAutoHyphens/>
              <w:jc w:val="center"/>
              <w:rPr>
                <w:sz w:val="12"/>
                <w:szCs w:val="12"/>
              </w:rPr>
            </w:pPr>
            <w:r w:rsidRPr="00B37F4C">
              <w:rPr>
                <w:sz w:val="12"/>
                <w:szCs w:val="12"/>
              </w:rPr>
              <w:t>556 363,90</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768EFBCB" w14:textId="77777777" w:rsidR="00B37F4C" w:rsidRPr="00B37F4C" w:rsidRDefault="00B37F4C" w:rsidP="00B37F4C">
            <w:pPr>
              <w:widowControl w:val="0"/>
              <w:suppressAutoHyphens/>
              <w:jc w:val="center"/>
              <w:rPr>
                <w:sz w:val="12"/>
                <w:szCs w:val="12"/>
              </w:rPr>
            </w:pPr>
            <w:r w:rsidRPr="00B37F4C">
              <w:rPr>
                <w:sz w:val="12"/>
                <w:szCs w:val="12"/>
              </w:rPr>
              <w:t>1 112 727,79</w:t>
            </w:r>
          </w:p>
        </w:tc>
      </w:tr>
      <w:tr w:rsidR="00B37F4C" w:rsidRPr="00B37F4C" w14:paraId="5EAC502B"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784E159" w14:textId="77777777" w:rsidR="00B37F4C" w:rsidRPr="00B37F4C" w:rsidRDefault="00B37F4C" w:rsidP="00B37F4C">
            <w:pPr>
              <w:widowControl w:val="0"/>
              <w:suppressAutoHyphens/>
              <w:jc w:val="right"/>
              <w:rPr>
                <w:sz w:val="12"/>
                <w:szCs w:val="12"/>
              </w:rPr>
            </w:pPr>
            <w:r w:rsidRPr="00B37F4C">
              <w:rPr>
                <w:sz w:val="12"/>
                <w:szCs w:val="12"/>
              </w:rPr>
              <w:t>Затраты ТСО на потери</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1FC605D3" w14:textId="77777777" w:rsidR="00B37F4C" w:rsidRPr="00B37F4C" w:rsidRDefault="00B37F4C" w:rsidP="00B37F4C">
            <w:pPr>
              <w:widowControl w:val="0"/>
              <w:suppressAutoHyphens/>
              <w:jc w:val="center"/>
              <w:rPr>
                <w:sz w:val="12"/>
                <w:szCs w:val="12"/>
              </w:rPr>
            </w:pPr>
            <w:r w:rsidRPr="00B37F4C">
              <w:rPr>
                <w:sz w:val="12"/>
                <w:szCs w:val="12"/>
              </w:rPr>
              <w:t>34 493,10</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0ADA381D" w14:textId="77777777" w:rsidR="00B37F4C" w:rsidRPr="00B37F4C" w:rsidRDefault="00B37F4C" w:rsidP="00B37F4C">
            <w:pPr>
              <w:widowControl w:val="0"/>
              <w:suppressAutoHyphens/>
              <w:jc w:val="center"/>
              <w:rPr>
                <w:sz w:val="12"/>
                <w:szCs w:val="12"/>
              </w:rPr>
            </w:pPr>
            <w:r w:rsidRPr="00B37F4C">
              <w:rPr>
                <w:sz w:val="12"/>
                <w:szCs w:val="12"/>
              </w:rPr>
              <w:t>32 477,24</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70A75672" w14:textId="77777777" w:rsidR="00B37F4C" w:rsidRPr="00B37F4C" w:rsidRDefault="00B37F4C" w:rsidP="00B37F4C">
            <w:pPr>
              <w:widowControl w:val="0"/>
              <w:suppressAutoHyphens/>
              <w:jc w:val="center"/>
              <w:rPr>
                <w:sz w:val="12"/>
                <w:szCs w:val="12"/>
              </w:rPr>
            </w:pPr>
            <w:r w:rsidRPr="00B37F4C">
              <w:rPr>
                <w:sz w:val="12"/>
                <w:szCs w:val="12"/>
              </w:rPr>
              <w:t>66 970,34</w:t>
            </w:r>
          </w:p>
        </w:tc>
      </w:tr>
      <w:tr w:rsidR="00B37F4C" w:rsidRPr="00B37F4C" w14:paraId="07F2381B"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8C6C19" w14:textId="77777777" w:rsidR="00B37F4C" w:rsidRPr="00B37F4C" w:rsidRDefault="00B37F4C" w:rsidP="00B37F4C">
            <w:pPr>
              <w:widowControl w:val="0"/>
              <w:suppressAutoHyphens/>
              <w:jc w:val="right"/>
              <w:rPr>
                <w:sz w:val="12"/>
                <w:szCs w:val="12"/>
              </w:rPr>
            </w:pPr>
            <w:r w:rsidRPr="00B37F4C">
              <w:rPr>
                <w:sz w:val="12"/>
                <w:szCs w:val="12"/>
              </w:rPr>
              <w:t>Затраты ТСО на ФСК</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0D1BB2D5" w14:textId="77777777" w:rsidR="00B37F4C" w:rsidRPr="00B37F4C" w:rsidRDefault="00B37F4C" w:rsidP="00B37F4C">
            <w:pPr>
              <w:widowControl w:val="0"/>
              <w:suppressAutoHyphens/>
              <w:jc w:val="center"/>
              <w:rPr>
                <w:sz w:val="12"/>
                <w:szCs w:val="12"/>
              </w:rPr>
            </w:pPr>
            <w:r w:rsidRPr="00B37F4C">
              <w:rPr>
                <w:sz w:val="12"/>
                <w:szCs w:val="12"/>
              </w:rPr>
              <w:t>0,00</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7AA84E3F" w14:textId="77777777" w:rsidR="00B37F4C" w:rsidRPr="00B37F4C" w:rsidRDefault="00B37F4C" w:rsidP="00B37F4C">
            <w:pPr>
              <w:widowControl w:val="0"/>
              <w:suppressAutoHyphens/>
              <w:jc w:val="center"/>
              <w:rPr>
                <w:sz w:val="12"/>
                <w:szCs w:val="12"/>
              </w:rPr>
            </w:pPr>
            <w:r w:rsidRPr="00B37F4C">
              <w:rPr>
                <w:sz w:val="12"/>
                <w:szCs w:val="12"/>
              </w:rPr>
              <w:t>0,00</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25CEC1EC" w14:textId="77777777" w:rsidR="00B37F4C" w:rsidRPr="00B37F4C" w:rsidRDefault="00B37F4C" w:rsidP="00B37F4C">
            <w:pPr>
              <w:widowControl w:val="0"/>
              <w:suppressAutoHyphens/>
              <w:jc w:val="center"/>
              <w:rPr>
                <w:sz w:val="12"/>
                <w:szCs w:val="12"/>
              </w:rPr>
            </w:pPr>
            <w:r w:rsidRPr="00B37F4C">
              <w:rPr>
                <w:sz w:val="12"/>
                <w:szCs w:val="12"/>
              </w:rPr>
              <w:t>0,00</w:t>
            </w:r>
          </w:p>
        </w:tc>
      </w:tr>
      <w:tr w:rsidR="00B37F4C" w:rsidRPr="00B37F4C" w14:paraId="43B14CD7" w14:textId="77777777" w:rsidTr="00BF0023">
        <w:trPr>
          <w:trHeight w:val="20"/>
        </w:trPr>
        <w:tc>
          <w:tcPr>
            <w:tcW w:w="14570" w:type="dxa"/>
            <w:gridSpan w:val="17"/>
            <w:tcBorders>
              <w:top w:val="single" w:sz="4" w:space="0" w:color="000000"/>
              <w:left w:val="single" w:sz="4" w:space="0" w:color="000000"/>
              <w:bottom w:val="single" w:sz="4" w:space="0" w:color="000000"/>
            </w:tcBorders>
            <w:shd w:val="clear" w:color="auto" w:fill="auto"/>
            <w:vAlign w:val="bottom"/>
          </w:tcPr>
          <w:p w14:paraId="725F0E37" w14:textId="77777777" w:rsidR="00B37F4C" w:rsidRPr="00B37F4C" w:rsidRDefault="00B37F4C" w:rsidP="00B37F4C">
            <w:pPr>
              <w:widowControl w:val="0"/>
              <w:suppressAutoHyphens/>
              <w:jc w:val="center"/>
              <w:rPr>
                <w:b/>
                <w:bCs/>
                <w:sz w:val="12"/>
                <w:szCs w:val="12"/>
              </w:rPr>
            </w:pPr>
            <w:r w:rsidRPr="00B37F4C">
              <w:rPr>
                <w:b/>
                <w:bCs/>
                <w:sz w:val="12"/>
                <w:szCs w:val="12"/>
              </w:rPr>
              <w:t>Полезный отпуск ТСО</w:t>
            </w:r>
          </w:p>
        </w:tc>
      </w:tr>
      <w:tr w:rsidR="00B37F4C" w:rsidRPr="00B37F4C" w14:paraId="2058DEB1" w14:textId="77777777" w:rsidTr="00BF0023">
        <w:trPr>
          <w:trHeight w:val="20"/>
        </w:trPr>
        <w:tc>
          <w:tcPr>
            <w:tcW w:w="1171" w:type="dxa"/>
            <w:tcBorders>
              <w:left w:val="single" w:sz="4" w:space="0" w:color="000000"/>
              <w:bottom w:val="single" w:sz="4" w:space="0" w:color="000000"/>
              <w:right w:val="single" w:sz="4" w:space="0" w:color="000000"/>
            </w:tcBorders>
            <w:shd w:val="clear" w:color="auto" w:fill="auto"/>
            <w:vAlign w:val="bottom"/>
          </w:tcPr>
          <w:p w14:paraId="03DDAD80" w14:textId="77777777" w:rsidR="00B37F4C" w:rsidRPr="00B37F4C" w:rsidRDefault="00B37F4C" w:rsidP="00B37F4C">
            <w:pPr>
              <w:widowControl w:val="0"/>
              <w:suppressAutoHyphens/>
              <w:rPr>
                <w:sz w:val="12"/>
                <w:szCs w:val="12"/>
              </w:rPr>
            </w:pPr>
            <w:r w:rsidRPr="00B37F4C">
              <w:rPr>
                <w:sz w:val="12"/>
                <w:szCs w:val="12"/>
              </w:rPr>
              <w:t> </w:t>
            </w:r>
          </w:p>
        </w:tc>
        <w:tc>
          <w:tcPr>
            <w:tcW w:w="1176" w:type="dxa"/>
            <w:tcBorders>
              <w:bottom w:val="single" w:sz="4" w:space="0" w:color="000000"/>
              <w:right w:val="single" w:sz="4" w:space="0" w:color="000000"/>
            </w:tcBorders>
            <w:shd w:val="clear" w:color="auto" w:fill="auto"/>
            <w:vAlign w:val="bottom"/>
          </w:tcPr>
          <w:p w14:paraId="6A55AF5C"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4354E89" w14:textId="77777777" w:rsidR="00B37F4C" w:rsidRPr="00B37F4C" w:rsidRDefault="00B37F4C" w:rsidP="00B37F4C">
            <w:pPr>
              <w:widowControl w:val="0"/>
              <w:suppressAutoHyphens/>
              <w:jc w:val="center"/>
              <w:rPr>
                <w:sz w:val="12"/>
                <w:szCs w:val="12"/>
              </w:rPr>
            </w:pPr>
            <w:r w:rsidRPr="00B37F4C">
              <w:rPr>
                <w:sz w:val="12"/>
                <w:szCs w:val="12"/>
              </w:rPr>
              <w:t>ВН</w:t>
            </w:r>
          </w:p>
        </w:tc>
        <w:tc>
          <w:tcPr>
            <w:tcW w:w="871" w:type="dxa"/>
            <w:tcBorders>
              <w:bottom w:val="single" w:sz="4" w:space="0" w:color="000000"/>
              <w:right w:val="single" w:sz="4" w:space="0" w:color="000000"/>
            </w:tcBorders>
            <w:shd w:val="clear" w:color="auto" w:fill="auto"/>
            <w:vAlign w:val="bottom"/>
          </w:tcPr>
          <w:p w14:paraId="3C12D01C" w14:textId="77777777" w:rsidR="00B37F4C" w:rsidRPr="00B37F4C" w:rsidRDefault="00B37F4C" w:rsidP="00B37F4C">
            <w:pPr>
              <w:widowControl w:val="0"/>
              <w:suppressAutoHyphens/>
              <w:jc w:val="center"/>
              <w:rPr>
                <w:sz w:val="12"/>
                <w:szCs w:val="12"/>
              </w:rPr>
            </w:pPr>
            <w:r w:rsidRPr="00B37F4C">
              <w:rPr>
                <w:sz w:val="12"/>
                <w:szCs w:val="12"/>
              </w:rPr>
              <w:t>СН1</w:t>
            </w:r>
          </w:p>
        </w:tc>
        <w:tc>
          <w:tcPr>
            <w:tcW w:w="870" w:type="dxa"/>
            <w:tcBorders>
              <w:bottom w:val="single" w:sz="4" w:space="0" w:color="000000"/>
              <w:right w:val="single" w:sz="4" w:space="0" w:color="000000"/>
            </w:tcBorders>
            <w:shd w:val="clear" w:color="auto" w:fill="auto"/>
            <w:vAlign w:val="bottom"/>
          </w:tcPr>
          <w:p w14:paraId="38C6A334" w14:textId="77777777" w:rsidR="00B37F4C" w:rsidRPr="00B37F4C" w:rsidRDefault="00B37F4C" w:rsidP="00B37F4C">
            <w:pPr>
              <w:widowControl w:val="0"/>
              <w:suppressAutoHyphens/>
              <w:jc w:val="center"/>
              <w:rPr>
                <w:sz w:val="12"/>
                <w:szCs w:val="12"/>
              </w:rPr>
            </w:pPr>
            <w:r w:rsidRPr="00B37F4C">
              <w:rPr>
                <w:sz w:val="12"/>
                <w:szCs w:val="12"/>
              </w:rPr>
              <w:t>СН2</w:t>
            </w:r>
          </w:p>
        </w:tc>
        <w:tc>
          <w:tcPr>
            <w:tcW w:w="873" w:type="dxa"/>
            <w:tcBorders>
              <w:bottom w:val="single" w:sz="4" w:space="0" w:color="000000"/>
              <w:right w:val="single" w:sz="4" w:space="0" w:color="000000"/>
            </w:tcBorders>
            <w:shd w:val="clear" w:color="auto" w:fill="auto"/>
            <w:vAlign w:val="bottom"/>
          </w:tcPr>
          <w:p w14:paraId="376FE459" w14:textId="77777777" w:rsidR="00B37F4C" w:rsidRPr="00B37F4C" w:rsidRDefault="00B37F4C" w:rsidP="00B37F4C">
            <w:pPr>
              <w:widowControl w:val="0"/>
              <w:suppressAutoHyphens/>
              <w:jc w:val="center"/>
              <w:rPr>
                <w:sz w:val="12"/>
                <w:szCs w:val="12"/>
              </w:rPr>
            </w:pPr>
            <w:r w:rsidRPr="00B37F4C">
              <w:rPr>
                <w:sz w:val="12"/>
                <w:szCs w:val="12"/>
              </w:rPr>
              <w:t>НН</w:t>
            </w:r>
          </w:p>
        </w:tc>
        <w:tc>
          <w:tcPr>
            <w:tcW w:w="776" w:type="dxa"/>
            <w:tcBorders>
              <w:bottom w:val="single" w:sz="4" w:space="0" w:color="000000"/>
              <w:right w:val="single" w:sz="4" w:space="0" w:color="000000"/>
            </w:tcBorders>
            <w:shd w:val="clear" w:color="auto" w:fill="auto"/>
            <w:vAlign w:val="bottom"/>
          </w:tcPr>
          <w:p w14:paraId="5A97F7BB" w14:textId="77777777" w:rsidR="00B37F4C" w:rsidRPr="00B37F4C" w:rsidRDefault="00B37F4C" w:rsidP="00B37F4C">
            <w:pPr>
              <w:widowControl w:val="0"/>
              <w:suppressAutoHyphens/>
              <w:jc w:val="center"/>
              <w:rPr>
                <w:sz w:val="12"/>
                <w:szCs w:val="12"/>
              </w:rPr>
            </w:pPr>
            <w:r w:rsidRPr="00B37F4C">
              <w:rPr>
                <w:sz w:val="12"/>
                <w:szCs w:val="12"/>
              </w:rPr>
              <w:t>Всего</w:t>
            </w:r>
          </w:p>
        </w:tc>
        <w:tc>
          <w:tcPr>
            <w:tcW w:w="780" w:type="dxa"/>
            <w:tcBorders>
              <w:bottom w:val="single" w:sz="4" w:space="0" w:color="000000"/>
              <w:right w:val="single" w:sz="4" w:space="0" w:color="000000"/>
            </w:tcBorders>
            <w:shd w:val="clear" w:color="auto" w:fill="auto"/>
            <w:vAlign w:val="bottom"/>
          </w:tcPr>
          <w:p w14:paraId="1307B321" w14:textId="77777777" w:rsidR="00B37F4C" w:rsidRPr="00B37F4C" w:rsidRDefault="00B37F4C" w:rsidP="00B37F4C">
            <w:pPr>
              <w:widowControl w:val="0"/>
              <w:suppressAutoHyphens/>
              <w:jc w:val="center"/>
              <w:rPr>
                <w:sz w:val="12"/>
                <w:szCs w:val="12"/>
              </w:rPr>
            </w:pPr>
            <w:r w:rsidRPr="00B37F4C">
              <w:rPr>
                <w:sz w:val="12"/>
                <w:szCs w:val="12"/>
              </w:rPr>
              <w:t>ВН</w:t>
            </w:r>
          </w:p>
        </w:tc>
        <w:tc>
          <w:tcPr>
            <w:tcW w:w="871" w:type="dxa"/>
            <w:tcBorders>
              <w:bottom w:val="single" w:sz="4" w:space="0" w:color="000000"/>
              <w:right w:val="single" w:sz="4" w:space="0" w:color="000000"/>
            </w:tcBorders>
            <w:shd w:val="clear" w:color="auto" w:fill="auto"/>
            <w:vAlign w:val="bottom"/>
          </w:tcPr>
          <w:p w14:paraId="296FA593" w14:textId="77777777" w:rsidR="00B37F4C" w:rsidRPr="00B37F4C" w:rsidRDefault="00B37F4C" w:rsidP="00B37F4C">
            <w:pPr>
              <w:widowControl w:val="0"/>
              <w:suppressAutoHyphens/>
              <w:jc w:val="center"/>
              <w:rPr>
                <w:sz w:val="12"/>
                <w:szCs w:val="12"/>
              </w:rPr>
            </w:pPr>
            <w:r w:rsidRPr="00B37F4C">
              <w:rPr>
                <w:sz w:val="12"/>
                <w:szCs w:val="12"/>
              </w:rPr>
              <w:t>СН1</w:t>
            </w:r>
          </w:p>
        </w:tc>
        <w:tc>
          <w:tcPr>
            <w:tcW w:w="870" w:type="dxa"/>
            <w:tcBorders>
              <w:bottom w:val="single" w:sz="4" w:space="0" w:color="000000"/>
              <w:right w:val="single" w:sz="4" w:space="0" w:color="000000"/>
            </w:tcBorders>
            <w:shd w:val="clear" w:color="auto" w:fill="auto"/>
            <w:vAlign w:val="bottom"/>
          </w:tcPr>
          <w:p w14:paraId="3B2FAECD" w14:textId="77777777" w:rsidR="00B37F4C" w:rsidRPr="00B37F4C" w:rsidRDefault="00B37F4C" w:rsidP="00B37F4C">
            <w:pPr>
              <w:widowControl w:val="0"/>
              <w:suppressAutoHyphens/>
              <w:jc w:val="center"/>
              <w:rPr>
                <w:sz w:val="12"/>
                <w:szCs w:val="12"/>
              </w:rPr>
            </w:pPr>
            <w:r w:rsidRPr="00B37F4C">
              <w:rPr>
                <w:sz w:val="12"/>
                <w:szCs w:val="12"/>
              </w:rPr>
              <w:t>СН2</w:t>
            </w:r>
          </w:p>
        </w:tc>
        <w:tc>
          <w:tcPr>
            <w:tcW w:w="871" w:type="dxa"/>
            <w:tcBorders>
              <w:bottom w:val="single" w:sz="4" w:space="0" w:color="000000"/>
              <w:right w:val="single" w:sz="4" w:space="0" w:color="000000"/>
            </w:tcBorders>
            <w:shd w:val="clear" w:color="auto" w:fill="auto"/>
            <w:vAlign w:val="bottom"/>
          </w:tcPr>
          <w:p w14:paraId="2F51C35E" w14:textId="77777777" w:rsidR="00B37F4C" w:rsidRPr="00B37F4C" w:rsidRDefault="00B37F4C" w:rsidP="00B37F4C">
            <w:pPr>
              <w:widowControl w:val="0"/>
              <w:suppressAutoHyphens/>
              <w:jc w:val="center"/>
              <w:rPr>
                <w:sz w:val="12"/>
                <w:szCs w:val="12"/>
              </w:rPr>
            </w:pPr>
            <w:r w:rsidRPr="00B37F4C">
              <w:rPr>
                <w:sz w:val="12"/>
                <w:szCs w:val="12"/>
              </w:rPr>
              <w:t>НН</w:t>
            </w:r>
          </w:p>
        </w:tc>
        <w:tc>
          <w:tcPr>
            <w:tcW w:w="809" w:type="dxa"/>
            <w:tcBorders>
              <w:bottom w:val="single" w:sz="4" w:space="0" w:color="000000"/>
              <w:right w:val="single" w:sz="4" w:space="0" w:color="000000"/>
            </w:tcBorders>
            <w:shd w:val="clear" w:color="auto" w:fill="auto"/>
            <w:vAlign w:val="bottom"/>
          </w:tcPr>
          <w:p w14:paraId="6EC0BF44" w14:textId="77777777" w:rsidR="00B37F4C" w:rsidRPr="00B37F4C" w:rsidRDefault="00B37F4C" w:rsidP="00B37F4C">
            <w:pPr>
              <w:widowControl w:val="0"/>
              <w:suppressAutoHyphens/>
              <w:jc w:val="center"/>
              <w:rPr>
                <w:sz w:val="12"/>
                <w:szCs w:val="12"/>
              </w:rPr>
            </w:pPr>
            <w:r w:rsidRPr="00B37F4C">
              <w:rPr>
                <w:sz w:val="12"/>
                <w:szCs w:val="12"/>
              </w:rPr>
              <w:t>Всего</w:t>
            </w:r>
          </w:p>
        </w:tc>
        <w:tc>
          <w:tcPr>
            <w:tcW w:w="778" w:type="dxa"/>
            <w:tcBorders>
              <w:bottom w:val="single" w:sz="4" w:space="0" w:color="000000"/>
              <w:right w:val="single" w:sz="4" w:space="0" w:color="000000"/>
            </w:tcBorders>
            <w:shd w:val="clear" w:color="auto" w:fill="auto"/>
            <w:vAlign w:val="bottom"/>
          </w:tcPr>
          <w:p w14:paraId="737696E6" w14:textId="77777777" w:rsidR="00B37F4C" w:rsidRPr="00B37F4C" w:rsidRDefault="00B37F4C" w:rsidP="00B37F4C">
            <w:pPr>
              <w:widowControl w:val="0"/>
              <w:suppressAutoHyphens/>
              <w:jc w:val="center"/>
              <w:rPr>
                <w:sz w:val="12"/>
                <w:szCs w:val="12"/>
              </w:rPr>
            </w:pPr>
            <w:r w:rsidRPr="00B37F4C">
              <w:rPr>
                <w:sz w:val="12"/>
                <w:szCs w:val="12"/>
              </w:rPr>
              <w:t>ВН</w:t>
            </w:r>
          </w:p>
        </w:tc>
        <w:tc>
          <w:tcPr>
            <w:tcW w:w="778" w:type="dxa"/>
            <w:tcBorders>
              <w:bottom w:val="single" w:sz="4" w:space="0" w:color="000000"/>
              <w:right w:val="single" w:sz="4" w:space="0" w:color="000000"/>
            </w:tcBorders>
            <w:shd w:val="clear" w:color="auto" w:fill="auto"/>
            <w:vAlign w:val="bottom"/>
          </w:tcPr>
          <w:p w14:paraId="2787F7DB" w14:textId="77777777" w:rsidR="00B37F4C" w:rsidRPr="00B37F4C" w:rsidRDefault="00B37F4C" w:rsidP="00B37F4C">
            <w:pPr>
              <w:widowControl w:val="0"/>
              <w:suppressAutoHyphens/>
              <w:jc w:val="center"/>
              <w:rPr>
                <w:sz w:val="12"/>
                <w:szCs w:val="12"/>
              </w:rPr>
            </w:pPr>
            <w:r w:rsidRPr="00B37F4C">
              <w:rPr>
                <w:sz w:val="12"/>
                <w:szCs w:val="12"/>
              </w:rPr>
              <w:t>СН1</w:t>
            </w:r>
          </w:p>
        </w:tc>
        <w:tc>
          <w:tcPr>
            <w:tcW w:w="778" w:type="dxa"/>
            <w:tcBorders>
              <w:bottom w:val="single" w:sz="4" w:space="0" w:color="000000"/>
              <w:right w:val="single" w:sz="4" w:space="0" w:color="000000"/>
            </w:tcBorders>
            <w:shd w:val="clear" w:color="auto" w:fill="auto"/>
            <w:vAlign w:val="bottom"/>
          </w:tcPr>
          <w:p w14:paraId="263C619B" w14:textId="77777777" w:rsidR="00B37F4C" w:rsidRPr="00B37F4C" w:rsidRDefault="00B37F4C" w:rsidP="00B37F4C">
            <w:pPr>
              <w:widowControl w:val="0"/>
              <w:suppressAutoHyphens/>
              <w:jc w:val="center"/>
              <w:rPr>
                <w:sz w:val="12"/>
                <w:szCs w:val="12"/>
              </w:rPr>
            </w:pPr>
            <w:r w:rsidRPr="00B37F4C">
              <w:rPr>
                <w:sz w:val="12"/>
                <w:szCs w:val="12"/>
              </w:rPr>
              <w:t>СН2</w:t>
            </w:r>
          </w:p>
        </w:tc>
        <w:tc>
          <w:tcPr>
            <w:tcW w:w="654" w:type="dxa"/>
            <w:tcBorders>
              <w:bottom w:val="single" w:sz="4" w:space="0" w:color="000000"/>
              <w:right w:val="single" w:sz="4" w:space="0" w:color="000000"/>
            </w:tcBorders>
            <w:shd w:val="clear" w:color="auto" w:fill="auto"/>
            <w:vAlign w:val="bottom"/>
          </w:tcPr>
          <w:p w14:paraId="75793100" w14:textId="77777777" w:rsidR="00B37F4C" w:rsidRPr="00B37F4C" w:rsidRDefault="00B37F4C" w:rsidP="00B37F4C">
            <w:pPr>
              <w:widowControl w:val="0"/>
              <w:suppressAutoHyphens/>
              <w:jc w:val="center"/>
              <w:rPr>
                <w:sz w:val="12"/>
                <w:szCs w:val="12"/>
              </w:rPr>
            </w:pPr>
            <w:r w:rsidRPr="00B37F4C">
              <w:rPr>
                <w:sz w:val="12"/>
                <w:szCs w:val="12"/>
              </w:rPr>
              <w:t>НН</w:t>
            </w:r>
          </w:p>
        </w:tc>
        <w:tc>
          <w:tcPr>
            <w:tcW w:w="866" w:type="dxa"/>
            <w:tcBorders>
              <w:bottom w:val="single" w:sz="4" w:space="0" w:color="000000"/>
              <w:right w:val="single" w:sz="4" w:space="0" w:color="000000"/>
            </w:tcBorders>
            <w:shd w:val="clear" w:color="auto" w:fill="auto"/>
            <w:vAlign w:val="bottom"/>
          </w:tcPr>
          <w:p w14:paraId="4559C7F5" w14:textId="77777777" w:rsidR="00B37F4C" w:rsidRPr="00B37F4C" w:rsidRDefault="00B37F4C" w:rsidP="00B37F4C">
            <w:pPr>
              <w:widowControl w:val="0"/>
              <w:suppressAutoHyphens/>
              <w:jc w:val="center"/>
              <w:rPr>
                <w:sz w:val="12"/>
                <w:szCs w:val="12"/>
              </w:rPr>
            </w:pPr>
            <w:r w:rsidRPr="00B37F4C">
              <w:rPr>
                <w:sz w:val="12"/>
                <w:szCs w:val="12"/>
              </w:rPr>
              <w:t>Всего</w:t>
            </w:r>
          </w:p>
        </w:tc>
      </w:tr>
      <w:tr w:rsidR="00B37F4C" w:rsidRPr="00B37F4C" w14:paraId="70EDA78D"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C63FA3B" w14:textId="77777777" w:rsidR="00B37F4C" w:rsidRPr="00B37F4C" w:rsidRDefault="00B37F4C" w:rsidP="00B37F4C">
            <w:pPr>
              <w:widowControl w:val="0"/>
              <w:suppressAutoHyphens/>
              <w:rPr>
                <w:b/>
                <w:bCs/>
                <w:sz w:val="12"/>
                <w:szCs w:val="12"/>
              </w:rPr>
            </w:pPr>
            <w:r w:rsidRPr="00B37F4C">
              <w:rPr>
                <w:b/>
                <w:bCs/>
                <w:sz w:val="12"/>
                <w:szCs w:val="12"/>
              </w:rPr>
              <w:t>Население</w:t>
            </w:r>
          </w:p>
        </w:tc>
        <w:tc>
          <w:tcPr>
            <w:tcW w:w="778" w:type="dxa"/>
            <w:tcBorders>
              <w:bottom w:val="single" w:sz="4" w:space="0" w:color="000000"/>
              <w:right w:val="single" w:sz="4" w:space="0" w:color="000000"/>
            </w:tcBorders>
            <w:shd w:val="clear" w:color="auto" w:fill="auto"/>
            <w:vAlign w:val="bottom"/>
          </w:tcPr>
          <w:p w14:paraId="7283594F" w14:textId="77777777" w:rsidR="00B37F4C" w:rsidRPr="00B37F4C" w:rsidRDefault="00B37F4C" w:rsidP="00B37F4C">
            <w:pPr>
              <w:widowControl w:val="0"/>
              <w:suppressAutoHyphens/>
              <w:jc w:val="right"/>
              <w:rPr>
                <w:sz w:val="12"/>
                <w:szCs w:val="12"/>
              </w:rPr>
            </w:pPr>
            <w:r w:rsidRPr="00B37F4C">
              <w:rPr>
                <w:sz w:val="12"/>
                <w:szCs w:val="12"/>
              </w:rPr>
              <w:t>0,0331</w:t>
            </w:r>
          </w:p>
        </w:tc>
        <w:tc>
          <w:tcPr>
            <w:tcW w:w="871" w:type="dxa"/>
            <w:tcBorders>
              <w:bottom w:val="single" w:sz="4" w:space="0" w:color="000000"/>
              <w:right w:val="single" w:sz="4" w:space="0" w:color="000000"/>
            </w:tcBorders>
            <w:shd w:val="clear" w:color="auto" w:fill="auto"/>
            <w:vAlign w:val="bottom"/>
          </w:tcPr>
          <w:p w14:paraId="34062E86"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6C33AA36" w14:textId="77777777" w:rsidR="00B37F4C" w:rsidRPr="00B37F4C" w:rsidRDefault="00B37F4C" w:rsidP="00B37F4C">
            <w:pPr>
              <w:widowControl w:val="0"/>
              <w:suppressAutoHyphens/>
              <w:jc w:val="right"/>
              <w:rPr>
                <w:sz w:val="12"/>
                <w:szCs w:val="12"/>
              </w:rPr>
            </w:pPr>
            <w:r w:rsidRPr="00B37F4C">
              <w:rPr>
                <w:sz w:val="12"/>
                <w:szCs w:val="12"/>
              </w:rPr>
              <w:t>0,8877</w:t>
            </w:r>
          </w:p>
        </w:tc>
        <w:tc>
          <w:tcPr>
            <w:tcW w:w="873" w:type="dxa"/>
            <w:tcBorders>
              <w:bottom w:val="single" w:sz="4" w:space="0" w:color="000000"/>
              <w:right w:val="single" w:sz="4" w:space="0" w:color="000000"/>
            </w:tcBorders>
            <w:shd w:val="clear" w:color="auto" w:fill="auto"/>
            <w:vAlign w:val="bottom"/>
          </w:tcPr>
          <w:p w14:paraId="1515CA2A" w14:textId="77777777" w:rsidR="00B37F4C" w:rsidRPr="00B37F4C" w:rsidRDefault="00B37F4C" w:rsidP="00B37F4C">
            <w:pPr>
              <w:widowControl w:val="0"/>
              <w:suppressAutoHyphens/>
              <w:jc w:val="right"/>
              <w:rPr>
                <w:sz w:val="12"/>
                <w:szCs w:val="12"/>
              </w:rPr>
            </w:pPr>
            <w:r w:rsidRPr="00B37F4C">
              <w:rPr>
                <w:sz w:val="12"/>
                <w:szCs w:val="12"/>
              </w:rPr>
              <w:t>1,2800</w:t>
            </w:r>
          </w:p>
        </w:tc>
        <w:tc>
          <w:tcPr>
            <w:tcW w:w="776" w:type="dxa"/>
            <w:tcBorders>
              <w:bottom w:val="single" w:sz="4" w:space="0" w:color="000000"/>
              <w:right w:val="single" w:sz="4" w:space="0" w:color="000000"/>
            </w:tcBorders>
            <w:shd w:val="clear" w:color="auto" w:fill="auto"/>
            <w:vAlign w:val="bottom"/>
          </w:tcPr>
          <w:p w14:paraId="7FF95A23" w14:textId="77777777" w:rsidR="00B37F4C" w:rsidRPr="00B37F4C" w:rsidRDefault="00B37F4C" w:rsidP="00B37F4C">
            <w:pPr>
              <w:widowControl w:val="0"/>
              <w:suppressAutoHyphens/>
              <w:jc w:val="right"/>
              <w:rPr>
                <w:sz w:val="12"/>
                <w:szCs w:val="12"/>
              </w:rPr>
            </w:pPr>
            <w:r w:rsidRPr="00B37F4C">
              <w:rPr>
                <w:sz w:val="12"/>
                <w:szCs w:val="12"/>
              </w:rPr>
              <w:t>2,2008</w:t>
            </w:r>
          </w:p>
        </w:tc>
        <w:tc>
          <w:tcPr>
            <w:tcW w:w="780" w:type="dxa"/>
            <w:tcBorders>
              <w:bottom w:val="single" w:sz="4" w:space="0" w:color="000000"/>
              <w:right w:val="single" w:sz="4" w:space="0" w:color="000000"/>
            </w:tcBorders>
            <w:shd w:val="clear" w:color="auto" w:fill="auto"/>
            <w:vAlign w:val="bottom"/>
          </w:tcPr>
          <w:p w14:paraId="1C03E95A" w14:textId="77777777" w:rsidR="00B37F4C" w:rsidRPr="00B37F4C" w:rsidRDefault="00B37F4C" w:rsidP="00B37F4C">
            <w:pPr>
              <w:widowControl w:val="0"/>
              <w:suppressAutoHyphens/>
              <w:jc w:val="right"/>
              <w:rPr>
                <w:sz w:val="12"/>
                <w:szCs w:val="12"/>
              </w:rPr>
            </w:pPr>
            <w:r w:rsidRPr="00B37F4C">
              <w:rPr>
                <w:sz w:val="12"/>
                <w:szCs w:val="12"/>
              </w:rPr>
              <w:t>0,1069</w:t>
            </w:r>
          </w:p>
        </w:tc>
        <w:tc>
          <w:tcPr>
            <w:tcW w:w="871" w:type="dxa"/>
            <w:tcBorders>
              <w:bottom w:val="single" w:sz="4" w:space="0" w:color="000000"/>
              <w:right w:val="single" w:sz="4" w:space="0" w:color="000000"/>
            </w:tcBorders>
            <w:shd w:val="clear" w:color="auto" w:fill="auto"/>
            <w:vAlign w:val="bottom"/>
          </w:tcPr>
          <w:p w14:paraId="5D1BE641"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125D2D2C" w14:textId="77777777" w:rsidR="00B37F4C" w:rsidRPr="00B37F4C" w:rsidRDefault="00B37F4C" w:rsidP="00B37F4C">
            <w:pPr>
              <w:widowControl w:val="0"/>
              <w:suppressAutoHyphens/>
              <w:jc w:val="right"/>
              <w:rPr>
                <w:sz w:val="12"/>
                <w:szCs w:val="12"/>
              </w:rPr>
            </w:pPr>
            <w:r w:rsidRPr="00B37F4C">
              <w:rPr>
                <w:sz w:val="12"/>
                <w:szCs w:val="12"/>
              </w:rPr>
              <w:t>0,7634</w:t>
            </w:r>
          </w:p>
        </w:tc>
        <w:tc>
          <w:tcPr>
            <w:tcW w:w="871" w:type="dxa"/>
            <w:tcBorders>
              <w:bottom w:val="single" w:sz="4" w:space="0" w:color="000000"/>
              <w:right w:val="single" w:sz="4" w:space="0" w:color="000000"/>
            </w:tcBorders>
            <w:shd w:val="clear" w:color="auto" w:fill="auto"/>
            <w:vAlign w:val="bottom"/>
          </w:tcPr>
          <w:p w14:paraId="1B9AB77F" w14:textId="77777777" w:rsidR="00B37F4C" w:rsidRPr="00B37F4C" w:rsidRDefault="00B37F4C" w:rsidP="00B37F4C">
            <w:pPr>
              <w:widowControl w:val="0"/>
              <w:suppressAutoHyphens/>
              <w:jc w:val="right"/>
              <w:rPr>
                <w:sz w:val="12"/>
                <w:szCs w:val="12"/>
              </w:rPr>
            </w:pPr>
            <w:r w:rsidRPr="00B37F4C">
              <w:rPr>
                <w:sz w:val="12"/>
                <w:szCs w:val="12"/>
              </w:rPr>
              <w:t>1,2600</w:t>
            </w:r>
          </w:p>
        </w:tc>
        <w:tc>
          <w:tcPr>
            <w:tcW w:w="809" w:type="dxa"/>
            <w:tcBorders>
              <w:bottom w:val="single" w:sz="4" w:space="0" w:color="000000"/>
              <w:right w:val="single" w:sz="4" w:space="0" w:color="000000"/>
            </w:tcBorders>
            <w:shd w:val="clear" w:color="auto" w:fill="auto"/>
            <w:vAlign w:val="bottom"/>
          </w:tcPr>
          <w:p w14:paraId="197E33B1" w14:textId="77777777" w:rsidR="00B37F4C" w:rsidRPr="00B37F4C" w:rsidRDefault="00B37F4C" w:rsidP="00B37F4C">
            <w:pPr>
              <w:widowControl w:val="0"/>
              <w:suppressAutoHyphens/>
              <w:jc w:val="right"/>
              <w:rPr>
                <w:sz w:val="12"/>
                <w:szCs w:val="12"/>
              </w:rPr>
            </w:pPr>
            <w:r w:rsidRPr="00B37F4C">
              <w:rPr>
                <w:sz w:val="12"/>
                <w:szCs w:val="12"/>
              </w:rPr>
              <w:t>2,1303</w:t>
            </w:r>
          </w:p>
        </w:tc>
        <w:tc>
          <w:tcPr>
            <w:tcW w:w="778" w:type="dxa"/>
            <w:tcBorders>
              <w:bottom w:val="single" w:sz="4" w:space="0" w:color="000000"/>
              <w:right w:val="single" w:sz="4" w:space="0" w:color="000000"/>
            </w:tcBorders>
            <w:shd w:val="clear" w:color="auto" w:fill="auto"/>
            <w:vAlign w:val="bottom"/>
          </w:tcPr>
          <w:p w14:paraId="1991DBC1" w14:textId="77777777" w:rsidR="00B37F4C" w:rsidRPr="00B37F4C" w:rsidRDefault="00B37F4C" w:rsidP="00B37F4C">
            <w:pPr>
              <w:widowControl w:val="0"/>
              <w:suppressAutoHyphens/>
              <w:jc w:val="right"/>
              <w:rPr>
                <w:sz w:val="12"/>
                <w:szCs w:val="12"/>
              </w:rPr>
            </w:pPr>
            <w:r w:rsidRPr="00B37F4C">
              <w:rPr>
                <w:sz w:val="12"/>
                <w:szCs w:val="12"/>
              </w:rPr>
              <w:t>0,1400</w:t>
            </w:r>
          </w:p>
        </w:tc>
        <w:tc>
          <w:tcPr>
            <w:tcW w:w="778" w:type="dxa"/>
            <w:tcBorders>
              <w:bottom w:val="single" w:sz="4" w:space="0" w:color="000000"/>
              <w:right w:val="single" w:sz="4" w:space="0" w:color="000000"/>
            </w:tcBorders>
            <w:shd w:val="clear" w:color="auto" w:fill="auto"/>
            <w:vAlign w:val="bottom"/>
          </w:tcPr>
          <w:p w14:paraId="0BA83569"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4F15BCC2" w14:textId="77777777" w:rsidR="00B37F4C" w:rsidRPr="00B37F4C" w:rsidRDefault="00B37F4C" w:rsidP="00B37F4C">
            <w:pPr>
              <w:widowControl w:val="0"/>
              <w:suppressAutoHyphens/>
              <w:jc w:val="right"/>
              <w:rPr>
                <w:sz w:val="12"/>
                <w:szCs w:val="12"/>
              </w:rPr>
            </w:pPr>
            <w:r w:rsidRPr="00B37F4C">
              <w:rPr>
                <w:sz w:val="12"/>
                <w:szCs w:val="12"/>
              </w:rPr>
              <w:t>1,6511</w:t>
            </w:r>
          </w:p>
        </w:tc>
        <w:tc>
          <w:tcPr>
            <w:tcW w:w="654" w:type="dxa"/>
            <w:tcBorders>
              <w:bottom w:val="single" w:sz="4" w:space="0" w:color="000000"/>
              <w:right w:val="single" w:sz="4" w:space="0" w:color="000000"/>
            </w:tcBorders>
            <w:shd w:val="clear" w:color="auto" w:fill="auto"/>
            <w:vAlign w:val="bottom"/>
          </w:tcPr>
          <w:p w14:paraId="0FF7407C" w14:textId="77777777" w:rsidR="00B37F4C" w:rsidRPr="00B37F4C" w:rsidRDefault="00B37F4C" w:rsidP="00B37F4C">
            <w:pPr>
              <w:widowControl w:val="0"/>
              <w:suppressAutoHyphens/>
              <w:jc w:val="right"/>
              <w:rPr>
                <w:sz w:val="12"/>
                <w:szCs w:val="12"/>
              </w:rPr>
            </w:pPr>
            <w:r w:rsidRPr="00B37F4C">
              <w:rPr>
                <w:sz w:val="12"/>
                <w:szCs w:val="12"/>
              </w:rPr>
              <w:t>2,5400</w:t>
            </w:r>
          </w:p>
        </w:tc>
        <w:tc>
          <w:tcPr>
            <w:tcW w:w="866" w:type="dxa"/>
            <w:tcBorders>
              <w:bottom w:val="single" w:sz="4" w:space="0" w:color="000000"/>
              <w:right w:val="single" w:sz="4" w:space="0" w:color="000000"/>
            </w:tcBorders>
            <w:shd w:val="clear" w:color="auto" w:fill="auto"/>
            <w:vAlign w:val="bottom"/>
          </w:tcPr>
          <w:p w14:paraId="1B719F01" w14:textId="77777777" w:rsidR="00B37F4C" w:rsidRPr="00B37F4C" w:rsidRDefault="00B37F4C" w:rsidP="00B37F4C">
            <w:pPr>
              <w:widowControl w:val="0"/>
              <w:suppressAutoHyphens/>
              <w:jc w:val="right"/>
              <w:rPr>
                <w:sz w:val="12"/>
                <w:szCs w:val="12"/>
              </w:rPr>
            </w:pPr>
            <w:r w:rsidRPr="00B37F4C">
              <w:rPr>
                <w:sz w:val="12"/>
                <w:szCs w:val="12"/>
              </w:rPr>
              <w:t>4,3311</w:t>
            </w:r>
          </w:p>
        </w:tc>
      </w:tr>
      <w:tr w:rsidR="00B37F4C" w:rsidRPr="00B37F4C" w14:paraId="3E71D1DD"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841C348" w14:textId="77777777" w:rsidR="00B37F4C" w:rsidRPr="00B37F4C" w:rsidRDefault="00B37F4C" w:rsidP="00B37F4C">
            <w:pPr>
              <w:widowControl w:val="0"/>
              <w:suppressAutoHyphens/>
              <w:jc w:val="right"/>
              <w:rPr>
                <w:sz w:val="12"/>
                <w:szCs w:val="12"/>
              </w:rPr>
            </w:pPr>
            <w:r w:rsidRPr="00B37F4C">
              <w:rPr>
                <w:sz w:val="12"/>
                <w:szCs w:val="12"/>
              </w:rPr>
              <w:t>с 0,7, тыс.МВт*ч</w:t>
            </w:r>
          </w:p>
        </w:tc>
        <w:tc>
          <w:tcPr>
            <w:tcW w:w="778" w:type="dxa"/>
            <w:tcBorders>
              <w:bottom w:val="single" w:sz="4" w:space="0" w:color="000000"/>
              <w:right w:val="single" w:sz="4" w:space="0" w:color="000000"/>
            </w:tcBorders>
            <w:shd w:val="clear" w:color="auto" w:fill="auto"/>
            <w:vAlign w:val="bottom"/>
          </w:tcPr>
          <w:p w14:paraId="3DED931F" w14:textId="77777777" w:rsidR="00B37F4C" w:rsidRPr="00B37F4C" w:rsidRDefault="00B37F4C" w:rsidP="00B37F4C">
            <w:pPr>
              <w:widowControl w:val="0"/>
              <w:suppressAutoHyphens/>
              <w:jc w:val="right"/>
              <w:rPr>
                <w:sz w:val="12"/>
                <w:szCs w:val="12"/>
              </w:rPr>
            </w:pPr>
            <w:r w:rsidRPr="00B37F4C">
              <w:rPr>
                <w:sz w:val="12"/>
                <w:szCs w:val="12"/>
              </w:rPr>
              <w:t>0,0331</w:t>
            </w:r>
          </w:p>
        </w:tc>
        <w:tc>
          <w:tcPr>
            <w:tcW w:w="871" w:type="dxa"/>
            <w:tcBorders>
              <w:bottom w:val="single" w:sz="4" w:space="0" w:color="000000"/>
              <w:right w:val="single" w:sz="4" w:space="0" w:color="000000"/>
            </w:tcBorders>
            <w:shd w:val="clear" w:color="auto" w:fill="auto"/>
            <w:vAlign w:val="bottom"/>
          </w:tcPr>
          <w:p w14:paraId="5E31F0AA"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3CEA92E2" w14:textId="77777777" w:rsidR="00B37F4C" w:rsidRPr="00B37F4C" w:rsidRDefault="00B37F4C" w:rsidP="00B37F4C">
            <w:pPr>
              <w:widowControl w:val="0"/>
              <w:suppressAutoHyphens/>
              <w:jc w:val="right"/>
              <w:rPr>
                <w:sz w:val="12"/>
                <w:szCs w:val="12"/>
              </w:rPr>
            </w:pPr>
            <w:r w:rsidRPr="00B37F4C">
              <w:rPr>
                <w:sz w:val="12"/>
                <w:szCs w:val="12"/>
              </w:rPr>
              <w:t>0,8695</w:t>
            </w:r>
          </w:p>
        </w:tc>
        <w:tc>
          <w:tcPr>
            <w:tcW w:w="873" w:type="dxa"/>
            <w:tcBorders>
              <w:bottom w:val="single" w:sz="4" w:space="0" w:color="000000"/>
              <w:right w:val="single" w:sz="4" w:space="0" w:color="000000"/>
            </w:tcBorders>
            <w:shd w:val="clear" w:color="auto" w:fill="auto"/>
            <w:vAlign w:val="bottom"/>
          </w:tcPr>
          <w:p w14:paraId="0E11BBE0" w14:textId="77777777" w:rsidR="00B37F4C" w:rsidRPr="00B37F4C" w:rsidRDefault="00B37F4C" w:rsidP="00B37F4C">
            <w:pPr>
              <w:widowControl w:val="0"/>
              <w:suppressAutoHyphens/>
              <w:jc w:val="right"/>
              <w:rPr>
                <w:sz w:val="12"/>
                <w:szCs w:val="12"/>
              </w:rPr>
            </w:pPr>
            <w:r w:rsidRPr="00B37F4C">
              <w:rPr>
                <w:sz w:val="12"/>
                <w:szCs w:val="12"/>
              </w:rPr>
              <w:t>0,9200</w:t>
            </w:r>
          </w:p>
        </w:tc>
        <w:tc>
          <w:tcPr>
            <w:tcW w:w="776" w:type="dxa"/>
            <w:tcBorders>
              <w:bottom w:val="single" w:sz="4" w:space="0" w:color="000000"/>
              <w:right w:val="single" w:sz="4" w:space="0" w:color="000000"/>
            </w:tcBorders>
            <w:shd w:val="clear" w:color="auto" w:fill="auto"/>
            <w:vAlign w:val="bottom"/>
          </w:tcPr>
          <w:p w14:paraId="596136B2" w14:textId="77777777" w:rsidR="00B37F4C" w:rsidRPr="00B37F4C" w:rsidRDefault="00B37F4C" w:rsidP="00B37F4C">
            <w:pPr>
              <w:widowControl w:val="0"/>
              <w:suppressAutoHyphens/>
              <w:jc w:val="right"/>
              <w:rPr>
                <w:sz w:val="12"/>
                <w:szCs w:val="12"/>
              </w:rPr>
            </w:pPr>
            <w:r w:rsidRPr="00B37F4C">
              <w:rPr>
                <w:sz w:val="12"/>
                <w:szCs w:val="12"/>
              </w:rPr>
              <w:t>1,8226</w:t>
            </w:r>
          </w:p>
        </w:tc>
        <w:tc>
          <w:tcPr>
            <w:tcW w:w="780" w:type="dxa"/>
            <w:tcBorders>
              <w:bottom w:val="single" w:sz="4" w:space="0" w:color="000000"/>
              <w:right w:val="single" w:sz="4" w:space="0" w:color="000000"/>
            </w:tcBorders>
            <w:shd w:val="clear" w:color="auto" w:fill="auto"/>
            <w:vAlign w:val="bottom"/>
          </w:tcPr>
          <w:p w14:paraId="017C3EF5" w14:textId="77777777" w:rsidR="00B37F4C" w:rsidRPr="00B37F4C" w:rsidRDefault="00B37F4C" w:rsidP="00B37F4C">
            <w:pPr>
              <w:widowControl w:val="0"/>
              <w:suppressAutoHyphens/>
              <w:jc w:val="right"/>
              <w:rPr>
                <w:sz w:val="12"/>
                <w:szCs w:val="12"/>
              </w:rPr>
            </w:pPr>
            <w:r w:rsidRPr="00B37F4C">
              <w:rPr>
                <w:sz w:val="12"/>
                <w:szCs w:val="12"/>
              </w:rPr>
              <w:t>0,1069</w:t>
            </w:r>
          </w:p>
        </w:tc>
        <w:tc>
          <w:tcPr>
            <w:tcW w:w="871" w:type="dxa"/>
            <w:tcBorders>
              <w:bottom w:val="single" w:sz="4" w:space="0" w:color="000000"/>
              <w:right w:val="single" w:sz="4" w:space="0" w:color="000000"/>
            </w:tcBorders>
            <w:shd w:val="clear" w:color="auto" w:fill="auto"/>
            <w:vAlign w:val="bottom"/>
          </w:tcPr>
          <w:p w14:paraId="1687ECE3"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77977690" w14:textId="77777777" w:rsidR="00B37F4C" w:rsidRPr="00B37F4C" w:rsidRDefault="00B37F4C" w:rsidP="00B37F4C">
            <w:pPr>
              <w:widowControl w:val="0"/>
              <w:suppressAutoHyphens/>
              <w:jc w:val="right"/>
              <w:rPr>
                <w:sz w:val="12"/>
                <w:szCs w:val="12"/>
              </w:rPr>
            </w:pPr>
            <w:r w:rsidRPr="00B37F4C">
              <w:rPr>
                <w:sz w:val="12"/>
                <w:szCs w:val="12"/>
              </w:rPr>
              <w:t>0,7460</w:t>
            </w:r>
          </w:p>
        </w:tc>
        <w:tc>
          <w:tcPr>
            <w:tcW w:w="871" w:type="dxa"/>
            <w:tcBorders>
              <w:bottom w:val="single" w:sz="4" w:space="0" w:color="000000"/>
              <w:right w:val="single" w:sz="4" w:space="0" w:color="000000"/>
            </w:tcBorders>
            <w:shd w:val="clear" w:color="auto" w:fill="auto"/>
            <w:vAlign w:val="bottom"/>
          </w:tcPr>
          <w:p w14:paraId="08AC5D34" w14:textId="77777777" w:rsidR="00B37F4C" w:rsidRPr="00B37F4C" w:rsidRDefault="00B37F4C" w:rsidP="00B37F4C">
            <w:pPr>
              <w:widowControl w:val="0"/>
              <w:suppressAutoHyphens/>
              <w:jc w:val="right"/>
              <w:rPr>
                <w:sz w:val="12"/>
                <w:szCs w:val="12"/>
              </w:rPr>
            </w:pPr>
            <w:r w:rsidRPr="00B37F4C">
              <w:rPr>
                <w:sz w:val="12"/>
                <w:szCs w:val="12"/>
              </w:rPr>
              <w:t>0,9200</w:t>
            </w:r>
          </w:p>
        </w:tc>
        <w:tc>
          <w:tcPr>
            <w:tcW w:w="809" w:type="dxa"/>
            <w:tcBorders>
              <w:bottom w:val="single" w:sz="4" w:space="0" w:color="000000"/>
              <w:right w:val="single" w:sz="4" w:space="0" w:color="000000"/>
            </w:tcBorders>
            <w:shd w:val="clear" w:color="auto" w:fill="auto"/>
            <w:vAlign w:val="bottom"/>
          </w:tcPr>
          <w:p w14:paraId="57803888" w14:textId="77777777" w:rsidR="00B37F4C" w:rsidRPr="00B37F4C" w:rsidRDefault="00B37F4C" w:rsidP="00B37F4C">
            <w:pPr>
              <w:widowControl w:val="0"/>
              <w:suppressAutoHyphens/>
              <w:jc w:val="right"/>
              <w:rPr>
                <w:sz w:val="12"/>
                <w:szCs w:val="12"/>
              </w:rPr>
            </w:pPr>
            <w:r w:rsidRPr="00B37F4C">
              <w:rPr>
                <w:sz w:val="12"/>
                <w:szCs w:val="12"/>
              </w:rPr>
              <w:t>1,7729</w:t>
            </w:r>
          </w:p>
        </w:tc>
        <w:tc>
          <w:tcPr>
            <w:tcW w:w="778" w:type="dxa"/>
            <w:tcBorders>
              <w:bottom w:val="single" w:sz="4" w:space="0" w:color="000000"/>
              <w:right w:val="single" w:sz="4" w:space="0" w:color="000000"/>
            </w:tcBorders>
            <w:shd w:val="clear" w:color="auto" w:fill="auto"/>
            <w:vAlign w:val="bottom"/>
          </w:tcPr>
          <w:p w14:paraId="6D058C6D" w14:textId="77777777" w:rsidR="00B37F4C" w:rsidRPr="00B37F4C" w:rsidRDefault="00B37F4C" w:rsidP="00B37F4C">
            <w:pPr>
              <w:widowControl w:val="0"/>
              <w:suppressAutoHyphens/>
              <w:jc w:val="right"/>
              <w:rPr>
                <w:sz w:val="12"/>
                <w:szCs w:val="12"/>
              </w:rPr>
            </w:pPr>
            <w:r w:rsidRPr="00B37F4C">
              <w:rPr>
                <w:sz w:val="12"/>
                <w:szCs w:val="12"/>
              </w:rPr>
              <w:t>0,1400</w:t>
            </w:r>
          </w:p>
        </w:tc>
        <w:tc>
          <w:tcPr>
            <w:tcW w:w="778" w:type="dxa"/>
            <w:tcBorders>
              <w:bottom w:val="single" w:sz="4" w:space="0" w:color="000000"/>
              <w:right w:val="single" w:sz="4" w:space="0" w:color="000000"/>
            </w:tcBorders>
            <w:shd w:val="clear" w:color="auto" w:fill="auto"/>
            <w:vAlign w:val="bottom"/>
          </w:tcPr>
          <w:p w14:paraId="08E91555"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70E4085C" w14:textId="77777777" w:rsidR="00B37F4C" w:rsidRPr="00B37F4C" w:rsidRDefault="00B37F4C" w:rsidP="00B37F4C">
            <w:pPr>
              <w:widowControl w:val="0"/>
              <w:suppressAutoHyphens/>
              <w:jc w:val="right"/>
              <w:rPr>
                <w:sz w:val="12"/>
                <w:szCs w:val="12"/>
              </w:rPr>
            </w:pPr>
            <w:r w:rsidRPr="00B37F4C">
              <w:rPr>
                <w:sz w:val="12"/>
                <w:szCs w:val="12"/>
              </w:rPr>
              <w:t>1,6154</w:t>
            </w:r>
          </w:p>
        </w:tc>
        <w:tc>
          <w:tcPr>
            <w:tcW w:w="654" w:type="dxa"/>
            <w:tcBorders>
              <w:bottom w:val="single" w:sz="4" w:space="0" w:color="000000"/>
              <w:right w:val="single" w:sz="4" w:space="0" w:color="000000"/>
            </w:tcBorders>
            <w:shd w:val="clear" w:color="auto" w:fill="auto"/>
            <w:vAlign w:val="bottom"/>
          </w:tcPr>
          <w:p w14:paraId="7721B13F" w14:textId="77777777" w:rsidR="00B37F4C" w:rsidRPr="00B37F4C" w:rsidRDefault="00B37F4C" w:rsidP="00B37F4C">
            <w:pPr>
              <w:widowControl w:val="0"/>
              <w:suppressAutoHyphens/>
              <w:jc w:val="right"/>
              <w:rPr>
                <w:sz w:val="12"/>
                <w:szCs w:val="12"/>
              </w:rPr>
            </w:pPr>
            <w:r w:rsidRPr="00B37F4C">
              <w:rPr>
                <w:sz w:val="12"/>
                <w:szCs w:val="12"/>
              </w:rPr>
              <w:t>1,8400</w:t>
            </w:r>
          </w:p>
        </w:tc>
        <w:tc>
          <w:tcPr>
            <w:tcW w:w="866" w:type="dxa"/>
            <w:tcBorders>
              <w:bottom w:val="single" w:sz="4" w:space="0" w:color="000000"/>
              <w:right w:val="single" w:sz="4" w:space="0" w:color="000000"/>
            </w:tcBorders>
            <w:shd w:val="clear" w:color="auto" w:fill="auto"/>
            <w:vAlign w:val="bottom"/>
          </w:tcPr>
          <w:p w14:paraId="6299B997" w14:textId="77777777" w:rsidR="00B37F4C" w:rsidRPr="00B37F4C" w:rsidRDefault="00B37F4C" w:rsidP="00B37F4C">
            <w:pPr>
              <w:widowControl w:val="0"/>
              <w:suppressAutoHyphens/>
              <w:jc w:val="right"/>
              <w:rPr>
                <w:sz w:val="12"/>
                <w:szCs w:val="12"/>
              </w:rPr>
            </w:pPr>
            <w:r w:rsidRPr="00B37F4C">
              <w:rPr>
                <w:sz w:val="12"/>
                <w:szCs w:val="12"/>
              </w:rPr>
              <w:t>3,5955</w:t>
            </w:r>
          </w:p>
        </w:tc>
      </w:tr>
      <w:tr w:rsidR="00B37F4C" w:rsidRPr="00B37F4C" w14:paraId="131CCF4E"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F8CD65D" w14:textId="77777777" w:rsidR="00B37F4C" w:rsidRPr="00B37F4C" w:rsidRDefault="00B37F4C" w:rsidP="00B37F4C">
            <w:pPr>
              <w:widowControl w:val="0"/>
              <w:suppressAutoHyphens/>
              <w:jc w:val="right"/>
              <w:rPr>
                <w:sz w:val="12"/>
                <w:szCs w:val="12"/>
              </w:rPr>
            </w:pPr>
            <w:r w:rsidRPr="00B37F4C">
              <w:rPr>
                <w:sz w:val="12"/>
                <w:szCs w:val="12"/>
              </w:rPr>
              <w:t>без 0,7, тыс.МВт*ч</w:t>
            </w:r>
          </w:p>
        </w:tc>
        <w:tc>
          <w:tcPr>
            <w:tcW w:w="778" w:type="dxa"/>
            <w:tcBorders>
              <w:bottom w:val="single" w:sz="4" w:space="0" w:color="000000"/>
              <w:right w:val="single" w:sz="4" w:space="0" w:color="000000"/>
            </w:tcBorders>
            <w:shd w:val="clear" w:color="auto" w:fill="auto"/>
            <w:vAlign w:val="bottom"/>
          </w:tcPr>
          <w:p w14:paraId="490887C6"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1" w:type="dxa"/>
            <w:tcBorders>
              <w:bottom w:val="single" w:sz="4" w:space="0" w:color="000000"/>
              <w:right w:val="single" w:sz="4" w:space="0" w:color="000000"/>
            </w:tcBorders>
            <w:shd w:val="clear" w:color="auto" w:fill="auto"/>
            <w:vAlign w:val="bottom"/>
          </w:tcPr>
          <w:p w14:paraId="674D9689"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2694FD48" w14:textId="77777777" w:rsidR="00B37F4C" w:rsidRPr="00B37F4C" w:rsidRDefault="00B37F4C" w:rsidP="00B37F4C">
            <w:pPr>
              <w:widowControl w:val="0"/>
              <w:suppressAutoHyphens/>
              <w:jc w:val="right"/>
              <w:rPr>
                <w:sz w:val="12"/>
                <w:szCs w:val="12"/>
              </w:rPr>
            </w:pPr>
            <w:r w:rsidRPr="00B37F4C">
              <w:rPr>
                <w:sz w:val="12"/>
                <w:szCs w:val="12"/>
              </w:rPr>
              <w:t>0,0182</w:t>
            </w:r>
          </w:p>
        </w:tc>
        <w:tc>
          <w:tcPr>
            <w:tcW w:w="873" w:type="dxa"/>
            <w:tcBorders>
              <w:bottom w:val="single" w:sz="4" w:space="0" w:color="000000"/>
              <w:right w:val="single" w:sz="4" w:space="0" w:color="000000"/>
            </w:tcBorders>
            <w:shd w:val="clear" w:color="auto" w:fill="auto"/>
            <w:vAlign w:val="bottom"/>
          </w:tcPr>
          <w:p w14:paraId="3CC58222" w14:textId="77777777" w:rsidR="00B37F4C" w:rsidRPr="00B37F4C" w:rsidRDefault="00B37F4C" w:rsidP="00B37F4C">
            <w:pPr>
              <w:widowControl w:val="0"/>
              <w:suppressAutoHyphens/>
              <w:jc w:val="right"/>
              <w:rPr>
                <w:sz w:val="12"/>
                <w:szCs w:val="12"/>
              </w:rPr>
            </w:pPr>
            <w:r w:rsidRPr="00B37F4C">
              <w:rPr>
                <w:sz w:val="12"/>
                <w:szCs w:val="12"/>
              </w:rPr>
              <w:t>0,3600</w:t>
            </w:r>
          </w:p>
        </w:tc>
        <w:tc>
          <w:tcPr>
            <w:tcW w:w="776" w:type="dxa"/>
            <w:tcBorders>
              <w:bottom w:val="single" w:sz="4" w:space="0" w:color="000000"/>
              <w:right w:val="single" w:sz="4" w:space="0" w:color="000000"/>
            </w:tcBorders>
            <w:shd w:val="clear" w:color="auto" w:fill="auto"/>
            <w:vAlign w:val="bottom"/>
          </w:tcPr>
          <w:p w14:paraId="001E1711" w14:textId="77777777" w:rsidR="00B37F4C" w:rsidRPr="00B37F4C" w:rsidRDefault="00B37F4C" w:rsidP="00B37F4C">
            <w:pPr>
              <w:widowControl w:val="0"/>
              <w:suppressAutoHyphens/>
              <w:jc w:val="right"/>
              <w:rPr>
                <w:sz w:val="12"/>
                <w:szCs w:val="12"/>
              </w:rPr>
            </w:pPr>
            <w:r w:rsidRPr="00B37F4C">
              <w:rPr>
                <w:sz w:val="12"/>
                <w:szCs w:val="12"/>
              </w:rPr>
              <w:t>0,3782</w:t>
            </w:r>
          </w:p>
        </w:tc>
        <w:tc>
          <w:tcPr>
            <w:tcW w:w="780" w:type="dxa"/>
            <w:tcBorders>
              <w:bottom w:val="single" w:sz="4" w:space="0" w:color="000000"/>
              <w:right w:val="single" w:sz="4" w:space="0" w:color="000000"/>
            </w:tcBorders>
            <w:shd w:val="clear" w:color="auto" w:fill="auto"/>
            <w:vAlign w:val="bottom"/>
          </w:tcPr>
          <w:p w14:paraId="1D6789F2"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1" w:type="dxa"/>
            <w:tcBorders>
              <w:bottom w:val="single" w:sz="4" w:space="0" w:color="000000"/>
              <w:right w:val="single" w:sz="4" w:space="0" w:color="000000"/>
            </w:tcBorders>
            <w:shd w:val="clear" w:color="auto" w:fill="auto"/>
            <w:vAlign w:val="bottom"/>
          </w:tcPr>
          <w:p w14:paraId="2823C72F"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7F9D15C2" w14:textId="77777777" w:rsidR="00B37F4C" w:rsidRPr="00B37F4C" w:rsidRDefault="00B37F4C" w:rsidP="00B37F4C">
            <w:pPr>
              <w:widowControl w:val="0"/>
              <w:suppressAutoHyphens/>
              <w:jc w:val="right"/>
              <w:rPr>
                <w:sz w:val="12"/>
                <w:szCs w:val="12"/>
              </w:rPr>
            </w:pPr>
            <w:r w:rsidRPr="00B37F4C">
              <w:rPr>
                <w:sz w:val="12"/>
                <w:szCs w:val="12"/>
              </w:rPr>
              <w:t>0,0174</w:t>
            </w:r>
          </w:p>
        </w:tc>
        <w:tc>
          <w:tcPr>
            <w:tcW w:w="871" w:type="dxa"/>
            <w:tcBorders>
              <w:bottom w:val="single" w:sz="4" w:space="0" w:color="000000"/>
              <w:right w:val="single" w:sz="4" w:space="0" w:color="000000"/>
            </w:tcBorders>
            <w:shd w:val="clear" w:color="auto" w:fill="auto"/>
            <w:vAlign w:val="bottom"/>
          </w:tcPr>
          <w:p w14:paraId="4858C2D0" w14:textId="77777777" w:rsidR="00B37F4C" w:rsidRPr="00B37F4C" w:rsidRDefault="00B37F4C" w:rsidP="00B37F4C">
            <w:pPr>
              <w:widowControl w:val="0"/>
              <w:suppressAutoHyphens/>
              <w:jc w:val="right"/>
              <w:rPr>
                <w:sz w:val="12"/>
                <w:szCs w:val="12"/>
              </w:rPr>
            </w:pPr>
            <w:r w:rsidRPr="00B37F4C">
              <w:rPr>
                <w:sz w:val="12"/>
                <w:szCs w:val="12"/>
              </w:rPr>
              <w:t>0,3400</w:t>
            </w:r>
          </w:p>
        </w:tc>
        <w:tc>
          <w:tcPr>
            <w:tcW w:w="809" w:type="dxa"/>
            <w:tcBorders>
              <w:bottom w:val="single" w:sz="4" w:space="0" w:color="000000"/>
              <w:right w:val="single" w:sz="4" w:space="0" w:color="000000"/>
            </w:tcBorders>
            <w:shd w:val="clear" w:color="auto" w:fill="auto"/>
            <w:vAlign w:val="bottom"/>
          </w:tcPr>
          <w:p w14:paraId="103691D6" w14:textId="77777777" w:rsidR="00B37F4C" w:rsidRPr="00B37F4C" w:rsidRDefault="00B37F4C" w:rsidP="00B37F4C">
            <w:pPr>
              <w:widowControl w:val="0"/>
              <w:suppressAutoHyphens/>
              <w:jc w:val="right"/>
              <w:rPr>
                <w:sz w:val="12"/>
                <w:szCs w:val="12"/>
              </w:rPr>
            </w:pPr>
            <w:r w:rsidRPr="00B37F4C">
              <w:rPr>
                <w:sz w:val="12"/>
                <w:szCs w:val="12"/>
              </w:rPr>
              <w:t>0,3574</w:t>
            </w:r>
          </w:p>
        </w:tc>
        <w:tc>
          <w:tcPr>
            <w:tcW w:w="778" w:type="dxa"/>
            <w:tcBorders>
              <w:bottom w:val="single" w:sz="4" w:space="0" w:color="000000"/>
              <w:right w:val="single" w:sz="4" w:space="0" w:color="000000"/>
            </w:tcBorders>
            <w:shd w:val="clear" w:color="auto" w:fill="auto"/>
            <w:vAlign w:val="bottom"/>
          </w:tcPr>
          <w:p w14:paraId="18858447"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553060D9"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3C00427E" w14:textId="77777777" w:rsidR="00B37F4C" w:rsidRPr="00B37F4C" w:rsidRDefault="00B37F4C" w:rsidP="00B37F4C">
            <w:pPr>
              <w:widowControl w:val="0"/>
              <w:suppressAutoHyphens/>
              <w:jc w:val="right"/>
              <w:rPr>
                <w:sz w:val="12"/>
                <w:szCs w:val="12"/>
              </w:rPr>
            </w:pPr>
            <w:r w:rsidRPr="00B37F4C">
              <w:rPr>
                <w:sz w:val="12"/>
                <w:szCs w:val="12"/>
              </w:rPr>
              <w:t>0,0356</w:t>
            </w:r>
          </w:p>
        </w:tc>
        <w:tc>
          <w:tcPr>
            <w:tcW w:w="654" w:type="dxa"/>
            <w:tcBorders>
              <w:bottom w:val="single" w:sz="4" w:space="0" w:color="000000"/>
              <w:right w:val="single" w:sz="4" w:space="0" w:color="000000"/>
            </w:tcBorders>
            <w:shd w:val="clear" w:color="auto" w:fill="auto"/>
            <w:vAlign w:val="bottom"/>
          </w:tcPr>
          <w:p w14:paraId="7103B78F" w14:textId="77777777" w:rsidR="00B37F4C" w:rsidRPr="00B37F4C" w:rsidRDefault="00B37F4C" w:rsidP="00B37F4C">
            <w:pPr>
              <w:widowControl w:val="0"/>
              <w:suppressAutoHyphens/>
              <w:jc w:val="right"/>
              <w:rPr>
                <w:sz w:val="12"/>
                <w:szCs w:val="12"/>
              </w:rPr>
            </w:pPr>
            <w:r w:rsidRPr="00B37F4C">
              <w:rPr>
                <w:sz w:val="12"/>
                <w:szCs w:val="12"/>
              </w:rPr>
              <w:t>0,7000</w:t>
            </w:r>
          </w:p>
        </w:tc>
        <w:tc>
          <w:tcPr>
            <w:tcW w:w="866" w:type="dxa"/>
            <w:tcBorders>
              <w:bottom w:val="single" w:sz="4" w:space="0" w:color="000000"/>
              <w:right w:val="single" w:sz="4" w:space="0" w:color="000000"/>
            </w:tcBorders>
            <w:shd w:val="clear" w:color="auto" w:fill="auto"/>
            <w:vAlign w:val="bottom"/>
          </w:tcPr>
          <w:p w14:paraId="36A5D658" w14:textId="77777777" w:rsidR="00B37F4C" w:rsidRPr="00B37F4C" w:rsidRDefault="00B37F4C" w:rsidP="00B37F4C">
            <w:pPr>
              <w:widowControl w:val="0"/>
              <w:suppressAutoHyphens/>
              <w:jc w:val="right"/>
              <w:rPr>
                <w:sz w:val="12"/>
                <w:szCs w:val="12"/>
              </w:rPr>
            </w:pPr>
            <w:r w:rsidRPr="00B37F4C">
              <w:rPr>
                <w:sz w:val="12"/>
                <w:szCs w:val="12"/>
              </w:rPr>
              <w:t>0,7356</w:t>
            </w:r>
          </w:p>
        </w:tc>
      </w:tr>
      <w:tr w:rsidR="00B37F4C" w:rsidRPr="00B37F4C" w14:paraId="5076296F"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34994F0" w14:textId="77777777" w:rsidR="00B37F4C" w:rsidRPr="00B37F4C" w:rsidRDefault="00B37F4C" w:rsidP="00B37F4C">
            <w:pPr>
              <w:widowControl w:val="0"/>
              <w:suppressAutoHyphens/>
              <w:rPr>
                <w:b/>
                <w:bCs/>
                <w:sz w:val="12"/>
                <w:szCs w:val="12"/>
              </w:rPr>
            </w:pPr>
            <w:r w:rsidRPr="00B37F4C">
              <w:rPr>
                <w:b/>
                <w:bCs/>
                <w:sz w:val="12"/>
                <w:szCs w:val="12"/>
              </w:rPr>
              <w:t>Прочие</w:t>
            </w:r>
          </w:p>
        </w:tc>
        <w:tc>
          <w:tcPr>
            <w:tcW w:w="778" w:type="dxa"/>
            <w:tcBorders>
              <w:bottom w:val="single" w:sz="4" w:space="0" w:color="000000"/>
              <w:right w:val="single" w:sz="4" w:space="0" w:color="000000"/>
            </w:tcBorders>
            <w:shd w:val="clear" w:color="auto" w:fill="auto"/>
            <w:vAlign w:val="bottom"/>
          </w:tcPr>
          <w:p w14:paraId="48E39E78" w14:textId="77777777" w:rsidR="00B37F4C" w:rsidRPr="00B37F4C" w:rsidRDefault="00B37F4C" w:rsidP="00B37F4C">
            <w:pPr>
              <w:widowControl w:val="0"/>
              <w:suppressAutoHyphens/>
              <w:jc w:val="right"/>
              <w:rPr>
                <w:sz w:val="12"/>
                <w:szCs w:val="12"/>
              </w:rPr>
            </w:pPr>
            <w:r w:rsidRPr="00B37F4C">
              <w:rPr>
                <w:sz w:val="12"/>
                <w:szCs w:val="12"/>
              </w:rPr>
              <w:t>273,2772</w:t>
            </w:r>
          </w:p>
        </w:tc>
        <w:tc>
          <w:tcPr>
            <w:tcW w:w="871" w:type="dxa"/>
            <w:tcBorders>
              <w:bottom w:val="single" w:sz="4" w:space="0" w:color="000000"/>
              <w:right w:val="single" w:sz="4" w:space="0" w:color="000000"/>
            </w:tcBorders>
            <w:shd w:val="clear" w:color="auto" w:fill="auto"/>
            <w:vAlign w:val="bottom"/>
          </w:tcPr>
          <w:p w14:paraId="5F432EEB" w14:textId="77777777" w:rsidR="00B37F4C" w:rsidRPr="00B37F4C" w:rsidRDefault="00B37F4C" w:rsidP="00B37F4C">
            <w:pPr>
              <w:widowControl w:val="0"/>
              <w:suppressAutoHyphens/>
              <w:jc w:val="right"/>
              <w:rPr>
                <w:sz w:val="12"/>
                <w:szCs w:val="12"/>
              </w:rPr>
            </w:pPr>
            <w:r w:rsidRPr="00B37F4C">
              <w:rPr>
                <w:sz w:val="12"/>
                <w:szCs w:val="12"/>
              </w:rPr>
              <w:t>214,6522</w:t>
            </w:r>
          </w:p>
        </w:tc>
        <w:tc>
          <w:tcPr>
            <w:tcW w:w="870" w:type="dxa"/>
            <w:tcBorders>
              <w:bottom w:val="single" w:sz="4" w:space="0" w:color="000000"/>
              <w:right w:val="single" w:sz="4" w:space="0" w:color="000000"/>
            </w:tcBorders>
            <w:shd w:val="clear" w:color="auto" w:fill="auto"/>
            <w:vAlign w:val="bottom"/>
          </w:tcPr>
          <w:p w14:paraId="2F6BD898" w14:textId="77777777" w:rsidR="00B37F4C" w:rsidRPr="00B37F4C" w:rsidRDefault="00B37F4C" w:rsidP="00B37F4C">
            <w:pPr>
              <w:widowControl w:val="0"/>
              <w:suppressAutoHyphens/>
              <w:jc w:val="right"/>
              <w:rPr>
                <w:sz w:val="12"/>
                <w:szCs w:val="12"/>
              </w:rPr>
            </w:pPr>
            <w:r w:rsidRPr="00B37F4C">
              <w:rPr>
                <w:sz w:val="12"/>
                <w:szCs w:val="12"/>
              </w:rPr>
              <w:t>82,7470</w:t>
            </w:r>
          </w:p>
        </w:tc>
        <w:tc>
          <w:tcPr>
            <w:tcW w:w="873" w:type="dxa"/>
            <w:tcBorders>
              <w:bottom w:val="single" w:sz="4" w:space="0" w:color="000000"/>
              <w:right w:val="single" w:sz="4" w:space="0" w:color="000000"/>
            </w:tcBorders>
            <w:shd w:val="clear" w:color="auto" w:fill="auto"/>
            <w:vAlign w:val="bottom"/>
          </w:tcPr>
          <w:p w14:paraId="57611649" w14:textId="77777777" w:rsidR="00B37F4C" w:rsidRPr="00B37F4C" w:rsidRDefault="00B37F4C" w:rsidP="00B37F4C">
            <w:pPr>
              <w:widowControl w:val="0"/>
              <w:suppressAutoHyphens/>
              <w:jc w:val="right"/>
              <w:rPr>
                <w:sz w:val="12"/>
                <w:szCs w:val="12"/>
              </w:rPr>
            </w:pPr>
            <w:r w:rsidRPr="00B37F4C">
              <w:rPr>
                <w:sz w:val="12"/>
                <w:szCs w:val="12"/>
              </w:rPr>
              <w:t>0,0540</w:t>
            </w:r>
          </w:p>
        </w:tc>
        <w:tc>
          <w:tcPr>
            <w:tcW w:w="776" w:type="dxa"/>
            <w:tcBorders>
              <w:bottom w:val="single" w:sz="4" w:space="0" w:color="000000"/>
              <w:right w:val="single" w:sz="4" w:space="0" w:color="000000"/>
            </w:tcBorders>
            <w:shd w:val="clear" w:color="auto" w:fill="auto"/>
            <w:vAlign w:val="bottom"/>
          </w:tcPr>
          <w:p w14:paraId="42A0CAE8" w14:textId="77777777" w:rsidR="00B37F4C" w:rsidRPr="00B37F4C" w:rsidRDefault="00B37F4C" w:rsidP="00B37F4C">
            <w:pPr>
              <w:widowControl w:val="0"/>
              <w:suppressAutoHyphens/>
              <w:jc w:val="right"/>
              <w:rPr>
                <w:sz w:val="12"/>
                <w:szCs w:val="12"/>
              </w:rPr>
            </w:pPr>
            <w:r w:rsidRPr="00B37F4C">
              <w:rPr>
                <w:sz w:val="12"/>
                <w:szCs w:val="12"/>
              </w:rPr>
              <w:t>570,7305</w:t>
            </w:r>
          </w:p>
        </w:tc>
        <w:tc>
          <w:tcPr>
            <w:tcW w:w="780" w:type="dxa"/>
            <w:tcBorders>
              <w:bottom w:val="single" w:sz="4" w:space="0" w:color="000000"/>
              <w:right w:val="single" w:sz="4" w:space="0" w:color="000000"/>
            </w:tcBorders>
            <w:shd w:val="clear" w:color="auto" w:fill="auto"/>
            <w:vAlign w:val="bottom"/>
          </w:tcPr>
          <w:p w14:paraId="2D94FEB3" w14:textId="77777777" w:rsidR="00B37F4C" w:rsidRPr="00B37F4C" w:rsidRDefault="00B37F4C" w:rsidP="00B37F4C">
            <w:pPr>
              <w:widowControl w:val="0"/>
              <w:suppressAutoHyphens/>
              <w:jc w:val="right"/>
              <w:rPr>
                <w:sz w:val="12"/>
                <w:szCs w:val="12"/>
              </w:rPr>
            </w:pPr>
            <w:r w:rsidRPr="00B37F4C">
              <w:rPr>
                <w:sz w:val="12"/>
                <w:szCs w:val="12"/>
              </w:rPr>
              <w:t>255,1034</w:t>
            </w:r>
          </w:p>
        </w:tc>
        <w:tc>
          <w:tcPr>
            <w:tcW w:w="871" w:type="dxa"/>
            <w:tcBorders>
              <w:bottom w:val="single" w:sz="4" w:space="0" w:color="000000"/>
              <w:right w:val="single" w:sz="4" w:space="0" w:color="000000"/>
            </w:tcBorders>
            <w:shd w:val="clear" w:color="auto" w:fill="auto"/>
            <w:vAlign w:val="bottom"/>
          </w:tcPr>
          <w:p w14:paraId="47FBD964" w14:textId="77777777" w:rsidR="00B37F4C" w:rsidRPr="00B37F4C" w:rsidRDefault="00B37F4C" w:rsidP="00B37F4C">
            <w:pPr>
              <w:widowControl w:val="0"/>
              <w:suppressAutoHyphens/>
              <w:jc w:val="right"/>
              <w:rPr>
                <w:sz w:val="12"/>
                <w:szCs w:val="12"/>
              </w:rPr>
            </w:pPr>
            <w:r w:rsidRPr="00B37F4C">
              <w:rPr>
                <w:sz w:val="12"/>
                <w:szCs w:val="12"/>
              </w:rPr>
              <w:t>230,5419</w:t>
            </w:r>
          </w:p>
        </w:tc>
        <w:tc>
          <w:tcPr>
            <w:tcW w:w="870" w:type="dxa"/>
            <w:tcBorders>
              <w:bottom w:val="single" w:sz="4" w:space="0" w:color="000000"/>
              <w:right w:val="single" w:sz="4" w:space="0" w:color="000000"/>
            </w:tcBorders>
            <w:shd w:val="clear" w:color="auto" w:fill="auto"/>
            <w:vAlign w:val="bottom"/>
          </w:tcPr>
          <w:p w14:paraId="23CFAC4B" w14:textId="77777777" w:rsidR="00B37F4C" w:rsidRPr="00B37F4C" w:rsidRDefault="00B37F4C" w:rsidP="00B37F4C">
            <w:pPr>
              <w:widowControl w:val="0"/>
              <w:suppressAutoHyphens/>
              <w:jc w:val="right"/>
              <w:rPr>
                <w:sz w:val="12"/>
                <w:szCs w:val="12"/>
              </w:rPr>
            </w:pPr>
            <w:r w:rsidRPr="00B37F4C">
              <w:rPr>
                <w:sz w:val="12"/>
                <w:szCs w:val="12"/>
              </w:rPr>
              <w:t>79,3527</w:t>
            </w:r>
          </w:p>
        </w:tc>
        <w:tc>
          <w:tcPr>
            <w:tcW w:w="871" w:type="dxa"/>
            <w:tcBorders>
              <w:bottom w:val="single" w:sz="4" w:space="0" w:color="000000"/>
              <w:right w:val="single" w:sz="4" w:space="0" w:color="000000"/>
            </w:tcBorders>
            <w:shd w:val="clear" w:color="auto" w:fill="auto"/>
            <w:vAlign w:val="bottom"/>
          </w:tcPr>
          <w:p w14:paraId="7111805A" w14:textId="77777777" w:rsidR="00B37F4C" w:rsidRPr="00B37F4C" w:rsidRDefault="00B37F4C" w:rsidP="00B37F4C">
            <w:pPr>
              <w:widowControl w:val="0"/>
              <w:suppressAutoHyphens/>
              <w:jc w:val="right"/>
              <w:rPr>
                <w:sz w:val="12"/>
                <w:szCs w:val="12"/>
              </w:rPr>
            </w:pPr>
            <w:r w:rsidRPr="00B37F4C">
              <w:rPr>
                <w:sz w:val="12"/>
                <w:szCs w:val="12"/>
              </w:rPr>
              <w:t>0,0530</w:t>
            </w:r>
          </w:p>
        </w:tc>
        <w:tc>
          <w:tcPr>
            <w:tcW w:w="809" w:type="dxa"/>
            <w:tcBorders>
              <w:bottom w:val="single" w:sz="4" w:space="0" w:color="000000"/>
              <w:right w:val="single" w:sz="4" w:space="0" w:color="000000"/>
            </w:tcBorders>
            <w:shd w:val="clear" w:color="auto" w:fill="auto"/>
            <w:vAlign w:val="bottom"/>
          </w:tcPr>
          <w:p w14:paraId="4775E4FF" w14:textId="77777777" w:rsidR="00B37F4C" w:rsidRPr="00B37F4C" w:rsidRDefault="00B37F4C" w:rsidP="00B37F4C">
            <w:pPr>
              <w:widowControl w:val="0"/>
              <w:suppressAutoHyphens/>
              <w:jc w:val="right"/>
              <w:rPr>
                <w:sz w:val="12"/>
                <w:szCs w:val="12"/>
              </w:rPr>
            </w:pPr>
            <w:r w:rsidRPr="00B37F4C">
              <w:rPr>
                <w:sz w:val="12"/>
                <w:szCs w:val="12"/>
              </w:rPr>
              <w:t>565,0510</w:t>
            </w:r>
          </w:p>
        </w:tc>
        <w:tc>
          <w:tcPr>
            <w:tcW w:w="778" w:type="dxa"/>
            <w:tcBorders>
              <w:bottom w:val="single" w:sz="4" w:space="0" w:color="000000"/>
              <w:right w:val="single" w:sz="4" w:space="0" w:color="000000"/>
            </w:tcBorders>
            <w:shd w:val="clear" w:color="auto" w:fill="auto"/>
            <w:vAlign w:val="bottom"/>
          </w:tcPr>
          <w:p w14:paraId="10DEDE7C" w14:textId="77777777" w:rsidR="00B37F4C" w:rsidRPr="00B37F4C" w:rsidRDefault="00B37F4C" w:rsidP="00B37F4C">
            <w:pPr>
              <w:widowControl w:val="0"/>
              <w:suppressAutoHyphens/>
              <w:jc w:val="right"/>
              <w:rPr>
                <w:sz w:val="12"/>
                <w:szCs w:val="12"/>
              </w:rPr>
            </w:pPr>
            <w:r w:rsidRPr="00B37F4C">
              <w:rPr>
                <w:sz w:val="12"/>
                <w:szCs w:val="12"/>
              </w:rPr>
              <w:t>528,3806</w:t>
            </w:r>
          </w:p>
        </w:tc>
        <w:tc>
          <w:tcPr>
            <w:tcW w:w="778" w:type="dxa"/>
            <w:tcBorders>
              <w:bottom w:val="single" w:sz="4" w:space="0" w:color="000000"/>
              <w:right w:val="single" w:sz="4" w:space="0" w:color="000000"/>
            </w:tcBorders>
            <w:shd w:val="clear" w:color="auto" w:fill="auto"/>
            <w:vAlign w:val="bottom"/>
          </w:tcPr>
          <w:p w14:paraId="5109F856" w14:textId="77777777" w:rsidR="00B37F4C" w:rsidRPr="00B37F4C" w:rsidRDefault="00B37F4C" w:rsidP="00B37F4C">
            <w:pPr>
              <w:widowControl w:val="0"/>
              <w:suppressAutoHyphens/>
              <w:jc w:val="right"/>
              <w:rPr>
                <w:sz w:val="12"/>
                <w:szCs w:val="12"/>
              </w:rPr>
            </w:pPr>
            <w:r w:rsidRPr="00B37F4C">
              <w:rPr>
                <w:sz w:val="12"/>
                <w:szCs w:val="12"/>
              </w:rPr>
              <w:t>445,1941</w:t>
            </w:r>
          </w:p>
        </w:tc>
        <w:tc>
          <w:tcPr>
            <w:tcW w:w="778" w:type="dxa"/>
            <w:tcBorders>
              <w:bottom w:val="single" w:sz="4" w:space="0" w:color="000000"/>
              <w:right w:val="single" w:sz="4" w:space="0" w:color="000000"/>
            </w:tcBorders>
            <w:shd w:val="clear" w:color="auto" w:fill="auto"/>
            <w:vAlign w:val="bottom"/>
          </w:tcPr>
          <w:p w14:paraId="0688EB6A" w14:textId="77777777" w:rsidR="00B37F4C" w:rsidRPr="00B37F4C" w:rsidRDefault="00B37F4C" w:rsidP="00B37F4C">
            <w:pPr>
              <w:widowControl w:val="0"/>
              <w:suppressAutoHyphens/>
              <w:jc w:val="right"/>
              <w:rPr>
                <w:sz w:val="12"/>
                <w:szCs w:val="12"/>
              </w:rPr>
            </w:pPr>
            <w:r w:rsidRPr="00B37F4C">
              <w:rPr>
                <w:sz w:val="12"/>
                <w:szCs w:val="12"/>
              </w:rPr>
              <w:t>162,0997</w:t>
            </w:r>
          </w:p>
        </w:tc>
        <w:tc>
          <w:tcPr>
            <w:tcW w:w="654" w:type="dxa"/>
            <w:tcBorders>
              <w:bottom w:val="single" w:sz="4" w:space="0" w:color="000000"/>
              <w:right w:val="single" w:sz="4" w:space="0" w:color="000000"/>
            </w:tcBorders>
            <w:shd w:val="clear" w:color="auto" w:fill="auto"/>
            <w:vAlign w:val="bottom"/>
          </w:tcPr>
          <w:p w14:paraId="4DBBF1C3" w14:textId="77777777" w:rsidR="00B37F4C" w:rsidRPr="00B37F4C" w:rsidRDefault="00B37F4C" w:rsidP="00B37F4C">
            <w:pPr>
              <w:widowControl w:val="0"/>
              <w:suppressAutoHyphens/>
              <w:jc w:val="right"/>
              <w:rPr>
                <w:sz w:val="12"/>
                <w:szCs w:val="12"/>
              </w:rPr>
            </w:pPr>
            <w:r w:rsidRPr="00B37F4C">
              <w:rPr>
                <w:sz w:val="12"/>
                <w:szCs w:val="12"/>
              </w:rPr>
              <w:t>0,1070</w:t>
            </w:r>
          </w:p>
        </w:tc>
        <w:tc>
          <w:tcPr>
            <w:tcW w:w="866" w:type="dxa"/>
            <w:tcBorders>
              <w:bottom w:val="single" w:sz="4" w:space="0" w:color="000000"/>
              <w:right w:val="single" w:sz="4" w:space="0" w:color="000000"/>
            </w:tcBorders>
            <w:shd w:val="clear" w:color="auto" w:fill="auto"/>
            <w:vAlign w:val="bottom"/>
          </w:tcPr>
          <w:p w14:paraId="3E369EC8" w14:textId="77777777" w:rsidR="00B37F4C" w:rsidRPr="00B37F4C" w:rsidRDefault="00B37F4C" w:rsidP="00B37F4C">
            <w:pPr>
              <w:widowControl w:val="0"/>
              <w:suppressAutoHyphens/>
              <w:jc w:val="right"/>
              <w:rPr>
                <w:sz w:val="12"/>
                <w:szCs w:val="12"/>
              </w:rPr>
            </w:pPr>
            <w:r w:rsidRPr="00B37F4C">
              <w:rPr>
                <w:sz w:val="12"/>
                <w:szCs w:val="12"/>
              </w:rPr>
              <w:t>1 135,7815</w:t>
            </w:r>
          </w:p>
        </w:tc>
      </w:tr>
      <w:tr w:rsidR="00B37F4C" w:rsidRPr="00B37F4C" w14:paraId="5C130E7D"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0206BCD" w14:textId="77777777" w:rsidR="00B37F4C" w:rsidRPr="00B37F4C" w:rsidRDefault="00B37F4C" w:rsidP="00B37F4C">
            <w:pPr>
              <w:widowControl w:val="0"/>
              <w:suppressAutoHyphens/>
              <w:rPr>
                <w:b/>
                <w:bCs/>
                <w:sz w:val="12"/>
                <w:szCs w:val="12"/>
              </w:rPr>
            </w:pPr>
            <w:r w:rsidRPr="00B37F4C">
              <w:rPr>
                <w:b/>
                <w:bCs/>
                <w:sz w:val="12"/>
                <w:szCs w:val="12"/>
              </w:rPr>
              <w:t>Одноставочные</w:t>
            </w:r>
          </w:p>
        </w:tc>
        <w:tc>
          <w:tcPr>
            <w:tcW w:w="778" w:type="dxa"/>
            <w:tcBorders>
              <w:bottom w:val="single" w:sz="4" w:space="0" w:color="000000"/>
              <w:right w:val="single" w:sz="4" w:space="0" w:color="000000"/>
            </w:tcBorders>
            <w:shd w:val="clear" w:color="auto" w:fill="auto"/>
            <w:vAlign w:val="bottom"/>
          </w:tcPr>
          <w:p w14:paraId="56D48790" w14:textId="77777777" w:rsidR="00B37F4C" w:rsidRPr="00B37F4C" w:rsidRDefault="00B37F4C" w:rsidP="00B37F4C">
            <w:pPr>
              <w:widowControl w:val="0"/>
              <w:suppressAutoHyphens/>
              <w:jc w:val="right"/>
              <w:rPr>
                <w:sz w:val="12"/>
                <w:szCs w:val="12"/>
              </w:rPr>
            </w:pPr>
            <w:r w:rsidRPr="00B37F4C">
              <w:rPr>
                <w:sz w:val="12"/>
                <w:szCs w:val="12"/>
              </w:rPr>
              <w:t>68,8999</w:t>
            </w:r>
          </w:p>
        </w:tc>
        <w:tc>
          <w:tcPr>
            <w:tcW w:w="871" w:type="dxa"/>
            <w:tcBorders>
              <w:bottom w:val="single" w:sz="4" w:space="0" w:color="000000"/>
              <w:right w:val="single" w:sz="4" w:space="0" w:color="000000"/>
            </w:tcBorders>
            <w:shd w:val="clear" w:color="auto" w:fill="auto"/>
            <w:vAlign w:val="bottom"/>
          </w:tcPr>
          <w:p w14:paraId="32619553" w14:textId="77777777" w:rsidR="00B37F4C" w:rsidRPr="00B37F4C" w:rsidRDefault="00B37F4C" w:rsidP="00B37F4C">
            <w:pPr>
              <w:widowControl w:val="0"/>
              <w:suppressAutoHyphens/>
              <w:jc w:val="right"/>
              <w:rPr>
                <w:sz w:val="12"/>
                <w:szCs w:val="12"/>
              </w:rPr>
            </w:pPr>
            <w:r w:rsidRPr="00B37F4C">
              <w:rPr>
                <w:sz w:val="12"/>
                <w:szCs w:val="12"/>
              </w:rPr>
              <w:t>4,7759</w:t>
            </w:r>
          </w:p>
        </w:tc>
        <w:tc>
          <w:tcPr>
            <w:tcW w:w="870" w:type="dxa"/>
            <w:tcBorders>
              <w:bottom w:val="single" w:sz="4" w:space="0" w:color="000000"/>
              <w:right w:val="single" w:sz="4" w:space="0" w:color="000000"/>
            </w:tcBorders>
            <w:shd w:val="clear" w:color="auto" w:fill="auto"/>
            <w:vAlign w:val="bottom"/>
          </w:tcPr>
          <w:p w14:paraId="64AA6E36" w14:textId="77777777" w:rsidR="00B37F4C" w:rsidRPr="00B37F4C" w:rsidRDefault="00B37F4C" w:rsidP="00B37F4C">
            <w:pPr>
              <w:widowControl w:val="0"/>
              <w:suppressAutoHyphens/>
              <w:jc w:val="right"/>
              <w:rPr>
                <w:sz w:val="12"/>
                <w:szCs w:val="12"/>
              </w:rPr>
            </w:pPr>
            <w:r w:rsidRPr="00B37F4C">
              <w:rPr>
                <w:sz w:val="12"/>
                <w:szCs w:val="12"/>
              </w:rPr>
              <w:t>20,5043</w:t>
            </w:r>
          </w:p>
        </w:tc>
        <w:tc>
          <w:tcPr>
            <w:tcW w:w="873" w:type="dxa"/>
            <w:tcBorders>
              <w:bottom w:val="single" w:sz="4" w:space="0" w:color="000000"/>
              <w:right w:val="single" w:sz="4" w:space="0" w:color="000000"/>
            </w:tcBorders>
            <w:shd w:val="clear" w:color="auto" w:fill="auto"/>
            <w:vAlign w:val="bottom"/>
          </w:tcPr>
          <w:p w14:paraId="7952FE62" w14:textId="77777777" w:rsidR="00B37F4C" w:rsidRPr="00B37F4C" w:rsidRDefault="00B37F4C" w:rsidP="00B37F4C">
            <w:pPr>
              <w:widowControl w:val="0"/>
              <w:suppressAutoHyphens/>
              <w:jc w:val="right"/>
              <w:rPr>
                <w:sz w:val="12"/>
                <w:szCs w:val="12"/>
              </w:rPr>
            </w:pPr>
            <w:r w:rsidRPr="00B37F4C">
              <w:rPr>
                <w:sz w:val="12"/>
                <w:szCs w:val="12"/>
              </w:rPr>
              <w:t>0,0400</w:t>
            </w:r>
          </w:p>
        </w:tc>
        <w:tc>
          <w:tcPr>
            <w:tcW w:w="776" w:type="dxa"/>
            <w:tcBorders>
              <w:bottom w:val="single" w:sz="4" w:space="0" w:color="000000"/>
              <w:right w:val="single" w:sz="4" w:space="0" w:color="000000"/>
            </w:tcBorders>
            <w:shd w:val="clear" w:color="auto" w:fill="auto"/>
            <w:vAlign w:val="bottom"/>
          </w:tcPr>
          <w:p w14:paraId="7FF5DD99" w14:textId="77777777" w:rsidR="00B37F4C" w:rsidRPr="00B37F4C" w:rsidRDefault="00B37F4C" w:rsidP="00B37F4C">
            <w:pPr>
              <w:widowControl w:val="0"/>
              <w:suppressAutoHyphens/>
              <w:jc w:val="right"/>
              <w:rPr>
                <w:sz w:val="12"/>
                <w:szCs w:val="12"/>
              </w:rPr>
            </w:pPr>
            <w:r w:rsidRPr="00B37F4C">
              <w:rPr>
                <w:sz w:val="12"/>
                <w:szCs w:val="12"/>
              </w:rPr>
              <w:t>94,2200</w:t>
            </w:r>
          </w:p>
        </w:tc>
        <w:tc>
          <w:tcPr>
            <w:tcW w:w="780" w:type="dxa"/>
            <w:tcBorders>
              <w:bottom w:val="single" w:sz="4" w:space="0" w:color="000000"/>
              <w:right w:val="single" w:sz="4" w:space="0" w:color="000000"/>
            </w:tcBorders>
            <w:shd w:val="clear" w:color="auto" w:fill="auto"/>
            <w:vAlign w:val="bottom"/>
          </w:tcPr>
          <w:p w14:paraId="16433B48" w14:textId="77777777" w:rsidR="00B37F4C" w:rsidRPr="00B37F4C" w:rsidRDefault="00B37F4C" w:rsidP="00B37F4C">
            <w:pPr>
              <w:widowControl w:val="0"/>
              <w:suppressAutoHyphens/>
              <w:jc w:val="right"/>
              <w:rPr>
                <w:sz w:val="12"/>
                <w:szCs w:val="12"/>
              </w:rPr>
            </w:pPr>
            <w:r w:rsidRPr="00B37F4C">
              <w:rPr>
                <w:sz w:val="12"/>
                <w:szCs w:val="12"/>
              </w:rPr>
              <w:t>50,7864</w:t>
            </w:r>
          </w:p>
        </w:tc>
        <w:tc>
          <w:tcPr>
            <w:tcW w:w="871" w:type="dxa"/>
            <w:tcBorders>
              <w:bottom w:val="single" w:sz="4" w:space="0" w:color="000000"/>
              <w:right w:val="single" w:sz="4" w:space="0" w:color="000000"/>
            </w:tcBorders>
            <w:shd w:val="clear" w:color="auto" w:fill="auto"/>
            <w:vAlign w:val="bottom"/>
          </w:tcPr>
          <w:p w14:paraId="2C460702" w14:textId="77777777" w:rsidR="00B37F4C" w:rsidRPr="00B37F4C" w:rsidRDefault="00B37F4C" w:rsidP="00B37F4C">
            <w:pPr>
              <w:widowControl w:val="0"/>
              <w:suppressAutoHyphens/>
              <w:jc w:val="right"/>
              <w:rPr>
                <w:sz w:val="12"/>
                <w:szCs w:val="12"/>
              </w:rPr>
            </w:pPr>
            <w:r w:rsidRPr="00B37F4C">
              <w:rPr>
                <w:sz w:val="12"/>
                <w:szCs w:val="12"/>
              </w:rPr>
              <w:t>5,2490</w:t>
            </w:r>
          </w:p>
        </w:tc>
        <w:tc>
          <w:tcPr>
            <w:tcW w:w="870" w:type="dxa"/>
            <w:tcBorders>
              <w:bottom w:val="single" w:sz="4" w:space="0" w:color="000000"/>
              <w:right w:val="single" w:sz="4" w:space="0" w:color="000000"/>
            </w:tcBorders>
            <w:shd w:val="clear" w:color="auto" w:fill="auto"/>
            <w:vAlign w:val="bottom"/>
          </w:tcPr>
          <w:p w14:paraId="1587A701" w14:textId="77777777" w:rsidR="00B37F4C" w:rsidRPr="00B37F4C" w:rsidRDefault="00B37F4C" w:rsidP="00B37F4C">
            <w:pPr>
              <w:widowControl w:val="0"/>
              <w:suppressAutoHyphens/>
              <w:jc w:val="right"/>
              <w:rPr>
                <w:sz w:val="12"/>
                <w:szCs w:val="12"/>
              </w:rPr>
            </w:pPr>
            <w:r w:rsidRPr="00B37F4C">
              <w:rPr>
                <w:sz w:val="12"/>
                <w:szCs w:val="12"/>
              </w:rPr>
              <w:t>19,5391</w:t>
            </w:r>
          </w:p>
        </w:tc>
        <w:tc>
          <w:tcPr>
            <w:tcW w:w="871" w:type="dxa"/>
            <w:tcBorders>
              <w:bottom w:val="single" w:sz="4" w:space="0" w:color="000000"/>
              <w:right w:val="single" w:sz="4" w:space="0" w:color="000000"/>
            </w:tcBorders>
            <w:shd w:val="clear" w:color="auto" w:fill="auto"/>
            <w:vAlign w:val="bottom"/>
          </w:tcPr>
          <w:p w14:paraId="101E8B96" w14:textId="77777777" w:rsidR="00B37F4C" w:rsidRPr="00B37F4C" w:rsidRDefault="00B37F4C" w:rsidP="00B37F4C">
            <w:pPr>
              <w:widowControl w:val="0"/>
              <w:suppressAutoHyphens/>
              <w:jc w:val="right"/>
              <w:rPr>
                <w:sz w:val="12"/>
                <w:szCs w:val="12"/>
              </w:rPr>
            </w:pPr>
            <w:r w:rsidRPr="00B37F4C">
              <w:rPr>
                <w:sz w:val="12"/>
                <w:szCs w:val="12"/>
              </w:rPr>
              <w:t>0,0400</w:t>
            </w:r>
          </w:p>
        </w:tc>
        <w:tc>
          <w:tcPr>
            <w:tcW w:w="809" w:type="dxa"/>
            <w:tcBorders>
              <w:bottom w:val="single" w:sz="4" w:space="0" w:color="000000"/>
              <w:right w:val="single" w:sz="4" w:space="0" w:color="000000"/>
            </w:tcBorders>
            <w:shd w:val="clear" w:color="auto" w:fill="auto"/>
            <w:vAlign w:val="bottom"/>
          </w:tcPr>
          <w:p w14:paraId="7EDDB222" w14:textId="77777777" w:rsidR="00B37F4C" w:rsidRPr="00B37F4C" w:rsidRDefault="00B37F4C" w:rsidP="00B37F4C">
            <w:pPr>
              <w:widowControl w:val="0"/>
              <w:suppressAutoHyphens/>
              <w:jc w:val="right"/>
              <w:rPr>
                <w:sz w:val="12"/>
                <w:szCs w:val="12"/>
              </w:rPr>
            </w:pPr>
            <w:r w:rsidRPr="00B37F4C">
              <w:rPr>
                <w:sz w:val="12"/>
                <w:szCs w:val="12"/>
              </w:rPr>
              <w:t>75,6145</w:t>
            </w:r>
          </w:p>
        </w:tc>
        <w:tc>
          <w:tcPr>
            <w:tcW w:w="778" w:type="dxa"/>
            <w:tcBorders>
              <w:bottom w:val="single" w:sz="4" w:space="0" w:color="000000"/>
              <w:right w:val="single" w:sz="4" w:space="0" w:color="000000"/>
            </w:tcBorders>
            <w:shd w:val="clear" w:color="auto" w:fill="auto"/>
            <w:vAlign w:val="bottom"/>
          </w:tcPr>
          <w:p w14:paraId="1A07CED8" w14:textId="77777777" w:rsidR="00B37F4C" w:rsidRPr="00B37F4C" w:rsidRDefault="00B37F4C" w:rsidP="00B37F4C">
            <w:pPr>
              <w:widowControl w:val="0"/>
              <w:suppressAutoHyphens/>
              <w:jc w:val="right"/>
              <w:rPr>
                <w:sz w:val="12"/>
                <w:szCs w:val="12"/>
              </w:rPr>
            </w:pPr>
            <w:r w:rsidRPr="00B37F4C">
              <w:rPr>
                <w:sz w:val="12"/>
                <w:szCs w:val="12"/>
              </w:rPr>
              <w:t>119,6862</w:t>
            </w:r>
          </w:p>
        </w:tc>
        <w:tc>
          <w:tcPr>
            <w:tcW w:w="778" w:type="dxa"/>
            <w:tcBorders>
              <w:bottom w:val="single" w:sz="4" w:space="0" w:color="000000"/>
              <w:right w:val="single" w:sz="4" w:space="0" w:color="000000"/>
            </w:tcBorders>
            <w:shd w:val="clear" w:color="auto" w:fill="auto"/>
            <w:vAlign w:val="bottom"/>
          </w:tcPr>
          <w:p w14:paraId="3896FE20" w14:textId="77777777" w:rsidR="00B37F4C" w:rsidRPr="00B37F4C" w:rsidRDefault="00B37F4C" w:rsidP="00B37F4C">
            <w:pPr>
              <w:widowControl w:val="0"/>
              <w:suppressAutoHyphens/>
              <w:jc w:val="right"/>
              <w:rPr>
                <w:sz w:val="12"/>
                <w:szCs w:val="12"/>
              </w:rPr>
            </w:pPr>
            <w:r w:rsidRPr="00B37F4C">
              <w:rPr>
                <w:sz w:val="12"/>
                <w:szCs w:val="12"/>
              </w:rPr>
              <w:t>10,0249</w:t>
            </w:r>
          </w:p>
        </w:tc>
        <w:tc>
          <w:tcPr>
            <w:tcW w:w="778" w:type="dxa"/>
            <w:tcBorders>
              <w:bottom w:val="single" w:sz="4" w:space="0" w:color="000000"/>
              <w:right w:val="single" w:sz="4" w:space="0" w:color="000000"/>
            </w:tcBorders>
            <w:shd w:val="clear" w:color="auto" w:fill="auto"/>
            <w:vAlign w:val="bottom"/>
          </w:tcPr>
          <w:p w14:paraId="139FDA4F" w14:textId="77777777" w:rsidR="00B37F4C" w:rsidRPr="00B37F4C" w:rsidRDefault="00B37F4C" w:rsidP="00B37F4C">
            <w:pPr>
              <w:widowControl w:val="0"/>
              <w:suppressAutoHyphens/>
              <w:jc w:val="right"/>
              <w:rPr>
                <w:sz w:val="12"/>
                <w:szCs w:val="12"/>
              </w:rPr>
            </w:pPr>
            <w:r w:rsidRPr="00B37F4C">
              <w:rPr>
                <w:sz w:val="12"/>
                <w:szCs w:val="12"/>
              </w:rPr>
              <w:t>40,0434</w:t>
            </w:r>
          </w:p>
        </w:tc>
        <w:tc>
          <w:tcPr>
            <w:tcW w:w="654" w:type="dxa"/>
            <w:tcBorders>
              <w:bottom w:val="single" w:sz="4" w:space="0" w:color="000000"/>
              <w:right w:val="single" w:sz="4" w:space="0" w:color="000000"/>
            </w:tcBorders>
            <w:shd w:val="clear" w:color="auto" w:fill="auto"/>
            <w:vAlign w:val="bottom"/>
          </w:tcPr>
          <w:p w14:paraId="7686C384" w14:textId="77777777" w:rsidR="00B37F4C" w:rsidRPr="00B37F4C" w:rsidRDefault="00B37F4C" w:rsidP="00B37F4C">
            <w:pPr>
              <w:widowControl w:val="0"/>
              <w:suppressAutoHyphens/>
              <w:jc w:val="right"/>
              <w:rPr>
                <w:sz w:val="12"/>
                <w:szCs w:val="12"/>
              </w:rPr>
            </w:pPr>
            <w:r w:rsidRPr="00B37F4C">
              <w:rPr>
                <w:sz w:val="12"/>
                <w:szCs w:val="12"/>
              </w:rPr>
              <w:t>0,0800</w:t>
            </w:r>
          </w:p>
        </w:tc>
        <w:tc>
          <w:tcPr>
            <w:tcW w:w="866" w:type="dxa"/>
            <w:tcBorders>
              <w:bottom w:val="single" w:sz="4" w:space="0" w:color="000000"/>
              <w:right w:val="single" w:sz="4" w:space="0" w:color="000000"/>
            </w:tcBorders>
            <w:shd w:val="clear" w:color="auto" w:fill="auto"/>
            <w:vAlign w:val="bottom"/>
          </w:tcPr>
          <w:p w14:paraId="2B078F59" w14:textId="77777777" w:rsidR="00B37F4C" w:rsidRPr="00B37F4C" w:rsidRDefault="00B37F4C" w:rsidP="00B37F4C">
            <w:pPr>
              <w:widowControl w:val="0"/>
              <w:suppressAutoHyphens/>
              <w:jc w:val="right"/>
              <w:rPr>
                <w:sz w:val="12"/>
                <w:szCs w:val="12"/>
              </w:rPr>
            </w:pPr>
            <w:r w:rsidRPr="00B37F4C">
              <w:rPr>
                <w:sz w:val="12"/>
                <w:szCs w:val="12"/>
              </w:rPr>
              <w:t>169,8345</w:t>
            </w:r>
          </w:p>
        </w:tc>
      </w:tr>
      <w:tr w:rsidR="00B37F4C" w:rsidRPr="00B37F4C" w14:paraId="7B442036"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21FC459" w14:textId="77777777" w:rsidR="00B37F4C" w:rsidRPr="00B37F4C" w:rsidRDefault="00B37F4C" w:rsidP="00B37F4C">
            <w:pPr>
              <w:widowControl w:val="0"/>
              <w:suppressAutoHyphens/>
              <w:jc w:val="right"/>
              <w:rPr>
                <w:sz w:val="12"/>
                <w:szCs w:val="12"/>
              </w:rPr>
            </w:pPr>
            <w:r w:rsidRPr="00B37F4C">
              <w:rPr>
                <w:sz w:val="12"/>
                <w:szCs w:val="12"/>
              </w:rPr>
              <w:t>электроэнергия, тыс. МВт*ч</w:t>
            </w:r>
          </w:p>
        </w:tc>
        <w:tc>
          <w:tcPr>
            <w:tcW w:w="778" w:type="dxa"/>
            <w:tcBorders>
              <w:bottom w:val="single" w:sz="4" w:space="0" w:color="000000"/>
              <w:right w:val="single" w:sz="4" w:space="0" w:color="000000"/>
            </w:tcBorders>
            <w:shd w:val="clear" w:color="auto" w:fill="auto"/>
            <w:vAlign w:val="bottom"/>
          </w:tcPr>
          <w:p w14:paraId="77BC7C98" w14:textId="77777777" w:rsidR="00B37F4C" w:rsidRPr="00B37F4C" w:rsidRDefault="00B37F4C" w:rsidP="00B37F4C">
            <w:pPr>
              <w:widowControl w:val="0"/>
              <w:suppressAutoHyphens/>
              <w:jc w:val="right"/>
              <w:rPr>
                <w:sz w:val="12"/>
                <w:szCs w:val="12"/>
              </w:rPr>
            </w:pPr>
            <w:r w:rsidRPr="00B37F4C">
              <w:rPr>
                <w:sz w:val="12"/>
                <w:szCs w:val="12"/>
              </w:rPr>
              <w:t>68,8999</w:t>
            </w:r>
          </w:p>
        </w:tc>
        <w:tc>
          <w:tcPr>
            <w:tcW w:w="871" w:type="dxa"/>
            <w:tcBorders>
              <w:bottom w:val="single" w:sz="4" w:space="0" w:color="000000"/>
              <w:right w:val="single" w:sz="4" w:space="0" w:color="000000"/>
            </w:tcBorders>
            <w:shd w:val="clear" w:color="auto" w:fill="auto"/>
            <w:vAlign w:val="bottom"/>
          </w:tcPr>
          <w:p w14:paraId="1504D380" w14:textId="77777777" w:rsidR="00B37F4C" w:rsidRPr="00B37F4C" w:rsidRDefault="00B37F4C" w:rsidP="00B37F4C">
            <w:pPr>
              <w:widowControl w:val="0"/>
              <w:suppressAutoHyphens/>
              <w:jc w:val="right"/>
              <w:rPr>
                <w:sz w:val="12"/>
                <w:szCs w:val="12"/>
              </w:rPr>
            </w:pPr>
            <w:r w:rsidRPr="00B37F4C">
              <w:rPr>
                <w:sz w:val="12"/>
                <w:szCs w:val="12"/>
              </w:rPr>
              <w:t>4,7759</w:t>
            </w:r>
          </w:p>
        </w:tc>
        <w:tc>
          <w:tcPr>
            <w:tcW w:w="870" w:type="dxa"/>
            <w:tcBorders>
              <w:bottom w:val="single" w:sz="4" w:space="0" w:color="000000"/>
              <w:right w:val="single" w:sz="4" w:space="0" w:color="000000"/>
            </w:tcBorders>
            <w:shd w:val="clear" w:color="auto" w:fill="auto"/>
            <w:vAlign w:val="bottom"/>
          </w:tcPr>
          <w:p w14:paraId="753287C6" w14:textId="77777777" w:rsidR="00B37F4C" w:rsidRPr="00B37F4C" w:rsidRDefault="00B37F4C" w:rsidP="00B37F4C">
            <w:pPr>
              <w:widowControl w:val="0"/>
              <w:suppressAutoHyphens/>
              <w:jc w:val="right"/>
              <w:rPr>
                <w:sz w:val="12"/>
                <w:szCs w:val="12"/>
              </w:rPr>
            </w:pPr>
            <w:r w:rsidRPr="00B37F4C">
              <w:rPr>
                <w:sz w:val="12"/>
                <w:szCs w:val="12"/>
              </w:rPr>
              <w:t>20,5043</w:t>
            </w:r>
          </w:p>
        </w:tc>
        <w:tc>
          <w:tcPr>
            <w:tcW w:w="873" w:type="dxa"/>
            <w:tcBorders>
              <w:bottom w:val="single" w:sz="4" w:space="0" w:color="000000"/>
              <w:right w:val="single" w:sz="4" w:space="0" w:color="000000"/>
            </w:tcBorders>
            <w:shd w:val="clear" w:color="auto" w:fill="auto"/>
            <w:vAlign w:val="bottom"/>
          </w:tcPr>
          <w:p w14:paraId="2E8FB290" w14:textId="77777777" w:rsidR="00B37F4C" w:rsidRPr="00B37F4C" w:rsidRDefault="00B37F4C" w:rsidP="00B37F4C">
            <w:pPr>
              <w:widowControl w:val="0"/>
              <w:suppressAutoHyphens/>
              <w:jc w:val="right"/>
              <w:rPr>
                <w:sz w:val="12"/>
                <w:szCs w:val="12"/>
              </w:rPr>
            </w:pPr>
            <w:r w:rsidRPr="00B37F4C">
              <w:rPr>
                <w:sz w:val="12"/>
                <w:szCs w:val="12"/>
              </w:rPr>
              <w:t>0,0400</w:t>
            </w:r>
          </w:p>
        </w:tc>
        <w:tc>
          <w:tcPr>
            <w:tcW w:w="776" w:type="dxa"/>
            <w:tcBorders>
              <w:bottom w:val="single" w:sz="4" w:space="0" w:color="000000"/>
              <w:right w:val="single" w:sz="4" w:space="0" w:color="000000"/>
            </w:tcBorders>
            <w:shd w:val="clear" w:color="auto" w:fill="auto"/>
            <w:vAlign w:val="bottom"/>
          </w:tcPr>
          <w:p w14:paraId="59C20D10" w14:textId="77777777" w:rsidR="00B37F4C" w:rsidRPr="00B37F4C" w:rsidRDefault="00B37F4C" w:rsidP="00B37F4C">
            <w:pPr>
              <w:widowControl w:val="0"/>
              <w:suppressAutoHyphens/>
              <w:jc w:val="right"/>
              <w:rPr>
                <w:sz w:val="12"/>
                <w:szCs w:val="12"/>
              </w:rPr>
            </w:pPr>
            <w:r w:rsidRPr="00B37F4C">
              <w:rPr>
                <w:sz w:val="12"/>
                <w:szCs w:val="12"/>
              </w:rPr>
              <w:t>94,2200</w:t>
            </w:r>
          </w:p>
        </w:tc>
        <w:tc>
          <w:tcPr>
            <w:tcW w:w="780" w:type="dxa"/>
            <w:tcBorders>
              <w:bottom w:val="single" w:sz="4" w:space="0" w:color="000000"/>
              <w:right w:val="single" w:sz="4" w:space="0" w:color="000000"/>
            </w:tcBorders>
            <w:shd w:val="clear" w:color="auto" w:fill="auto"/>
            <w:vAlign w:val="bottom"/>
          </w:tcPr>
          <w:p w14:paraId="047BF4FC" w14:textId="77777777" w:rsidR="00B37F4C" w:rsidRPr="00B37F4C" w:rsidRDefault="00B37F4C" w:rsidP="00B37F4C">
            <w:pPr>
              <w:widowControl w:val="0"/>
              <w:suppressAutoHyphens/>
              <w:jc w:val="right"/>
              <w:rPr>
                <w:sz w:val="12"/>
                <w:szCs w:val="12"/>
              </w:rPr>
            </w:pPr>
            <w:r w:rsidRPr="00B37F4C">
              <w:rPr>
                <w:sz w:val="12"/>
                <w:szCs w:val="12"/>
              </w:rPr>
              <w:t>50,7864</w:t>
            </w:r>
          </w:p>
        </w:tc>
        <w:tc>
          <w:tcPr>
            <w:tcW w:w="871" w:type="dxa"/>
            <w:tcBorders>
              <w:bottom w:val="single" w:sz="4" w:space="0" w:color="000000"/>
              <w:right w:val="single" w:sz="4" w:space="0" w:color="000000"/>
            </w:tcBorders>
            <w:shd w:val="clear" w:color="auto" w:fill="auto"/>
            <w:vAlign w:val="bottom"/>
          </w:tcPr>
          <w:p w14:paraId="227216AE" w14:textId="77777777" w:rsidR="00B37F4C" w:rsidRPr="00B37F4C" w:rsidRDefault="00B37F4C" w:rsidP="00B37F4C">
            <w:pPr>
              <w:widowControl w:val="0"/>
              <w:suppressAutoHyphens/>
              <w:jc w:val="right"/>
              <w:rPr>
                <w:sz w:val="12"/>
                <w:szCs w:val="12"/>
              </w:rPr>
            </w:pPr>
            <w:r w:rsidRPr="00B37F4C">
              <w:rPr>
                <w:sz w:val="12"/>
                <w:szCs w:val="12"/>
              </w:rPr>
              <w:t>5,2490</w:t>
            </w:r>
          </w:p>
        </w:tc>
        <w:tc>
          <w:tcPr>
            <w:tcW w:w="870" w:type="dxa"/>
            <w:tcBorders>
              <w:bottom w:val="single" w:sz="4" w:space="0" w:color="000000"/>
              <w:right w:val="single" w:sz="4" w:space="0" w:color="000000"/>
            </w:tcBorders>
            <w:shd w:val="clear" w:color="auto" w:fill="auto"/>
            <w:vAlign w:val="bottom"/>
          </w:tcPr>
          <w:p w14:paraId="0DDCCE5B" w14:textId="77777777" w:rsidR="00B37F4C" w:rsidRPr="00B37F4C" w:rsidRDefault="00B37F4C" w:rsidP="00B37F4C">
            <w:pPr>
              <w:widowControl w:val="0"/>
              <w:suppressAutoHyphens/>
              <w:jc w:val="right"/>
              <w:rPr>
                <w:sz w:val="12"/>
                <w:szCs w:val="12"/>
              </w:rPr>
            </w:pPr>
            <w:r w:rsidRPr="00B37F4C">
              <w:rPr>
                <w:sz w:val="12"/>
                <w:szCs w:val="12"/>
              </w:rPr>
              <w:t>19,5391</w:t>
            </w:r>
          </w:p>
        </w:tc>
        <w:tc>
          <w:tcPr>
            <w:tcW w:w="871" w:type="dxa"/>
            <w:tcBorders>
              <w:bottom w:val="single" w:sz="4" w:space="0" w:color="000000"/>
              <w:right w:val="single" w:sz="4" w:space="0" w:color="000000"/>
            </w:tcBorders>
            <w:shd w:val="clear" w:color="auto" w:fill="auto"/>
            <w:vAlign w:val="bottom"/>
          </w:tcPr>
          <w:p w14:paraId="6AE534ED" w14:textId="77777777" w:rsidR="00B37F4C" w:rsidRPr="00B37F4C" w:rsidRDefault="00B37F4C" w:rsidP="00B37F4C">
            <w:pPr>
              <w:widowControl w:val="0"/>
              <w:suppressAutoHyphens/>
              <w:jc w:val="right"/>
              <w:rPr>
                <w:sz w:val="12"/>
                <w:szCs w:val="12"/>
              </w:rPr>
            </w:pPr>
            <w:r w:rsidRPr="00B37F4C">
              <w:rPr>
                <w:sz w:val="12"/>
                <w:szCs w:val="12"/>
              </w:rPr>
              <w:t>0,0400</w:t>
            </w:r>
          </w:p>
        </w:tc>
        <w:tc>
          <w:tcPr>
            <w:tcW w:w="809" w:type="dxa"/>
            <w:tcBorders>
              <w:bottom w:val="single" w:sz="4" w:space="0" w:color="000000"/>
              <w:right w:val="single" w:sz="4" w:space="0" w:color="000000"/>
            </w:tcBorders>
            <w:shd w:val="clear" w:color="auto" w:fill="auto"/>
            <w:vAlign w:val="bottom"/>
          </w:tcPr>
          <w:p w14:paraId="762C46F4" w14:textId="77777777" w:rsidR="00B37F4C" w:rsidRPr="00B37F4C" w:rsidRDefault="00B37F4C" w:rsidP="00B37F4C">
            <w:pPr>
              <w:widowControl w:val="0"/>
              <w:suppressAutoHyphens/>
              <w:jc w:val="right"/>
              <w:rPr>
                <w:sz w:val="12"/>
                <w:szCs w:val="12"/>
              </w:rPr>
            </w:pPr>
            <w:r w:rsidRPr="00B37F4C">
              <w:rPr>
                <w:sz w:val="12"/>
                <w:szCs w:val="12"/>
              </w:rPr>
              <w:t>75,6145</w:t>
            </w:r>
          </w:p>
        </w:tc>
        <w:tc>
          <w:tcPr>
            <w:tcW w:w="778" w:type="dxa"/>
            <w:tcBorders>
              <w:bottom w:val="single" w:sz="4" w:space="0" w:color="000000"/>
              <w:right w:val="single" w:sz="4" w:space="0" w:color="000000"/>
            </w:tcBorders>
            <w:shd w:val="clear" w:color="auto" w:fill="auto"/>
            <w:vAlign w:val="bottom"/>
          </w:tcPr>
          <w:p w14:paraId="1BAAFD59" w14:textId="77777777" w:rsidR="00B37F4C" w:rsidRPr="00B37F4C" w:rsidRDefault="00B37F4C" w:rsidP="00B37F4C">
            <w:pPr>
              <w:widowControl w:val="0"/>
              <w:suppressAutoHyphens/>
              <w:jc w:val="right"/>
              <w:rPr>
                <w:sz w:val="12"/>
                <w:szCs w:val="12"/>
              </w:rPr>
            </w:pPr>
            <w:r w:rsidRPr="00B37F4C">
              <w:rPr>
                <w:sz w:val="12"/>
                <w:szCs w:val="12"/>
              </w:rPr>
              <w:t>119,6862</w:t>
            </w:r>
          </w:p>
        </w:tc>
        <w:tc>
          <w:tcPr>
            <w:tcW w:w="778" w:type="dxa"/>
            <w:tcBorders>
              <w:bottom w:val="single" w:sz="4" w:space="0" w:color="000000"/>
              <w:right w:val="single" w:sz="4" w:space="0" w:color="000000"/>
            </w:tcBorders>
            <w:shd w:val="clear" w:color="auto" w:fill="auto"/>
            <w:vAlign w:val="bottom"/>
          </w:tcPr>
          <w:p w14:paraId="09C5F8CE" w14:textId="77777777" w:rsidR="00B37F4C" w:rsidRPr="00B37F4C" w:rsidRDefault="00B37F4C" w:rsidP="00B37F4C">
            <w:pPr>
              <w:widowControl w:val="0"/>
              <w:suppressAutoHyphens/>
              <w:jc w:val="right"/>
              <w:rPr>
                <w:sz w:val="12"/>
                <w:szCs w:val="12"/>
              </w:rPr>
            </w:pPr>
            <w:r w:rsidRPr="00B37F4C">
              <w:rPr>
                <w:sz w:val="12"/>
                <w:szCs w:val="12"/>
              </w:rPr>
              <w:t>10,0249</w:t>
            </w:r>
          </w:p>
        </w:tc>
        <w:tc>
          <w:tcPr>
            <w:tcW w:w="778" w:type="dxa"/>
            <w:tcBorders>
              <w:bottom w:val="single" w:sz="4" w:space="0" w:color="000000"/>
              <w:right w:val="single" w:sz="4" w:space="0" w:color="000000"/>
            </w:tcBorders>
            <w:shd w:val="clear" w:color="auto" w:fill="auto"/>
            <w:vAlign w:val="bottom"/>
          </w:tcPr>
          <w:p w14:paraId="0AE6B687" w14:textId="77777777" w:rsidR="00B37F4C" w:rsidRPr="00B37F4C" w:rsidRDefault="00B37F4C" w:rsidP="00B37F4C">
            <w:pPr>
              <w:widowControl w:val="0"/>
              <w:suppressAutoHyphens/>
              <w:jc w:val="right"/>
              <w:rPr>
                <w:sz w:val="12"/>
                <w:szCs w:val="12"/>
              </w:rPr>
            </w:pPr>
            <w:r w:rsidRPr="00B37F4C">
              <w:rPr>
                <w:sz w:val="12"/>
                <w:szCs w:val="12"/>
              </w:rPr>
              <w:t>40,0434</w:t>
            </w:r>
          </w:p>
        </w:tc>
        <w:tc>
          <w:tcPr>
            <w:tcW w:w="654" w:type="dxa"/>
            <w:tcBorders>
              <w:bottom w:val="single" w:sz="4" w:space="0" w:color="000000"/>
              <w:right w:val="single" w:sz="4" w:space="0" w:color="000000"/>
            </w:tcBorders>
            <w:shd w:val="clear" w:color="auto" w:fill="auto"/>
            <w:vAlign w:val="bottom"/>
          </w:tcPr>
          <w:p w14:paraId="4FF51BA7" w14:textId="77777777" w:rsidR="00B37F4C" w:rsidRPr="00B37F4C" w:rsidRDefault="00B37F4C" w:rsidP="00B37F4C">
            <w:pPr>
              <w:widowControl w:val="0"/>
              <w:suppressAutoHyphens/>
              <w:jc w:val="right"/>
              <w:rPr>
                <w:sz w:val="12"/>
                <w:szCs w:val="12"/>
              </w:rPr>
            </w:pPr>
            <w:r w:rsidRPr="00B37F4C">
              <w:rPr>
                <w:sz w:val="12"/>
                <w:szCs w:val="12"/>
              </w:rPr>
              <w:t>0,0800</w:t>
            </w:r>
          </w:p>
        </w:tc>
        <w:tc>
          <w:tcPr>
            <w:tcW w:w="866" w:type="dxa"/>
            <w:tcBorders>
              <w:bottom w:val="single" w:sz="4" w:space="0" w:color="000000"/>
              <w:right w:val="single" w:sz="4" w:space="0" w:color="000000"/>
            </w:tcBorders>
            <w:shd w:val="clear" w:color="auto" w:fill="auto"/>
            <w:vAlign w:val="bottom"/>
          </w:tcPr>
          <w:p w14:paraId="0932C1DE" w14:textId="77777777" w:rsidR="00B37F4C" w:rsidRPr="00B37F4C" w:rsidRDefault="00B37F4C" w:rsidP="00B37F4C">
            <w:pPr>
              <w:widowControl w:val="0"/>
              <w:suppressAutoHyphens/>
              <w:jc w:val="right"/>
              <w:rPr>
                <w:sz w:val="12"/>
                <w:szCs w:val="12"/>
              </w:rPr>
            </w:pPr>
            <w:r w:rsidRPr="00B37F4C">
              <w:rPr>
                <w:sz w:val="12"/>
                <w:szCs w:val="12"/>
              </w:rPr>
              <w:t>169,8345</w:t>
            </w:r>
          </w:p>
        </w:tc>
      </w:tr>
      <w:tr w:rsidR="00B37F4C" w:rsidRPr="00B37F4C" w14:paraId="5FA3A938"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94AB27" w14:textId="77777777" w:rsidR="00B37F4C" w:rsidRPr="00B37F4C" w:rsidRDefault="00B37F4C" w:rsidP="00B37F4C">
            <w:pPr>
              <w:widowControl w:val="0"/>
              <w:suppressAutoHyphens/>
              <w:jc w:val="right"/>
              <w:rPr>
                <w:sz w:val="12"/>
                <w:szCs w:val="12"/>
              </w:rPr>
            </w:pPr>
            <w:r w:rsidRPr="00B37F4C">
              <w:rPr>
                <w:sz w:val="12"/>
                <w:szCs w:val="12"/>
              </w:rPr>
              <w:t>мощность, МВт</w:t>
            </w:r>
          </w:p>
        </w:tc>
        <w:tc>
          <w:tcPr>
            <w:tcW w:w="778" w:type="dxa"/>
            <w:tcBorders>
              <w:bottom w:val="single" w:sz="4" w:space="0" w:color="000000"/>
              <w:right w:val="single" w:sz="4" w:space="0" w:color="000000"/>
            </w:tcBorders>
            <w:shd w:val="clear" w:color="auto" w:fill="auto"/>
            <w:vAlign w:val="bottom"/>
          </w:tcPr>
          <w:p w14:paraId="0576FAF9" w14:textId="77777777" w:rsidR="00B37F4C" w:rsidRPr="00B37F4C" w:rsidRDefault="00B37F4C" w:rsidP="00B37F4C">
            <w:pPr>
              <w:widowControl w:val="0"/>
              <w:suppressAutoHyphens/>
              <w:jc w:val="right"/>
              <w:rPr>
                <w:sz w:val="12"/>
                <w:szCs w:val="12"/>
              </w:rPr>
            </w:pPr>
            <w:r w:rsidRPr="00B37F4C">
              <w:rPr>
                <w:sz w:val="12"/>
                <w:szCs w:val="12"/>
              </w:rPr>
              <w:t>6,2235</w:t>
            </w:r>
          </w:p>
        </w:tc>
        <w:tc>
          <w:tcPr>
            <w:tcW w:w="871" w:type="dxa"/>
            <w:tcBorders>
              <w:bottom w:val="single" w:sz="4" w:space="0" w:color="000000"/>
              <w:right w:val="single" w:sz="4" w:space="0" w:color="000000"/>
            </w:tcBorders>
            <w:shd w:val="clear" w:color="auto" w:fill="auto"/>
            <w:vAlign w:val="bottom"/>
          </w:tcPr>
          <w:p w14:paraId="4086C30D" w14:textId="77777777" w:rsidR="00B37F4C" w:rsidRPr="00B37F4C" w:rsidRDefault="00B37F4C" w:rsidP="00B37F4C">
            <w:pPr>
              <w:widowControl w:val="0"/>
              <w:suppressAutoHyphens/>
              <w:jc w:val="right"/>
              <w:rPr>
                <w:sz w:val="12"/>
                <w:szCs w:val="12"/>
              </w:rPr>
            </w:pPr>
            <w:r w:rsidRPr="00B37F4C">
              <w:rPr>
                <w:sz w:val="12"/>
                <w:szCs w:val="12"/>
              </w:rPr>
              <w:t>1,4887</w:t>
            </w:r>
          </w:p>
        </w:tc>
        <w:tc>
          <w:tcPr>
            <w:tcW w:w="870" w:type="dxa"/>
            <w:tcBorders>
              <w:bottom w:val="single" w:sz="4" w:space="0" w:color="000000"/>
              <w:right w:val="single" w:sz="4" w:space="0" w:color="000000"/>
            </w:tcBorders>
            <w:shd w:val="clear" w:color="auto" w:fill="auto"/>
            <w:vAlign w:val="bottom"/>
          </w:tcPr>
          <w:p w14:paraId="0CF5A417" w14:textId="77777777" w:rsidR="00B37F4C" w:rsidRPr="00B37F4C" w:rsidRDefault="00B37F4C" w:rsidP="00B37F4C">
            <w:pPr>
              <w:widowControl w:val="0"/>
              <w:suppressAutoHyphens/>
              <w:jc w:val="right"/>
              <w:rPr>
                <w:sz w:val="12"/>
                <w:szCs w:val="12"/>
              </w:rPr>
            </w:pPr>
            <w:r w:rsidRPr="00B37F4C">
              <w:rPr>
                <w:sz w:val="12"/>
                <w:szCs w:val="12"/>
              </w:rPr>
              <w:t>6,5771</w:t>
            </w:r>
          </w:p>
        </w:tc>
        <w:tc>
          <w:tcPr>
            <w:tcW w:w="873" w:type="dxa"/>
            <w:tcBorders>
              <w:bottom w:val="single" w:sz="4" w:space="0" w:color="000000"/>
              <w:right w:val="single" w:sz="4" w:space="0" w:color="000000"/>
            </w:tcBorders>
            <w:shd w:val="clear" w:color="auto" w:fill="auto"/>
            <w:vAlign w:val="bottom"/>
          </w:tcPr>
          <w:p w14:paraId="46A4BC14" w14:textId="77777777" w:rsidR="00B37F4C" w:rsidRPr="00B37F4C" w:rsidRDefault="00B37F4C" w:rsidP="00B37F4C">
            <w:pPr>
              <w:widowControl w:val="0"/>
              <w:suppressAutoHyphens/>
              <w:jc w:val="right"/>
              <w:rPr>
                <w:sz w:val="12"/>
                <w:szCs w:val="12"/>
              </w:rPr>
            </w:pPr>
            <w:r w:rsidRPr="00B37F4C">
              <w:rPr>
                <w:sz w:val="12"/>
                <w:szCs w:val="12"/>
              </w:rPr>
              <w:t>0,0120</w:t>
            </w:r>
          </w:p>
        </w:tc>
        <w:tc>
          <w:tcPr>
            <w:tcW w:w="776" w:type="dxa"/>
            <w:tcBorders>
              <w:bottom w:val="single" w:sz="4" w:space="0" w:color="000000"/>
              <w:right w:val="single" w:sz="4" w:space="0" w:color="000000"/>
            </w:tcBorders>
            <w:shd w:val="clear" w:color="auto" w:fill="auto"/>
            <w:vAlign w:val="bottom"/>
          </w:tcPr>
          <w:p w14:paraId="38D02E2C" w14:textId="77777777" w:rsidR="00B37F4C" w:rsidRPr="00B37F4C" w:rsidRDefault="00B37F4C" w:rsidP="00B37F4C">
            <w:pPr>
              <w:widowControl w:val="0"/>
              <w:suppressAutoHyphens/>
              <w:jc w:val="right"/>
              <w:rPr>
                <w:sz w:val="12"/>
                <w:szCs w:val="12"/>
              </w:rPr>
            </w:pPr>
            <w:r w:rsidRPr="00B37F4C">
              <w:rPr>
                <w:sz w:val="12"/>
                <w:szCs w:val="12"/>
              </w:rPr>
              <w:t>14,3014</w:t>
            </w:r>
          </w:p>
        </w:tc>
        <w:tc>
          <w:tcPr>
            <w:tcW w:w="780" w:type="dxa"/>
            <w:tcBorders>
              <w:bottom w:val="single" w:sz="4" w:space="0" w:color="000000"/>
              <w:right w:val="single" w:sz="4" w:space="0" w:color="000000"/>
            </w:tcBorders>
            <w:shd w:val="clear" w:color="auto" w:fill="auto"/>
            <w:vAlign w:val="bottom"/>
          </w:tcPr>
          <w:p w14:paraId="25881ED5" w14:textId="77777777" w:rsidR="00B37F4C" w:rsidRPr="00B37F4C" w:rsidRDefault="00B37F4C" w:rsidP="00B37F4C">
            <w:pPr>
              <w:widowControl w:val="0"/>
              <w:suppressAutoHyphens/>
              <w:jc w:val="right"/>
              <w:rPr>
                <w:sz w:val="12"/>
                <w:szCs w:val="12"/>
              </w:rPr>
            </w:pPr>
            <w:r w:rsidRPr="00B37F4C">
              <w:rPr>
                <w:sz w:val="12"/>
                <w:szCs w:val="12"/>
              </w:rPr>
              <w:t>5,8279</w:t>
            </w:r>
          </w:p>
        </w:tc>
        <w:tc>
          <w:tcPr>
            <w:tcW w:w="871" w:type="dxa"/>
            <w:tcBorders>
              <w:bottom w:val="single" w:sz="4" w:space="0" w:color="000000"/>
              <w:right w:val="single" w:sz="4" w:space="0" w:color="000000"/>
            </w:tcBorders>
            <w:shd w:val="clear" w:color="auto" w:fill="auto"/>
            <w:vAlign w:val="bottom"/>
          </w:tcPr>
          <w:p w14:paraId="7213AAD7" w14:textId="77777777" w:rsidR="00B37F4C" w:rsidRPr="00B37F4C" w:rsidRDefault="00B37F4C" w:rsidP="00B37F4C">
            <w:pPr>
              <w:widowControl w:val="0"/>
              <w:suppressAutoHyphens/>
              <w:jc w:val="right"/>
              <w:rPr>
                <w:sz w:val="12"/>
                <w:szCs w:val="12"/>
              </w:rPr>
            </w:pPr>
            <w:r w:rsidRPr="00B37F4C">
              <w:rPr>
                <w:sz w:val="12"/>
                <w:szCs w:val="12"/>
              </w:rPr>
              <w:t>1,6073</w:t>
            </w:r>
          </w:p>
        </w:tc>
        <w:tc>
          <w:tcPr>
            <w:tcW w:w="870" w:type="dxa"/>
            <w:tcBorders>
              <w:bottom w:val="single" w:sz="4" w:space="0" w:color="000000"/>
              <w:right w:val="single" w:sz="4" w:space="0" w:color="000000"/>
            </w:tcBorders>
            <w:shd w:val="clear" w:color="auto" w:fill="auto"/>
            <w:vAlign w:val="bottom"/>
          </w:tcPr>
          <w:p w14:paraId="778DF5A9" w14:textId="77777777" w:rsidR="00B37F4C" w:rsidRPr="00B37F4C" w:rsidRDefault="00B37F4C" w:rsidP="00B37F4C">
            <w:pPr>
              <w:widowControl w:val="0"/>
              <w:suppressAutoHyphens/>
              <w:jc w:val="right"/>
              <w:rPr>
                <w:sz w:val="12"/>
                <w:szCs w:val="12"/>
              </w:rPr>
            </w:pPr>
            <w:r w:rsidRPr="00B37F4C">
              <w:rPr>
                <w:sz w:val="12"/>
                <w:szCs w:val="12"/>
              </w:rPr>
              <w:t>6,2702</w:t>
            </w:r>
          </w:p>
        </w:tc>
        <w:tc>
          <w:tcPr>
            <w:tcW w:w="871" w:type="dxa"/>
            <w:tcBorders>
              <w:bottom w:val="single" w:sz="4" w:space="0" w:color="000000"/>
              <w:right w:val="single" w:sz="4" w:space="0" w:color="000000"/>
            </w:tcBorders>
            <w:shd w:val="clear" w:color="auto" w:fill="auto"/>
            <w:vAlign w:val="bottom"/>
          </w:tcPr>
          <w:p w14:paraId="1C164277" w14:textId="77777777" w:rsidR="00B37F4C" w:rsidRPr="00B37F4C" w:rsidRDefault="00B37F4C" w:rsidP="00B37F4C">
            <w:pPr>
              <w:widowControl w:val="0"/>
              <w:suppressAutoHyphens/>
              <w:jc w:val="right"/>
              <w:rPr>
                <w:sz w:val="12"/>
                <w:szCs w:val="12"/>
              </w:rPr>
            </w:pPr>
            <w:r w:rsidRPr="00B37F4C">
              <w:rPr>
                <w:sz w:val="12"/>
                <w:szCs w:val="12"/>
              </w:rPr>
              <w:t>0,0120</w:t>
            </w:r>
          </w:p>
        </w:tc>
        <w:tc>
          <w:tcPr>
            <w:tcW w:w="809" w:type="dxa"/>
            <w:tcBorders>
              <w:bottom w:val="single" w:sz="4" w:space="0" w:color="000000"/>
              <w:right w:val="single" w:sz="4" w:space="0" w:color="000000"/>
            </w:tcBorders>
            <w:shd w:val="clear" w:color="auto" w:fill="auto"/>
            <w:vAlign w:val="bottom"/>
          </w:tcPr>
          <w:p w14:paraId="1D00A2A1" w14:textId="77777777" w:rsidR="00B37F4C" w:rsidRPr="00B37F4C" w:rsidRDefault="00B37F4C" w:rsidP="00B37F4C">
            <w:pPr>
              <w:widowControl w:val="0"/>
              <w:suppressAutoHyphens/>
              <w:jc w:val="right"/>
              <w:rPr>
                <w:sz w:val="12"/>
                <w:szCs w:val="12"/>
              </w:rPr>
            </w:pPr>
            <w:r w:rsidRPr="00B37F4C">
              <w:rPr>
                <w:sz w:val="12"/>
                <w:szCs w:val="12"/>
              </w:rPr>
              <w:t>13,7174</w:t>
            </w:r>
          </w:p>
        </w:tc>
        <w:tc>
          <w:tcPr>
            <w:tcW w:w="778" w:type="dxa"/>
            <w:tcBorders>
              <w:bottom w:val="single" w:sz="4" w:space="0" w:color="000000"/>
              <w:right w:val="single" w:sz="4" w:space="0" w:color="000000"/>
            </w:tcBorders>
            <w:shd w:val="clear" w:color="auto" w:fill="auto"/>
            <w:vAlign w:val="bottom"/>
          </w:tcPr>
          <w:p w14:paraId="3C6BB455" w14:textId="77777777" w:rsidR="00B37F4C" w:rsidRPr="00B37F4C" w:rsidRDefault="00B37F4C" w:rsidP="00B37F4C">
            <w:pPr>
              <w:widowControl w:val="0"/>
              <w:suppressAutoHyphens/>
              <w:jc w:val="right"/>
              <w:rPr>
                <w:sz w:val="12"/>
                <w:szCs w:val="12"/>
              </w:rPr>
            </w:pPr>
            <w:r w:rsidRPr="00B37F4C">
              <w:rPr>
                <w:sz w:val="12"/>
                <w:szCs w:val="12"/>
              </w:rPr>
              <w:t>6,0257</w:t>
            </w:r>
          </w:p>
        </w:tc>
        <w:tc>
          <w:tcPr>
            <w:tcW w:w="778" w:type="dxa"/>
            <w:tcBorders>
              <w:bottom w:val="single" w:sz="4" w:space="0" w:color="000000"/>
              <w:right w:val="single" w:sz="4" w:space="0" w:color="000000"/>
            </w:tcBorders>
            <w:shd w:val="clear" w:color="auto" w:fill="auto"/>
            <w:vAlign w:val="bottom"/>
          </w:tcPr>
          <w:p w14:paraId="0AF2036A" w14:textId="77777777" w:rsidR="00B37F4C" w:rsidRPr="00B37F4C" w:rsidRDefault="00B37F4C" w:rsidP="00B37F4C">
            <w:pPr>
              <w:widowControl w:val="0"/>
              <w:suppressAutoHyphens/>
              <w:jc w:val="right"/>
              <w:rPr>
                <w:sz w:val="12"/>
                <w:szCs w:val="12"/>
              </w:rPr>
            </w:pPr>
            <w:r w:rsidRPr="00B37F4C">
              <w:rPr>
                <w:sz w:val="12"/>
                <w:szCs w:val="12"/>
              </w:rPr>
              <w:t>1,5480</w:t>
            </w:r>
          </w:p>
        </w:tc>
        <w:tc>
          <w:tcPr>
            <w:tcW w:w="778" w:type="dxa"/>
            <w:tcBorders>
              <w:bottom w:val="single" w:sz="4" w:space="0" w:color="000000"/>
              <w:right w:val="single" w:sz="4" w:space="0" w:color="000000"/>
            </w:tcBorders>
            <w:shd w:val="clear" w:color="auto" w:fill="auto"/>
            <w:vAlign w:val="bottom"/>
          </w:tcPr>
          <w:p w14:paraId="0179A785" w14:textId="77777777" w:rsidR="00B37F4C" w:rsidRPr="00B37F4C" w:rsidRDefault="00B37F4C" w:rsidP="00B37F4C">
            <w:pPr>
              <w:widowControl w:val="0"/>
              <w:suppressAutoHyphens/>
              <w:jc w:val="right"/>
              <w:rPr>
                <w:sz w:val="12"/>
                <w:szCs w:val="12"/>
              </w:rPr>
            </w:pPr>
            <w:r w:rsidRPr="00B37F4C">
              <w:rPr>
                <w:sz w:val="12"/>
                <w:szCs w:val="12"/>
              </w:rPr>
              <w:t>6,4237</w:t>
            </w:r>
          </w:p>
        </w:tc>
        <w:tc>
          <w:tcPr>
            <w:tcW w:w="654" w:type="dxa"/>
            <w:tcBorders>
              <w:bottom w:val="single" w:sz="4" w:space="0" w:color="000000"/>
              <w:right w:val="single" w:sz="4" w:space="0" w:color="000000"/>
            </w:tcBorders>
            <w:shd w:val="clear" w:color="auto" w:fill="auto"/>
            <w:vAlign w:val="bottom"/>
          </w:tcPr>
          <w:p w14:paraId="331C3AA9" w14:textId="77777777" w:rsidR="00B37F4C" w:rsidRPr="00B37F4C" w:rsidRDefault="00B37F4C" w:rsidP="00B37F4C">
            <w:pPr>
              <w:widowControl w:val="0"/>
              <w:suppressAutoHyphens/>
              <w:jc w:val="right"/>
              <w:rPr>
                <w:sz w:val="12"/>
                <w:szCs w:val="12"/>
              </w:rPr>
            </w:pPr>
            <w:r w:rsidRPr="00B37F4C">
              <w:rPr>
                <w:sz w:val="12"/>
                <w:szCs w:val="12"/>
              </w:rPr>
              <w:t>0,0120</w:t>
            </w:r>
          </w:p>
        </w:tc>
        <w:tc>
          <w:tcPr>
            <w:tcW w:w="866" w:type="dxa"/>
            <w:tcBorders>
              <w:bottom w:val="single" w:sz="4" w:space="0" w:color="000000"/>
              <w:right w:val="single" w:sz="4" w:space="0" w:color="000000"/>
            </w:tcBorders>
            <w:shd w:val="clear" w:color="auto" w:fill="auto"/>
            <w:vAlign w:val="bottom"/>
          </w:tcPr>
          <w:p w14:paraId="5D0338B7" w14:textId="77777777" w:rsidR="00B37F4C" w:rsidRPr="00B37F4C" w:rsidRDefault="00B37F4C" w:rsidP="00B37F4C">
            <w:pPr>
              <w:widowControl w:val="0"/>
              <w:suppressAutoHyphens/>
              <w:jc w:val="right"/>
              <w:rPr>
                <w:sz w:val="12"/>
                <w:szCs w:val="12"/>
              </w:rPr>
            </w:pPr>
            <w:r w:rsidRPr="00B37F4C">
              <w:rPr>
                <w:sz w:val="12"/>
                <w:szCs w:val="12"/>
              </w:rPr>
              <w:t>14,0094</w:t>
            </w:r>
          </w:p>
        </w:tc>
      </w:tr>
      <w:tr w:rsidR="00B37F4C" w:rsidRPr="00B37F4C" w14:paraId="5A080B3C"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9FBEAF" w14:textId="77777777" w:rsidR="00B37F4C" w:rsidRPr="00B37F4C" w:rsidRDefault="00B37F4C" w:rsidP="00B37F4C">
            <w:pPr>
              <w:widowControl w:val="0"/>
              <w:suppressAutoHyphens/>
              <w:rPr>
                <w:b/>
                <w:bCs/>
                <w:sz w:val="12"/>
                <w:szCs w:val="12"/>
              </w:rPr>
            </w:pPr>
            <w:r w:rsidRPr="00B37F4C">
              <w:rPr>
                <w:b/>
                <w:bCs/>
                <w:sz w:val="12"/>
                <w:szCs w:val="12"/>
              </w:rPr>
              <w:t>Двуставочные</w:t>
            </w:r>
          </w:p>
        </w:tc>
        <w:tc>
          <w:tcPr>
            <w:tcW w:w="778" w:type="dxa"/>
            <w:tcBorders>
              <w:bottom w:val="single" w:sz="4" w:space="0" w:color="000000"/>
              <w:right w:val="single" w:sz="4" w:space="0" w:color="000000"/>
            </w:tcBorders>
            <w:shd w:val="clear" w:color="auto" w:fill="auto"/>
            <w:vAlign w:val="bottom"/>
          </w:tcPr>
          <w:p w14:paraId="1F630449" w14:textId="77777777" w:rsidR="00B37F4C" w:rsidRPr="00B37F4C" w:rsidRDefault="00B37F4C" w:rsidP="00B37F4C">
            <w:pPr>
              <w:widowControl w:val="0"/>
              <w:suppressAutoHyphens/>
              <w:jc w:val="right"/>
              <w:rPr>
                <w:sz w:val="12"/>
                <w:szCs w:val="12"/>
              </w:rPr>
            </w:pPr>
            <w:r w:rsidRPr="00B37F4C">
              <w:rPr>
                <w:sz w:val="12"/>
                <w:szCs w:val="12"/>
              </w:rPr>
              <w:t>204,3774</w:t>
            </w:r>
          </w:p>
        </w:tc>
        <w:tc>
          <w:tcPr>
            <w:tcW w:w="871" w:type="dxa"/>
            <w:tcBorders>
              <w:bottom w:val="single" w:sz="4" w:space="0" w:color="000000"/>
              <w:right w:val="single" w:sz="4" w:space="0" w:color="000000"/>
            </w:tcBorders>
            <w:shd w:val="clear" w:color="auto" w:fill="auto"/>
            <w:vAlign w:val="bottom"/>
          </w:tcPr>
          <w:p w14:paraId="34A82DA7" w14:textId="77777777" w:rsidR="00B37F4C" w:rsidRPr="00B37F4C" w:rsidRDefault="00B37F4C" w:rsidP="00B37F4C">
            <w:pPr>
              <w:widowControl w:val="0"/>
              <w:suppressAutoHyphens/>
              <w:jc w:val="right"/>
              <w:rPr>
                <w:sz w:val="12"/>
                <w:szCs w:val="12"/>
              </w:rPr>
            </w:pPr>
            <w:r w:rsidRPr="00B37F4C">
              <w:rPr>
                <w:sz w:val="12"/>
                <w:szCs w:val="12"/>
              </w:rPr>
              <w:t>209,8763</w:t>
            </w:r>
          </w:p>
        </w:tc>
        <w:tc>
          <w:tcPr>
            <w:tcW w:w="870" w:type="dxa"/>
            <w:tcBorders>
              <w:bottom w:val="single" w:sz="4" w:space="0" w:color="000000"/>
              <w:right w:val="single" w:sz="4" w:space="0" w:color="000000"/>
            </w:tcBorders>
            <w:shd w:val="clear" w:color="auto" w:fill="auto"/>
            <w:vAlign w:val="bottom"/>
          </w:tcPr>
          <w:p w14:paraId="32EC1DEF" w14:textId="77777777" w:rsidR="00B37F4C" w:rsidRPr="00B37F4C" w:rsidRDefault="00B37F4C" w:rsidP="00B37F4C">
            <w:pPr>
              <w:widowControl w:val="0"/>
              <w:suppressAutoHyphens/>
              <w:jc w:val="right"/>
              <w:rPr>
                <w:sz w:val="12"/>
                <w:szCs w:val="12"/>
              </w:rPr>
            </w:pPr>
            <w:r w:rsidRPr="00B37F4C">
              <w:rPr>
                <w:sz w:val="12"/>
                <w:szCs w:val="12"/>
              </w:rPr>
              <w:t>62,2428</w:t>
            </w:r>
          </w:p>
        </w:tc>
        <w:tc>
          <w:tcPr>
            <w:tcW w:w="873" w:type="dxa"/>
            <w:tcBorders>
              <w:bottom w:val="single" w:sz="4" w:space="0" w:color="000000"/>
              <w:right w:val="single" w:sz="4" w:space="0" w:color="000000"/>
            </w:tcBorders>
            <w:shd w:val="clear" w:color="auto" w:fill="auto"/>
            <w:vAlign w:val="bottom"/>
          </w:tcPr>
          <w:p w14:paraId="2745317E" w14:textId="77777777" w:rsidR="00B37F4C" w:rsidRPr="00B37F4C" w:rsidRDefault="00B37F4C" w:rsidP="00B37F4C">
            <w:pPr>
              <w:widowControl w:val="0"/>
              <w:suppressAutoHyphens/>
              <w:jc w:val="right"/>
              <w:rPr>
                <w:sz w:val="12"/>
                <w:szCs w:val="12"/>
              </w:rPr>
            </w:pPr>
            <w:r w:rsidRPr="00B37F4C">
              <w:rPr>
                <w:sz w:val="12"/>
                <w:szCs w:val="12"/>
              </w:rPr>
              <w:t>0,0140</w:t>
            </w:r>
          </w:p>
        </w:tc>
        <w:tc>
          <w:tcPr>
            <w:tcW w:w="776" w:type="dxa"/>
            <w:tcBorders>
              <w:bottom w:val="single" w:sz="4" w:space="0" w:color="000000"/>
              <w:right w:val="single" w:sz="4" w:space="0" w:color="000000"/>
            </w:tcBorders>
            <w:shd w:val="clear" w:color="auto" w:fill="auto"/>
            <w:vAlign w:val="bottom"/>
          </w:tcPr>
          <w:p w14:paraId="2488762F" w14:textId="77777777" w:rsidR="00B37F4C" w:rsidRPr="00B37F4C" w:rsidRDefault="00B37F4C" w:rsidP="00B37F4C">
            <w:pPr>
              <w:widowControl w:val="0"/>
              <w:suppressAutoHyphens/>
              <w:jc w:val="right"/>
              <w:rPr>
                <w:sz w:val="12"/>
                <w:szCs w:val="12"/>
              </w:rPr>
            </w:pPr>
            <w:r w:rsidRPr="00B37F4C">
              <w:rPr>
                <w:sz w:val="12"/>
                <w:szCs w:val="12"/>
              </w:rPr>
              <w:t>476,5105</w:t>
            </w:r>
          </w:p>
        </w:tc>
        <w:tc>
          <w:tcPr>
            <w:tcW w:w="780" w:type="dxa"/>
            <w:tcBorders>
              <w:bottom w:val="single" w:sz="4" w:space="0" w:color="000000"/>
              <w:right w:val="single" w:sz="4" w:space="0" w:color="000000"/>
            </w:tcBorders>
            <w:shd w:val="clear" w:color="auto" w:fill="auto"/>
            <w:vAlign w:val="bottom"/>
          </w:tcPr>
          <w:p w14:paraId="222AA086" w14:textId="77777777" w:rsidR="00B37F4C" w:rsidRPr="00B37F4C" w:rsidRDefault="00B37F4C" w:rsidP="00B37F4C">
            <w:pPr>
              <w:widowControl w:val="0"/>
              <w:suppressAutoHyphens/>
              <w:jc w:val="right"/>
              <w:rPr>
                <w:sz w:val="12"/>
                <w:szCs w:val="12"/>
              </w:rPr>
            </w:pPr>
            <w:r w:rsidRPr="00B37F4C">
              <w:rPr>
                <w:sz w:val="12"/>
                <w:szCs w:val="12"/>
              </w:rPr>
              <w:t>204,3170</w:t>
            </w:r>
          </w:p>
        </w:tc>
        <w:tc>
          <w:tcPr>
            <w:tcW w:w="871" w:type="dxa"/>
            <w:tcBorders>
              <w:bottom w:val="single" w:sz="4" w:space="0" w:color="000000"/>
              <w:right w:val="single" w:sz="4" w:space="0" w:color="000000"/>
            </w:tcBorders>
            <w:shd w:val="clear" w:color="auto" w:fill="auto"/>
            <w:vAlign w:val="bottom"/>
          </w:tcPr>
          <w:p w14:paraId="585CF80A" w14:textId="77777777" w:rsidR="00B37F4C" w:rsidRPr="00B37F4C" w:rsidRDefault="00B37F4C" w:rsidP="00B37F4C">
            <w:pPr>
              <w:widowControl w:val="0"/>
              <w:suppressAutoHyphens/>
              <w:jc w:val="right"/>
              <w:rPr>
                <w:sz w:val="12"/>
                <w:szCs w:val="12"/>
              </w:rPr>
            </w:pPr>
            <w:r w:rsidRPr="00B37F4C">
              <w:rPr>
                <w:sz w:val="12"/>
                <w:szCs w:val="12"/>
              </w:rPr>
              <w:t>225,2929</w:t>
            </w:r>
          </w:p>
        </w:tc>
        <w:tc>
          <w:tcPr>
            <w:tcW w:w="870" w:type="dxa"/>
            <w:tcBorders>
              <w:bottom w:val="single" w:sz="4" w:space="0" w:color="000000"/>
              <w:right w:val="single" w:sz="4" w:space="0" w:color="000000"/>
            </w:tcBorders>
            <w:shd w:val="clear" w:color="auto" w:fill="auto"/>
            <w:vAlign w:val="bottom"/>
          </w:tcPr>
          <w:p w14:paraId="01A47CCA" w14:textId="77777777" w:rsidR="00B37F4C" w:rsidRPr="00B37F4C" w:rsidRDefault="00B37F4C" w:rsidP="00B37F4C">
            <w:pPr>
              <w:widowControl w:val="0"/>
              <w:suppressAutoHyphens/>
              <w:jc w:val="right"/>
              <w:rPr>
                <w:sz w:val="12"/>
                <w:szCs w:val="12"/>
              </w:rPr>
            </w:pPr>
            <w:r w:rsidRPr="00B37F4C">
              <w:rPr>
                <w:sz w:val="12"/>
                <w:szCs w:val="12"/>
              </w:rPr>
              <w:t>59,8136</w:t>
            </w:r>
          </w:p>
        </w:tc>
        <w:tc>
          <w:tcPr>
            <w:tcW w:w="871" w:type="dxa"/>
            <w:tcBorders>
              <w:bottom w:val="single" w:sz="4" w:space="0" w:color="000000"/>
              <w:right w:val="single" w:sz="4" w:space="0" w:color="000000"/>
            </w:tcBorders>
            <w:shd w:val="clear" w:color="auto" w:fill="auto"/>
            <w:vAlign w:val="bottom"/>
          </w:tcPr>
          <w:p w14:paraId="1E540D1A" w14:textId="77777777" w:rsidR="00B37F4C" w:rsidRPr="00B37F4C" w:rsidRDefault="00B37F4C" w:rsidP="00B37F4C">
            <w:pPr>
              <w:widowControl w:val="0"/>
              <w:suppressAutoHyphens/>
              <w:jc w:val="right"/>
              <w:rPr>
                <w:sz w:val="12"/>
                <w:szCs w:val="12"/>
              </w:rPr>
            </w:pPr>
            <w:r w:rsidRPr="00B37F4C">
              <w:rPr>
                <w:sz w:val="12"/>
                <w:szCs w:val="12"/>
              </w:rPr>
              <w:t>0,0130</w:t>
            </w:r>
          </w:p>
        </w:tc>
        <w:tc>
          <w:tcPr>
            <w:tcW w:w="809" w:type="dxa"/>
            <w:tcBorders>
              <w:bottom w:val="single" w:sz="4" w:space="0" w:color="000000"/>
              <w:right w:val="single" w:sz="4" w:space="0" w:color="000000"/>
            </w:tcBorders>
            <w:shd w:val="clear" w:color="auto" w:fill="auto"/>
            <w:vAlign w:val="bottom"/>
          </w:tcPr>
          <w:p w14:paraId="19876F5F" w14:textId="77777777" w:rsidR="00B37F4C" w:rsidRPr="00B37F4C" w:rsidRDefault="00B37F4C" w:rsidP="00B37F4C">
            <w:pPr>
              <w:widowControl w:val="0"/>
              <w:suppressAutoHyphens/>
              <w:jc w:val="right"/>
              <w:rPr>
                <w:sz w:val="12"/>
                <w:szCs w:val="12"/>
              </w:rPr>
            </w:pPr>
            <w:r w:rsidRPr="00B37F4C">
              <w:rPr>
                <w:sz w:val="12"/>
                <w:szCs w:val="12"/>
              </w:rPr>
              <w:t>489,4365</w:t>
            </w:r>
          </w:p>
        </w:tc>
        <w:tc>
          <w:tcPr>
            <w:tcW w:w="778" w:type="dxa"/>
            <w:tcBorders>
              <w:bottom w:val="single" w:sz="4" w:space="0" w:color="000000"/>
              <w:right w:val="single" w:sz="4" w:space="0" w:color="000000"/>
            </w:tcBorders>
            <w:shd w:val="clear" w:color="auto" w:fill="auto"/>
            <w:vAlign w:val="bottom"/>
          </w:tcPr>
          <w:p w14:paraId="7BC85514" w14:textId="77777777" w:rsidR="00B37F4C" w:rsidRPr="00B37F4C" w:rsidRDefault="00B37F4C" w:rsidP="00B37F4C">
            <w:pPr>
              <w:widowControl w:val="0"/>
              <w:suppressAutoHyphens/>
              <w:jc w:val="right"/>
              <w:rPr>
                <w:sz w:val="12"/>
                <w:szCs w:val="12"/>
              </w:rPr>
            </w:pPr>
            <w:r w:rsidRPr="00B37F4C">
              <w:rPr>
                <w:sz w:val="12"/>
                <w:szCs w:val="12"/>
              </w:rPr>
              <w:t>408,6944</w:t>
            </w:r>
          </w:p>
        </w:tc>
        <w:tc>
          <w:tcPr>
            <w:tcW w:w="778" w:type="dxa"/>
            <w:tcBorders>
              <w:bottom w:val="single" w:sz="4" w:space="0" w:color="000000"/>
              <w:right w:val="single" w:sz="4" w:space="0" w:color="000000"/>
            </w:tcBorders>
            <w:shd w:val="clear" w:color="auto" w:fill="auto"/>
            <w:vAlign w:val="bottom"/>
          </w:tcPr>
          <w:p w14:paraId="4F74E659" w14:textId="77777777" w:rsidR="00B37F4C" w:rsidRPr="00B37F4C" w:rsidRDefault="00B37F4C" w:rsidP="00B37F4C">
            <w:pPr>
              <w:widowControl w:val="0"/>
              <w:suppressAutoHyphens/>
              <w:jc w:val="right"/>
              <w:rPr>
                <w:sz w:val="12"/>
                <w:szCs w:val="12"/>
              </w:rPr>
            </w:pPr>
            <w:r w:rsidRPr="00B37F4C">
              <w:rPr>
                <w:sz w:val="12"/>
                <w:szCs w:val="12"/>
              </w:rPr>
              <w:t>435,1692</w:t>
            </w:r>
          </w:p>
        </w:tc>
        <w:tc>
          <w:tcPr>
            <w:tcW w:w="778" w:type="dxa"/>
            <w:tcBorders>
              <w:bottom w:val="single" w:sz="4" w:space="0" w:color="000000"/>
              <w:right w:val="single" w:sz="4" w:space="0" w:color="000000"/>
            </w:tcBorders>
            <w:shd w:val="clear" w:color="auto" w:fill="auto"/>
            <w:vAlign w:val="bottom"/>
          </w:tcPr>
          <w:p w14:paraId="52B5D326" w14:textId="77777777" w:rsidR="00B37F4C" w:rsidRPr="00B37F4C" w:rsidRDefault="00B37F4C" w:rsidP="00B37F4C">
            <w:pPr>
              <w:widowControl w:val="0"/>
              <w:suppressAutoHyphens/>
              <w:jc w:val="right"/>
              <w:rPr>
                <w:sz w:val="12"/>
                <w:szCs w:val="12"/>
              </w:rPr>
            </w:pPr>
            <w:r w:rsidRPr="00B37F4C">
              <w:rPr>
                <w:sz w:val="12"/>
                <w:szCs w:val="12"/>
              </w:rPr>
              <w:t>122,0564</w:t>
            </w:r>
          </w:p>
        </w:tc>
        <w:tc>
          <w:tcPr>
            <w:tcW w:w="654" w:type="dxa"/>
            <w:tcBorders>
              <w:bottom w:val="single" w:sz="4" w:space="0" w:color="000000"/>
              <w:right w:val="single" w:sz="4" w:space="0" w:color="000000"/>
            </w:tcBorders>
            <w:shd w:val="clear" w:color="auto" w:fill="auto"/>
            <w:vAlign w:val="bottom"/>
          </w:tcPr>
          <w:p w14:paraId="24724B72" w14:textId="77777777" w:rsidR="00B37F4C" w:rsidRPr="00B37F4C" w:rsidRDefault="00B37F4C" w:rsidP="00B37F4C">
            <w:pPr>
              <w:widowControl w:val="0"/>
              <w:suppressAutoHyphens/>
              <w:jc w:val="right"/>
              <w:rPr>
                <w:sz w:val="12"/>
                <w:szCs w:val="12"/>
              </w:rPr>
            </w:pPr>
            <w:r w:rsidRPr="00B37F4C">
              <w:rPr>
                <w:sz w:val="12"/>
                <w:szCs w:val="12"/>
              </w:rPr>
              <w:t>0,0270</w:t>
            </w:r>
          </w:p>
        </w:tc>
        <w:tc>
          <w:tcPr>
            <w:tcW w:w="866" w:type="dxa"/>
            <w:tcBorders>
              <w:bottom w:val="single" w:sz="4" w:space="0" w:color="000000"/>
              <w:right w:val="single" w:sz="4" w:space="0" w:color="000000"/>
            </w:tcBorders>
            <w:shd w:val="clear" w:color="auto" w:fill="auto"/>
            <w:vAlign w:val="bottom"/>
          </w:tcPr>
          <w:p w14:paraId="4FC52ACE" w14:textId="77777777" w:rsidR="00B37F4C" w:rsidRPr="00B37F4C" w:rsidRDefault="00B37F4C" w:rsidP="00B37F4C">
            <w:pPr>
              <w:widowControl w:val="0"/>
              <w:suppressAutoHyphens/>
              <w:jc w:val="right"/>
              <w:rPr>
                <w:sz w:val="12"/>
                <w:szCs w:val="12"/>
              </w:rPr>
            </w:pPr>
            <w:r w:rsidRPr="00B37F4C">
              <w:rPr>
                <w:sz w:val="12"/>
                <w:szCs w:val="12"/>
              </w:rPr>
              <w:t>965,9470</w:t>
            </w:r>
          </w:p>
        </w:tc>
      </w:tr>
      <w:tr w:rsidR="00B37F4C" w:rsidRPr="00B37F4C" w14:paraId="1C9C5F34"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1A3D3F1" w14:textId="77777777" w:rsidR="00B37F4C" w:rsidRPr="00B37F4C" w:rsidRDefault="00B37F4C" w:rsidP="00B37F4C">
            <w:pPr>
              <w:widowControl w:val="0"/>
              <w:suppressAutoHyphens/>
              <w:rPr>
                <w:sz w:val="12"/>
                <w:szCs w:val="12"/>
              </w:rPr>
            </w:pPr>
            <w:r w:rsidRPr="00B37F4C">
              <w:rPr>
                <w:sz w:val="12"/>
                <w:szCs w:val="12"/>
              </w:rPr>
              <w:t>Двуставочные без ГН</w:t>
            </w:r>
          </w:p>
        </w:tc>
        <w:tc>
          <w:tcPr>
            <w:tcW w:w="778" w:type="dxa"/>
            <w:tcBorders>
              <w:bottom w:val="single" w:sz="4" w:space="0" w:color="000000"/>
              <w:right w:val="single" w:sz="4" w:space="0" w:color="000000"/>
            </w:tcBorders>
            <w:shd w:val="clear" w:color="auto" w:fill="auto"/>
            <w:vAlign w:val="bottom"/>
          </w:tcPr>
          <w:p w14:paraId="0506818C" w14:textId="77777777" w:rsidR="00B37F4C" w:rsidRPr="00B37F4C" w:rsidRDefault="00B37F4C" w:rsidP="00B37F4C">
            <w:pPr>
              <w:widowControl w:val="0"/>
              <w:suppressAutoHyphens/>
              <w:jc w:val="right"/>
              <w:rPr>
                <w:sz w:val="12"/>
                <w:szCs w:val="12"/>
              </w:rPr>
            </w:pPr>
            <w:r w:rsidRPr="00B37F4C">
              <w:rPr>
                <w:sz w:val="12"/>
                <w:szCs w:val="12"/>
              </w:rPr>
              <w:t>204,3774</w:t>
            </w:r>
          </w:p>
        </w:tc>
        <w:tc>
          <w:tcPr>
            <w:tcW w:w="871" w:type="dxa"/>
            <w:tcBorders>
              <w:bottom w:val="single" w:sz="4" w:space="0" w:color="000000"/>
              <w:right w:val="single" w:sz="4" w:space="0" w:color="000000"/>
            </w:tcBorders>
            <w:shd w:val="clear" w:color="auto" w:fill="auto"/>
            <w:vAlign w:val="bottom"/>
          </w:tcPr>
          <w:p w14:paraId="65A485CA" w14:textId="77777777" w:rsidR="00B37F4C" w:rsidRPr="00B37F4C" w:rsidRDefault="00B37F4C" w:rsidP="00B37F4C">
            <w:pPr>
              <w:widowControl w:val="0"/>
              <w:suppressAutoHyphens/>
              <w:jc w:val="right"/>
              <w:rPr>
                <w:sz w:val="12"/>
                <w:szCs w:val="12"/>
              </w:rPr>
            </w:pPr>
            <w:r w:rsidRPr="00B37F4C">
              <w:rPr>
                <w:sz w:val="12"/>
                <w:szCs w:val="12"/>
              </w:rPr>
              <w:t>209,8763</w:t>
            </w:r>
          </w:p>
        </w:tc>
        <w:tc>
          <w:tcPr>
            <w:tcW w:w="870" w:type="dxa"/>
            <w:tcBorders>
              <w:bottom w:val="single" w:sz="4" w:space="0" w:color="000000"/>
              <w:right w:val="single" w:sz="4" w:space="0" w:color="000000"/>
            </w:tcBorders>
            <w:shd w:val="clear" w:color="auto" w:fill="auto"/>
            <w:vAlign w:val="bottom"/>
          </w:tcPr>
          <w:p w14:paraId="73AD88FA" w14:textId="77777777" w:rsidR="00B37F4C" w:rsidRPr="00B37F4C" w:rsidRDefault="00B37F4C" w:rsidP="00B37F4C">
            <w:pPr>
              <w:widowControl w:val="0"/>
              <w:suppressAutoHyphens/>
              <w:jc w:val="right"/>
              <w:rPr>
                <w:sz w:val="12"/>
                <w:szCs w:val="12"/>
              </w:rPr>
            </w:pPr>
            <w:r w:rsidRPr="00B37F4C">
              <w:rPr>
                <w:sz w:val="12"/>
                <w:szCs w:val="12"/>
              </w:rPr>
              <w:t>62,2428</w:t>
            </w:r>
          </w:p>
        </w:tc>
        <w:tc>
          <w:tcPr>
            <w:tcW w:w="873" w:type="dxa"/>
            <w:tcBorders>
              <w:bottom w:val="single" w:sz="4" w:space="0" w:color="000000"/>
              <w:right w:val="single" w:sz="4" w:space="0" w:color="000000"/>
            </w:tcBorders>
            <w:shd w:val="clear" w:color="auto" w:fill="auto"/>
            <w:vAlign w:val="bottom"/>
          </w:tcPr>
          <w:p w14:paraId="636CE3AB" w14:textId="77777777" w:rsidR="00B37F4C" w:rsidRPr="00B37F4C" w:rsidRDefault="00B37F4C" w:rsidP="00B37F4C">
            <w:pPr>
              <w:widowControl w:val="0"/>
              <w:suppressAutoHyphens/>
              <w:jc w:val="right"/>
              <w:rPr>
                <w:sz w:val="12"/>
                <w:szCs w:val="12"/>
              </w:rPr>
            </w:pPr>
            <w:r w:rsidRPr="00B37F4C">
              <w:rPr>
                <w:sz w:val="12"/>
                <w:szCs w:val="12"/>
              </w:rPr>
              <w:t>0,0140</w:t>
            </w:r>
          </w:p>
        </w:tc>
        <w:tc>
          <w:tcPr>
            <w:tcW w:w="776" w:type="dxa"/>
            <w:tcBorders>
              <w:bottom w:val="single" w:sz="4" w:space="0" w:color="000000"/>
              <w:right w:val="single" w:sz="4" w:space="0" w:color="000000"/>
            </w:tcBorders>
            <w:shd w:val="clear" w:color="auto" w:fill="auto"/>
            <w:vAlign w:val="bottom"/>
          </w:tcPr>
          <w:p w14:paraId="6366F2E8" w14:textId="77777777" w:rsidR="00B37F4C" w:rsidRPr="00B37F4C" w:rsidRDefault="00B37F4C" w:rsidP="00B37F4C">
            <w:pPr>
              <w:widowControl w:val="0"/>
              <w:suppressAutoHyphens/>
              <w:jc w:val="right"/>
              <w:rPr>
                <w:sz w:val="12"/>
                <w:szCs w:val="12"/>
              </w:rPr>
            </w:pPr>
            <w:r w:rsidRPr="00B37F4C">
              <w:rPr>
                <w:sz w:val="12"/>
                <w:szCs w:val="12"/>
              </w:rPr>
              <w:t>476,5105</w:t>
            </w:r>
          </w:p>
        </w:tc>
        <w:tc>
          <w:tcPr>
            <w:tcW w:w="780" w:type="dxa"/>
            <w:tcBorders>
              <w:bottom w:val="single" w:sz="4" w:space="0" w:color="000000"/>
              <w:right w:val="single" w:sz="4" w:space="0" w:color="000000"/>
            </w:tcBorders>
            <w:shd w:val="clear" w:color="auto" w:fill="auto"/>
            <w:vAlign w:val="bottom"/>
          </w:tcPr>
          <w:p w14:paraId="7F819BAC" w14:textId="77777777" w:rsidR="00B37F4C" w:rsidRPr="00B37F4C" w:rsidRDefault="00B37F4C" w:rsidP="00B37F4C">
            <w:pPr>
              <w:widowControl w:val="0"/>
              <w:suppressAutoHyphens/>
              <w:jc w:val="right"/>
              <w:rPr>
                <w:sz w:val="12"/>
                <w:szCs w:val="12"/>
              </w:rPr>
            </w:pPr>
            <w:r w:rsidRPr="00B37F4C">
              <w:rPr>
                <w:sz w:val="12"/>
                <w:szCs w:val="12"/>
              </w:rPr>
              <w:t>204,3170</w:t>
            </w:r>
          </w:p>
        </w:tc>
        <w:tc>
          <w:tcPr>
            <w:tcW w:w="871" w:type="dxa"/>
            <w:tcBorders>
              <w:bottom w:val="single" w:sz="4" w:space="0" w:color="000000"/>
              <w:right w:val="single" w:sz="4" w:space="0" w:color="000000"/>
            </w:tcBorders>
            <w:shd w:val="clear" w:color="auto" w:fill="auto"/>
            <w:vAlign w:val="bottom"/>
          </w:tcPr>
          <w:p w14:paraId="2A3E1D2E" w14:textId="77777777" w:rsidR="00B37F4C" w:rsidRPr="00B37F4C" w:rsidRDefault="00B37F4C" w:rsidP="00B37F4C">
            <w:pPr>
              <w:widowControl w:val="0"/>
              <w:suppressAutoHyphens/>
              <w:jc w:val="right"/>
              <w:rPr>
                <w:sz w:val="12"/>
                <w:szCs w:val="12"/>
              </w:rPr>
            </w:pPr>
            <w:r w:rsidRPr="00B37F4C">
              <w:rPr>
                <w:sz w:val="12"/>
                <w:szCs w:val="12"/>
              </w:rPr>
              <w:t>225,2929</w:t>
            </w:r>
          </w:p>
        </w:tc>
        <w:tc>
          <w:tcPr>
            <w:tcW w:w="870" w:type="dxa"/>
            <w:tcBorders>
              <w:bottom w:val="single" w:sz="4" w:space="0" w:color="000000"/>
              <w:right w:val="single" w:sz="4" w:space="0" w:color="000000"/>
            </w:tcBorders>
            <w:shd w:val="clear" w:color="auto" w:fill="auto"/>
            <w:vAlign w:val="bottom"/>
          </w:tcPr>
          <w:p w14:paraId="2BF245C1" w14:textId="77777777" w:rsidR="00B37F4C" w:rsidRPr="00B37F4C" w:rsidRDefault="00B37F4C" w:rsidP="00B37F4C">
            <w:pPr>
              <w:widowControl w:val="0"/>
              <w:suppressAutoHyphens/>
              <w:jc w:val="right"/>
              <w:rPr>
                <w:sz w:val="12"/>
                <w:szCs w:val="12"/>
              </w:rPr>
            </w:pPr>
            <w:r w:rsidRPr="00B37F4C">
              <w:rPr>
                <w:sz w:val="12"/>
                <w:szCs w:val="12"/>
              </w:rPr>
              <w:t>59,8136</w:t>
            </w:r>
          </w:p>
        </w:tc>
        <w:tc>
          <w:tcPr>
            <w:tcW w:w="871" w:type="dxa"/>
            <w:tcBorders>
              <w:bottom w:val="single" w:sz="4" w:space="0" w:color="000000"/>
              <w:right w:val="single" w:sz="4" w:space="0" w:color="000000"/>
            </w:tcBorders>
            <w:shd w:val="clear" w:color="auto" w:fill="auto"/>
            <w:vAlign w:val="bottom"/>
          </w:tcPr>
          <w:p w14:paraId="086AC101" w14:textId="77777777" w:rsidR="00B37F4C" w:rsidRPr="00B37F4C" w:rsidRDefault="00B37F4C" w:rsidP="00B37F4C">
            <w:pPr>
              <w:widowControl w:val="0"/>
              <w:suppressAutoHyphens/>
              <w:jc w:val="right"/>
              <w:rPr>
                <w:sz w:val="12"/>
                <w:szCs w:val="12"/>
              </w:rPr>
            </w:pPr>
            <w:r w:rsidRPr="00B37F4C">
              <w:rPr>
                <w:sz w:val="12"/>
                <w:szCs w:val="12"/>
              </w:rPr>
              <w:t>0,0130</w:t>
            </w:r>
          </w:p>
        </w:tc>
        <w:tc>
          <w:tcPr>
            <w:tcW w:w="809" w:type="dxa"/>
            <w:tcBorders>
              <w:bottom w:val="single" w:sz="4" w:space="0" w:color="000000"/>
              <w:right w:val="single" w:sz="4" w:space="0" w:color="000000"/>
            </w:tcBorders>
            <w:shd w:val="clear" w:color="auto" w:fill="auto"/>
            <w:vAlign w:val="bottom"/>
          </w:tcPr>
          <w:p w14:paraId="027AE636" w14:textId="77777777" w:rsidR="00B37F4C" w:rsidRPr="00B37F4C" w:rsidRDefault="00B37F4C" w:rsidP="00B37F4C">
            <w:pPr>
              <w:widowControl w:val="0"/>
              <w:suppressAutoHyphens/>
              <w:jc w:val="right"/>
              <w:rPr>
                <w:sz w:val="12"/>
                <w:szCs w:val="12"/>
              </w:rPr>
            </w:pPr>
            <w:r w:rsidRPr="00B37F4C">
              <w:rPr>
                <w:sz w:val="12"/>
                <w:szCs w:val="12"/>
              </w:rPr>
              <w:t>489,4365</w:t>
            </w:r>
          </w:p>
        </w:tc>
        <w:tc>
          <w:tcPr>
            <w:tcW w:w="778" w:type="dxa"/>
            <w:tcBorders>
              <w:bottom w:val="single" w:sz="4" w:space="0" w:color="000000"/>
              <w:right w:val="single" w:sz="4" w:space="0" w:color="000000"/>
            </w:tcBorders>
            <w:shd w:val="clear" w:color="auto" w:fill="auto"/>
            <w:vAlign w:val="bottom"/>
          </w:tcPr>
          <w:p w14:paraId="3FDE447D" w14:textId="77777777" w:rsidR="00B37F4C" w:rsidRPr="00B37F4C" w:rsidRDefault="00B37F4C" w:rsidP="00B37F4C">
            <w:pPr>
              <w:widowControl w:val="0"/>
              <w:suppressAutoHyphens/>
              <w:jc w:val="right"/>
              <w:rPr>
                <w:sz w:val="12"/>
                <w:szCs w:val="12"/>
              </w:rPr>
            </w:pPr>
            <w:r w:rsidRPr="00B37F4C">
              <w:rPr>
                <w:sz w:val="12"/>
                <w:szCs w:val="12"/>
              </w:rPr>
              <w:t>408,6944</w:t>
            </w:r>
          </w:p>
        </w:tc>
        <w:tc>
          <w:tcPr>
            <w:tcW w:w="778" w:type="dxa"/>
            <w:tcBorders>
              <w:bottom w:val="single" w:sz="4" w:space="0" w:color="000000"/>
              <w:right w:val="single" w:sz="4" w:space="0" w:color="000000"/>
            </w:tcBorders>
            <w:shd w:val="clear" w:color="auto" w:fill="auto"/>
            <w:vAlign w:val="bottom"/>
          </w:tcPr>
          <w:p w14:paraId="4CF642F5" w14:textId="77777777" w:rsidR="00B37F4C" w:rsidRPr="00B37F4C" w:rsidRDefault="00B37F4C" w:rsidP="00B37F4C">
            <w:pPr>
              <w:widowControl w:val="0"/>
              <w:suppressAutoHyphens/>
              <w:jc w:val="right"/>
              <w:rPr>
                <w:sz w:val="12"/>
                <w:szCs w:val="12"/>
              </w:rPr>
            </w:pPr>
            <w:r w:rsidRPr="00B37F4C">
              <w:rPr>
                <w:sz w:val="12"/>
                <w:szCs w:val="12"/>
              </w:rPr>
              <w:t>435,1692</w:t>
            </w:r>
          </w:p>
        </w:tc>
        <w:tc>
          <w:tcPr>
            <w:tcW w:w="778" w:type="dxa"/>
            <w:tcBorders>
              <w:bottom w:val="single" w:sz="4" w:space="0" w:color="000000"/>
              <w:right w:val="single" w:sz="4" w:space="0" w:color="000000"/>
            </w:tcBorders>
            <w:shd w:val="clear" w:color="auto" w:fill="auto"/>
            <w:vAlign w:val="bottom"/>
          </w:tcPr>
          <w:p w14:paraId="1E738FCA" w14:textId="77777777" w:rsidR="00B37F4C" w:rsidRPr="00B37F4C" w:rsidRDefault="00B37F4C" w:rsidP="00B37F4C">
            <w:pPr>
              <w:widowControl w:val="0"/>
              <w:suppressAutoHyphens/>
              <w:jc w:val="right"/>
              <w:rPr>
                <w:sz w:val="12"/>
                <w:szCs w:val="12"/>
              </w:rPr>
            </w:pPr>
            <w:r w:rsidRPr="00B37F4C">
              <w:rPr>
                <w:sz w:val="12"/>
                <w:szCs w:val="12"/>
              </w:rPr>
              <w:t>122,0564</w:t>
            </w:r>
          </w:p>
        </w:tc>
        <w:tc>
          <w:tcPr>
            <w:tcW w:w="654" w:type="dxa"/>
            <w:tcBorders>
              <w:bottom w:val="single" w:sz="4" w:space="0" w:color="000000"/>
              <w:right w:val="single" w:sz="4" w:space="0" w:color="000000"/>
            </w:tcBorders>
            <w:shd w:val="clear" w:color="auto" w:fill="auto"/>
            <w:vAlign w:val="bottom"/>
          </w:tcPr>
          <w:p w14:paraId="5260099B" w14:textId="77777777" w:rsidR="00B37F4C" w:rsidRPr="00B37F4C" w:rsidRDefault="00B37F4C" w:rsidP="00B37F4C">
            <w:pPr>
              <w:widowControl w:val="0"/>
              <w:suppressAutoHyphens/>
              <w:jc w:val="right"/>
              <w:rPr>
                <w:sz w:val="12"/>
                <w:szCs w:val="12"/>
              </w:rPr>
            </w:pPr>
            <w:r w:rsidRPr="00B37F4C">
              <w:rPr>
                <w:sz w:val="12"/>
                <w:szCs w:val="12"/>
              </w:rPr>
              <w:t>0,0270</w:t>
            </w:r>
          </w:p>
        </w:tc>
        <w:tc>
          <w:tcPr>
            <w:tcW w:w="866" w:type="dxa"/>
            <w:tcBorders>
              <w:bottom w:val="single" w:sz="4" w:space="0" w:color="000000"/>
              <w:right w:val="single" w:sz="4" w:space="0" w:color="000000"/>
            </w:tcBorders>
            <w:shd w:val="clear" w:color="auto" w:fill="auto"/>
            <w:vAlign w:val="bottom"/>
          </w:tcPr>
          <w:p w14:paraId="495D5540" w14:textId="77777777" w:rsidR="00B37F4C" w:rsidRPr="00B37F4C" w:rsidRDefault="00B37F4C" w:rsidP="00B37F4C">
            <w:pPr>
              <w:widowControl w:val="0"/>
              <w:suppressAutoHyphens/>
              <w:jc w:val="right"/>
              <w:rPr>
                <w:sz w:val="12"/>
                <w:szCs w:val="12"/>
              </w:rPr>
            </w:pPr>
            <w:r w:rsidRPr="00B37F4C">
              <w:rPr>
                <w:sz w:val="12"/>
                <w:szCs w:val="12"/>
              </w:rPr>
              <w:t>965,9470</w:t>
            </w:r>
          </w:p>
        </w:tc>
      </w:tr>
      <w:tr w:rsidR="00B37F4C" w:rsidRPr="00B37F4C" w14:paraId="59B3B284"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5FD1765" w14:textId="77777777" w:rsidR="00B37F4C" w:rsidRPr="00B37F4C" w:rsidRDefault="00B37F4C" w:rsidP="00B37F4C">
            <w:pPr>
              <w:widowControl w:val="0"/>
              <w:suppressAutoHyphens/>
              <w:jc w:val="right"/>
              <w:rPr>
                <w:sz w:val="12"/>
                <w:szCs w:val="12"/>
              </w:rPr>
            </w:pPr>
            <w:r w:rsidRPr="00B37F4C">
              <w:rPr>
                <w:sz w:val="12"/>
                <w:szCs w:val="12"/>
              </w:rPr>
              <w:t>электроэнергия, тыс.МВт*ч</w:t>
            </w:r>
          </w:p>
        </w:tc>
        <w:tc>
          <w:tcPr>
            <w:tcW w:w="778" w:type="dxa"/>
            <w:tcBorders>
              <w:bottom w:val="single" w:sz="4" w:space="0" w:color="000000"/>
              <w:right w:val="single" w:sz="4" w:space="0" w:color="000000"/>
            </w:tcBorders>
            <w:shd w:val="clear" w:color="auto" w:fill="auto"/>
            <w:vAlign w:val="bottom"/>
          </w:tcPr>
          <w:p w14:paraId="49775ECC" w14:textId="77777777" w:rsidR="00B37F4C" w:rsidRPr="00B37F4C" w:rsidRDefault="00B37F4C" w:rsidP="00B37F4C">
            <w:pPr>
              <w:widowControl w:val="0"/>
              <w:suppressAutoHyphens/>
              <w:jc w:val="right"/>
              <w:rPr>
                <w:sz w:val="12"/>
                <w:szCs w:val="12"/>
              </w:rPr>
            </w:pPr>
            <w:r w:rsidRPr="00B37F4C">
              <w:rPr>
                <w:sz w:val="12"/>
                <w:szCs w:val="12"/>
              </w:rPr>
              <w:t>204,3774</w:t>
            </w:r>
          </w:p>
        </w:tc>
        <w:tc>
          <w:tcPr>
            <w:tcW w:w="871" w:type="dxa"/>
            <w:tcBorders>
              <w:bottom w:val="single" w:sz="4" w:space="0" w:color="000000"/>
              <w:right w:val="single" w:sz="4" w:space="0" w:color="000000"/>
            </w:tcBorders>
            <w:shd w:val="clear" w:color="auto" w:fill="auto"/>
            <w:vAlign w:val="bottom"/>
          </w:tcPr>
          <w:p w14:paraId="037CA18A" w14:textId="77777777" w:rsidR="00B37F4C" w:rsidRPr="00B37F4C" w:rsidRDefault="00B37F4C" w:rsidP="00B37F4C">
            <w:pPr>
              <w:widowControl w:val="0"/>
              <w:suppressAutoHyphens/>
              <w:jc w:val="right"/>
              <w:rPr>
                <w:sz w:val="12"/>
                <w:szCs w:val="12"/>
              </w:rPr>
            </w:pPr>
            <w:r w:rsidRPr="00B37F4C">
              <w:rPr>
                <w:sz w:val="12"/>
                <w:szCs w:val="12"/>
              </w:rPr>
              <w:t>209,8763</w:t>
            </w:r>
          </w:p>
        </w:tc>
        <w:tc>
          <w:tcPr>
            <w:tcW w:w="870" w:type="dxa"/>
            <w:tcBorders>
              <w:bottom w:val="single" w:sz="4" w:space="0" w:color="000000"/>
              <w:right w:val="single" w:sz="4" w:space="0" w:color="000000"/>
            </w:tcBorders>
            <w:shd w:val="clear" w:color="auto" w:fill="auto"/>
            <w:vAlign w:val="bottom"/>
          </w:tcPr>
          <w:p w14:paraId="5F4DCE0C" w14:textId="77777777" w:rsidR="00B37F4C" w:rsidRPr="00B37F4C" w:rsidRDefault="00B37F4C" w:rsidP="00B37F4C">
            <w:pPr>
              <w:widowControl w:val="0"/>
              <w:suppressAutoHyphens/>
              <w:jc w:val="right"/>
              <w:rPr>
                <w:sz w:val="12"/>
                <w:szCs w:val="12"/>
              </w:rPr>
            </w:pPr>
            <w:r w:rsidRPr="00B37F4C">
              <w:rPr>
                <w:sz w:val="12"/>
                <w:szCs w:val="12"/>
              </w:rPr>
              <w:t>62,2428</w:t>
            </w:r>
          </w:p>
        </w:tc>
        <w:tc>
          <w:tcPr>
            <w:tcW w:w="873" w:type="dxa"/>
            <w:tcBorders>
              <w:bottom w:val="single" w:sz="4" w:space="0" w:color="000000"/>
              <w:right w:val="single" w:sz="4" w:space="0" w:color="000000"/>
            </w:tcBorders>
            <w:shd w:val="clear" w:color="auto" w:fill="auto"/>
            <w:vAlign w:val="bottom"/>
          </w:tcPr>
          <w:p w14:paraId="46E694ED" w14:textId="77777777" w:rsidR="00B37F4C" w:rsidRPr="00B37F4C" w:rsidRDefault="00B37F4C" w:rsidP="00B37F4C">
            <w:pPr>
              <w:widowControl w:val="0"/>
              <w:suppressAutoHyphens/>
              <w:jc w:val="right"/>
              <w:rPr>
                <w:sz w:val="12"/>
                <w:szCs w:val="12"/>
              </w:rPr>
            </w:pPr>
            <w:r w:rsidRPr="00B37F4C">
              <w:rPr>
                <w:sz w:val="12"/>
                <w:szCs w:val="12"/>
              </w:rPr>
              <w:t>0,0140</w:t>
            </w:r>
          </w:p>
        </w:tc>
        <w:tc>
          <w:tcPr>
            <w:tcW w:w="776" w:type="dxa"/>
            <w:tcBorders>
              <w:bottom w:val="single" w:sz="4" w:space="0" w:color="000000"/>
              <w:right w:val="single" w:sz="4" w:space="0" w:color="000000"/>
            </w:tcBorders>
            <w:shd w:val="clear" w:color="auto" w:fill="auto"/>
            <w:vAlign w:val="bottom"/>
          </w:tcPr>
          <w:p w14:paraId="16EC1786" w14:textId="77777777" w:rsidR="00B37F4C" w:rsidRPr="00B37F4C" w:rsidRDefault="00B37F4C" w:rsidP="00B37F4C">
            <w:pPr>
              <w:widowControl w:val="0"/>
              <w:suppressAutoHyphens/>
              <w:jc w:val="right"/>
              <w:rPr>
                <w:sz w:val="12"/>
                <w:szCs w:val="12"/>
              </w:rPr>
            </w:pPr>
            <w:r w:rsidRPr="00B37F4C">
              <w:rPr>
                <w:sz w:val="12"/>
                <w:szCs w:val="12"/>
              </w:rPr>
              <w:t>476,5105</w:t>
            </w:r>
          </w:p>
        </w:tc>
        <w:tc>
          <w:tcPr>
            <w:tcW w:w="780" w:type="dxa"/>
            <w:tcBorders>
              <w:bottom w:val="single" w:sz="4" w:space="0" w:color="000000"/>
              <w:right w:val="single" w:sz="4" w:space="0" w:color="000000"/>
            </w:tcBorders>
            <w:shd w:val="clear" w:color="auto" w:fill="auto"/>
            <w:vAlign w:val="bottom"/>
          </w:tcPr>
          <w:p w14:paraId="7A4F37D5" w14:textId="77777777" w:rsidR="00B37F4C" w:rsidRPr="00B37F4C" w:rsidRDefault="00B37F4C" w:rsidP="00B37F4C">
            <w:pPr>
              <w:widowControl w:val="0"/>
              <w:suppressAutoHyphens/>
              <w:jc w:val="right"/>
              <w:rPr>
                <w:sz w:val="12"/>
                <w:szCs w:val="12"/>
              </w:rPr>
            </w:pPr>
            <w:r w:rsidRPr="00B37F4C">
              <w:rPr>
                <w:sz w:val="12"/>
                <w:szCs w:val="12"/>
              </w:rPr>
              <w:t>204,3170</w:t>
            </w:r>
          </w:p>
        </w:tc>
        <w:tc>
          <w:tcPr>
            <w:tcW w:w="871" w:type="dxa"/>
            <w:tcBorders>
              <w:bottom w:val="single" w:sz="4" w:space="0" w:color="000000"/>
              <w:right w:val="single" w:sz="4" w:space="0" w:color="000000"/>
            </w:tcBorders>
            <w:shd w:val="clear" w:color="auto" w:fill="auto"/>
            <w:vAlign w:val="bottom"/>
          </w:tcPr>
          <w:p w14:paraId="4C1DE382" w14:textId="77777777" w:rsidR="00B37F4C" w:rsidRPr="00B37F4C" w:rsidRDefault="00B37F4C" w:rsidP="00B37F4C">
            <w:pPr>
              <w:widowControl w:val="0"/>
              <w:suppressAutoHyphens/>
              <w:jc w:val="right"/>
              <w:rPr>
                <w:sz w:val="12"/>
                <w:szCs w:val="12"/>
              </w:rPr>
            </w:pPr>
            <w:r w:rsidRPr="00B37F4C">
              <w:rPr>
                <w:sz w:val="12"/>
                <w:szCs w:val="12"/>
              </w:rPr>
              <w:t>225,2929</w:t>
            </w:r>
          </w:p>
        </w:tc>
        <w:tc>
          <w:tcPr>
            <w:tcW w:w="870" w:type="dxa"/>
            <w:tcBorders>
              <w:bottom w:val="single" w:sz="4" w:space="0" w:color="000000"/>
              <w:right w:val="single" w:sz="4" w:space="0" w:color="000000"/>
            </w:tcBorders>
            <w:shd w:val="clear" w:color="auto" w:fill="auto"/>
            <w:vAlign w:val="bottom"/>
          </w:tcPr>
          <w:p w14:paraId="31ADD941" w14:textId="77777777" w:rsidR="00B37F4C" w:rsidRPr="00B37F4C" w:rsidRDefault="00B37F4C" w:rsidP="00B37F4C">
            <w:pPr>
              <w:widowControl w:val="0"/>
              <w:suppressAutoHyphens/>
              <w:jc w:val="right"/>
              <w:rPr>
                <w:sz w:val="12"/>
                <w:szCs w:val="12"/>
              </w:rPr>
            </w:pPr>
            <w:r w:rsidRPr="00B37F4C">
              <w:rPr>
                <w:sz w:val="12"/>
                <w:szCs w:val="12"/>
              </w:rPr>
              <w:t>59,8136</w:t>
            </w:r>
          </w:p>
        </w:tc>
        <w:tc>
          <w:tcPr>
            <w:tcW w:w="871" w:type="dxa"/>
            <w:tcBorders>
              <w:bottom w:val="single" w:sz="4" w:space="0" w:color="000000"/>
              <w:right w:val="single" w:sz="4" w:space="0" w:color="000000"/>
            </w:tcBorders>
            <w:shd w:val="clear" w:color="auto" w:fill="auto"/>
            <w:vAlign w:val="bottom"/>
          </w:tcPr>
          <w:p w14:paraId="75746315" w14:textId="77777777" w:rsidR="00B37F4C" w:rsidRPr="00B37F4C" w:rsidRDefault="00B37F4C" w:rsidP="00B37F4C">
            <w:pPr>
              <w:widowControl w:val="0"/>
              <w:suppressAutoHyphens/>
              <w:jc w:val="right"/>
              <w:rPr>
                <w:sz w:val="12"/>
                <w:szCs w:val="12"/>
              </w:rPr>
            </w:pPr>
            <w:r w:rsidRPr="00B37F4C">
              <w:rPr>
                <w:sz w:val="12"/>
                <w:szCs w:val="12"/>
              </w:rPr>
              <w:t>0,0130</w:t>
            </w:r>
          </w:p>
        </w:tc>
        <w:tc>
          <w:tcPr>
            <w:tcW w:w="809" w:type="dxa"/>
            <w:tcBorders>
              <w:bottom w:val="single" w:sz="4" w:space="0" w:color="000000"/>
              <w:right w:val="single" w:sz="4" w:space="0" w:color="000000"/>
            </w:tcBorders>
            <w:shd w:val="clear" w:color="auto" w:fill="auto"/>
            <w:vAlign w:val="bottom"/>
          </w:tcPr>
          <w:p w14:paraId="0D0A1FFB" w14:textId="77777777" w:rsidR="00B37F4C" w:rsidRPr="00B37F4C" w:rsidRDefault="00B37F4C" w:rsidP="00B37F4C">
            <w:pPr>
              <w:widowControl w:val="0"/>
              <w:suppressAutoHyphens/>
              <w:jc w:val="right"/>
              <w:rPr>
                <w:sz w:val="12"/>
                <w:szCs w:val="12"/>
              </w:rPr>
            </w:pPr>
            <w:r w:rsidRPr="00B37F4C">
              <w:rPr>
                <w:sz w:val="12"/>
                <w:szCs w:val="12"/>
              </w:rPr>
              <w:t>489,4365</w:t>
            </w:r>
          </w:p>
        </w:tc>
        <w:tc>
          <w:tcPr>
            <w:tcW w:w="778" w:type="dxa"/>
            <w:tcBorders>
              <w:bottom w:val="single" w:sz="4" w:space="0" w:color="000000"/>
              <w:right w:val="single" w:sz="4" w:space="0" w:color="000000"/>
            </w:tcBorders>
            <w:shd w:val="clear" w:color="auto" w:fill="auto"/>
            <w:vAlign w:val="bottom"/>
          </w:tcPr>
          <w:p w14:paraId="5879A3B1" w14:textId="77777777" w:rsidR="00B37F4C" w:rsidRPr="00B37F4C" w:rsidRDefault="00B37F4C" w:rsidP="00B37F4C">
            <w:pPr>
              <w:widowControl w:val="0"/>
              <w:suppressAutoHyphens/>
              <w:jc w:val="right"/>
              <w:rPr>
                <w:sz w:val="12"/>
                <w:szCs w:val="12"/>
              </w:rPr>
            </w:pPr>
            <w:r w:rsidRPr="00B37F4C">
              <w:rPr>
                <w:sz w:val="12"/>
                <w:szCs w:val="12"/>
              </w:rPr>
              <w:t>408,6944</w:t>
            </w:r>
          </w:p>
        </w:tc>
        <w:tc>
          <w:tcPr>
            <w:tcW w:w="778" w:type="dxa"/>
            <w:tcBorders>
              <w:bottom w:val="single" w:sz="4" w:space="0" w:color="000000"/>
              <w:right w:val="single" w:sz="4" w:space="0" w:color="000000"/>
            </w:tcBorders>
            <w:shd w:val="clear" w:color="auto" w:fill="auto"/>
            <w:vAlign w:val="bottom"/>
          </w:tcPr>
          <w:p w14:paraId="4D89B064" w14:textId="77777777" w:rsidR="00B37F4C" w:rsidRPr="00B37F4C" w:rsidRDefault="00B37F4C" w:rsidP="00B37F4C">
            <w:pPr>
              <w:widowControl w:val="0"/>
              <w:suppressAutoHyphens/>
              <w:jc w:val="right"/>
              <w:rPr>
                <w:sz w:val="12"/>
                <w:szCs w:val="12"/>
              </w:rPr>
            </w:pPr>
            <w:r w:rsidRPr="00B37F4C">
              <w:rPr>
                <w:sz w:val="12"/>
                <w:szCs w:val="12"/>
              </w:rPr>
              <w:t>435,1692</w:t>
            </w:r>
          </w:p>
        </w:tc>
        <w:tc>
          <w:tcPr>
            <w:tcW w:w="778" w:type="dxa"/>
            <w:tcBorders>
              <w:bottom w:val="single" w:sz="4" w:space="0" w:color="000000"/>
              <w:right w:val="single" w:sz="4" w:space="0" w:color="000000"/>
            </w:tcBorders>
            <w:shd w:val="clear" w:color="auto" w:fill="auto"/>
            <w:vAlign w:val="bottom"/>
          </w:tcPr>
          <w:p w14:paraId="3640C62B" w14:textId="77777777" w:rsidR="00B37F4C" w:rsidRPr="00B37F4C" w:rsidRDefault="00B37F4C" w:rsidP="00B37F4C">
            <w:pPr>
              <w:widowControl w:val="0"/>
              <w:suppressAutoHyphens/>
              <w:jc w:val="right"/>
              <w:rPr>
                <w:sz w:val="12"/>
                <w:szCs w:val="12"/>
              </w:rPr>
            </w:pPr>
            <w:r w:rsidRPr="00B37F4C">
              <w:rPr>
                <w:sz w:val="12"/>
                <w:szCs w:val="12"/>
              </w:rPr>
              <w:t>122,0564</w:t>
            </w:r>
          </w:p>
        </w:tc>
        <w:tc>
          <w:tcPr>
            <w:tcW w:w="654" w:type="dxa"/>
            <w:tcBorders>
              <w:bottom w:val="single" w:sz="4" w:space="0" w:color="000000"/>
              <w:right w:val="single" w:sz="4" w:space="0" w:color="000000"/>
            </w:tcBorders>
            <w:shd w:val="clear" w:color="auto" w:fill="auto"/>
            <w:vAlign w:val="bottom"/>
          </w:tcPr>
          <w:p w14:paraId="6DFF314A" w14:textId="77777777" w:rsidR="00B37F4C" w:rsidRPr="00B37F4C" w:rsidRDefault="00B37F4C" w:rsidP="00B37F4C">
            <w:pPr>
              <w:widowControl w:val="0"/>
              <w:suppressAutoHyphens/>
              <w:jc w:val="right"/>
              <w:rPr>
                <w:sz w:val="12"/>
                <w:szCs w:val="12"/>
              </w:rPr>
            </w:pPr>
            <w:r w:rsidRPr="00B37F4C">
              <w:rPr>
                <w:sz w:val="12"/>
                <w:szCs w:val="12"/>
              </w:rPr>
              <w:t>0,0270</w:t>
            </w:r>
          </w:p>
        </w:tc>
        <w:tc>
          <w:tcPr>
            <w:tcW w:w="866" w:type="dxa"/>
            <w:tcBorders>
              <w:bottom w:val="single" w:sz="4" w:space="0" w:color="000000"/>
              <w:right w:val="single" w:sz="4" w:space="0" w:color="000000"/>
            </w:tcBorders>
            <w:shd w:val="clear" w:color="auto" w:fill="auto"/>
            <w:vAlign w:val="bottom"/>
          </w:tcPr>
          <w:p w14:paraId="7212E3A2" w14:textId="77777777" w:rsidR="00B37F4C" w:rsidRPr="00B37F4C" w:rsidRDefault="00B37F4C" w:rsidP="00B37F4C">
            <w:pPr>
              <w:widowControl w:val="0"/>
              <w:suppressAutoHyphens/>
              <w:jc w:val="right"/>
              <w:rPr>
                <w:sz w:val="12"/>
                <w:szCs w:val="12"/>
              </w:rPr>
            </w:pPr>
            <w:r w:rsidRPr="00B37F4C">
              <w:rPr>
                <w:sz w:val="12"/>
                <w:szCs w:val="12"/>
              </w:rPr>
              <w:t>965,9470</w:t>
            </w:r>
          </w:p>
        </w:tc>
      </w:tr>
      <w:tr w:rsidR="00B37F4C" w:rsidRPr="00B37F4C" w14:paraId="66C32C60"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DD444BF" w14:textId="77777777" w:rsidR="00B37F4C" w:rsidRPr="00B37F4C" w:rsidRDefault="00B37F4C" w:rsidP="00B37F4C">
            <w:pPr>
              <w:widowControl w:val="0"/>
              <w:suppressAutoHyphens/>
              <w:jc w:val="right"/>
              <w:rPr>
                <w:sz w:val="12"/>
                <w:szCs w:val="12"/>
              </w:rPr>
            </w:pPr>
            <w:r w:rsidRPr="00B37F4C">
              <w:rPr>
                <w:sz w:val="12"/>
                <w:szCs w:val="12"/>
              </w:rPr>
              <w:t>мощность, МВт</w:t>
            </w:r>
          </w:p>
        </w:tc>
        <w:tc>
          <w:tcPr>
            <w:tcW w:w="778" w:type="dxa"/>
            <w:tcBorders>
              <w:bottom w:val="single" w:sz="4" w:space="0" w:color="000000"/>
              <w:right w:val="single" w:sz="4" w:space="0" w:color="000000"/>
            </w:tcBorders>
            <w:shd w:val="clear" w:color="auto" w:fill="auto"/>
            <w:vAlign w:val="bottom"/>
          </w:tcPr>
          <w:p w14:paraId="335E4893" w14:textId="77777777" w:rsidR="00B37F4C" w:rsidRPr="00B37F4C" w:rsidRDefault="00B37F4C" w:rsidP="00B37F4C">
            <w:pPr>
              <w:widowControl w:val="0"/>
              <w:suppressAutoHyphens/>
              <w:jc w:val="right"/>
              <w:rPr>
                <w:sz w:val="12"/>
                <w:szCs w:val="12"/>
              </w:rPr>
            </w:pPr>
            <w:r w:rsidRPr="00B37F4C">
              <w:rPr>
                <w:sz w:val="12"/>
                <w:szCs w:val="12"/>
              </w:rPr>
              <w:t>51,5530</w:t>
            </w:r>
          </w:p>
        </w:tc>
        <w:tc>
          <w:tcPr>
            <w:tcW w:w="871" w:type="dxa"/>
            <w:tcBorders>
              <w:bottom w:val="single" w:sz="4" w:space="0" w:color="000000"/>
              <w:right w:val="single" w:sz="4" w:space="0" w:color="000000"/>
            </w:tcBorders>
            <w:shd w:val="clear" w:color="auto" w:fill="auto"/>
            <w:vAlign w:val="bottom"/>
          </w:tcPr>
          <w:p w14:paraId="43130C8A" w14:textId="77777777" w:rsidR="00B37F4C" w:rsidRPr="00B37F4C" w:rsidRDefault="00B37F4C" w:rsidP="00B37F4C">
            <w:pPr>
              <w:widowControl w:val="0"/>
              <w:suppressAutoHyphens/>
              <w:jc w:val="right"/>
              <w:rPr>
                <w:sz w:val="12"/>
                <w:szCs w:val="12"/>
              </w:rPr>
            </w:pPr>
            <w:r w:rsidRPr="00B37F4C">
              <w:rPr>
                <w:sz w:val="12"/>
                <w:szCs w:val="12"/>
              </w:rPr>
              <w:t>52,1290</w:t>
            </w:r>
          </w:p>
        </w:tc>
        <w:tc>
          <w:tcPr>
            <w:tcW w:w="870" w:type="dxa"/>
            <w:tcBorders>
              <w:bottom w:val="single" w:sz="4" w:space="0" w:color="000000"/>
              <w:right w:val="single" w:sz="4" w:space="0" w:color="000000"/>
            </w:tcBorders>
            <w:shd w:val="clear" w:color="auto" w:fill="auto"/>
            <w:vAlign w:val="bottom"/>
          </w:tcPr>
          <w:p w14:paraId="4CD4DB81" w14:textId="77777777" w:rsidR="00B37F4C" w:rsidRPr="00B37F4C" w:rsidRDefault="00B37F4C" w:rsidP="00B37F4C">
            <w:pPr>
              <w:widowControl w:val="0"/>
              <w:suppressAutoHyphens/>
              <w:jc w:val="right"/>
              <w:rPr>
                <w:sz w:val="12"/>
                <w:szCs w:val="12"/>
              </w:rPr>
            </w:pPr>
            <w:r w:rsidRPr="00B37F4C">
              <w:rPr>
                <w:sz w:val="12"/>
                <w:szCs w:val="12"/>
              </w:rPr>
              <w:t>15,1627</w:t>
            </w:r>
          </w:p>
        </w:tc>
        <w:tc>
          <w:tcPr>
            <w:tcW w:w="873" w:type="dxa"/>
            <w:tcBorders>
              <w:bottom w:val="single" w:sz="4" w:space="0" w:color="000000"/>
              <w:right w:val="single" w:sz="4" w:space="0" w:color="000000"/>
            </w:tcBorders>
            <w:shd w:val="clear" w:color="auto" w:fill="auto"/>
            <w:vAlign w:val="bottom"/>
          </w:tcPr>
          <w:p w14:paraId="1CF5C7BF" w14:textId="77777777" w:rsidR="00B37F4C" w:rsidRPr="00B37F4C" w:rsidRDefault="00B37F4C" w:rsidP="00B37F4C">
            <w:pPr>
              <w:widowControl w:val="0"/>
              <w:suppressAutoHyphens/>
              <w:jc w:val="right"/>
              <w:rPr>
                <w:sz w:val="12"/>
                <w:szCs w:val="12"/>
              </w:rPr>
            </w:pPr>
            <w:r w:rsidRPr="00B37F4C">
              <w:rPr>
                <w:sz w:val="12"/>
                <w:szCs w:val="12"/>
              </w:rPr>
              <w:t>0,0030</w:t>
            </w:r>
          </w:p>
        </w:tc>
        <w:tc>
          <w:tcPr>
            <w:tcW w:w="776" w:type="dxa"/>
            <w:tcBorders>
              <w:bottom w:val="single" w:sz="4" w:space="0" w:color="000000"/>
              <w:right w:val="single" w:sz="4" w:space="0" w:color="000000"/>
            </w:tcBorders>
            <w:shd w:val="clear" w:color="auto" w:fill="auto"/>
            <w:vAlign w:val="bottom"/>
          </w:tcPr>
          <w:p w14:paraId="1BFCA2BC" w14:textId="77777777" w:rsidR="00B37F4C" w:rsidRPr="00B37F4C" w:rsidRDefault="00B37F4C" w:rsidP="00B37F4C">
            <w:pPr>
              <w:widowControl w:val="0"/>
              <w:suppressAutoHyphens/>
              <w:jc w:val="right"/>
              <w:rPr>
                <w:sz w:val="12"/>
                <w:szCs w:val="12"/>
              </w:rPr>
            </w:pPr>
            <w:r w:rsidRPr="00B37F4C">
              <w:rPr>
                <w:sz w:val="12"/>
                <w:szCs w:val="12"/>
              </w:rPr>
              <w:t>118,8477</w:t>
            </w:r>
          </w:p>
        </w:tc>
        <w:tc>
          <w:tcPr>
            <w:tcW w:w="780" w:type="dxa"/>
            <w:tcBorders>
              <w:bottom w:val="single" w:sz="4" w:space="0" w:color="000000"/>
              <w:right w:val="single" w:sz="4" w:space="0" w:color="000000"/>
            </w:tcBorders>
            <w:shd w:val="clear" w:color="auto" w:fill="auto"/>
            <w:vAlign w:val="bottom"/>
          </w:tcPr>
          <w:p w14:paraId="45FBD08D" w14:textId="77777777" w:rsidR="00B37F4C" w:rsidRPr="00B37F4C" w:rsidRDefault="00B37F4C" w:rsidP="00B37F4C">
            <w:pPr>
              <w:widowControl w:val="0"/>
              <w:suppressAutoHyphens/>
              <w:jc w:val="right"/>
              <w:rPr>
                <w:sz w:val="12"/>
                <w:szCs w:val="12"/>
              </w:rPr>
            </w:pPr>
            <w:r w:rsidRPr="00B37F4C">
              <w:rPr>
                <w:sz w:val="12"/>
                <w:szCs w:val="12"/>
              </w:rPr>
              <w:t>50,9202</w:t>
            </w:r>
          </w:p>
        </w:tc>
        <w:tc>
          <w:tcPr>
            <w:tcW w:w="871" w:type="dxa"/>
            <w:tcBorders>
              <w:bottom w:val="single" w:sz="4" w:space="0" w:color="000000"/>
              <w:right w:val="single" w:sz="4" w:space="0" w:color="000000"/>
            </w:tcBorders>
            <w:shd w:val="clear" w:color="auto" w:fill="auto"/>
            <w:vAlign w:val="bottom"/>
          </w:tcPr>
          <w:p w14:paraId="687C8B49" w14:textId="77777777" w:rsidR="00B37F4C" w:rsidRPr="00B37F4C" w:rsidRDefault="00B37F4C" w:rsidP="00B37F4C">
            <w:pPr>
              <w:widowControl w:val="0"/>
              <w:suppressAutoHyphens/>
              <w:jc w:val="right"/>
              <w:rPr>
                <w:sz w:val="12"/>
                <w:szCs w:val="12"/>
              </w:rPr>
            </w:pPr>
            <w:r w:rsidRPr="00B37F4C">
              <w:rPr>
                <w:sz w:val="12"/>
                <w:szCs w:val="12"/>
              </w:rPr>
              <w:t>55,7153</w:t>
            </w:r>
          </w:p>
        </w:tc>
        <w:tc>
          <w:tcPr>
            <w:tcW w:w="870" w:type="dxa"/>
            <w:tcBorders>
              <w:bottom w:val="single" w:sz="4" w:space="0" w:color="000000"/>
              <w:right w:val="single" w:sz="4" w:space="0" w:color="000000"/>
            </w:tcBorders>
            <w:shd w:val="clear" w:color="auto" w:fill="auto"/>
            <w:vAlign w:val="bottom"/>
          </w:tcPr>
          <w:p w14:paraId="0CF8561A" w14:textId="77777777" w:rsidR="00B37F4C" w:rsidRPr="00B37F4C" w:rsidRDefault="00B37F4C" w:rsidP="00B37F4C">
            <w:pPr>
              <w:widowControl w:val="0"/>
              <w:suppressAutoHyphens/>
              <w:jc w:val="right"/>
              <w:rPr>
                <w:sz w:val="12"/>
                <w:szCs w:val="12"/>
              </w:rPr>
            </w:pPr>
            <w:r w:rsidRPr="00B37F4C">
              <w:rPr>
                <w:sz w:val="12"/>
                <w:szCs w:val="12"/>
              </w:rPr>
              <w:t>14,3597</w:t>
            </w:r>
          </w:p>
        </w:tc>
        <w:tc>
          <w:tcPr>
            <w:tcW w:w="871" w:type="dxa"/>
            <w:tcBorders>
              <w:bottom w:val="single" w:sz="4" w:space="0" w:color="000000"/>
              <w:right w:val="single" w:sz="4" w:space="0" w:color="000000"/>
            </w:tcBorders>
            <w:shd w:val="clear" w:color="auto" w:fill="auto"/>
            <w:vAlign w:val="bottom"/>
          </w:tcPr>
          <w:p w14:paraId="2E0BCA1C" w14:textId="77777777" w:rsidR="00B37F4C" w:rsidRPr="00B37F4C" w:rsidRDefault="00B37F4C" w:rsidP="00B37F4C">
            <w:pPr>
              <w:widowControl w:val="0"/>
              <w:suppressAutoHyphens/>
              <w:jc w:val="right"/>
              <w:rPr>
                <w:sz w:val="12"/>
                <w:szCs w:val="12"/>
              </w:rPr>
            </w:pPr>
            <w:r w:rsidRPr="00B37F4C">
              <w:rPr>
                <w:sz w:val="12"/>
                <w:szCs w:val="12"/>
              </w:rPr>
              <w:t>0,0030</w:t>
            </w:r>
          </w:p>
        </w:tc>
        <w:tc>
          <w:tcPr>
            <w:tcW w:w="809" w:type="dxa"/>
            <w:tcBorders>
              <w:bottom w:val="single" w:sz="4" w:space="0" w:color="000000"/>
              <w:right w:val="single" w:sz="4" w:space="0" w:color="000000"/>
            </w:tcBorders>
            <w:shd w:val="clear" w:color="auto" w:fill="auto"/>
            <w:vAlign w:val="bottom"/>
          </w:tcPr>
          <w:p w14:paraId="15556386" w14:textId="77777777" w:rsidR="00B37F4C" w:rsidRPr="00B37F4C" w:rsidRDefault="00B37F4C" w:rsidP="00B37F4C">
            <w:pPr>
              <w:widowControl w:val="0"/>
              <w:suppressAutoHyphens/>
              <w:jc w:val="right"/>
              <w:rPr>
                <w:sz w:val="12"/>
                <w:szCs w:val="12"/>
              </w:rPr>
            </w:pPr>
            <w:r w:rsidRPr="00B37F4C">
              <w:rPr>
                <w:sz w:val="12"/>
                <w:szCs w:val="12"/>
              </w:rPr>
              <w:t>120,9982</w:t>
            </w:r>
          </w:p>
        </w:tc>
        <w:tc>
          <w:tcPr>
            <w:tcW w:w="778" w:type="dxa"/>
            <w:tcBorders>
              <w:bottom w:val="single" w:sz="4" w:space="0" w:color="000000"/>
              <w:right w:val="single" w:sz="4" w:space="0" w:color="000000"/>
            </w:tcBorders>
            <w:shd w:val="clear" w:color="auto" w:fill="auto"/>
            <w:vAlign w:val="bottom"/>
          </w:tcPr>
          <w:p w14:paraId="07D7CCDF" w14:textId="77777777" w:rsidR="00B37F4C" w:rsidRPr="00B37F4C" w:rsidRDefault="00B37F4C" w:rsidP="00B37F4C">
            <w:pPr>
              <w:widowControl w:val="0"/>
              <w:suppressAutoHyphens/>
              <w:jc w:val="right"/>
              <w:rPr>
                <w:sz w:val="12"/>
                <w:szCs w:val="12"/>
              </w:rPr>
            </w:pPr>
            <w:r w:rsidRPr="00B37F4C">
              <w:rPr>
                <w:sz w:val="12"/>
                <w:szCs w:val="12"/>
              </w:rPr>
              <w:t>51,2366</w:t>
            </w:r>
          </w:p>
        </w:tc>
        <w:tc>
          <w:tcPr>
            <w:tcW w:w="778" w:type="dxa"/>
            <w:tcBorders>
              <w:bottom w:val="single" w:sz="4" w:space="0" w:color="000000"/>
              <w:right w:val="single" w:sz="4" w:space="0" w:color="000000"/>
            </w:tcBorders>
            <w:shd w:val="clear" w:color="auto" w:fill="auto"/>
            <w:vAlign w:val="bottom"/>
          </w:tcPr>
          <w:p w14:paraId="7CDB3B88" w14:textId="77777777" w:rsidR="00B37F4C" w:rsidRPr="00B37F4C" w:rsidRDefault="00B37F4C" w:rsidP="00B37F4C">
            <w:pPr>
              <w:widowControl w:val="0"/>
              <w:suppressAutoHyphens/>
              <w:jc w:val="right"/>
              <w:rPr>
                <w:sz w:val="12"/>
                <w:szCs w:val="12"/>
              </w:rPr>
            </w:pPr>
            <w:r w:rsidRPr="00B37F4C">
              <w:rPr>
                <w:sz w:val="12"/>
                <w:szCs w:val="12"/>
              </w:rPr>
              <w:t>53,9222</w:t>
            </w:r>
          </w:p>
        </w:tc>
        <w:tc>
          <w:tcPr>
            <w:tcW w:w="778" w:type="dxa"/>
            <w:tcBorders>
              <w:bottom w:val="single" w:sz="4" w:space="0" w:color="000000"/>
              <w:right w:val="single" w:sz="4" w:space="0" w:color="000000"/>
            </w:tcBorders>
            <w:shd w:val="clear" w:color="auto" w:fill="auto"/>
            <w:vAlign w:val="bottom"/>
          </w:tcPr>
          <w:p w14:paraId="0187DD47" w14:textId="77777777" w:rsidR="00B37F4C" w:rsidRPr="00B37F4C" w:rsidRDefault="00B37F4C" w:rsidP="00B37F4C">
            <w:pPr>
              <w:widowControl w:val="0"/>
              <w:suppressAutoHyphens/>
              <w:jc w:val="right"/>
              <w:rPr>
                <w:sz w:val="12"/>
                <w:szCs w:val="12"/>
              </w:rPr>
            </w:pPr>
            <w:r w:rsidRPr="00B37F4C">
              <w:rPr>
                <w:sz w:val="12"/>
                <w:szCs w:val="12"/>
              </w:rPr>
              <w:t>14,7612</w:t>
            </w:r>
          </w:p>
        </w:tc>
        <w:tc>
          <w:tcPr>
            <w:tcW w:w="654" w:type="dxa"/>
            <w:tcBorders>
              <w:bottom w:val="single" w:sz="4" w:space="0" w:color="000000"/>
              <w:right w:val="single" w:sz="4" w:space="0" w:color="000000"/>
            </w:tcBorders>
            <w:shd w:val="clear" w:color="auto" w:fill="auto"/>
            <w:vAlign w:val="bottom"/>
          </w:tcPr>
          <w:p w14:paraId="54408C7D" w14:textId="77777777" w:rsidR="00B37F4C" w:rsidRPr="00B37F4C" w:rsidRDefault="00B37F4C" w:rsidP="00B37F4C">
            <w:pPr>
              <w:widowControl w:val="0"/>
              <w:suppressAutoHyphens/>
              <w:jc w:val="right"/>
              <w:rPr>
                <w:sz w:val="12"/>
                <w:szCs w:val="12"/>
              </w:rPr>
            </w:pPr>
            <w:r w:rsidRPr="00B37F4C">
              <w:rPr>
                <w:sz w:val="12"/>
                <w:szCs w:val="12"/>
              </w:rPr>
              <w:t>0,0030</w:t>
            </w:r>
          </w:p>
        </w:tc>
        <w:tc>
          <w:tcPr>
            <w:tcW w:w="866" w:type="dxa"/>
            <w:tcBorders>
              <w:bottom w:val="single" w:sz="4" w:space="0" w:color="000000"/>
              <w:right w:val="single" w:sz="4" w:space="0" w:color="000000"/>
            </w:tcBorders>
            <w:shd w:val="clear" w:color="auto" w:fill="auto"/>
            <w:vAlign w:val="bottom"/>
          </w:tcPr>
          <w:p w14:paraId="4B5A6AE2" w14:textId="77777777" w:rsidR="00B37F4C" w:rsidRPr="00B37F4C" w:rsidRDefault="00B37F4C" w:rsidP="00B37F4C">
            <w:pPr>
              <w:widowControl w:val="0"/>
              <w:suppressAutoHyphens/>
              <w:jc w:val="right"/>
              <w:rPr>
                <w:sz w:val="12"/>
                <w:szCs w:val="12"/>
              </w:rPr>
            </w:pPr>
            <w:r w:rsidRPr="00B37F4C">
              <w:rPr>
                <w:sz w:val="12"/>
                <w:szCs w:val="12"/>
              </w:rPr>
              <w:t>119,9229</w:t>
            </w:r>
          </w:p>
        </w:tc>
      </w:tr>
      <w:tr w:rsidR="00B37F4C" w:rsidRPr="00B37F4C" w14:paraId="7304B0CB"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88A5BA1" w14:textId="77777777" w:rsidR="00B37F4C" w:rsidRPr="00B37F4C" w:rsidRDefault="00B37F4C" w:rsidP="00B37F4C">
            <w:pPr>
              <w:widowControl w:val="0"/>
              <w:suppressAutoHyphens/>
              <w:rPr>
                <w:sz w:val="12"/>
                <w:szCs w:val="12"/>
              </w:rPr>
            </w:pPr>
            <w:r w:rsidRPr="00B37F4C">
              <w:rPr>
                <w:sz w:val="12"/>
                <w:szCs w:val="12"/>
              </w:rPr>
              <w:t>Двуставочные ГН</w:t>
            </w:r>
          </w:p>
        </w:tc>
        <w:tc>
          <w:tcPr>
            <w:tcW w:w="778" w:type="dxa"/>
            <w:tcBorders>
              <w:bottom w:val="single" w:sz="4" w:space="0" w:color="000000"/>
              <w:right w:val="single" w:sz="4" w:space="0" w:color="000000"/>
            </w:tcBorders>
            <w:shd w:val="clear" w:color="auto" w:fill="auto"/>
            <w:vAlign w:val="bottom"/>
          </w:tcPr>
          <w:p w14:paraId="1EEA19E4"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1" w:type="dxa"/>
            <w:tcBorders>
              <w:bottom w:val="single" w:sz="4" w:space="0" w:color="000000"/>
              <w:right w:val="single" w:sz="4" w:space="0" w:color="000000"/>
            </w:tcBorders>
            <w:shd w:val="clear" w:color="auto" w:fill="auto"/>
            <w:vAlign w:val="bottom"/>
          </w:tcPr>
          <w:p w14:paraId="15EFF09C"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30EE4DAA"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3" w:type="dxa"/>
            <w:tcBorders>
              <w:bottom w:val="single" w:sz="4" w:space="0" w:color="000000"/>
              <w:right w:val="single" w:sz="4" w:space="0" w:color="000000"/>
            </w:tcBorders>
            <w:shd w:val="clear" w:color="auto" w:fill="auto"/>
            <w:vAlign w:val="bottom"/>
          </w:tcPr>
          <w:p w14:paraId="4126470D"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6" w:type="dxa"/>
            <w:tcBorders>
              <w:bottom w:val="single" w:sz="4" w:space="0" w:color="000000"/>
              <w:right w:val="single" w:sz="4" w:space="0" w:color="000000"/>
            </w:tcBorders>
            <w:shd w:val="clear" w:color="auto" w:fill="auto"/>
            <w:vAlign w:val="bottom"/>
          </w:tcPr>
          <w:p w14:paraId="7480A4D2" w14:textId="77777777" w:rsidR="00B37F4C" w:rsidRPr="00B37F4C" w:rsidRDefault="00B37F4C" w:rsidP="00B37F4C">
            <w:pPr>
              <w:widowControl w:val="0"/>
              <w:suppressAutoHyphens/>
              <w:jc w:val="right"/>
              <w:rPr>
                <w:sz w:val="12"/>
                <w:szCs w:val="12"/>
              </w:rPr>
            </w:pPr>
            <w:r w:rsidRPr="00B37F4C">
              <w:rPr>
                <w:sz w:val="12"/>
                <w:szCs w:val="12"/>
              </w:rPr>
              <w:t>0,0000</w:t>
            </w:r>
          </w:p>
        </w:tc>
        <w:tc>
          <w:tcPr>
            <w:tcW w:w="780" w:type="dxa"/>
            <w:tcBorders>
              <w:bottom w:val="single" w:sz="4" w:space="0" w:color="000000"/>
              <w:right w:val="single" w:sz="4" w:space="0" w:color="000000"/>
            </w:tcBorders>
            <w:shd w:val="clear" w:color="auto" w:fill="auto"/>
            <w:vAlign w:val="bottom"/>
          </w:tcPr>
          <w:p w14:paraId="06400A19"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1" w:type="dxa"/>
            <w:tcBorders>
              <w:bottom w:val="single" w:sz="4" w:space="0" w:color="000000"/>
              <w:right w:val="single" w:sz="4" w:space="0" w:color="000000"/>
            </w:tcBorders>
            <w:shd w:val="clear" w:color="auto" w:fill="auto"/>
            <w:vAlign w:val="bottom"/>
          </w:tcPr>
          <w:p w14:paraId="61D013A8"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0" w:type="dxa"/>
            <w:tcBorders>
              <w:bottom w:val="single" w:sz="4" w:space="0" w:color="000000"/>
              <w:right w:val="single" w:sz="4" w:space="0" w:color="000000"/>
            </w:tcBorders>
            <w:shd w:val="clear" w:color="auto" w:fill="auto"/>
            <w:vAlign w:val="bottom"/>
          </w:tcPr>
          <w:p w14:paraId="068F052D" w14:textId="77777777" w:rsidR="00B37F4C" w:rsidRPr="00B37F4C" w:rsidRDefault="00B37F4C" w:rsidP="00B37F4C">
            <w:pPr>
              <w:widowControl w:val="0"/>
              <w:suppressAutoHyphens/>
              <w:jc w:val="right"/>
              <w:rPr>
                <w:sz w:val="12"/>
                <w:szCs w:val="12"/>
              </w:rPr>
            </w:pPr>
            <w:r w:rsidRPr="00B37F4C">
              <w:rPr>
                <w:sz w:val="12"/>
                <w:szCs w:val="12"/>
              </w:rPr>
              <w:t>0,0000</w:t>
            </w:r>
          </w:p>
        </w:tc>
        <w:tc>
          <w:tcPr>
            <w:tcW w:w="871" w:type="dxa"/>
            <w:tcBorders>
              <w:bottom w:val="single" w:sz="4" w:space="0" w:color="000000"/>
              <w:right w:val="single" w:sz="4" w:space="0" w:color="000000"/>
            </w:tcBorders>
            <w:shd w:val="clear" w:color="auto" w:fill="auto"/>
            <w:vAlign w:val="bottom"/>
          </w:tcPr>
          <w:p w14:paraId="37C64D77" w14:textId="77777777" w:rsidR="00B37F4C" w:rsidRPr="00B37F4C" w:rsidRDefault="00B37F4C" w:rsidP="00B37F4C">
            <w:pPr>
              <w:widowControl w:val="0"/>
              <w:suppressAutoHyphens/>
              <w:jc w:val="right"/>
              <w:rPr>
                <w:sz w:val="12"/>
                <w:szCs w:val="12"/>
              </w:rPr>
            </w:pPr>
            <w:r w:rsidRPr="00B37F4C">
              <w:rPr>
                <w:sz w:val="12"/>
                <w:szCs w:val="12"/>
              </w:rPr>
              <w:t>0,0000</w:t>
            </w:r>
          </w:p>
        </w:tc>
        <w:tc>
          <w:tcPr>
            <w:tcW w:w="809" w:type="dxa"/>
            <w:tcBorders>
              <w:bottom w:val="single" w:sz="4" w:space="0" w:color="000000"/>
              <w:right w:val="single" w:sz="4" w:space="0" w:color="000000"/>
            </w:tcBorders>
            <w:shd w:val="clear" w:color="auto" w:fill="auto"/>
            <w:vAlign w:val="bottom"/>
          </w:tcPr>
          <w:p w14:paraId="4D9697F6"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25508805"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1D7EDE84"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272B385C" w14:textId="77777777" w:rsidR="00B37F4C" w:rsidRPr="00B37F4C" w:rsidRDefault="00B37F4C" w:rsidP="00B37F4C">
            <w:pPr>
              <w:widowControl w:val="0"/>
              <w:suppressAutoHyphens/>
              <w:jc w:val="right"/>
              <w:rPr>
                <w:sz w:val="12"/>
                <w:szCs w:val="12"/>
              </w:rPr>
            </w:pPr>
            <w:r w:rsidRPr="00B37F4C">
              <w:rPr>
                <w:sz w:val="12"/>
                <w:szCs w:val="12"/>
              </w:rPr>
              <w:t>0,0000</w:t>
            </w:r>
          </w:p>
        </w:tc>
        <w:tc>
          <w:tcPr>
            <w:tcW w:w="654" w:type="dxa"/>
            <w:tcBorders>
              <w:bottom w:val="single" w:sz="4" w:space="0" w:color="000000"/>
              <w:right w:val="single" w:sz="4" w:space="0" w:color="000000"/>
            </w:tcBorders>
            <w:shd w:val="clear" w:color="auto" w:fill="auto"/>
            <w:vAlign w:val="bottom"/>
          </w:tcPr>
          <w:p w14:paraId="401DE30F" w14:textId="77777777" w:rsidR="00B37F4C" w:rsidRPr="00B37F4C" w:rsidRDefault="00B37F4C" w:rsidP="00B37F4C">
            <w:pPr>
              <w:widowControl w:val="0"/>
              <w:suppressAutoHyphens/>
              <w:jc w:val="right"/>
              <w:rPr>
                <w:sz w:val="12"/>
                <w:szCs w:val="12"/>
              </w:rPr>
            </w:pPr>
            <w:r w:rsidRPr="00B37F4C">
              <w:rPr>
                <w:sz w:val="12"/>
                <w:szCs w:val="12"/>
              </w:rPr>
              <w:t>0,0000</w:t>
            </w:r>
          </w:p>
        </w:tc>
        <w:tc>
          <w:tcPr>
            <w:tcW w:w="866" w:type="dxa"/>
            <w:tcBorders>
              <w:bottom w:val="single" w:sz="4" w:space="0" w:color="000000"/>
              <w:right w:val="single" w:sz="4" w:space="0" w:color="000000"/>
            </w:tcBorders>
            <w:shd w:val="clear" w:color="auto" w:fill="auto"/>
            <w:vAlign w:val="bottom"/>
          </w:tcPr>
          <w:p w14:paraId="559C94C8" w14:textId="77777777" w:rsidR="00B37F4C" w:rsidRPr="00B37F4C" w:rsidRDefault="00B37F4C" w:rsidP="00B37F4C">
            <w:pPr>
              <w:widowControl w:val="0"/>
              <w:suppressAutoHyphens/>
              <w:jc w:val="right"/>
              <w:rPr>
                <w:sz w:val="12"/>
                <w:szCs w:val="12"/>
              </w:rPr>
            </w:pPr>
            <w:r w:rsidRPr="00B37F4C">
              <w:rPr>
                <w:sz w:val="12"/>
                <w:szCs w:val="12"/>
              </w:rPr>
              <w:t>0,0000</w:t>
            </w:r>
          </w:p>
        </w:tc>
      </w:tr>
      <w:tr w:rsidR="00B37F4C" w:rsidRPr="00B37F4C" w14:paraId="3DA1BA0A"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5FF4A6B" w14:textId="77777777" w:rsidR="00B37F4C" w:rsidRPr="00B37F4C" w:rsidRDefault="00B37F4C" w:rsidP="00B37F4C">
            <w:pPr>
              <w:widowControl w:val="0"/>
              <w:suppressAutoHyphens/>
              <w:jc w:val="right"/>
              <w:rPr>
                <w:sz w:val="12"/>
                <w:szCs w:val="12"/>
              </w:rPr>
            </w:pPr>
            <w:r w:rsidRPr="00B37F4C">
              <w:rPr>
                <w:sz w:val="12"/>
                <w:szCs w:val="12"/>
              </w:rPr>
              <w:t>электроэнергия, МВт*ч</w:t>
            </w:r>
          </w:p>
        </w:tc>
        <w:tc>
          <w:tcPr>
            <w:tcW w:w="778" w:type="dxa"/>
            <w:tcBorders>
              <w:bottom w:val="single" w:sz="4" w:space="0" w:color="000000"/>
              <w:right w:val="single" w:sz="4" w:space="0" w:color="000000"/>
            </w:tcBorders>
            <w:shd w:val="clear" w:color="auto" w:fill="auto"/>
            <w:vAlign w:val="bottom"/>
          </w:tcPr>
          <w:p w14:paraId="7DD6A948"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2F293B20"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5BCDF9CA"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07F498F2"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4D9C383B" w14:textId="77777777" w:rsidR="00B37F4C" w:rsidRPr="00B37F4C" w:rsidRDefault="00B37F4C" w:rsidP="00B37F4C">
            <w:pPr>
              <w:widowControl w:val="0"/>
              <w:suppressAutoHyphens/>
              <w:jc w:val="right"/>
              <w:rPr>
                <w:sz w:val="12"/>
                <w:szCs w:val="12"/>
              </w:rPr>
            </w:pPr>
            <w:r w:rsidRPr="00B37F4C">
              <w:rPr>
                <w:sz w:val="12"/>
                <w:szCs w:val="12"/>
              </w:rPr>
              <w:t>0,0000</w:t>
            </w:r>
          </w:p>
        </w:tc>
        <w:tc>
          <w:tcPr>
            <w:tcW w:w="780" w:type="dxa"/>
            <w:tcBorders>
              <w:bottom w:val="single" w:sz="4" w:space="0" w:color="000000"/>
              <w:right w:val="single" w:sz="4" w:space="0" w:color="000000"/>
            </w:tcBorders>
            <w:shd w:val="clear" w:color="auto" w:fill="auto"/>
            <w:vAlign w:val="bottom"/>
          </w:tcPr>
          <w:p w14:paraId="7D2611BC"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3883657D"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23D9408F"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08E60C0"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5122856F"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3465CB71"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403A78E8"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1E3D215E" w14:textId="77777777" w:rsidR="00B37F4C" w:rsidRPr="00B37F4C" w:rsidRDefault="00B37F4C" w:rsidP="00B37F4C">
            <w:pPr>
              <w:widowControl w:val="0"/>
              <w:suppressAutoHyphens/>
              <w:jc w:val="right"/>
              <w:rPr>
                <w:sz w:val="12"/>
                <w:szCs w:val="12"/>
              </w:rPr>
            </w:pPr>
            <w:r w:rsidRPr="00B37F4C">
              <w:rPr>
                <w:sz w:val="12"/>
                <w:szCs w:val="12"/>
              </w:rPr>
              <w:t>0,0000</w:t>
            </w:r>
          </w:p>
        </w:tc>
        <w:tc>
          <w:tcPr>
            <w:tcW w:w="654" w:type="dxa"/>
            <w:tcBorders>
              <w:bottom w:val="single" w:sz="4" w:space="0" w:color="000000"/>
              <w:right w:val="single" w:sz="4" w:space="0" w:color="000000"/>
            </w:tcBorders>
            <w:shd w:val="clear" w:color="auto" w:fill="auto"/>
            <w:vAlign w:val="bottom"/>
          </w:tcPr>
          <w:p w14:paraId="2A35D8C2" w14:textId="77777777" w:rsidR="00B37F4C" w:rsidRPr="00B37F4C" w:rsidRDefault="00B37F4C" w:rsidP="00B37F4C">
            <w:pPr>
              <w:widowControl w:val="0"/>
              <w:suppressAutoHyphens/>
              <w:jc w:val="right"/>
              <w:rPr>
                <w:sz w:val="12"/>
                <w:szCs w:val="12"/>
              </w:rPr>
            </w:pPr>
            <w:r w:rsidRPr="00B37F4C">
              <w:rPr>
                <w:sz w:val="12"/>
                <w:szCs w:val="12"/>
              </w:rPr>
              <w:t>0,0000</w:t>
            </w:r>
          </w:p>
        </w:tc>
        <w:tc>
          <w:tcPr>
            <w:tcW w:w="866" w:type="dxa"/>
            <w:tcBorders>
              <w:bottom w:val="single" w:sz="4" w:space="0" w:color="000000"/>
              <w:right w:val="single" w:sz="4" w:space="0" w:color="000000"/>
            </w:tcBorders>
            <w:shd w:val="clear" w:color="auto" w:fill="auto"/>
            <w:vAlign w:val="bottom"/>
          </w:tcPr>
          <w:p w14:paraId="6EC95A7F" w14:textId="77777777" w:rsidR="00B37F4C" w:rsidRPr="00B37F4C" w:rsidRDefault="00B37F4C" w:rsidP="00B37F4C">
            <w:pPr>
              <w:widowControl w:val="0"/>
              <w:suppressAutoHyphens/>
              <w:jc w:val="right"/>
              <w:rPr>
                <w:sz w:val="12"/>
                <w:szCs w:val="12"/>
              </w:rPr>
            </w:pPr>
            <w:r w:rsidRPr="00B37F4C">
              <w:rPr>
                <w:sz w:val="12"/>
                <w:szCs w:val="12"/>
              </w:rPr>
              <w:t>0,0000</w:t>
            </w:r>
          </w:p>
        </w:tc>
      </w:tr>
      <w:tr w:rsidR="00B37F4C" w:rsidRPr="00B37F4C" w14:paraId="468FF1A4"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06AEDE0" w14:textId="77777777" w:rsidR="00B37F4C" w:rsidRPr="00B37F4C" w:rsidRDefault="00B37F4C" w:rsidP="00B37F4C">
            <w:pPr>
              <w:widowControl w:val="0"/>
              <w:suppressAutoHyphens/>
              <w:jc w:val="right"/>
              <w:rPr>
                <w:sz w:val="12"/>
                <w:szCs w:val="12"/>
              </w:rPr>
            </w:pPr>
            <w:r w:rsidRPr="00B37F4C">
              <w:rPr>
                <w:sz w:val="12"/>
                <w:szCs w:val="12"/>
              </w:rPr>
              <w:t>мощность, МВт</w:t>
            </w:r>
          </w:p>
        </w:tc>
        <w:tc>
          <w:tcPr>
            <w:tcW w:w="778" w:type="dxa"/>
            <w:tcBorders>
              <w:bottom w:val="single" w:sz="4" w:space="0" w:color="000000"/>
              <w:right w:val="single" w:sz="4" w:space="0" w:color="000000"/>
            </w:tcBorders>
            <w:shd w:val="clear" w:color="auto" w:fill="auto"/>
            <w:vAlign w:val="bottom"/>
          </w:tcPr>
          <w:p w14:paraId="21344E7E"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EB40061"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0A7F6EF5"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55D0637A"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36851B2F" w14:textId="77777777" w:rsidR="00B37F4C" w:rsidRPr="00B37F4C" w:rsidRDefault="00B37F4C" w:rsidP="00B37F4C">
            <w:pPr>
              <w:widowControl w:val="0"/>
              <w:suppressAutoHyphens/>
              <w:jc w:val="right"/>
              <w:rPr>
                <w:sz w:val="12"/>
                <w:szCs w:val="12"/>
              </w:rPr>
            </w:pPr>
            <w:r w:rsidRPr="00B37F4C">
              <w:rPr>
                <w:sz w:val="12"/>
                <w:szCs w:val="12"/>
              </w:rPr>
              <w:t>0,0000</w:t>
            </w:r>
          </w:p>
        </w:tc>
        <w:tc>
          <w:tcPr>
            <w:tcW w:w="780" w:type="dxa"/>
            <w:tcBorders>
              <w:bottom w:val="single" w:sz="4" w:space="0" w:color="000000"/>
              <w:right w:val="single" w:sz="4" w:space="0" w:color="000000"/>
            </w:tcBorders>
            <w:shd w:val="clear" w:color="auto" w:fill="auto"/>
            <w:vAlign w:val="bottom"/>
          </w:tcPr>
          <w:p w14:paraId="2B70A813"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BECBE1E"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644636E0"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74B40F21"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3AB56A70"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5CC1117E"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75C90190"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3B4DD5A4" w14:textId="77777777" w:rsidR="00B37F4C" w:rsidRPr="00B37F4C" w:rsidRDefault="00B37F4C" w:rsidP="00B37F4C">
            <w:pPr>
              <w:widowControl w:val="0"/>
              <w:suppressAutoHyphens/>
              <w:jc w:val="right"/>
              <w:rPr>
                <w:sz w:val="12"/>
                <w:szCs w:val="12"/>
              </w:rPr>
            </w:pPr>
            <w:r w:rsidRPr="00B37F4C">
              <w:rPr>
                <w:sz w:val="12"/>
                <w:szCs w:val="12"/>
              </w:rPr>
              <w:t>0,0000</w:t>
            </w:r>
          </w:p>
        </w:tc>
        <w:tc>
          <w:tcPr>
            <w:tcW w:w="654" w:type="dxa"/>
            <w:tcBorders>
              <w:bottom w:val="single" w:sz="4" w:space="0" w:color="000000"/>
              <w:right w:val="single" w:sz="4" w:space="0" w:color="000000"/>
            </w:tcBorders>
            <w:shd w:val="clear" w:color="auto" w:fill="auto"/>
            <w:vAlign w:val="bottom"/>
          </w:tcPr>
          <w:p w14:paraId="3409D6CF" w14:textId="77777777" w:rsidR="00B37F4C" w:rsidRPr="00B37F4C" w:rsidRDefault="00B37F4C" w:rsidP="00B37F4C">
            <w:pPr>
              <w:widowControl w:val="0"/>
              <w:suppressAutoHyphens/>
              <w:jc w:val="right"/>
              <w:rPr>
                <w:sz w:val="12"/>
                <w:szCs w:val="12"/>
              </w:rPr>
            </w:pPr>
            <w:r w:rsidRPr="00B37F4C">
              <w:rPr>
                <w:sz w:val="12"/>
                <w:szCs w:val="12"/>
              </w:rPr>
              <w:t>0,0000</w:t>
            </w:r>
          </w:p>
        </w:tc>
        <w:tc>
          <w:tcPr>
            <w:tcW w:w="866" w:type="dxa"/>
            <w:tcBorders>
              <w:bottom w:val="single" w:sz="4" w:space="0" w:color="000000"/>
              <w:right w:val="single" w:sz="4" w:space="0" w:color="000000"/>
            </w:tcBorders>
            <w:shd w:val="clear" w:color="auto" w:fill="auto"/>
            <w:vAlign w:val="bottom"/>
          </w:tcPr>
          <w:p w14:paraId="7882A20E" w14:textId="77777777" w:rsidR="00B37F4C" w:rsidRPr="00B37F4C" w:rsidRDefault="00B37F4C" w:rsidP="00B37F4C">
            <w:pPr>
              <w:widowControl w:val="0"/>
              <w:suppressAutoHyphens/>
              <w:jc w:val="right"/>
              <w:rPr>
                <w:sz w:val="12"/>
                <w:szCs w:val="12"/>
              </w:rPr>
            </w:pPr>
            <w:r w:rsidRPr="00B37F4C">
              <w:rPr>
                <w:sz w:val="12"/>
                <w:szCs w:val="12"/>
              </w:rPr>
              <w:t>0,0000</w:t>
            </w:r>
          </w:p>
        </w:tc>
      </w:tr>
      <w:tr w:rsidR="00B37F4C" w:rsidRPr="00B37F4C" w14:paraId="4C537DE1"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35F27A" w14:textId="77777777" w:rsidR="00B37F4C" w:rsidRPr="00B37F4C" w:rsidRDefault="00B37F4C" w:rsidP="00B37F4C">
            <w:pPr>
              <w:widowControl w:val="0"/>
              <w:suppressAutoHyphens/>
              <w:rPr>
                <w:sz w:val="12"/>
                <w:szCs w:val="12"/>
              </w:rPr>
            </w:pPr>
            <w:r w:rsidRPr="00B37F4C">
              <w:rPr>
                <w:sz w:val="12"/>
                <w:szCs w:val="12"/>
              </w:rPr>
              <w:t>Собственные нужды ЭСО, МВт*ч</w:t>
            </w:r>
          </w:p>
        </w:tc>
        <w:tc>
          <w:tcPr>
            <w:tcW w:w="778" w:type="dxa"/>
            <w:tcBorders>
              <w:bottom w:val="single" w:sz="4" w:space="0" w:color="000000"/>
              <w:right w:val="single" w:sz="4" w:space="0" w:color="000000"/>
            </w:tcBorders>
            <w:shd w:val="clear" w:color="auto" w:fill="auto"/>
            <w:vAlign w:val="bottom"/>
          </w:tcPr>
          <w:p w14:paraId="7FA3FA3F"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50C45179"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16768246"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5B707FCF"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05E413E0" w14:textId="77777777" w:rsidR="00B37F4C" w:rsidRPr="00B37F4C" w:rsidRDefault="00B37F4C" w:rsidP="00B37F4C">
            <w:pPr>
              <w:widowControl w:val="0"/>
              <w:suppressAutoHyphens/>
              <w:jc w:val="right"/>
              <w:rPr>
                <w:sz w:val="12"/>
                <w:szCs w:val="12"/>
              </w:rPr>
            </w:pPr>
            <w:r w:rsidRPr="00B37F4C">
              <w:rPr>
                <w:sz w:val="12"/>
                <w:szCs w:val="12"/>
              </w:rPr>
              <w:t>0,0000</w:t>
            </w:r>
          </w:p>
        </w:tc>
        <w:tc>
          <w:tcPr>
            <w:tcW w:w="780" w:type="dxa"/>
            <w:tcBorders>
              <w:bottom w:val="single" w:sz="4" w:space="0" w:color="000000"/>
              <w:right w:val="single" w:sz="4" w:space="0" w:color="000000"/>
            </w:tcBorders>
            <w:shd w:val="clear" w:color="auto" w:fill="auto"/>
            <w:vAlign w:val="bottom"/>
          </w:tcPr>
          <w:p w14:paraId="19DB2C87"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0847FAB5"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4C69A60E"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0C1438B0"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7ECF63FE"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753BFFFB"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19D83201"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8" w:type="dxa"/>
            <w:tcBorders>
              <w:bottom w:val="single" w:sz="4" w:space="0" w:color="000000"/>
              <w:right w:val="single" w:sz="4" w:space="0" w:color="000000"/>
            </w:tcBorders>
            <w:shd w:val="clear" w:color="auto" w:fill="auto"/>
            <w:vAlign w:val="bottom"/>
          </w:tcPr>
          <w:p w14:paraId="1603008C" w14:textId="77777777" w:rsidR="00B37F4C" w:rsidRPr="00B37F4C" w:rsidRDefault="00B37F4C" w:rsidP="00B37F4C">
            <w:pPr>
              <w:widowControl w:val="0"/>
              <w:suppressAutoHyphens/>
              <w:jc w:val="right"/>
              <w:rPr>
                <w:sz w:val="12"/>
                <w:szCs w:val="12"/>
              </w:rPr>
            </w:pPr>
            <w:r w:rsidRPr="00B37F4C">
              <w:rPr>
                <w:sz w:val="12"/>
                <w:szCs w:val="12"/>
              </w:rPr>
              <w:t>0,0000</w:t>
            </w:r>
          </w:p>
        </w:tc>
        <w:tc>
          <w:tcPr>
            <w:tcW w:w="654" w:type="dxa"/>
            <w:tcBorders>
              <w:bottom w:val="single" w:sz="4" w:space="0" w:color="000000"/>
              <w:right w:val="single" w:sz="4" w:space="0" w:color="000000"/>
            </w:tcBorders>
            <w:shd w:val="clear" w:color="auto" w:fill="auto"/>
            <w:vAlign w:val="bottom"/>
          </w:tcPr>
          <w:p w14:paraId="0C38A679" w14:textId="77777777" w:rsidR="00B37F4C" w:rsidRPr="00B37F4C" w:rsidRDefault="00B37F4C" w:rsidP="00B37F4C">
            <w:pPr>
              <w:widowControl w:val="0"/>
              <w:suppressAutoHyphens/>
              <w:jc w:val="right"/>
              <w:rPr>
                <w:sz w:val="12"/>
                <w:szCs w:val="12"/>
              </w:rPr>
            </w:pPr>
            <w:r w:rsidRPr="00B37F4C">
              <w:rPr>
                <w:sz w:val="12"/>
                <w:szCs w:val="12"/>
              </w:rPr>
              <w:t>0,0000</w:t>
            </w:r>
          </w:p>
        </w:tc>
        <w:tc>
          <w:tcPr>
            <w:tcW w:w="866" w:type="dxa"/>
            <w:tcBorders>
              <w:bottom w:val="single" w:sz="4" w:space="0" w:color="000000"/>
              <w:right w:val="single" w:sz="4" w:space="0" w:color="000000"/>
            </w:tcBorders>
            <w:shd w:val="clear" w:color="auto" w:fill="auto"/>
            <w:vAlign w:val="bottom"/>
          </w:tcPr>
          <w:p w14:paraId="7457187E" w14:textId="77777777" w:rsidR="00B37F4C" w:rsidRPr="00B37F4C" w:rsidRDefault="00B37F4C" w:rsidP="00B37F4C">
            <w:pPr>
              <w:widowControl w:val="0"/>
              <w:suppressAutoHyphens/>
              <w:jc w:val="right"/>
              <w:rPr>
                <w:sz w:val="12"/>
                <w:szCs w:val="12"/>
              </w:rPr>
            </w:pPr>
            <w:r w:rsidRPr="00B37F4C">
              <w:rPr>
                <w:sz w:val="12"/>
                <w:szCs w:val="12"/>
              </w:rPr>
              <w:t>0,0000</w:t>
            </w:r>
          </w:p>
        </w:tc>
      </w:tr>
      <w:tr w:rsidR="00B37F4C" w:rsidRPr="00B37F4C" w14:paraId="7151B8C3"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A10EDFD" w14:textId="77777777" w:rsidR="00B37F4C" w:rsidRPr="00B37F4C" w:rsidRDefault="00B37F4C" w:rsidP="00B37F4C">
            <w:pPr>
              <w:widowControl w:val="0"/>
              <w:suppressAutoHyphens/>
              <w:rPr>
                <w:b/>
                <w:bCs/>
                <w:sz w:val="12"/>
                <w:szCs w:val="12"/>
              </w:rPr>
            </w:pPr>
            <w:r w:rsidRPr="00B37F4C">
              <w:rPr>
                <w:b/>
                <w:bCs/>
                <w:sz w:val="12"/>
                <w:szCs w:val="12"/>
              </w:rPr>
              <w:t>Итого, тыс.МВт*ч</w:t>
            </w:r>
          </w:p>
        </w:tc>
        <w:tc>
          <w:tcPr>
            <w:tcW w:w="778" w:type="dxa"/>
            <w:tcBorders>
              <w:bottom w:val="single" w:sz="4" w:space="0" w:color="000000"/>
              <w:right w:val="single" w:sz="4" w:space="0" w:color="000000"/>
            </w:tcBorders>
            <w:shd w:val="clear" w:color="auto" w:fill="auto"/>
            <w:vAlign w:val="bottom"/>
          </w:tcPr>
          <w:p w14:paraId="3686E72A" w14:textId="77777777" w:rsidR="00B37F4C" w:rsidRPr="00B37F4C" w:rsidRDefault="00B37F4C" w:rsidP="00B37F4C">
            <w:pPr>
              <w:widowControl w:val="0"/>
              <w:suppressAutoHyphens/>
              <w:jc w:val="right"/>
              <w:rPr>
                <w:sz w:val="12"/>
                <w:szCs w:val="12"/>
              </w:rPr>
            </w:pPr>
            <w:r w:rsidRPr="00B37F4C">
              <w:rPr>
                <w:sz w:val="12"/>
                <w:szCs w:val="12"/>
              </w:rPr>
              <w:t>273,3103</w:t>
            </w:r>
          </w:p>
        </w:tc>
        <w:tc>
          <w:tcPr>
            <w:tcW w:w="871" w:type="dxa"/>
            <w:tcBorders>
              <w:bottom w:val="single" w:sz="4" w:space="0" w:color="000000"/>
              <w:right w:val="single" w:sz="4" w:space="0" w:color="000000"/>
            </w:tcBorders>
            <w:shd w:val="clear" w:color="auto" w:fill="auto"/>
            <w:vAlign w:val="bottom"/>
          </w:tcPr>
          <w:p w14:paraId="705F1171" w14:textId="77777777" w:rsidR="00B37F4C" w:rsidRPr="00B37F4C" w:rsidRDefault="00B37F4C" w:rsidP="00B37F4C">
            <w:pPr>
              <w:widowControl w:val="0"/>
              <w:suppressAutoHyphens/>
              <w:jc w:val="right"/>
              <w:rPr>
                <w:sz w:val="12"/>
                <w:szCs w:val="12"/>
              </w:rPr>
            </w:pPr>
            <w:r w:rsidRPr="00B37F4C">
              <w:rPr>
                <w:sz w:val="12"/>
                <w:szCs w:val="12"/>
              </w:rPr>
              <w:t>214,6522</w:t>
            </w:r>
          </w:p>
        </w:tc>
        <w:tc>
          <w:tcPr>
            <w:tcW w:w="870" w:type="dxa"/>
            <w:tcBorders>
              <w:bottom w:val="single" w:sz="4" w:space="0" w:color="000000"/>
              <w:right w:val="single" w:sz="4" w:space="0" w:color="000000"/>
            </w:tcBorders>
            <w:shd w:val="clear" w:color="auto" w:fill="auto"/>
            <w:vAlign w:val="bottom"/>
          </w:tcPr>
          <w:p w14:paraId="0A2D1E6E" w14:textId="77777777" w:rsidR="00B37F4C" w:rsidRPr="00B37F4C" w:rsidRDefault="00B37F4C" w:rsidP="00B37F4C">
            <w:pPr>
              <w:widowControl w:val="0"/>
              <w:suppressAutoHyphens/>
              <w:jc w:val="right"/>
              <w:rPr>
                <w:sz w:val="12"/>
                <w:szCs w:val="12"/>
              </w:rPr>
            </w:pPr>
            <w:r w:rsidRPr="00B37F4C">
              <w:rPr>
                <w:sz w:val="12"/>
                <w:szCs w:val="12"/>
              </w:rPr>
              <w:t>83,6347</w:t>
            </w:r>
          </w:p>
        </w:tc>
        <w:tc>
          <w:tcPr>
            <w:tcW w:w="873" w:type="dxa"/>
            <w:tcBorders>
              <w:bottom w:val="single" w:sz="4" w:space="0" w:color="000000"/>
              <w:right w:val="single" w:sz="4" w:space="0" w:color="000000"/>
            </w:tcBorders>
            <w:shd w:val="clear" w:color="auto" w:fill="auto"/>
            <w:vAlign w:val="bottom"/>
          </w:tcPr>
          <w:p w14:paraId="7FF51788" w14:textId="77777777" w:rsidR="00B37F4C" w:rsidRPr="00B37F4C" w:rsidRDefault="00B37F4C" w:rsidP="00B37F4C">
            <w:pPr>
              <w:widowControl w:val="0"/>
              <w:suppressAutoHyphens/>
              <w:jc w:val="right"/>
              <w:rPr>
                <w:sz w:val="12"/>
                <w:szCs w:val="12"/>
              </w:rPr>
            </w:pPr>
            <w:r w:rsidRPr="00B37F4C">
              <w:rPr>
                <w:sz w:val="12"/>
                <w:szCs w:val="12"/>
              </w:rPr>
              <w:t>1,3340</w:t>
            </w:r>
          </w:p>
        </w:tc>
        <w:tc>
          <w:tcPr>
            <w:tcW w:w="776" w:type="dxa"/>
            <w:tcBorders>
              <w:bottom w:val="single" w:sz="4" w:space="0" w:color="000000"/>
              <w:right w:val="single" w:sz="4" w:space="0" w:color="000000"/>
            </w:tcBorders>
            <w:shd w:val="clear" w:color="auto" w:fill="auto"/>
            <w:vAlign w:val="bottom"/>
          </w:tcPr>
          <w:p w14:paraId="7894B7BC" w14:textId="77777777" w:rsidR="00B37F4C" w:rsidRPr="00B37F4C" w:rsidRDefault="00B37F4C" w:rsidP="00B37F4C">
            <w:pPr>
              <w:widowControl w:val="0"/>
              <w:suppressAutoHyphens/>
              <w:jc w:val="right"/>
              <w:rPr>
                <w:sz w:val="12"/>
                <w:szCs w:val="12"/>
              </w:rPr>
            </w:pPr>
            <w:r w:rsidRPr="00B37F4C">
              <w:rPr>
                <w:sz w:val="12"/>
                <w:szCs w:val="12"/>
              </w:rPr>
              <w:t>572,9313</w:t>
            </w:r>
          </w:p>
        </w:tc>
        <w:tc>
          <w:tcPr>
            <w:tcW w:w="780" w:type="dxa"/>
            <w:tcBorders>
              <w:bottom w:val="single" w:sz="4" w:space="0" w:color="000000"/>
              <w:right w:val="single" w:sz="4" w:space="0" w:color="000000"/>
            </w:tcBorders>
            <w:shd w:val="clear" w:color="auto" w:fill="auto"/>
            <w:vAlign w:val="bottom"/>
          </w:tcPr>
          <w:p w14:paraId="7C59A6E5" w14:textId="77777777" w:rsidR="00B37F4C" w:rsidRPr="00B37F4C" w:rsidRDefault="00B37F4C" w:rsidP="00B37F4C">
            <w:pPr>
              <w:widowControl w:val="0"/>
              <w:suppressAutoHyphens/>
              <w:jc w:val="right"/>
              <w:rPr>
                <w:sz w:val="12"/>
                <w:szCs w:val="12"/>
              </w:rPr>
            </w:pPr>
            <w:r w:rsidRPr="00B37F4C">
              <w:rPr>
                <w:sz w:val="12"/>
                <w:szCs w:val="12"/>
              </w:rPr>
              <w:t>255,2103</w:t>
            </w:r>
          </w:p>
        </w:tc>
        <w:tc>
          <w:tcPr>
            <w:tcW w:w="871" w:type="dxa"/>
            <w:tcBorders>
              <w:bottom w:val="single" w:sz="4" w:space="0" w:color="000000"/>
              <w:right w:val="single" w:sz="4" w:space="0" w:color="000000"/>
            </w:tcBorders>
            <w:shd w:val="clear" w:color="auto" w:fill="auto"/>
            <w:vAlign w:val="bottom"/>
          </w:tcPr>
          <w:p w14:paraId="1664AC49" w14:textId="77777777" w:rsidR="00B37F4C" w:rsidRPr="00B37F4C" w:rsidRDefault="00B37F4C" w:rsidP="00B37F4C">
            <w:pPr>
              <w:widowControl w:val="0"/>
              <w:suppressAutoHyphens/>
              <w:jc w:val="right"/>
              <w:rPr>
                <w:sz w:val="12"/>
                <w:szCs w:val="12"/>
              </w:rPr>
            </w:pPr>
            <w:r w:rsidRPr="00B37F4C">
              <w:rPr>
                <w:sz w:val="12"/>
                <w:szCs w:val="12"/>
              </w:rPr>
              <w:t>230,5419</w:t>
            </w:r>
          </w:p>
        </w:tc>
        <w:tc>
          <w:tcPr>
            <w:tcW w:w="870" w:type="dxa"/>
            <w:tcBorders>
              <w:bottom w:val="single" w:sz="4" w:space="0" w:color="000000"/>
              <w:right w:val="single" w:sz="4" w:space="0" w:color="000000"/>
            </w:tcBorders>
            <w:shd w:val="clear" w:color="auto" w:fill="auto"/>
            <w:vAlign w:val="bottom"/>
          </w:tcPr>
          <w:p w14:paraId="2F322132" w14:textId="77777777" w:rsidR="00B37F4C" w:rsidRPr="00B37F4C" w:rsidRDefault="00B37F4C" w:rsidP="00B37F4C">
            <w:pPr>
              <w:widowControl w:val="0"/>
              <w:suppressAutoHyphens/>
              <w:jc w:val="right"/>
              <w:rPr>
                <w:sz w:val="12"/>
                <w:szCs w:val="12"/>
              </w:rPr>
            </w:pPr>
            <w:r w:rsidRPr="00B37F4C">
              <w:rPr>
                <w:sz w:val="12"/>
                <w:szCs w:val="12"/>
              </w:rPr>
              <w:t>80,1161</w:t>
            </w:r>
          </w:p>
        </w:tc>
        <w:tc>
          <w:tcPr>
            <w:tcW w:w="871" w:type="dxa"/>
            <w:tcBorders>
              <w:bottom w:val="single" w:sz="4" w:space="0" w:color="000000"/>
              <w:right w:val="single" w:sz="4" w:space="0" w:color="000000"/>
            </w:tcBorders>
            <w:shd w:val="clear" w:color="auto" w:fill="auto"/>
            <w:vAlign w:val="bottom"/>
          </w:tcPr>
          <w:p w14:paraId="3130493E" w14:textId="77777777" w:rsidR="00B37F4C" w:rsidRPr="00B37F4C" w:rsidRDefault="00B37F4C" w:rsidP="00B37F4C">
            <w:pPr>
              <w:widowControl w:val="0"/>
              <w:suppressAutoHyphens/>
              <w:jc w:val="right"/>
              <w:rPr>
                <w:sz w:val="12"/>
                <w:szCs w:val="12"/>
              </w:rPr>
            </w:pPr>
            <w:r w:rsidRPr="00B37F4C">
              <w:rPr>
                <w:sz w:val="12"/>
                <w:szCs w:val="12"/>
              </w:rPr>
              <w:t>1,3130</w:t>
            </w:r>
          </w:p>
        </w:tc>
        <w:tc>
          <w:tcPr>
            <w:tcW w:w="809" w:type="dxa"/>
            <w:tcBorders>
              <w:bottom w:val="single" w:sz="4" w:space="0" w:color="000000"/>
              <w:right w:val="single" w:sz="4" w:space="0" w:color="000000"/>
            </w:tcBorders>
            <w:shd w:val="clear" w:color="auto" w:fill="auto"/>
            <w:vAlign w:val="bottom"/>
          </w:tcPr>
          <w:p w14:paraId="24768D57" w14:textId="77777777" w:rsidR="00B37F4C" w:rsidRPr="00B37F4C" w:rsidRDefault="00B37F4C" w:rsidP="00B37F4C">
            <w:pPr>
              <w:widowControl w:val="0"/>
              <w:suppressAutoHyphens/>
              <w:jc w:val="right"/>
              <w:rPr>
                <w:sz w:val="12"/>
                <w:szCs w:val="12"/>
              </w:rPr>
            </w:pPr>
            <w:r w:rsidRPr="00B37F4C">
              <w:rPr>
                <w:sz w:val="12"/>
                <w:szCs w:val="12"/>
              </w:rPr>
              <w:t>567,181296</w:t>
            </w:r>
          </w:p>
        </w:tc>
        <w:tc>
          <w:tcPr>
            <w:tcW w:w="778" w:type="dxa"/>
            <w:tcBorders>
              <w:bottom w:val="single" w:sz="4" w:space="0" w:color="000000"/>
              <w:right w:val="single" w:sz="4" w:space="0" w:color="000000"/>
            </w:tcBorders>
            <w:shd w:val="clear" w:color="auto" w:fill="auto"/>
            <w:vAlign w:val="bottom"/>
          </w:tcPr>
          <w:p w14:paraId="731916D2" w14:textId="77777777" w:rsidR="00B37F4C" w:rsidRPr="00B37F4C" w:rsidRDefault="00B37F4C" w:rsidP="00B37F4C">
            <w:pPr>
              <w:widowControl w:val="0"/>
              <w:suppressAutoHyphens/>
              <w:jc w:val="right"/>
              <w:rPr>
                <w:sz w:val="12"/>
                <w:szCs w:val="12"/>
              </w:rPr>
            </w:pPr>
            <w:r w:rsidRPr="00B37F4C">
              <w:rPr>
                <w:sz w:val="12"/>
                <w:szCs w:val="12"/>
              </w:rPr>
              <w:t>528,5207</w:t>
            </w:r>
          </w:p>
        </w:tc>
        <w:tc>
          <w:tcPr>
            <w:tcW w:w="778" w:type="dxa"/>
            <w:tcBorders>
              <w:bottom w:val="single" w:sz="4" w:space="0" w:color="000000"/>
              <w:right w:val="single" w:sz="4" w:space="0" w:color="000000"/>
            </w:tcBorders>
            <w:shd w:val="clear" w:color="auto" w:fill="auto"/>
            <w:vAlign w:val="bottom"/>
          </w:tcPr>
          <w:p w14:paraId="248D7CCA" w14:textId="77777777" w:rsidR="00B37F4C" w:rsidRPr="00B37F4C" w:rsidRDefault="00B37F4C" w:rsidP="00B37F4C">
            <w:pPr>
              <w:widowControl w:val="0"/>
              <w:suppressAutoHyphens/>
              <w:jc w:val="right"/>
              <w:rPr>
                <w:sz w:val="12"/>
                <w:szCs w:val="12"/>
              </w:rPr>
            </w:pPr>
            <w:r w:rsidRPr="00B37F4C">
              <w:rPr>
                <w:sz w:val="12"/>
                <w:szCs w:val="12"/>
              </w:rPr>
              <w:t>445,1941</w:t>
            </w:r>
          </w:p>
        </w:tc>
        <w:tc>
          <w:tcPr>
            <w:tcW w:w="778" w:type="dxa"/>
            <w:tcBorders>
              <w:bottom w:val="single" w:sz="4" w:space="0" w:color="000000"/>
              <w:right w:val="single" w:sz="4" w:space="0" w:color="000000"/>
            </w:tcBorders>
            <w:shd w:val="clear" w:color="auto" w:fill="auto"/>
            <w:vAlign w:val="bottom"/>
          </w:tcPr>
          <w:p w14:paraId="62F906A8" w14:textId="77777777" w:rsidR="00B37F4C" w:rsidRPr="00B37F4C" w:rsidRDefault="00B37F4C" w:rsidP="00B37F4C">
            <w:pPr>
              <w:widowControl w:val="0"/>
              <w:suppressAutoHyphens/>
              <w:jc w:val="right"/>
              <w:rPr>
                <w:sz w:val="12"/>
                <w:szCs w:val="12"/>
              </w:rPr>
            </w:pPr>
            <w:r w:rsidRPr="00B37F4C">
              <w:rPr>
                <w:sz w:val="12"/>
                <w:szCs w:val="12"/>
              </w:rPr>
              <w:t>163,7508</w:t>
            </w:r>
          </w:p>
        </w:tc>
        <w:tc>
          <w:tcPr>
            <w:tcW w:w="654" w:type="dxa"/>
            <w:tcBorders>
              <w:bottom w:val="single" w:sz="4" w:space="0" w:color="000000"/>
              <w:right w:val="single" w:sz="4" w:space="0" w:color="000000"/>
            </w:tcBorders>
            <w:shd w:val="clear" w:color="auto" w:fill="auto"/>
            <w:vAlign w:val="bottom"/>
          </w:tcPr>
          <w:p w14:paraId="06813A7E" w14:textId="77777777" w:rsidR="00B37F4C" w:rsidRPr="00B37F4C" w:rsidRDefault="00B37F4C" w:rsidP="00B37F4C">
            <w:pPr>
              <w:widowControl w:val="0"/>
              <w:suppressAutoHyphens/>
              <w:jc w:val="right"/>
              <w:rPr>
                <w:sz w:val="12"/>
                <w:szCs w:val="12"/>
              </w:rPr>
            </w:pPr>
            <w:r w:rsidRPr="00B37F4C">
              <w:rPr>
                <w:sz w:val="12"/>
                <w:szCs w:val="12"/>
              </w:rPr>
              <w:t>2,6470</w:t>
            </w:r>
          </w:p>
        </w:tc>
        <w:tc>
          <w:tcPr>
            <w:tcW w:w="866" w:type="dxa"/>
            <w:tcBorders>
              <w:bottom w:val="single" w:sz="4" w:space="0" w:color="000000"/>
              <w:right w:val="single" w:sz="4" w:space="0" w:color="000000"/>
            </w:tcBorders>
            <w:shd w:val="clear" w:color="auto" w:fill="auto"/>
            <w:vAlign w:val="bottom"/>
          </w:tcPr>
          <w:p w14:paraId="26ADB6FC" w14:textId="77777777" w:rsidR="00B37F4C" w:rsidRPr="00B37F4C" w:rsidRDefault="00B37F4C" w:rsidP="00B37F4C">
            <w:pPr>
              <w:widowControl w:val="0"/>
              <w:suppressAutoHyphens/>
              <w:jc w:val="right"/>
              <w:rPr>
                <w:sz w:val="12"/>
                <w:szCs w:val="12"/>
              </w:rPr>
            </w:pPr>
            <w:r w:rsidRPr="00B37F4C">
              <w:rPr>
                <w:sz w:val="12"/>
                <w:szCs w:val="12"/>
              </w:rPr>
              <w:t>1140,1126</w:t>
            </w:r>
          </w:p>
        </w:tc>
      </w:tr>
      <w:tr w:rsidR="00B37F4C" w:rsidRPr="00B37F4C" w14:paraId="2918355C"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729FB29" w14:textId="77777777" w:rsidR="00B37F4C" w:rsidRPr="00B37F4C" w:rsidRDefault="00B37F4C" w:rsidP="00B37F4C">
            <w:pPr>
              <w:widowControl w:val="0"/>
              <w:suppressAutoHyphens/>
              <w:rPr>
                <w:b/>
                <w:bCs/>
                <w:sz w:val="12"/>
                <w:szCs w:val="12"/>
              </w:rPr>
            </w:pPr>
            <w:r w:rsidRPr="00B37F4C">
              <w:rPr>
                <w:b/>
                <w:bCs/>
                <w:sz w:val="12"/>
                <w:szCs w:val="12"/>
              </w:rPr>
              <w:t>Потери, тыс.МВт*ч</w:t>
            </w:r>
          </w:p>
        </w:tc>
        <w:tc>
          <w:tcPr>
            <w:tcW w:w="778" w:type="dxa"/>
            <w:tcBorders>
              <w:bottom w:val="single" w:sz="4" w:space="0" w:color="000000"/>
              <w:right w:val="single" w:sz="4" w:space="0" w:color="000000"/>
            </w:tcBorders>
            <w:shd w:val="clear" w:color="auto" w:fill="auto"/>
            <w:vAlign w:val="bottom"/>
          </w:tcPr>
          <w:p w14:paraId="50954A81" w14:textId="77777777" w:rsidR="00B37F4C" w:rsidRPr="00B37F4C" w:rsidRDefault="00B37F4C" w:rsidP="00B37F4C">
            <w:pPr>
              <w:widowControl w:val="0"/>
              <w:suppressAutoHyphens/>
              <w:jc w:val="right"/>
              <w:rPr>
                <w:sz w:val="12"/>
                <w:szCs w:val="12"/>
              </w:rPr>
            </w:pPr>
            <w:r w:rsidRPr="00B37F4C">
              <w:rPr>
                <w:sz w:val="12"/>
                <w:szCs w:val="12"/>
              </w:rPr>
              <w:t>3,3078</w:t>
            </w:r>
          </w:p>
        </w:tc>
        <w:tc>
          <w:tcPr>
            <w:tcW w:w="871" w:type="dxa"/>
            <w:tcBorders>
              <w:bottom w:val="single" w:sz="4" w:space="0" w:color="000000"/>
              <w:right w:val="single" w:sz="4" w:space="0" w:color="000000"/>
            </w:tcBorders>
            <w:shd w:val="clear" w:color="auto" w:fill="auto"/>
            <w:vAlign w:val="bottom"/>
          </w:tcPr>
          <w:p w14:paraId="0A582550" w14:textId="77777777" w:rsidR="00B37F4C" w:rsidRPr="00B37F4C" w:rsidRDefault="00B37F4C" w:rsidP="00B37F4C">
            <w:pPr>
              <w:widowControl w:val="0"/>
              <w:suppressAutoHyphens/>
              <w:jc w:val="right"/>
              <w:rPr>
                <w:sz w:val="12"/>
                <w:szCs w:val="12"/>
              </w:rPr>
            </w:pPr>
            <w:r w:rsidRPr="00B37F4C">
              <w:rPr>
                <w:sz w:val="12"/>
                <w:szCs w:val="12"/>
              </w:rPr>
              <w:t>4,0456</w:t>
            </w:r>
          </w:p>
        </w:tc>
        <w:tc>
          <w:tcPr>
            <w:tcW w:w="870" w:type="dxa"/>
            <w:tcBorders>
              <w:bottom w:val="single" w:sz="4" w:space="0" w:color="000000"/>
              <w:right w:val="single" w:sz="4" w:space="0" w:color="000000"/>
            </w:tcBorders>
            <w:shd w:val="clear" w:color="auto" w:fill="auto"/>
            <w:vAlign w:val="bottom"/>
          </w:tcPr>
          <w:p w14:paraId="729C177F" w14:textId="77777777" w:rsidR="00B37F4C" w:rsidRPr="00B37F4C" w:rsidRDefault="00B37F4C" w:rsidP="00B37F4C">
            <w:pPr>
              <w:widowControl w:val="0"/>
              <w:suppressAutoHyphens/>
              <w:jc w:val="right"/>
              <w:rPr>
                <w:sz w:val="12"/>
                <w:szCs w:val="12"/>
              </w:rPr>
            </w:pPr>
            <w:r w:rsidRPr="00B37F4C">
              <w:rPr>
                <w:sz w:val="12"/>
                <w:szCs w:val="12"/>
              </w:rPr>
              <w:t>3,0732</w:t>
            </w:r>
          </w:p>
        </w:tc>
        <w:tc>
          <w:tcPr>
            <w:tcW w:w="873" w:type="dxa"/>
            <w:tcBorders>
              <w:bottom w:val="single" w:sz="4" w:space="0" w:color="000000"/>
              <w:right w:val="single" w:sz="4" w:space="0" w:color="000000"/>
            </w:tcBorders>
            <w:shd w:val="clear" w:color="auto" w:fill="auto"/>
            <w:vAlign w:val="bottom"/>
          </w:tcPr>
          <w:p w14:paraId="693E4E22" w14:textId="77777777" w:rsidR="00B37F4C" w:rsidRPr="00B37F4C" w:rsidRDefault="00B37F4C" w:rsidP="00B37F4C">
            <w:pPr>
              <w:widowControl w:val="0"/>
              <w:suppressAutoHyphens/>
              <w:jc w:val="right"/>
              <w:rPr>
                <w:sz w:val="12"/>
                <w:szCs w:val="12"/>
              </w:rPr>
            </w:pPr>
            <w:r w:rsidRPr="00B37F4C">
              <w:rPr>
                <w:sz w:val="12"/>
                <w:szCs w:val="12"/>
              </w:rPr>
              <w:t>0,0000</w:t>
            </w:r>
          </w:p>
        </w:tc>
        <w:tc>
          <w:tcPr>
            <w:tcW w:w="776" w:type="dxa"/>
            <w:tcBorders>
              <w:bottom w:val="single" w:sz="4" w:space="0" w:color="000000"/>
              <w:right w:val="single" w:sz="4" w:space="0" w:color="000000"/>
            </w:tcBorders>
            <w:shd w:val="clear" w:color="auto" w:fill="auto"/>
            <w:vAlign w:val="bottom"/>
          </w:tcPr>
          <w:p w14:paraId="164856E1" w14:textId="77777777" w:rsidR="00B37F4C" w:rsidRPr="00B37F4C" w:rsidRDefault="00B37F4C" w:rsidP="00B37F4C">
            <w:pPr>
              <w:widowControl w:val="0"/>
              <w:suppressAutoHyphens/>
              <w:jc w:val="right"/>
              <w:rPr>
                <w:sz w:val="12"/>
                <w:szCs w:val="12"/>
              </w:rPr>
            </w:pPr>
            <w:r w:rsidRPr="00B37F4C">
              <w:rPr>
                <w:sz w:val="12"/>
                <w:szCs w:val="12"/>
              </w:rPr>
              <w:t>10,4265</w:t>
            </w:r>
          </w:p>
        </w:tc>
        <w:tc>
          <w:tcPr>
            <w:tcW w:w="780" w:type="dxa"/>
            <w:tcBorders>
              <w:bottom w:val="single" w:sz="4" w:space="0" w:color="000000"/>
              <w:right w:val="single" w:sz="4" w:space="0" w:color="000000"/>
            </w:tcBorders>
            <w:shd w:val="clear" w:color="auto" w:fill="auto"/>
            <w:vAlign w:val="bottom"/>
          </w:tcPr>
          <w:p w14:paraId="7039B81F" w14:textId="77777777" w:rsidR="00B37F4C" w:rsidRPr="00B37F4C" w:rsidRDefault="00B37F4C" w:rsidP="00B37F4C">
            <w:pPr>
              <w:widowControl w:val="0"/>
              <w:suppressAutoHyphens/>
              <w:jc w:val="right"/>
              <w:rPr>
                <w:sz w:val="12"/>
                <w:szCs w:val="12"/>
              </w:rPr>
            </w:pPr>
            <w:r w:rsidRPr="00B37F4C">
              <w:rPr>
                <w:sz w:val="12"/>
                <w:szCs w:val="12"/>
              </w:rPr>
              <w:t>3,6869</w:t>
            </w:r>
          </w:p>
        </w:tc>
        <w:tc>
          <w:tcPr>
            <w:tcW w:w="871" w:type="dxa"/>
            <w:tcBorders>
              <w:bottom w:val="single" w:sz="4" w:space="0" w:color="000000"/>
              <w:right w:val="single" w:sz="4" w:space="0" w:color="000000"/>
            </w:tcBorders>
            <w:shd w:val="clear" w:color="auto" w:fill="auto"/>
            <w:vAlign w:val="bottom"/>
          </w:tcPr>
          <w:p w14:paraId="71597AEA" w14:textId="77777777" w:rsidR="00B37F4C" w:rsidRPr="00B37F4C" w:rsidRDefault="00B37F4C" w:rsidP="00B37F4C">
            <w:pPr>
              <w:widowControl w:val="0"/>
              <w:suppressAutoHyphens/>
              <w:jc w:val="right"/>
              <w:rPr>
                <w:sz w:val="12"/>
                <w:szCs w:val="12"/>
              </w:rPr>
            </w:pPr>
            <w:r w:rsidRPr="00B37F4C">
              <w:rPr>
                <w:sz w:val="12"/>
                <w:szCs w:val="12"/>
              </w:rPr>
              <w:t>4,0239</w:t>
            </w:r>
          </w:p>
        </w:tc>
        <w:tc>
          <w:tcPr>
            <w:tcW w:w="870" w:type="dxa"/>
            <w:tcBorders>
              <w:bottom w:val="single" w:sz="4" w:space="0" w:color="000000"/>
              <w:right w:val="single" w:sz="4" w:space="0" w:color="000000"/>
            </w:tcBorders>
            <w:shd w:val="clear" w:color="auto" w:fill="auto"/>
            <w:vAlign w:val="bottom"/>
          </w:tcPr>
          <w:p w14:paraId="10CD5461" w14:textId="77777777" w:rsidR="00B37F4C" w:rsidRPr="00B37F4C" w:rsidRDefault="00B37F4C" w:rsidP="00B37F4C">
            <w:pPr>
              <w:widowControl w:val="0"/>
              <w:suppressAutoHyphens/>
              <w:jc w:val="right"/>
              <w:rPr>
                <w:sz w:val="12"/>
                <w:szCs w:val="12"/>
              </w:rPr>
            </w:pPr>
            <w:r w:rsidRPr="00B37F4C">
              <w:rPr>
                <w:sz w:val="12"/>
                <w:szCs w:val="12"/>
              </w:rPr>
              <w:t>2,9810</w:t>
            </w:r>
          </w:p>
        </w:tc>
        <w:tc>
          <w:tcPr>
            <w:tcW w:w="871" w:type="dxa"/>
            <w:tcBorders>
              <w:bottom w:val="single" w:sz="4" w:space="0" w:color="000000"/>
              <w:right w:val="single" w:sz="4" w:space="0" w:color="000000"/>
            </w:tcBorders>
            <w:shd w:val="clear" w:color="auto" w:fill="auto"/>
            <w:vAlign w:val="bottom"/>
          </w:tcPr>
          <w:p w14:paraId="302AB9F9" w14:textId="77777777" w:rsidR="00B37F4C" w:rsidRPr="00B37F4C" w:rsidRDefault="00B37F4C" w:rsidP="00B37F4C">
            <w:pPr>
              <w:widowControl w:val="0"/>
              <w:suppressAutoHyphens/>
              <w:jc w:val="right"/>
              <w:rPr>
                <w:sz w:val="12"/>
                <w:szCs w:val="12"/>
              </w:rPr>
            </w:pPr>
            <w:r w:rsidRPr="00B37F4C">
              <w:rPr>
                <w:sz w:val="12"/>
                <w:szCs w:val="12"/>
              </w:rPr>
              <w:t>0,0000</w:t>
            </w:r>
          </w:p>
        </w:tc>
        <w:tc>
          <w:tcPr>
            <w:tcW w:w="809" w:type="dxa"/>
            <w:tcBorders>
              <w:bottom w:val="single" w:sz="4" w:space="0" w:color="000000"/>
              <w:right w:val="single" w:sz="4" w:space="0" w:color="000000"/>
            </w:tcBorders>
            <w:shd w:val="clear" w:color="auto" w:fill="auto"/>
            <w:vAlign w:val="bottom"/>
          </w:tcPr>
          <w:p w14:paraId="722D49CA" w14:textId="77777777" w:rsidR="00B37F4C" w:rsidRPr="00B37F4C" w:rsidRDefault="00B37F4C" w:rsidP="00B37F4C">
            <w:pPr>
              <w:widowControl w:val="0"/>
              <w:suppressAutoHyphens/>
              <w:jc w:val="right"/>
              <w:rPr>
                <w:sz w:val="12"/>
                <w:szCs w:val="12"/>
              </w:rPr>
            </w:pPr>
            <w:r w:rsidRPr="00B37F4C">
              <w:rPr>
                <w:sz w:val="12"/>
                <w:szCs w:val="12"/>
              </w:rPr>
              <w:t>10,6918</w:t>
            </w:r>
          </w:p>
        </w:tc>
        <w:tc>
          <w:tcPr>
            <w:tcW w:w="778" w:type="dxa"/>
            <w:tcBorders>
              <w:bottom w:val="single" w:sz="4" w:space="0" w:color="000000"/>
              <w:right w:val="single" w:sz="4" w:space="0" w:color="000000"/>
            </w:tcBorders>
            <w:shd w:val="clear" w:color="auto" w:fill="auto"/>
            <w:vAlign w:val="bottom"/>
          </w:tcPr>
          <w:p w14:paraId="4E74BD66" w14:textId="77777777" w:rsidR="00B37F4C" w:rsidRPr="00B37F4C" w:rsidRDefault="00B37F4C" w:rsidP="00B37F4C">
            <w:pPr>
              <w:widowControl w:val="0"/>
              <w:suppressAutoHyphens/>
              <w:jc w:val="right"/>
              <w:rPr>
                <w:sz w:val="12"/>
                <w:szCs w:val="12"/>
              </w:rPr>
            </w:pPr>
            <w:r w:rsidRPr="00B37F4C">
              <w:rPr>
                <w:sz w:val="12"/>
                <w:szCs w:val="12"/>
              </w:rPr>
              <w:t>6,9947</w:t>
            </w:r>
          </w:p>
        </w:tc>
        <w:tc>
          <w:tcPr>
            <w:tcW w:w="778" w:type="dxa"/>
            <w:tcBorders>
              <w:bottom w:val="single" w:sz="4" w:space="0" w:color="000000"/>
              <w:right w:val="single" w:sz="4" w:space="0" w:color="000000"/>
            </w:tcBorders>
            <w:shd w:val="clear" w:color="auto" w:fill="auto"/>
            <w:vAlign w:val="bottom"/>
          </w:tcPr>
          <w:p w14:paraId="6F92C4FF" w14:textId="77777777" w:rsidR="00B37F4C" w:rsidRPr="00B37F4C" w:rsidRDefault="00B37F4C" w:rsidP="00B37F4C">
            <w:pPr>
              <w:widowControl w:val="0"/>
              <w:suppressAutoHyphens/>
              <w:jc w:val="right"/>
              <w:rPr>
                <w:sz w:val="12"/>
                <w:szCs w:val="12"/>
              </w:rPr>
            </w:pPr>
            <w:r w:rsidRPr="00B37F4C">
              <w:rPr>
                <w:sz w:val="12"/>
                <w:szCs w:val="12"/>
              </w:rPr>
              <w:t>8,0694</w:t>
            </w:r>
          </w:p>
        </w:tc>
        <w:tc>
          <w:tcPr>
            <w:tcW w:w="778" w:type="dxa"/>
            <w:tcBorders>
              <w:bottom w:val="single" w:sz="4" w:space="0" w:color="000000"/>
              <w:right w:val="single" w:sz="4" w:space="0" w:color="000000"/>
            </w:tcBorders>
            <w:shd w:val="clear" w:color="auto" w:fill="auto"/>
            <w:vAlign w:val="bottom"/>
          </w:tcPr>
          <w:p w14:paraId="6C9C6DC2" w14:textId="77777777" w:rsidR="00B37F4C" w:rsidRPr="00B37F4C" w:rsidRDefault="00B37F4C" w:rsidP="00B37F4C">
            <w:pPr>
              <w:widowControl w:val="0"/>
              <w:suppressAutoHyphens/>
              <w:jc w:val="right"/>
              <w:rPr>
                <w:sz w:val="12"/>
                <w:szCs w:val="12"/>
              </w:rPr>
            </w:pPr>
            <w:r w:rsidRPr="00B37F4C">
              <w:rPr>
                <w:sz w:val="12"/>
                <w:szCs w:val="12"/>
              </w:rPr>
              <w:t>6,0542</w:t>
            </w:r>
          </w:p>
        </w:tc>
        <w:tc>
          <w:tcPr>
            <w:tcW w:w="654" w:type="dxa"/>
            <w:tcBorders>
              <w:bottom w:val="single" w:sz="4" w:space="0" w:color="000000"/>
              <w:right w:val="single" w:sz="4" w:space="0" w:color="000000"/>
            </w:tcBorders>
            <w:shd w:val="clear" w:color="auto" w:fill="auto"/>
            <w:vAlign w:val="bottom"/>
          </w:tcPr>
          <w:p w14:paraId="482BA6E2" w14:textId="77777777" w:rsidR="00B37F4C" w:rsidRPr="00B37F4C" w:rsidRDefault="00B37F4C" w:rsidP="00B37F4C">
            <w:pPr>
              <w:widowControl w:val="0"/>
              <w:suppressAutoHyphens/>
              <w:jc w:val="right"/>
              <w:rPr>
                <w:sz w:val="12"/>
                <w:szCs w:val="12"/>
              </w:rPr>
            </w:pPr>
            <w:r w:rsidRPr="00B37F4C">
              <w:rPr>
                <w:sz w:val="12"/>
                <w:szCs w:val="12"/>
              </w:rPr>
              <w:t>0,0000</w:t>
            </w:r>
          </w:p>
        </w:tc>
        <w:tc>
          <w:tcPr>
            <w:tcW w:w="866" w:type="dxa"/>
            <w:tcBorders>
              <w:bottom w:val="single" w:sz="4" w:space="0" w:color="000000"/>
              <w:right w:val="single" w:sz="4" w:space="0" w:color="000000"/>
            </w:tcBorders>
            <w:shd w:val="clear" w:color="auto" w:fill="auto"/>
            <w:vAlign w:val="bottom"/>
          </w:tcPr>
          <w:p w14:paraId="4DAE0C3C" w14:textId="77777777" w:rsidR="00B37F4C" w:rsidRPr="00B37F4C" w:rsidRDefault="00B37F4C" w:rsidP="00B37F4C">
            <w:pPr>
              <w:widowControl w:val="0"/>
              <w:suppressAutoHyphens/>
              <w:jc w:val="right"/>
              <w:rPr>
                <w:sz w:val="12"/>
                <w:szCs w:val="12"/>
              </w:rPr>
            </w:pPr>
            <w:r w:rsidRPr="00B37F4C">
              <w:rPr>
                <w:sz w:val="12"/>
                <w:szCs w:val="12"/>
              </w:rPr>
              <w:t>21,1183</w:t>
            </w:r>
          </w:p>
        </w:tc>
      </w:tr>
      <w:tr w:rsidR="00B37F4C" w:rsidRPr="00B37F4C" w14:paraId="15E4F258" w14:textId="77777777" w:rsidTr="00BF0023">
        <w:trPr>
          <w:trHeight w:val="20"/>
        </w:trPr>
        <w:tc>
          <w:tcPr>
            <w:tcW w:w="14570" w:type="dxa"/>
            <w:gridSpan w:val="17"/>
            <w:tcBorders>
              <w:top w:val="single" w:sz="4" w:space="0" w:color="000000"/>
              <w:left w:val="single" w:sz="4" w:space="0" w:color="000000"/>
              <w:bottom w:val="single" w:sz="4" w:space="0" w:color="000000"/>
            </w:tcBorders>
            <w:shd w:val="clear" w:color="auto" w:fill="auto"/>
            <w:vAlign w:val="bottom"/>
          </w:tcPr>
          <w:p w14:paraId="20C3E2EA" w14:textId="77777777" w:rsidR="00B37F4C" w:rsidRPr="00B37F4C" w:rsidRDefault="00B37F4C" w:rsidP="00B37F4C">
            <w:pPr>
              <w:widowControl w:val="0"/>
              <w:suppressAutoHyphens/>
              <w:jc w:val="center"/>
              <w:rPr>
                <w:b/>
                <w:bCs/>
                <w:sz w:val="12"/>
                <w:szCs w:val="12"/>
              </w:rPr>
            </w:pPr>
            <w:r w:rsidRPr="00B37F4C">
              <w:rPr>
                <w:b/>
                <w:bCs/>
                <w:sz w:val="12"/>
                <w:szCs w:val="12"/>
              </w:rPr>
              <w:t>Тарифы</w:t>
            </w:r>
          </w:p>
        </w:tc>
      </w:tr>
      <w:tr w:rsidR="00B37F4C" w:rsidRPr="00B37F4C" w14:paraId="5D413474" w14:textId="77777777" w:rsidTr="00BF0023">
        <w:trPr>
          <w:trHeight w:val="20"/>
        </w:trPr>
        <w:tc>
          <w:tcPr>
            <w:tcW w:w="1171" w:type="dxa"/>
            <w:tcBorders>
              <w:left w:val="single" w:sz="4" w:space="0" w:color="000000"/>
              <w:bottom w:val="single" w:sz="4" w:space="0" w:color="000000"/>
              <w:right w:val="single" w:sz="4" w:space="0" w:color="000000"/>
            </w:tcBorders>
            <w:shd w:val="clear" w:color="auto" w:fill="auto"/>
            <w:vAlign w:val="bottom"/>
          </w:tcPr>
          <w:p w14:paraId="0B31CA73" w14:textId="77777777" w:rsidR="00B37F4C" w:rsidRPr="00B37F4C" w:rsidRDefault="00B37F4C" w:rsidP="00B37F4C">
            <w:pPr>
              <w:widowControl w:val="0"/>
              <w:suppressAutoHyphens/>
              <w:rPr>
                <w:sz w:val="12"/>
                <w:szCs w:val="12"/>
              </w:rPr>
            </w:pPr>
            <w:r w:rsidRPr="00B37F4C">
              <w:rPr>
                <w:sz w:val="12"/>
                <w:szCs w:val="12"/>
              </w:rPr>
              <w:t> </w:t>
            </w:r>
          </w:p>
        </w:tc>
        <w:tc>
          <w:tcPr>
            <w:tcW w:w="1176" w:type="dxa"/>
            <w:tcBorders>
              <w:bottom w:val="single" w:sz="4" w:space="0" w:color="000000"/>
              <w:right w:val="single" w:sz="4" w:space="0" w:color="000000"/>
            </w:tcBorders>
            <w:shd w:val="clear" w:color="auto" w:fill="auto"/>
            <w:vAlign w:val="bottom"/>
          </w:tcPr>
          <w:p w14:paraId="10306543"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BA979C2" w14:textId="77777777" w:rsidR="00B37F4C" w:rsidRPr="00B37F4C" w:rsidRDefault="00B37F4C" w:rsidP="00B37F4C">
            <w:pPr>
              <w:widowControl w:val="0"/>
              <w:suppressAutoHyphens/>
              <w:jc w:val="center"/>
              <w:rPr>
                <w:sz w:val="12"/>
                <w:szCs w:val="12"/>
              </w:rPr>
            </w:pPr>
            <w:r w:rsidRPr="00B37F4C">
              <w:rPr>
                <w:sz w:val="12"/>
                <w:szCs w:val="12"/>
              </w:rPr>
              <w:t>ВН</w:t>
            </w:r>
          </w:p>
        </w:tc>
        <w:tc>
          <w:tcPr>
            <w:tcW w:w="871" w:type="dxa"/>
            <w:tcBorders>
              <w:bottom w:val="single" w:sz="4" w:space="0" w:color="000000"/>
              <w:right w:val="single" w:sz="4" w:space="0" w:color="000000"/>
            </w:tcBorders>
            <w:shd w:val="clear" w:color="auto" w:fill="auto"/>
            <w:vAlign w:val="bottom"/>
          </w:tcPr>
          <w:p w14:paraId="1FB0C6B8" w14:textId="77777777" w:rsidR="00B37F4C" w:rsidRPr="00B37F4C" w:rsidRDefault="00B37F4C" w:rsidP="00B37F4C">
            <w:pPr>
              <w:widowControl w:val="0"/>
              <w:suppressAutoHyphens/>
              <w:jc w:val="center"/>
              <w:rPr>
                <w:sz w:val="12"/>
                <w:szCs w:val="12"/>
              </w:rPr>
            </w:pPr>
            <w:r w:rsidRPr="00B37F4C">
              <w:rPr>
                <w:sz w:val="12"/>
                <w:szCs w:val="12"/>
              </w:rPr>
              <w:t>СН1</w:t>
            </w:r>
          </w:p>
        </w:tc>
        <w:tc>
          <w:tcPr>
            <w:tcW w:w="870" w:type="dxa"/>
            <w:tcBorders>
              <w:bottom w:val="single" w:sz="4" w:space="0" w:color="000000"/>
              <w:right w:val="single" w:sz="4" w:space="0" w:color="000000"/>
            </w:tcBorders>
            <w:shd w:val="clear" w:color="auto" w:fill="auto"/>
            <w:vAlign w:val="bottom"/>
          </w:tcPr>
          <w:p w14:paraId="5BC44002" w14:textId="77777777" w:rsidR="00B37F4C" w:rsidRPr="00B37F4C" w:rsidRDefault="00B37F4C" w:rsidP="00B37F4C">
            <w:pPr>
              <w:widowControl w:val="0"/>
              <w:suppressAutoHyphens/>
              <w:jc w:val="center"/>
              <w:rPr>
                <w:sz w:val="12"/>
                <w:szCs w:val="12"/>
              </w:rPr>
            </w:pPr>
            <w:r w:rsidRPr="00B37F4C">
              <w:rPr>
                <w:sz w:val="12"/>
                <w:szCs w:val="12"/>
              </w:rPr>
              <w:t>СН2</w:t>
            </w:r>
          </w:p>
        </w:tc>
        <w:tc>
          <w:tcPr>
            <w:tcW w:w="873" w:type="dxa"/>
            <w:tcBorders>
              <w:bottom w:val="single" w:sz="4" w:space="0" w:color="000000"/>
              <w:right w:val="single" w:sz="4" w:space="0" w:color="000000"/>
            </w:tcBorders>
            <w:shd w:val="clear" w:color="auto" w:fill="auto"/>
            <w:vAlign w:val="bottom"/>
          </w:tcPr>
          <w:p w14:paraId="12D86B4A" w14:textId="77777777" w:rsidR="00B37F4C" w:rsidRPr="00B37F4C" w:rsidRDefault="00B37F4C" w:rsidP="00B37F4C">
            <w:pPr>
              <w:widowControl w:val="0"/>
              <w:suppressAutoHyphens/>
              <w:jc w:val="center"/>
              <w:rPr>
                <w:sz w:val="12"/>
                <w:szCs w:val="12"/>
              </w:rPr>
            </w:pPr>
            <w:r w:rsidRPr="00B37F4C">
              <w:rPr>
                <w:sz w:val="12"/>
                <w:szCs w:val="12"/>
              </w:rPr>
              <w:t>НН</w:t>
            </w:r>
          </w:p>
        </w:tc>
        <w:tc>
          <w:tcPr>
            <w:tcW w:w="776" w:type="dxa"/>
            <w:tcBorders>
              <w:bottom w:val="single" w:sz="4" w:space="0" w:color="000000"/>
              <w:right w:val="single" w:sz="4" w:space="0" w:color="000000"/>
            </w:tcBorders>
            <w:shd w:val="clear" w:color="auto" w:fill="auto"/>
            <w:vAlign w:val="bottom"/>
          </w:tcPr>
          <w:p w14:paraId="1398B234" w14:textId="77777777" w:rsidR="00B37F4C" w:rsidRPr="00B37F4C" w:rsidRDefault="00B37F4C" w:rsidP="00B37F4C">
            <w:pPr>
              <w:widowControl w:val="0"/>
              <w:suppressAutoHyphens/>
              <w:jc w:val="center"/>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63F930D5" w14:textId="77777777" w:rsidR="00B37F4C" w:rsidRPr="00B37F4C" w:rsidRDefault="00B37F4C" w:rsidP="00B37F4C">
            <w:pPr>
              <w:widowControl w:val="0"/>
              <w:suppressAutoHyphens/>
              <w:jc w:val="center"/>
              <w:rPr>
                <w:sz w:val="12"/>
                <w:szCs w:val="12"/>
              </w:rPr>
            </w:pPr>
            <w:r w:rsidRPr="00B37F4C">
              <w:rPr>
                <w:sz w:val="12"/>
                <w:szCs w:val="12"/>
              </w:rPr>
              <w:t>ВН</w:t>
            </w:r>
          </w:p>
        </w:tc>
        <w:tc>
          <w:tcPr>
            <w:tcW w:w="871" w:type="dxa"/>
            <w:tcBorders>
              <w:bottom w:val="single" w:sz="4" w:space="0" w:color="000000"/>
              <w:right w:val="single" w:sz="4" w:space="0" w:color="000000"/>
            </w:tcBorders>
            <w:shd w:val="clear" w:color="auto" w:fill="auto"/>
            <w:vAlign w:val="bottom"/>
          </w:tcPr>
          <w:p w14:paraId="69D34134" w14:textId="77777777" w:rsidR="00B37F4C" w:rsidRPr="00B37F4C" w:rsidRDefault="00B37F4C" w:rsidP="00B37F4C">
            <w:pPr>
              <w:widowControl w:val="0"/>
              <w:suppressAutoHyphens/>
              <w:jc w:val="center"/>
              <w:rPr>
                <w:sz w:val="12"/>
                <w:szCs w:val="12"/>
              </w:rPr>
            </w:pPr>
            <w:r w:rsidRPr="00B37F4C">
              <w:rPr>
                <w:sz w:val="12"/>
                <w:szCs w:val="12"/>
              </w:rPr>
              <w:t>СН1</w:t>
            </w:r>
          </w:p>
        </w:tc>
        <w:tc>
          <w:tcPr>
            <w:tcW w:w="870" w:type="dxa"/>
            <w:tcBorders>
              <w:bottom w:val="single" w:sz="4" w:space="0" w:color="000000"/>
              <w:right w:val="single" w:sz="4" w:space="0" w:color="000000"/>
            </w:tcBorders>
            <w:shd w:val="clear" w:color="auto" w:fill="auto"/>
            <w:vAlign w:val="bottom"/>
          </w:tcPr>
          <w:p w14:paraId="68796252" w14:textId="77777777" w:rsidR="00B37F4C" w:rsidRPr="00B37F4C" w:rsidRDefault="00B37F4C" w:rsidP="00B37F4C">
            <w:pPr>
              <w:widowControl w:val="0"/>
              <w:suppressAutoHyphens/>
              <w:jc w:val="center"/>
              <w:rPr>
                <w:sz w:val="12"/>
                <w:szCs w:val="12"/>
              </w:rPr>
            </w:pPr>
            <w:r w:rsidRPr="00B37F4C">
              <w:rPr>
                <w:sz w:val="12"/>
                <w:szCs w:val="12"/>
              </w:rPr>
              <w:t>СН2</w:t>
            </w:r>
          </w:p>
        </w:tc>
        <w:tc>
          <w:tcPr>
            <w:tcW w:w="871" w:type="dxa"/>
            <w:tcBorders>
              <w:bottom w:val="single" w:sz="4" w:space="0" w:color="000000"/>
              <w:right w:val="single" w:sz="4" w:space="0" w:color="000000"/>
            </w:tcBorders>
            <w:shd w:val="clear" w:color="auto" w:fill="auto"/>
            <w:vAlign w:val="bottom"/>
          </w:tcPr>
          <w:p w14:paraId="13BDDC5A" w14:textId="77777777" w:rsidR="00B37F4C" w:rsidRPr="00B37F4C" w:rsidRDefault="00B37F4C" w:rsidP="00B37F4C">
            <w:pPr>
              <w:widowControl w:val="0"/>
              <w:suppressAutoHyphens/>
              <w:jc w:val="center"/>
              <w:rPr>
                <w:sz w:val="12"/>
                <w:szCs w:val="12"/>
              </w:rPr>
            </w:pPr>
            <w:r w:rsidRPr="00B37F4C">
              <w:rPr>
                <w:sz w:val="12"/>
                <w:szCs w:val="12"/>
              </w:rPr>
              <w:t>НН</w:t>
            </w:r>
          </w:p>
        </w:tc>
        <w:tc>
          <w:tcPr>
            <w:tcW w:w="809" w:type="dxa"/>
            <w:tcBorders>
              <w:bottom w:val="single" w:sz="4" w:space="0" w:color="000000"/>
              <w:right w:val="single" w:sz="4" w:space="0" w:color="000000"/>
            </w:tcBorders>
            <w:shd w:val="clear" w:color="auto" w:fill="auto"/>
            <w:vAlign w:val="bottom"/>
          </w:tcPr>
          <w:p w14:paraId="75BB2622" w14:textId="77777777" w:rsidR="00B37F4C" w:rsidRPr="00B37F4C" w:rsidRDefault="00B37F4C" w:rsidP="00B37F4C">
            <w:pPr>
              <w:widowControl w:val="0"/>
              <w:suppressAutoHyphens/>
              <w:jc w:val="center"/>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7B2E475" w14:textId="77777777" w:rsidR="00B37F4C" w:rsidRPr="00B37F4C" w:rsidRDefault="00B37F4C" w:rsidP="00B37F4C">
            <w:pPr>
              <w:widowControl w:val="0"/>
              <w:suppressAutoHyphens/>
              <w:jc w:val="center"/>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4F32AF5" w14:textId="77777777" w:rsidR="00B37F4C" w:rsidRPr="00B37F4C" w:rsidRDefault="00B37F4C" w:rsidP="00B37F4C">
            <w:pPr>
              <w:widowControl w:val="0"/>
              <w:suppressAutoHyphens/>
              <w:jc w:val="center"/>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4FC3B34C" w14:textId="77777777" w:rsidR="00B37F4C" w:rsidRPr="00B37F4C" w:rsidRDefault="00B37F4C" w:rsidP="00B37F4C">
            <w:pPr>
              <w:widowControl w:val="0"/>
              <w:suppressAutoHyphens/>
              <w:jc w:val="center"/>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21C25097" w14:textId="77777777" w:rsidR="00B37F4C" w:rsidRPr="00B37F4C" w:rsidRDefault="00B37F4C" w:rsidP="00B37F4C">
            <w:pPr>
              <w:widowControl w:val="0"/>
              <w:suppressAutoHyphens/>
              <w:jc w:val="center"/>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369A6C80" w14:textId="77777777" w:rsidR="00B37F4C" w:rsidRPr="00B37F4C" w:rsidRDefault="00B37F4C" w:rsidP="00B37F4C">
            <w:pPr>
              <w:widowControl w:val="0"/>
              <w:suppressAutoHyphens/>
              <w:jc w:val="center"/>
              <w:rPr>
                <w:sz w:val="12"/>
                <w:szCs w:val="12"/>
              </w:rPr>
            </w:pPr>
            <w:r w:rsidRPr="00B37F4C">
              <w:rPr>
                <w:sz w:val="12"/>
                <w:szCs w:val="12"/>
              </w:rPr>
              <w:t> </w:t>
            </w:r>
          </w:p>
        </w:tc>
      </w:tr>
      <w:tr w:rsidR="00B37F4C" w:rsidRPr="00B37F4C" w14:paraId="36D91779"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9862AB2" w14:textId="77777777" w:rsidR="00B37F4C" w:rsidRPr="00B37F4C" w:rsidRDefault="00B37F4C" w:rsidP="00B37F4C">
            <w:pPr>
              <w:widowControl w:val="0"/>
              <w:suppressAutoHyphens/>
              <w:rPr>
                <w:b/>
                <w:bCs/>
                <w:sz w:val="12"/>
                <w:szCs w:val="12"/>
              </w:rPr>
            </w:pPr>
            <w:r w:rsidRPr="00B37F4C">
              <w:rPr>
                <w:b/>
                <w:bCs/>
                <w:sz w:val="12"/>
                <w:szCs w:val="12"/>
              </w:rPr>
              <w:t>Население</w:t>
            </w:r>
          </w:p>
        </w:tc>
        <w:tc>
          <w:tcPr>
            <w:tcW w:w="778" w:type="dxa"/>
            <w:tcBorders>
              <w:bottom w:val="single" w:sz="4" w:space="0" w:color="000000"/>
              <w:right w:val="single" w:sz="4" w:space="0" w:color="000000"/>
            </w:tcBorders>
            <w:shd w:val="clear" w:color="auto" w:fill="auto"/>
            <w:vAlign w:val="bottom"/>
          </w:tcPr>
          <w:p w14:paraId="1B20BF5D"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525A1E50"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6649C07F"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366AB562"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36BD43FF"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15E66DD9"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4410DA00"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5588065E"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5E693237"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04B861AB"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30879000"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BAC104A"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2F9BAE0"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718314F7"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4CC82FA8"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17661A08"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6655D2" w14:textId="77777777" w:rsidR="00B37F4C" w:rsidRPr="00B37F4C" w:rsidRDefault="00B37F4C" w:rsidP="00B37F4C">
            <w:pPr>
              <w:widowControl w:val="0"/>
              <w:suppressAutoHyphens/>
              <w:jc w:val="right"/>
              <w:rPr>
                <w:sz w:val="12"/>
                <w:szCs w:val="12"/>
              </w:rPr>
            </w:pPr>
            <w:r w:rsidRPr="00B37F4C">
              <w:rPr>
                <w:sz w:val="12"/>
                <w:szCs w:val="12"/>
              </w:rPr>
              <w:t>с 0,7, руб/МВт*ч</w:t>
            </w:r>
          </w:p>
        </w:tc>
        <w:tc>
          <w:tcPr>
            <w:tcW w:w="778" w:type="dxa"/>
            <w:tcBorders>
              <w:bottom w:val="single" w:sz="4" w:space="0" w:color="000000"/>
              <w:right w:val="single" w:sz="4" w:space="0" w:color="000000"/>
            </w:tcBorders>
            <w:shd w:val="clear" w:color="auto" w:fill="auto"/>
            <w:vAlign w:val="bottom"/>
          </w:tcPr>
          <w:p w14:paraId="0DF74377"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1" w:type="dxa"/>
            <w:tcBorders>
              <w:bottom w:val="single" w:sz="4" w:space="0" w:color="000000"/>
              <w:right w:val="single" w:sz="4" w:space="0" w:color="000000"/>
            </w:tcBorders>
            <w:shd w:val="clear" w:color="auto" w:fill="auto"/>
            <w:vAlign w:val="bottom"/>
          </w:tcPr>
          <w:p w14:paraId="61E3EE77"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0" w:type="dxa"/>
            <w:tcBorders>
              <w:bottom w:val="single" w:sz="4" w:space="0" w:color="000000"/>
              <w:right w:val="single" w:sz="4" w:space="0" w:color="000000"/>
            </w:tcBorders>
            <w:shd w:val="clear" w:color="auto" w:fill="auto"/>
            <w:vAlign w:val="bottom"/>
          </w:tcPr>
          <w:p w14:paraId="00403AF4"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3" w:type="dxa"/>
            <w:tcBorders>
              <w:bottom w:val="single" w:sz="4" w:space="0" w:color="000000"/>
              <w:right w:val="single" w:sz="4" w:space="0" w:color="000000"/>
            </w:tcBorders>
            <w:shd w:val="clear" w:color="auto" w:fill="auto"/>
            <w:vAlign w:val="bottom"/>
          </w:tcPr>
          <w:p w14:paraId="3B224F73"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776" w:type="dxa"/>
            <w:tcBorders>
              <w:bottom w:val="single" w:sz="4" w:space="0" w:color="000000"/>
              <w:right w:val="single" w:sz="4" w:space="0" w:color="000000"/>
            </w:tcBorders>
            <w:shd w:val="clear" w:color="auto" w:fill="auto"/>
            <w:vAlign w:val="bottom"/>
          </w:tcPr>
          <w:p w14:paraId="2E4EBA15"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1D458E8C"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1" w:type="dxa"/>
            <w:tcBorders>
              <w:bottom w:val="single" w:sz="4" w:space="0" w:color="000000"/>
              <w:right w:val="single" w:sz="4" w:space="0" w:color="000000"/>
            </w:tcBorders>
            <w:shd w:val="clear" w:color="auto" w:fill="auto"/>
            <w:vAlign w:val="bottom"/>
          </w:tcPr>
          <w:p w14:paraId="107A5F50"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0" w:type="dxa"/>
            <w:tcBorders>
              <w:bottom w:val="single" w:sz="4" w:space="0" w:color="000000"/>
              <w:right w:val="single" w:sz="4" w:space="0" w:color="000000"/>
            </w:tcBorders>
            <w:shd w:val="clear" w:color="auto" w:fill="auto"/>
            <w:vAlign w:val="bottom"/>
          </w:tcPr>
          <w:p w14:paraId="41A73A5B"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71" w:type="dxa"/>
            <w:tcBorders>
              <w:bottom w:val="single" w:sz="4" w:space="0" w:color="000000"/>
              <w:right w:val="single" w:sz="4" w:space="0" w:color="000000"/>
            </w:tcBorders>
            <w:shd w:val="clear" w:color="auto" w:fill="auto"/>
            <w:vAlign w:val="bottom"/>
          </w:tcPr>
          <w:p w14:paraId="47769B09" w14:textId="77777777" w:rsidR="00B37F4C" w:rsidRPr="00B37F4C" w:rsidRDefault="00B37F4C" w:rsidP="00B37F4C">
            <w:pPr>
              <w:widowControl w:val="0"/>
              <w:suppressAutoHyphens/>
              <w:jc w:val="right"/>
              <w:rPr>
                <w:sz w:val="12"/>
                <w:szCs w:val="12"/>
              </w:rPr>
            </w:pPr>
            <w:r w:rsidRPr="00B37F4C">
              <w:rPr>
                <w:sz w:val="12"/>
                <w:szCs w:val="12"/>
              </w:rPr>
              <w:t>1 284,10</w:t>
            </w:r>
          </w:p>
        </w:tc>
        <w:tc>
          <w:tcPr>
            <w:tcW w:w="809" w:type="dxa"/>
            <w:tcBorders>
              <w:bottom w:val="single" w:sz="4" w:space="0" w:color="000000"/>
              <w:right w:val="single" w:sz="4" w:space="0" w:color="000000"/>
            </w:tcBorders>
            <w:shd w:val="clear" w:color="auto" w:fill="auto"/>
            <w:vAlign w:val="bottom"/>
          </w:tcPr>
          <w:p w14:paraId="2C268A47"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D938FBF"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00FE76F2"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3D25CC40"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6E197EC7"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63218131"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0E229B70"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3016798" w14:textId="77777777" w:rsidR="00B37F4C" w:rsidRPr="00B37F4C" w:rsidRDefault="00B37F4C" w:rsidP="00B37F4C">
            <w:pPr>
              <w:widowControl w:val="0"/>
              <w:suppressAutoHyphens/>
              <w:jc w:val="right"/>
              <w:rPr>
                <w:sz w:val="12"/>
                <w:szCs w:val="12"/>
              </w:rPr>
            </w:pPr>
            <w:r w:rsidRPr="00B37F4C">
              <w:rPr>
                <w:sz w:val="12"/>
                <w:szCs w:val="12"/>
              </w:rPr>
              <w:t>без 0,7, руб/МВт*ч</w:t>
            </w:r>
          </w:p>
        </w:tc>
        <w:tc>
          <w:tcPr>
            <w:tcW w:w="778" w:type="dxa"/>
            <w:tcBorders>
              <w:bottom w:val="single" w:sz="4" w:space="0" w:color="000000"/>
              <w:right w:val="single" w:sz="4" w:space="0" w:color="000000"/>
            </w:tcBorders>
            <w:shd w:val="clear" w:color="auto" w:fill="auto"/>
            <w:vAlign w:val="bottom"/>
          </w:tcPr>
          <w:p w14:paraId="27EFFF06"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1" w:type="dxa"/>
            <w:tcBorders>
              <w:bottom w:val="single" w:sz="4" w:space="0" w:color="000000"/>
              <w:right w:val="single" w:sz="4" w:space="0" w:color="000000"/>
            </w:tcBorders>
            <w:shd w:val="clear" w:color="auto" w:fill="auto"/>
            <w:vAlign w:val="bottom"/>
          </w:tcPr>
          <w:p w14:paraId="3D1743A0"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0" w:type="dxa"/>
            <w:tcBorders>
              <w:bottom w:val="single" w:sz="4" w:space="0" w:color="000000"/>
              <w:right w:val="single" w:sz="4" w:space="0" w:color="000000"/>
            </w:tcBorders>
            <w:shd w:val="clear" w:color="auto" w:fill="auto"/>
            <w:vAlign w:val="bottom"/>
          </w:tcPr>
          <w:p w14:paraId="408A1EAD"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3" w:type="dxa"/>
            <w:tcBorders>
              <w:bottom w:val="single" w:sz="4" w:space="0" w:color="000000"/>
              <w:right w:val="single" w:sz="4" w:space="0" w:color="000000"/>
            </w:tcBorders>
            <w:shd w:val="clear" w:color="auto" w:fill="auto"/>
            <w:vAlign w:val="bottom"/>
          </w:tcPr>
          <w:p w14:paraId="0DC7AC9D"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776" w:type="dxa"/>
            <w:tcBorders>
              <w:bottom w:val="single" w:sz="4" w:space="0" w:color="000000"/>
              <w:right w:val="single" w:sz="4" w:space="0" w:color="000000"/>
            </w:tcBorders>
            <w:shd w:val="clear" w:color="auto" w:fill="auto"/>
            <w:vAlign w:val="bottom"/>
          </w:tcPr>
          <w:p w14:paraId="4035CDBD"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6B22A92B"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1" w:type="dxa"/>
            <w:tcBorders>
              <w:bottom w:val="single" w:sz="4" w:space="0" w:color="000000"/>
              <w:right w:val="single" w:sz="4" w:space="0" w:color="000000"/>
            </w:tcBorders>
            <w:shd w:val="clear" w:color="auto" w:fill="auto"/>
            <w:vAlign w:val="bottom"/>
          </w:tcPr>
          <w:p w14:paraId="2BC0CAD6"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0" w:type="dxa"/>
            <w:tcBorders>
              <w:bottom w:val="single" w:sz="4" w:space="0" w:color="000000"/>
              <w:right w:val="single" w:sz="4" w:space="0" w:color="000000"/>
            </w:tcBorders>
            <w:shd w:val="clear" w:color="auto" w:fill="auto"/>
            <w:vAlign w:val="bottom"/>
          </w:tcPr>
          <w:p w14:paraId="1E324318"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71" w:type="dxa"/>
            <w:tcBorders>
              <w:bottom w:val="single" w:sz="4" w:space="0" w:color="000000"/>
              <w:right w:val="single" w:sz="4" w:space="0" w:color="000000"/>
            </w:tcBorders>
            <w:shd w:val="clear" w:color="auto" w:fill="auto"/>
            <w:vAlign w:val="bottom"/>
          </w:tcPr>
          <w:p w14:paraId="0944B0E9" w14:textId="77777777" w:rsidR="00B37F4C" w:rsidRPr="00B37F4C" w:rsidRDefault="00B37F4C" w:rsidP="00B37F4C">
            <w:pPr>
              <w:widowControl w:val="0"/>
              <w:suppressAutoHyphens/>
              <w:jc w:val="right"/>
              <w:rPr>
                <w:sz w:val="12"/>
                <w:szCs w:val="12"/>
              </w:rPr>
            </w:pPr>
            <w:r w:rsidRPr="00B37F4C">
              <w:rPr>
                <w:sz w:val="12"/>
                <w:szCs w:val="12"/>
              </w:rPr>
              <w:t>2 229,94</w:t>
            </w:r>
          </w:p>
        </w:tc>
        <w:tc>
          <w:tcPr>
            <w:tcW w:w="809" w:type="dxa"/>
            <w:tcBorders>
              <w:bottom w:val="single" w:sz="4" w:space="0" w:color="000000"/>
              <w:right w:val="single" w:sz="4" w:space="0" w:color="000000"/>
            </w:tcBorders>
            <w:shd w:val="clear" w:color="auto" w:fill="auto"/>
            <w:vAlign w:val="bottom"/>
          </w:tcPr>
          <w:p w14:paraId="2B438F2C"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9D84B1F"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9C6D0AF"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3B409D0C"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38D5962C"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74EEF464"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4220861E"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0B1DBF2" w14:textId="77777777" w:rsidR="00B37F4C" w:rsidRPr="00B37F4C" w:rsidRDefault="00B37F4C" w:rsidP="00B37F4C">
            <w:pPr>
              <w:widowControl w:val="0"/>
              <w:suppressAutoHyphens/>
              <w:rPr>
                <w:b/>
                <w:bCs/>
                <w:sz w:val="12"/>
                <w:szCs w:val="12"/>
              </w:rPr>
            </w:pPr>
            <w:r w:rsidRPr="00B37F4C">
              <w:rPr>
                <w:b/>
                <w:bCs/>
                <w:sz w:val="12"/>
                <w:szCs w:val="12"/>
              </w:rPr>
              <w:t>Прочие</w:t>
            </w:r>
          </w:p>
        </w:tc>
        <w:tc>
          <w:tcPr>
            <w:tcW w:w="778" w:type="dxa"/>
            <w:tcBorders>
              <w:bottom w:val="single" w:sz="4" w:space="0" w:color="000000"/>
              <w:right w:val="single" w:sz="4" w:space="0" w:color="000000"/>
            </w:tcBorders>
            <w:shd w:val="clear" w:color="auto" w:fill="auto"/>
            <w:vAlign w:val="bottom"/>
          </w:tcPr>
          <w:p w14:paraId="224FBEF6"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85DBA5B"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6EC330D6"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513584A4"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0D2E6E02"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493F01D1"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1358685"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4D765CC1"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50D13A0B"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05ACA159"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4AB695A5"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997AB43"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A921EC1"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42B29DCB"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595C39C1"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4B4F7BAE"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4C6010A" w14:textId="77777777" w:rsidR="00B37F4C" w:rsidRPr="00B37F4C" w:rsidRDefault="00B37F4C" w:rsidP="00B37F4C">
            <w:pPr>
              <w:widowControl w:val="0"/>
              <w:suppressAutoHyphens/>
              <w:rPr>
                <w:b/>
                <w:bCs/>
                <w:sz w:val="12"/>
                <w:szCs w:val="12"/>
              </w:rPr>
            </w:pPr>
            <w:r w:rsidRPr="00B37F4C">
              <w:rPr>
                <w:b/>
                <w:bCs/>
                <w:sz w:val="12"/>
                <w:szCs w:val="12"/>
              </w:rPr>
              <w:t>Одноставочные</w:t>
            </w:r>
          </w:p>
        </w:tc>
        <w:tc>
          <w:tcPr>
            <w:tcW w:w="778" w:type="dxa"/>
            <w:tcBorders>
              <w:bottom w:val="single" w:sz="4" w:space="0" w:color="000000"/>
              <w:right w:val="single" w:sz="4" w:space="0" w:color="000000"/>
            </w:tcBorders>
            <w:shd w:val="clear" w:color="auto" w:fill="auto"/>
            <w:vAlign w:val="bottom"/>
          </w:tcPr>
          <w:p w14:paraId="6B22DC29"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3364F0BB"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4273F5B3"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75A59D9B"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6D9C2B62"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1B3933FB"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7C8BF4E1"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203E4DA2"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134F6ED"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37F1A8FB"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4CEC7894"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6DAA5FA"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D1E23FD"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78577547"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4E3B12DD"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1F770247"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348A26B" w14:textId="77777777" w:rsidR="00B37F4C" w:rsidRPr="00B37F4C" w:rsidRDefault="00B37F4C" w:rsidP="00B37F4C">
            <w:pPr>
              <w:widowControl w:val="0"/>
              <w:suppressAutoHyphens/>
              <w:jc w:val="right"/>
              <w:rPr>
                <w:sz w:val="12"/>
                <w:szCs w:val="12"/>
              </w:rPr>
            </w:pPr>
            <w:r w:rsidRPr="00B37F4C">
              <w:rPr>
                <w:sz w:val="12"/>
                <w:szCs w:val="12"/>
              </w:rPr>
              <w:t>электроэнергия, руб/МВт*ч</w:t>
            </w:r>
          </w:p>
        </w:tc>
        <w:tc>
          <w:tcPr>
            <w:tcW w:w="778" w:type="dxa"/>
            <w:tcBorders>
              <w:bottom w:val="single" w:sz="4" w:space="0" w:color="000000"/>
              <w:right w:val="single" w:sz="4" w:space="0" w:color="000000"/>
            </w:tcBorders>
            <w:shd w:val="clear" w:color="auto" w:fill="auto"/>
            <w:vAlign w:val="bottom"/>
          </w:tcPr>
          <w:p w14:paraId="548BC567" w14:textId="77777777" w:rsidR="00B37F4C" w:rsidRPr="00B37F4C" w:rsidRDefault="00B37F4C" w:rsidP="00B37F4C">
            <w:pPr>
              <w:widowControl w:val="0"/>
              <w:suppressAutoHyphens/>
              <w:jc w:val="right"/>
              <w:rPr>
                <w:sz w:val="12"/>
                <w:szCs w:val="12"/>
              </w:rPr>
            </w:pPr>
            <w:r w:rsidRPr="00B37F4C">
              <w:rPr>
                <w:sz w:val="12"/>
                <w:szCs w:val="12"/>
              </w:rPr>
              <w:t>1 839,18</w:t>
            </w:r>
          </w:p>
        </w:tc>
        <w:tc>
          <w:tcPr>
            <w:tcW w:w="871" w:type="dxa"/>
            <w:tcBorders>
              <w:bottom w:val="single" w:sz="4" w:space="0" w:color="000000"/>
              <w:right w:val="single" w:sz="4" w:space="0" w:color="000000"/>
            </w:tcBorders>
            <w:shd w:val="clear" w:color="auto" w:fill="auto"/>
            <w:vAlign w:val="bottom"/>
          </w:tcPr>
          <w:p w14:paraId="1120D4CA" w14:textId="77777777" w:rsidR="00B37F4C" w:rsidRPr="00B37F4C" w:rsidRDefault="00B37F4C" w:rsidP="00B37F4C">
            <w:pPr>
              <w:widowControl w:val="0"/>
              <w:suppressAutoHyphens/>
              <w:jc w:val="right"/>
              <w:rPr>
                <w:sz w:val="12"/>
                <w:szCs w:val="12"/>
              </w:rPr>
            </w:pPr>
            <w:r w:rsidRPr="00B37F4C">
              <w:rPr>
                <w:sz w:val="12"/>
                <w:szCs w:val="12"/>
              </w:rPr>
              <w:t>2 242,31</w:t>
            </w:r>
          </w:p>
        </w:tc>
        <w:tc>
          <w:tcPr>
            <w:tcW w:w="870" w:type="dxa"/>
            <w:tcBorders>
              <w:bottom w:val="single" w:sz="4" w:space="0" w:color="000000"/>
              <w:right w:val="single" w:sz="4" w:space="0" w:color="000000"/>
            </w:tcBorders>
            <w:shd w:val="clear" w:color="auto" w:fill="auto"/>
            <w:vAlign w:val="bottom"/>
          </w:tcPr>
          <w:p w14:paraId="33901117" w14:textId="77777777" w:rsidR="00B37F4C" w:rsidRPr="00B37F4C" w:rsidRDefault="00B37F4C" w:rsidP="00B37F4C">
            <w:pPr>
              <w:widowControl w:val="0"/>
              <w:suppressAutoHyphens/>
              <w:jc w:val="right"/>
              <w:rPr>
                <w:sz w:val="12"/>
                <w:szCs w:val="12"/>
              </w:rPr>
            </w:pPr>
            <w:r w:rsidRPr="00B37F4C">
              <w:rPr>
                <w:sz w:val="12"/>
                <w:szCs w:val="12"/>
              </w:rPr>
              <w:t>2 516,59</w:t>
            </w:r>
          </w:p>
        </w:tc>
        <w:tc>
          <w:tcPr>
            <w:tcW w:w="873" w:type="dxa"/>
            <w:tcBorders>
              <w:bottom w:val="single" w:sz="4" w:space="0" w:color="000000"/>
              <w:right w:val="single" w:sz="4" w:space="0" w:color="000000"/>
            </w:tcBorders>
            <w:shd w:val="clear" w:color="auto" w:fill="auto"/>
            <w:vAlign w:val="bottom"/>
          </w:tcPr>
          <w:p w14:paraId="38EC72AD" w14:textId="77777777" w:rsidR="00B37F4C" w:rsidRPr="00B37F4C" w:rsidRDefault="00B37F4C" w:rsidP="00B37F4C">
            <w:pPr>
              <w:widowControl w:val="0"/>
              <w:suppressAutoHyphens/>
              <w:jc w:val="right"/>
              <w:rPr>
                <w:sz w:val="12"/>
                <w:szCs w:val="12"/>
              </w:rPr>
            </w:pPr>
            <w:r w:rsidRPr="00B37F4C">
              <w:rPr>
                <w:sz w:val="12"/>
                <w:szCs w:val="12"/>
              </w:rPr>
              <w:t>4 034,47</w:t>
            </w:r>
          </w:p>
        </w:tc>
        <w:tc>
          <w:tcPr>
            <w:tcW w:w="776" w:type="dxa"/>
            <w:tcBorders>
              <w:bottom w:val="single" w:sz="4" w:space="0" w:color="000000"/>
              <w:right w:val="single" w:sz="4" w:space="0" w:color="000000"/>
            </w:tcBorders>
            <w:shd w:val="clear" w:color="auto" w:fill="auto"/>
            <w:vAlign w:val="bottom"/>
          </w:tcPr>
          <w:p w14:paraId="61F83016"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0959A2A6" w14:textId="77777777" w:rsidR="00B37F4C" w:rsidRPr="00B37F4C" w:rsidRDefault="00B37F4C" w:rsidP="00B37F4C">
            <w:pPr>
              <w:widowControl w:val="0"/>
              <w:suppressAutoHyphens/>
              <w:jc w:val="right"/>
              <w:rPr>
                <w:sz w:val="12"/>
                <w:szCs w:val="12"/>
              </w:rPr>
            </w:pPr>
            <w:r w:rsidRPr="00B37F4C">
              <w:rPr>
                <w:sz w:val="12"/>
                <w:szCs w:val="12"/>
              </w:rPr>
              <w:t>1 839,18</w:t>
            </w:r>
          </w:p>
        </w:tc>
        <w:tc>
          <w:tcPr>
            <w:tcW w:w="871" w:type="dxa"/>
            <w:tcBorders>
              <w:bottom w:val="single" w:sz="4" w:space="0" w:color="000000"/>
              <w:right w:val="single" w:sz="4" w:space="0" w:color="000000"/>
            </w:tcBorders>
            <w:shd w:val="clear" w:color="auto" w:fill="auto"/>
            <w:vAlign w:val="bottom"/>
          </w:tcPr>
          <w:p w14:paraId="4EC167EF" w14:textId="77777777" w:rsidR="00B37F4C" w:rsidRPr="00B37F4C" w:rsidRDefault="00B37F4C" w:rsidP="00B37F4C">
            <w:pPr>
              <w:widowControl w:val="0"/>
              <w:suppressAutoHyphens/>
              <w:jc w:val="right"/>
              <w:rPr>
                <w:sz w:val="12"/>
                <w:szCs w:val="12"/>
              </w:rPr>
            </w:pPr>
            <w:r w:rsidRPr="00B37F4C">
              <w:rPr>
                <w:sz w:val="12"/>
                <w:szCs w:val="12"/>
              </w:rPr>
              <w:t>2 242,31</w:t>
            </w:r>
          </w:p>
        </w:tc>
        <w:tc>
          <w:tcPr>
            <w:tcW w:w="870" w:type="dxa"/>
            <w:tcBorders>
              <w:bottom w:val="single" w:sz="4" w:space="0" w:color="000000"/>
              <w:right w:val="single" w:sz="4" w:space="0" w:color="000000"/>
            </w:tcBorders>
            <w:shd w:val="clear" w:color="auto" w:fill="auto"/>
            <w:vAlign w:val="bottom"/>
          </w:tcPr>
          <w:p w14:paraId="6CBD2D6A" w14:textId="77777777" w:rsidR="00B37F4C" w:rsidRPr="00B37F4C" w:rsidRDefault="00B37F4C" w:rsidP="00B37F4C">
            <w:pPr>
              <w:widowControl w:val="0"/>
              <w:suppressAutoHyphens/>
              <w:jc w:val="right"/>
              <w:rPr>
                <w:sz w:val="12"/>
                <w:szCs w:val="12"/>
              </w:rPr>
            </w:pPr>
            <w:r w:rsidRPr="00B37F4C">
              <w:rPr>
                <w:sz w:val="12"/>
                <w:szCs w:val="12"/>
              </w:rPr>
              <w:t>2 516,59</w:t>
            </w:r>
          </w:p>
        </w:tc>
        <w:tc>
          <w:tcPr>
            <w:tcW w:w="871" w:type="dxa"/>
            <w:tcBorders>
              <w:bottom w:val="single" w:sz="4" w:space="0" w:color="000000"/>
              <w:right w:val="single" w:sz="4" w:space="0" w:color="000000"/>
            </w:tcBorders>
            <w:shd w:val="clear" w:color="auto" w:fill="auto"/>
            <w:vAlign w:val="bottom"/>
          </w:tcPr>
          <w:p w14:paraId="3084236F" w14:textId="77777777" w:rsidR="00B37F4C" w:rsidRPr="00B37F4C" w:rsidRDefault="00B37F4C" w:rsidP="00B37F4C">
            <w:pPr>
              <w:widowControl w:val="0"/>
              <w:suppressAutoHyphens/>
              <w:jc w:val="right"/>
              <w:rPr>
                <w:sz w:val="12"/>
                <w:szCs w:val="12"/>
              </w:rPr>
            </w:pPr>
            <w:r w:rsidRPr="00B37F4C">
              <w:rPr>
                <w:sz w:val="12"/>
                <w:szCs w:val="12"/>
              </w:rPr>
              <w:t>4 034,47</w:t>
            </w:r>
          </w:p>
        </w:tc>
        <w:tc>
          <w:tcPr>
            <w:tcW w:w="809" w:type="dxa"/>
            <w:tcBorders>
              <w:bottom w:val="single" w:sz="4" w:space="0" w:color="000000"/>
              <w:right w:val="single" w:sz="4" w:space="0" w:color="000000"/>
            </w:tcBorders>
            <w:shd w:val="clear" w:color="auto" w:fill="auto"/>
            <w:vAlign w:val="bottom"/>
          </w:tcPr>
          <w:p w14:paraId="585030C4"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76BA812"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81B7E5A"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1CB04EE"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14890E2F"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68F1CDF4"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2D916B10"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39F2234" w14:textId="77777777" w:rsidR="00B37F4C" w:rsidRPr="00B37F4C" w:rsidRDefault="00B37F4C" w:rsidP="00B37F4C">
            <w:pPr>
              <w:widowControl w:val="0"/>
              <w:suppressAutoHyphens/>
              <w:jc w:val="right"/>
              <w:rPr>
                <w:sz w:val="12"/>
                <w:szCs w:val="12"/>
              </w:rPr>
            </w:pPr>
            <w:r w:rsidRPr="00B37F4C">
              <w:rPr>
                <w:sz w:val="12"/>
                <w:szCs w:val="12"/>
              </w:rPr>
              <w:t xml:space="preserve">мощность, руб/МВт.мес </w:t>
            </w:r>
          </w:p>
        </w:tc>
        <w:tc>
          <w:tcPr>
            <w:tcW w:w="778" w:type="dxa"/>
            <w:tcBorders>
              <w:bottom w:val="single" w:sz="4" w:space="0" w:color="000000"/>
              <w:right w:val="single" w:sz="4" w:space="0" w:color="000000"/>
            </w:tcBorders>
            <w:shd w:val="clear" w:color="auto" w:fill="auto"/>
            <w:vAlign w:val="bottom"/>
          </w:tcPr>
          <w:p w14:paraId="7AEFF882"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31D8856"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7F0447D8"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62452C4B"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12C118C8"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14E07AD7"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02D536D7"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48A59A71"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422ADB5"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116EBC44"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6039496E"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0C2DACE"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E50BC26"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1A4EB0D5"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57E2A99A"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20F536E4"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EC510CA" w14:textId="77777777" w:rsidR="00B37F4C" w:rsidRPr="00B37F4C" w:rsidRDefault="00B37F4C" w:rsidP="00B37F4C">
            <w:pPr>
              <w:widowControl w:val="0"/>
              <w:suppressAutoHyphens/>
              <w:rPr>
                <w:b/>
                <w:bCs/>
                <w:sz w:val="12"/>
                <w:szCs w:val="12"/>
              </w:rPr>
            </w:pPr>
            <w:r w:rsidRPr="00B37F4C">
              <w:rPr>
                <w:b/>
                <w:bCs/>
                <w:sz w:val="12"/>
                <w:szCs w:val="12"/>
              </w:rPr>
              <w:t>Двуставочные</w:t>
            </w:r>
          </w:p>
        </w:tc>
        <w:tc>
          <w:tcPr>
            <w:tcW w:w="778" w:type="dxa"/>
            <w:tcBorders>
              <w:bottom w:val="single" w:sz="4" w:space="0" w:color="000000"/>
              <w:right w:val="single" w:sz="4" w:space="0" w:color="000000"/>
            </w:tcBorders>
            <w:shd w:val="clear" w:color="auto" w:fill="auto"/>
            <w:vAlign w:val="bottom"/>
          </w:tcPr>
          <w:p w14:paraId="2921F644"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6F1633A"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4578575A"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34BBE2C6"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26F79FEC"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04BED9FC"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28BD4355"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7FCCE2DA"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7227B044"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77A21045"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F5712BE"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6A76B73F"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6760DCE0"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0A067A49"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358DEE21"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49880CCB"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A478691" w14:textId="77777777" w:rsidR="00B37F4C" w:rsidRPr="00B37F4C" w:rsidRDefault="00B37F4C" w:rsidP="00B37F4C">
            <w:pPr>
              <w:widowControl w:val="0"/>
              <w:suppressAutoHyphens/>
              <w:rPr>
                <w:sz w:val="12"/>
                <w:szCs w:val="12"/>
              </w:rPr>
            </w:pPr>
            <w:r w:rsidRPr="00B37F4C">
              <w:rPr>
                <w:sz w:val="12"/>
                <w:szCs w:val="12"/>
              </w:rPr>
              <w:t>Двуставочные без ГН</w:t>
            </w:r>
          </w:p>
        </w:tc>
        <w:tc>
          <w:tcPr>
            <w:tcW w:w="778" w:type="dxa"/>
            <w:tcBorders>
              <w:bottom w:val="single" w:sz="4" w:space="0" w:color="000000"/>
              <w:right w:val="single" w:sz="4" w:space="0" w:color="000000"/>
            </w:tcBorders>
            <w:shd w:val="clear" w:color="auto" w:fill="auto"/>
            <w:vAlign w:val="bottom"/>
          </w:tcPr>
          <w:p w14:paraId="25025C4B"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69B6736"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72D364C5"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32CDD7D2"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1DDD6FAE"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53121843"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7839A910"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5717CC23"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46FF4856"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4A86DB1E"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3290D981"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9F4E7E7"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4371720B"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7230E3D7"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58A192C2"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580A7C6C"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35FAC4E" w14:textId="77777777" w:rsidR="00B37F4C" w:rsidRPr="00B37F4C" w:rsidRDefault="00B37F4C" w:rsidP="00B37F4C">
            <w:pPr>
              <w:widowControl w:val="0"/>
              <w:suppressAutoHyphens/>
              <w:jc w:val="right"/>
              <w:rPr>
                <w:sz w:val="12"/>
                <w:szCs w:val="12"/>
              </w:rPr>
            </w:pPr>
            <w:r w:rsidRPr="00B37F4C">
              <w:rPr>
                <w:sz w:val="12"/>
                <w:szCs w:val="12"/>
              </w:rPr>
              <w:t>электроэнергия, руб/МВт.ч</w:t>
            </w:r>
          </w:p>
        </w:tc>
        <w:tc>
          <w:tcPr>
            <w:tcW w:w="778" w:type="dxa"/>
            <w:tcBorders>
              <w:bottom w:val="single" w:sz="4" w:space="0" w:color="000000"/>
              <w:right w:val="single" w:sz="4" w:space="0" w:color="000000"/>
            </w:tcBorders>
            <w:shd w:val="clear" w:color="auto" w:fill="auto"/>
            <w:vAlign w:val="bottom"/>
          </w:tcPr>
          <w:p w14:paraId="0861D6AD" w14:textId="77777777" w:rsidR="00B37F4C" w:rsidRPr="00B37F4C" w:rsidRDefault="00B37F4C" w:rsidP="00B37F4C">
            <w:pPr>
              <w:widowControl w:val="0"/>
              <w:suppressAutoHyphens/>
              <w:jc w:val="right"/>
              <w:rPr>
                <w:sz w:val="12"/>
                <w:szCs w:val="12"/>
              </w:rPr>
            </w:pPr>
            <w:r w:rsidRPr="00B37F4C">
              <w:rPr>
                <w:sz w:val="12"/>
                <w:szCs w:val="12"/>
              </w:rPr>
              <w:t>98,17</w:t>
            </w:r>
          </w:p>
        </w:tc>
        <w:tc>
          <w:tcPr>
            <w:tcW w:w="871" w:type="dxa"/>
            <w:tcBorders>
              <w:bottom w:val="single" w:sz="4" w:space="0" w:color="000000"/>
              <w:right w:val="single" w:sz="4" w:space="0" w:color="000000"/>
            </w:tcBorders>
            <w:shd w:val="clear" w:color="auto" w:fill="auto"/>
            <w:vAlign w:val="bottom"/>
          </w:tcPr>
          <w:p w14:paraId="2C755003" w14:textId="77777777" w:rsidR="00B37F4C" w:rsidRPr="00B37F4C" w:rsidRDefault="00B37F4C" w:rsidP="00B37F4C">
            <w:pPr>
              <w:widowControl w:val="0"/>
              <w:suppressAutoHyphens/>
              <w:jc w:val="right"/>
              <w:rPr>
                <w:sz w:val="12"/>
                <w:szCs w:val="12"/>
              </w:rPr>
            </w:pPr>
            <w:r w:rsidRPr="00B37F4C">
              <w:rPr>
                <w:sz w:val="12"/>
                <w:szCs w:val="12"/>
              </w:rPr>
              <w:t>147,19</w:t>
            </w:r>
          </w:p>
        </w:tc>
        <w:tc>
          <w:tcPr>
            <w:tcW w:w="870" w:type="dxa"/>
            <w:tcBorders>
              <w:bottom w:val="single" w:sz="4" w:space="0" w:color="000000"/>
              <w:right w:val="single" w:sz="4" w:space="0" w:color="000000"/>
            </w:tcBorders>
            <w:shd w:val="clear" w:color="auto" w:fill="auto"/>
            <w:vAlign w:val="bottom"/>
          </w:tcPr>
          <w:p w14:paraId="2B8B6087" w14:textId="77777777" w:rsidR="00B37F4C" w:rsidRPr="00B37F4C" w:rsidRDefault="00B37F4C" w:rsidP="00B37F4C">
            <w:pPr>
              <w:widowControl w:val="0"/>
              <w:suppressAutoHyphens/>
              <w:jc w:val="right"/>
              <w:rPr>
                <w:sz w:val="12"/>
                <w:szCs w:val="12"/>
              </w:rPr>
            </w:pPr>
            <w:r w:rsidRPr="00B37F4C">
              <w:rPr>
                <w:sz w:val="12"/>
                <w:szCs w:val="12"/>
              </w:rPr>
              <w:t>273,61</w:t>
            </w:r>
          </w:p>
        </w:tc>
        <w:tc>
          <w:tcPr>
            <w:tcW w:w="873" w:type="dxa"/>
            <w:tcBorders>
              <w:bottom w:val="single" w:sz="4" w:space="0" w:color="000000"/>
              <w:right w:val="single" w:sz="4" w:space="0" w:color="000000"/>
            </w:tcBorders>
            <w:shd w:val="clear" w:color="auto" w:fill="auto"/>
            <w:vAlign w:val="bottom"/>
          </w:tcPr>
          <w:p w14:paraId="1D02E1ED" w14:textId="77777777" w:rsidR="00B37F4C" w:rsidRPr="00B37F4C" w:rsidRDefault="00B37F4C" w:rsidP="00B37F4C">
            <w:pPr>
              <w:widowControl w:val="0"/>
              <w:suppressAutoHyphens/>
              <w:jc w:val="right"/>
              <w:rPr>
                <w:sz w:val="12"/>
                <w:szCs w:val="12"/>
              </w:rPr>
            </w:pPr>
            <w:r w:rsidRPr="00B37F4C">
              <w:rPr>
                <w:sz w:val="12"/>
                <w:szCs w:val="12"/>
              </w:rPr>
              <w:t>719,83</w:t>
            </w:r>
          </w:p>
        </w:tc>
        <w:tc>
          <w:tcPr>
            <w:tcW w:w="776" w:type="dxa"/>
            <w:tcBorders>
              <w:bottom w:val="single" w:sz="4" w:space="0" w:color="000000"/>
              <w:right w:val="single" w:sz="4" w:space="0" w:color="000000"/>
            </w:tcBorders>
            <w:shd w:val="clear" w:color="auto" w:fill="auto"/>
            <w:vAlign w:val="bottom"/>
          </w:tcPr>
          <w:p w14:paraId="12A2147F"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6EF905FB" w14:textId="77777777" w:rsidR="00B37F4C" w:rsidRPr="00B37F4C" w:rsidRDefault="00B37F4C" w:rsidP="00B37F4C">
            <w:pPr>
              <w:widowControl w:val="0"/>
              <w:suppressAutoHyphens/>
              <w:jc w:val="right"/>
              <w:rPr>
                <w:sz w:val="12"/>
                <w:szCs w:val="12"/>
              </w:rPr>
            </w:pPr>
            <w:r w:rsidRPr="00B37F4C">
              <w:rPr>
                <w:sz w:val="12"/>
                <w:szCs w:val="12"/>
              </w:rPr>
              <w:t>98,17</w:t>
            </w:r>
          </w:p>
        </w:tc>
        <w:tc>
          <w:tcPr>
            <w:tcW w:w="871" w:type="dxa"/>
            <w:tcBorders>
              <w:bottom w:val="single" w:sz="4" w:space="0" w:color="000000"/>
              <w:right w:val="single" w:sz="4" w:space="0" w:color="000000"/>
            </w:tcBorders>
            <w:shd w:val="clear" w:color="auto" w:fill="auto"/>
            <w:vAlign w:val="bottom"/>
          </w:tcPr>
          <w:p w14:paraId="626750B6" w14:textId="77777777" w:rsidR="00B37F4C" w:rsidRPr="00B37F4C" w:rsidRDefault="00B37F4C" w:rsidP="00B37F4C">
            <w:pPr>
              <w:widowControl w:val="0"/>
              <w:suppressAutoHyphens/>
              <w:jc w:val="right"/>
              <w:rPr>
                <w:sz w:val="12"/>
                <w:szCs w:val="12"/>
              </w:rPr>
            </w:pPr>
            <w:r w:rsidRPr="00B37F4C">
              <w:rPr>
                <w:sz w:val="12"/>
                <w:szCs w:val="12"/>
              </w:rPr>
              <w:t>147,19</w:t>
            </w:r>
          </w:p>
        </w:tc>
        <w:tc>
          <w:tcPr>
            <w:tcW w:w="870" w:type="dxa"/>
            <w:tcBorders>
              <w:bottom w:val="single" w:sz="4" w:space="0" w:color="000000"/>
              <w:right w:val="single" w:sz="4" w:space="0" w:color="000000"/>
            </w:tcBorders>
            <w:shd w:val="clear" w:color="auto" w:fill="auto"/>
            <w:vAlign w:val="bottom"/>
          </w:tcPr>
          <w:p w14:paraId="309050ED" w14:textId="77777777" w:rsidR="00B37F4C" w:rsidRPr="00B37F4C" w:rsidRDefault="00B37F4C" w:rsidP="00B37F4C">
            <w:pPr>
              <w:widowControl w:val="0"/>
              <w:suppressAutoHyphens/>
              <w:jc w:val="right"/>
              <w:rPr>
                <w:sz w:val="12"/>
                <w:szCs w:val="12"/>
              </w:rPr>
            </w:pPr>
            <w:r w:rsidRPr="00B37F4C">
              <w:rPr>
                <w:sz w:val="12"/>
                <w:szCs w:val="12"/>
              </w:rPr>
              <w:t>273,61</w:t>
            </w:r>
          </w:p>
        </w:tc>
        <w:tc>
          <w:tcPr>
            <w:tcW w:w="871" w:type="dxa"/>
            <w:tcBorders>
              <w:bottom w:val="single" w:sz="4" w:space="0" w:color="000000"/>
              <w:right w:val="single" w:sz="4" w:space="0" w:color="000000"/>
            </w:tcBorders>
            <w:shd w:val="clear" w:color="auto" w:fill="auto"/>
            <w:vAlign w:val="bottom"/>
          </w:tcPr>
          <w:p w14:paraId="2B7D62C6" w14:textId="77777777" w:rsidR="00B37F4C" w:rsidRPr="00B37F4C" w:rsidRDefault="00B37F4C" w:rsidP="00B37F4C">
            <w:pPr>
              <w:widowControl w:val="0"/>
              <w:suppressAutoHyphens/>
              <w:jc w:val="right"/>
              <w:rPr>
                <w:sz w:val="12"/>
                <w:szCs w:val="12"/>
              </w:rPr>
            </w:pPr>
            <w:r w:rsidRPr="00B37F4C">
              <w:rPr>
                <w:sz w:val="12"/>
                <w:szCs w:val="12"/>
              </w:rPr>
              <w:t>719,83</w:t>
            </w:r>
          </w:p>
        </w:tc>
        <w:tc>
          <w:tcPr>
            <w:tcW w:w="809" w:type="dxa"/>
            <w:tcBorders>
              <w:bottom w:val="single" w:sz="4" w:space="0" w:color="000000"/>
              <w:right w:val="single" w:sz="4" w:space="0" w:color="000000"/>
            </w:tcBorders>
            <w:shd w:val="clear" w:color="auto" w:fill="auto"/>
            <w:vAlign w:val="bottom"/>
          </w:tcPr>
          <w:p w14:paraId="04431522"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C8E6C9B"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EE93314"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35945A7"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42D20B22"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0F01EDBF"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2C5E65CC"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5541261" w14:textId="77777777" w:rsidR="00B37F4C" w:rsidRPr="00B37F4C" w:rsidRDefault="00B37F4C" w:rsidP="00B37F4C">
            <w:pPr>
              <w:widowControl w:val="0"/>
              <w:suppressAutoHyphens/>
              <w:jc w:val="right"/>
              <w:rPr>
                <w:sz w:val="12"/>
                <w:szCs w:val="12"/>
              </w:rPr>
            </w:pPr>
            <w:r w:rsidRPr="00B37F4C">
              <w:rPr>
                <w:sz w:val="12"/>
                <w:szCs w:val="12"/>
              </w:rPr>
              <w:t xml:space="preserve">мощность, руб/МВт.мес </w:t>
            </w:r>
          </w:p>
        </w:tc>
        <w:tc>
          <w:tcPr>
            <w:tcW w:w="778" w:type="dxa"/>
            <w:tcBorders>
              <w:bottom w:val="single" w:sz="4" w:space="0" w:color="000000"/>
              <w:right w:val="single" w:sz="4" w:space="0" w:color="000000"/>
            </w:tcBorders>
            <w:shd w:val="clear" w:color="auto" w:fill="auto"/>
            <w:vAlign w:val="bottom"/>
          </w:tcPr>
          <w:p w14:paraId="2551D03B" w14:textId="77777777" w:rsidR="00B37F4C" w:rsidRPr="00B37F4C" w:rsidRDefault="00B37F4C" w:rsidP="00B37F4C">
            <w:pPr>
              <w:widowControl w:val="0"/>
              <w:suppressAutoHyphens/>
              <w:jc w:val="right"/>
              <w:rPr>
                <w:sz w:val="12"/>
                <w:szCs w:val="12"/>
              </w:rPr>
            </w:pPr>
            <w:r w:rsidRPr="00B37F4C">
              <w:rPr>
                <w:sz w:val="12"/>
                <w:szCs w:val="12"/>
              </w:rPr>
              <w:t>948 676,65</w:t>
            </w:r>
          </w:p>
        </w:tc>
        <w:tc>
          <w:tcPr>
            <w:tcW w:w="871" w:type="dxa"/>
            <w:tcBorders>
              <w:bottom w:val="single" w:sz="4" w:space="0" w:color="000000"/>
              <w:right w:val="single" w:sz="4" w:space="0" w:color="000000"/>
            </w:tcBorders>
            <w:shd w:val="clear" w:color="auto" w:fill="auto"/>
            <w:vAlign w:val="bottom"/>
          </w:tcPr>
          <w:p w14:paraId="4EAE3BBA" w14:textId="77777777" w:rsidR="00B37F4C" w:rsidRPr="00B37F4C" w:rsidRDefault="00B37F4C" w:rsidP="00B37F4C">
            <w:pPr>
              <w:widowControl w:val="0"/>
              <w:suppressAutoHyphens/>
              <w:jc w:val="right"/>
              <w:rPr>
                <w:sz w:val="12"/>
                <w:szCs w:val="12"/>
              </w:rPr>
            </w:pPr>
            <w:r w:rsidRPr="00B37F4C">
              <w:rPr>
                <w:sz w:val="12"/>
                <w:szCs w:val="12"/>
              </w:rPr>
              <w:t>1 130 387,51</w:t>
            </w:r>
          </w:p>
        </w:tc>
        <w:tc>
          <w:tcPr>
            <w:tcW w:w="870" w:type="dxa"/>
            <w:tcBorders>
              <w:bottom w:val="single" w:sz="4" w:space="0" w:color="000000"/>
              <w:right w:val="single" w:sz="4" w:space="0" w:color="000000"/>
            </w:tcBorders>
            <w:shd w:val="clear" w:color="auto" w:fill="auto"/>
            <w:vAlign w:val="bottom"/>
          </w:tcPr>
          <w:p w14:paraId="0D3635AD" w14:textId="77777777" w:rsidR="00B37F4C" w:rsidRPr="00B37F4C" w:rsidRDefault="00B37F4C" w:rsidP="00B37F4C">
            <w:pPr>
              <w:widowControl w:val="0"/>
              <w:suppressAutoHyphens/>
              <w:jc w:val="right"/>
              <w:rPr>
                <w:sz w:val="12"/>
                <w:szCs w:val="12"/>
              </w:rPr>
            </w:pPr>
            <w:r w:rsidRPr="00B37F4C">
              <w:rPr>
                <w:sz w:val="12"/>
                <w:szCs w:val="12"/>
              </w:rPr>
              <w:t>1 156 523,54</w:t>
            </w:r>
          </w:p>
        </w:tc>
        <w:tc>
          <w:tcPr>
            <w:tcW w:w="873" w:type="dxa"/>
            <w:tcBorders>
              <w:bottom w:val="single" w:sz="4" w:space="0" w:color="000000"/>
              <w:right w:val="single" w:sz="4" w:space="0" w:color="000000"/>
            </w:tcBorders>
            <w:shd w:val="clear" w:color="auto" w:fill="auto"/>
            <w:vAlign w:val="bottom"/>
          </w:tcPr>
          <w:p w14:paraId="73B5DEEC" w14:textId="77777777" w:rsidR="00B37F4C" w:rsidRPr="00B37F4C" w:rsidRDefault="00B37F4C" w:rsidP="00B37F4C">
            <w:pPr>
              <w:widowControl w:val="0"/>
              <w:suppressAutoHyphens/>
              <w:jc w:val="right"/>
              <w:rPr>
                <w:sz w:val="12"/>
                <w:szCs w:val="12"/>
              </w:rPr>
            </w:pPr>
            <w:r w:rsidRPr="00B37F4C">
              <w:rPr>
                <w:sz w:val="12"/>
                <w:szCs w:val="12"/>
              </w:rPr>
              <w:t>1 243 298,60</w:t>
            </w:r>
          </w:p>
        </w:tc>
        <w:tc>
          <w:tcPr>
            <w:tcW w:w="776" w:type="dxa"/>
            <w:tcBorders>
              <w:bottom w:val="single" w:sz="4" w:space="0" w:color="000000"/>
              <w:right w:val="single" w:sz="4" w:space="0" w:color="000000"/>
            </w:tcBorders>
            <w:shd w:val="clear" w:color="auto" w:fill="auto"/>
            <w:vAlign w:val="bottom"/>
          </w:tcPr>
          <w:p w14:paraId="233602F7"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6A1C81B0" w14:textId="77777777" w:rsidR="00B37F4C" w:rsidRPr="00B37F4C" w:rsidRDefault="00B37F4C" w:rsidP="00B37F4C">
            <w:pPr>
              <w:widowControl w:val="0"/>
              <w:suppressAutoHyphens/>
              <w:jc w:val="right"/>
              <w:rPr>
                <w:sz w:val="12"/>
                <w:szCs w:val="12"/>
              </w:rPr>
            </w:pPr>
            <w:r w:rsidRPr="00B37F4C">
              <w:rPr>
                <w:sz w:val="12"/>
                <w:szCs w:val="12"/>
              </w:rPr>
              <w:t>948 676,65</w:t>
            </w:r>
          </w:p>
        </w:tc>
        <w:tc>
          <w:tcPr>
            <w:tcW w:w="871" w:type="dxa"/>
            <w:tcBorders>
              <w:bottom w:val="single" w:sz="4" w:space="0" w:color="000000"/>
              <w:right w:val="single" w:sz="4" w:space="0" w:color="000000"/>
            </w:tcBorders>
            <w:shd w:val="clear" w:color="auto" w:fill="auto"/>
            <w:vAlign w:val="bottom"/>
          </w:tcPr>
          <w:p w14:paraId="62A83379" w14:textId="77777777" w:rsidR="00B37F4C" w:rsidRPr="00B37F4C" w:rsidRDefault="00B37F4C" w:rsidP="00B37F4C">
            <w:pPr>
              <w:widowControl w:val="0"/>
              <w:suppressAutoHyphens/>
              <w:jc w:val="right"/>
              <w:rPr>
                <w:sz w:val="12"/>
                <w:szCs w:val="12"/>
              </w:rPr>
            </w:pPr>
            <w:r w:rsidRPr="00B37F4C">
              <w:rPr>
                <w:sz w:val="12"/>
                <w:szCs w:val="12"/>
              </w:rPr>
              <w:t>1 130 387,51</w:t>
            </w:r>
          </w:p>
        </w:tc>
        <w:tc>
          <w:tcPr>
            <w:tcW w:w="870" w:type="dxa"/>
            <w:tcBorders>
              <w:bottom w:val="single" w:sz="4" w:space="0" w:color="000000"/>
              <w:right w:val="single" w:sz="4" w:space="0" w:color="000000"/>
            </w:tcBorders>
            <w:shd w:val="clear" w:color="auto" w:fill="auto"/>
            <w:vAlign w:val="bottom"/>
          </w:tcPr>
          <w:p w14:paraId="69CB906E" w14:textId="77777777" w:rsidR="00B37F4C" w:rsidRPr="00B37F4C" w:rsidRDefault="00B37F4C" w:rsidP="00B37F4C">
            <w:pPr>
              <w:widowControl w:val="0"/>
              <w:suppressAutoHyphens/>
              <w:jc w:val="right"/>
              <w:rPr>
                <w:sz w:val="12"/>
                <w:szCs w:val="12"/>
              </w:rPr>
            </w:pPr>
            <w:r w:rsidRPr="00B37F4C">
              <w:rPr>
                <w:sz w:val="12"/>
                <w:szCs w:val="12"/>
              </w:rPr>
              <w:t>1 156 523,54</w:t>
            </w:r>
          </w:p>
        </w:tc>
        <w:tc>
          <w:tcPr>
            <w:tcW w:w="871" w:type="dxa"/>
            <w:tcBorders>
              <w:bottom w:val="single" w:sz="4" w:space="0" w:color="000000"/>
              <w:right w:val="single" w:sz="4" w:space="0" w:color="000000"/>
            </w:tcBorders>
            <w:shd w:val="clear" w:color="auto" w:fill="auto"/>
            <w:vAlign w:val="bottom"/>
          </w:tcPr>
          <w:p w14:paraId="4170C63F" w14:textId="77777777" w:rsidR="00B37F4C" w:rsidRPr="00B37F4C" w:rsidRDefault="00B37F4C" w:rsidP="00B37F4C">
            <w:pPr>
              <w:widowControl w:val="0"/>
              <w:suppressAutoHyphens/>
              <w:jc w:val="right"/>
              <w:rPr>
                <w:sz w:val="12"/>
                <w:szCs w:val="12"/>
              </w:rPr>
            </w:pPr>
            <w:r w:rsidRPr="00B37F4C">
              <w:rPr>
                <w:sz w:val="12"/>
                <w:szCs w:val="12"/>
              </w:rPr>
              <w:t>1 243 298,60</w:t>
            </w:r>
          </w:p>
        </w:tc>
        <w:tc>
          <w:tcPr>
            <w:tcW w:w="809" w:type="dxa"/>
            <w:tcBorders>
              <w:bottom w:val="single" w:sz="4" w:space="0" w:color="000000"/>
              <w:right w:val="single" w:sz="4" w:space="0" w:color="000000"/>
            </w:tcBorders>
            <w:shd w:val="clear" w:color="auto" w:fill="auto"/>
            <w:vAlign w:val="bottom"/>
          </w:tcPr>
          <w:p w14:paraId="1E722326"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1BBB2E7E"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76F34866"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6E2D6CD5"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5FB52A47"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4423CC38"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4D312BD4" w14:textId="77777777" w:rsidTr="00BF0023">
        <w:trPr>
          <w:trHeight w:val="20"/>
        </w:trPr>
        <w:tc>
          <w:tcPr>
            <w:tcW w:w="14570" w:type="dxa"/>
            <w:gridSpan w:val="17"/>
            <w:tcBorders>
              <w:top w:val="single" w:sz="4" w:space="0" w:color="000000"/>
              <w:left w:val="single" w:sz="4" w:space="0" w:color="000000"/>
              <w:bottom w:val="single" w:sz="4" w:space="0" w:color="000000"/>
            </w:tcBorders>
            <w:shd w:val="clear" w:color="auto" w:fill="auto"/>
            <w:vAlign w:val="bottom"/>
          </w:tcPr>
          <w:p w14:paraId="3C741AB3" w14:textId="77777777" w:rsidR="00B37F4C" w:rsidRPr="00B37F4C" w:rsidRDefault="00B37F4C" w:rsidP="00B37F4C">
            <w:pPr>
              <w:widowControl w:val="0"/>
              <w:suppressAutoHyphens/>
              <w:jc w:val="center"/>
              <w:rPr>
                <w:b/>
                <w:bCs/>
                <w:sz w:val="12"/>
                <w:szCs w:val="12"/>
              </w:rPr>
            </w:pPr>
            <w:r w:rsidRPr="00B37F4C">
              <w:rPr>
                <w:b/>
                <w:bCs/>
                <w:sz w:val="12"/>
                <w:szCs w:val="12"/>
              </w:rPr>
              <w:t>Выручка ТСО</w:t>
            </w:r>
          </w:p>
        </w:tc>
      </w:tr>
      <w:tr w:rsidR="00B37F4C" w:rsidRPr="00B37F4C" w14:paraId="276CDD00" w14:textId="77777777" w:rsidTr="00BF0023">
        <w:trPr>
          <w:trHeight w:val="79"/>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6B45F2" w14:textId="77777777" w:rsidR="00B37F4C" w:rsidRPr="00B37F4C" w:rsidRDefault="00B37F4C" w:rsidP="00B37F4C">
            <w:pPr>
              <w:widowControl w:val="0"/>
              <w:suppressAutoHyphens/>
              <w:rPr>
                <w:b/>
                <w:bCs/>
                <w:sz w:val="12"/>
                <w:szCs w:val="12"/>
              </w:rPr>
            </w:pPr>
            <w:r w:rsidRPr="00B37F4C">
              <w:rPr>
                <w:b/>
                <w:bCs/>
                <w:sz w:val="12"/>
                <w:szCs w:val="12"/>
              </w:rPr>
              <w:t>Население</w:t>
            </w:r>
          </w:p>
        </w:tc>
        <w:tc>
          <w:tcPr>
            <w:tcW w:w="778" w:type="dxa"/>
            <w:tcBorders>
              <w:bottom w:val="single" w:sz="4" w:space="0" w:color="000000"/>
              <w:right w:val="single" w:sz="4" w:space="0" w:color="000000"/>
            </w:tcBorders>
            <w:shd w:val="clear" w:color="auto" w:fill="auto"/>
            <w:vAlign w:val="bottom"/>
          </w:tcPr>
          <w:p w14:paraId="18673E44" w14:textId="77777777" w:rsidR="00B37F4C" w:rsidRPr="00B37F4C" w:rsidRDefault="00B37F4C" w:rsidP="00B37F4C">
            <w:pPr>
              <w:widowControl w:val="0"/>
              <w:suppressAutoHyphens/>
              <w:jc w:val="right"/>
              <w:rPr>
                <w:sz w:val="12"/>
                <w:szCs w:val="12"/>
              </w:rPr>
            </w:pPr>
            <w:r w:rsidRPr="00B37F4C">
              <w:rPr>
                <w:sz w:val="12"/>
                <w:szCs w:val="12"/>
              </w:rPr>
              <w:t>42,50</w:t>
            </w:r>
          </w:p>
        </w:tc>
        <w:tc>
          <w:tcPr>
            <w:tcW w:w="871" w:type="dxa"/>
            <w:tcBorders>
              <w:bottom w:val="single" w:sz="4" w:space="0" w:color="000000"/>
              <w:right w:val="single" w:sz="4" w:space="0" w:color="000000"/>
            </w:tcBorders>
            <w:shd w:val="clear" w:color="auto" w:fill="auto"/>
            <w:vAlign w:val="bottom"/>
          </w:tcPr>
          <w:p w14:paraId="4BCC792A"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7E511E84" w14:textId="77777777" w:rsidR="00B37F4C" w:rsidRPr="00B37F4C" w:rsidRDefault="00B37F4C" w:rsidP="00B37F4C">
            <w:pPr>
              <w:widowControl w:val="0"/>
              <w:suppressAutoHyphens/>
              <w:jc w:val="right"/>
              <w:rPr>
                <w:sz w:val="12"/>
                <w:szCs w:val="12"/>
              </w:rPr>
            </w:pPr>
            <w:r w:rsidRPr="00B37F4C">
              <w:rPr>
                <w:sz w:val="12"/>
                <w:szCs w:val="12"/>
              </w:rPr>
              <w:t>1 157,12</w:t>
            </w:r>
          </w:p>
        </w:tc>
        <w:tc>
          <w:tcPr>
            <w:tcW w:w="873" w:type="dxa"/>
            <w:tcBorders>
              <w:bottom w:val="single" w:sz="4" w:space="0" w:color="000000"/>
              <w:right w:val="single" w:sz="4" w:space="0" w:color="000000"/>
            </w:tcBorders>
            <w:shd w:val="clear" w:color="auto" w:fill="auto"/>
            <w:vAlign w:val="bottom"/>
          </w:tcPr>
          <w:p w14:paraId="090C9B21" w14:textId="77777777" w:rsidR="00B37F4C" w:rsidRPr="00B37F4C" w:rsidRDefault="00B37F4C" w:rsidP="00B37F4C">
            <w:pPr>
              <w:widowControl w:val="0"/>
              <w:suppressAutoHyphens/>
              <w:jc w:val="right"/>
              <w:rPr>
                <w:sz w:val="12"/>
                <w:szCs w:val="12"/>
              </w:rPr>
            </w:pPr>
            <w:r w:rsidRPr="00B37F4C">
              <w:rPr>
                <w:sz w:val="12"/>
                <w:szCs w:val="12"/>
              </w:rPr>
              <w:t>1 984,15</w:t>
            </w:r>
          </w:p>
        </w:tc>
        <w:tc>
          <w:tcPr>
            <w:tcW w:w="776" w:type="dxa"/>
            <w:tcBorders>
              <w:bottom w:val="single" w:sz="4" w:space="0" w:color="000000"/>
              <w:right w:val="single" w:sz="4" w:space="0" w:color="000000"/>
            </w:tcBorders>
            <w:shd w:val="clear" w:color="auto" w:fill="auto"/>
            <w:vAlign w:val="bottom"/>
          </w:tcPr>
          <w:p w14:paraId="43A7E720" w14:textId="77777777" w:rsidR="00B37F4C" w:rsidRPr="00B37F4C" w:rsidRDefault="00B37F4C" w:rsidP="00B37F4C">
            <w:pPr>
              <w:widowControl w:val="0"/>
              <w:suppressAutoHyphens/>
              <w:jc w:val="right"/>
              <w:rPr>
                <w:sz w:val="12"/>
                <w:szCs w:val="12"/>
              </w:rPr>
            </w:pPr>
            <w:r w:rsidRPr="00B37F4C">
              <w:rPr>
                <w:sz w:val="12"/>
                <w:szCs w:val="12"/>
              </w:rPr>
              <w:t>3 183,78</w:t>
            </w:r>
          </w:p>
        </w:tc>
        <w:tc>
          <w:tcPr>
            <w:tcW w:w="780" w:type="dxa"/>
            <w:tcBorders>
              <w:bottom w:val="single" w:sz="4" w:space="0" w:color="000000"/>
              <w:right w:val="single" w:sz="4" w:space="0" w:color="000000"/>
            </w:tcBorders>
            <w:shd w:val="clear" w:color="auto" w:fill="auto"/>
            <w:vAlign w:val="bottom"/>
          </w:tcPr>
          <w:p w14:paraId="1B5AA1ED" w14:textId="77777777" w:rsidR="00B37F4C" w:rsidRPr="00B37F4C" w:rsidRDefault="00B37F4C" w:rsidP="00B37F4C">
            <w:pPr>
              <w:widowControl w:val="0"/>
              <w:suppressAutoHyphens/>
              <w:jc w:val="right"/>
              <w:rPr>
                <w:sz w:val="12"/>
                <w:szCs w:val="12"/>
              </w:rPr>
            </w:pPr>
            <w:r w:rsidRPr="00B37F4C">
              <w:rPr>
                <w:sz w:val="12"/>
                <w:szCs w:val="12"/>
              </w:rPr>
              <w:t>137,31</w:t>
            </w:r>
          </w:p>
        </w:tc>
        <w:tc>
          <w:tcPr>
            <w:tcW w:w="871" w:type="dxa"/>
            <w:tcBorders>
              <w:bottom w:val="single" w:sz="4" w:space="0" w:color="000000"/>
              <w:right w:val="single" w:sz="4" w:space="0" w:color="000000"/>
            </w:tcBorders>
            <w:shd w:val="clear" w:color="auto" w:fill="auto"/>
            <w:vAlign w:val="bottom"/>
          </w:tcPr>
          <w:p w14:paraId="7F02B8C4"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267735D5" w14:textId="77777777" w:rsidR="00B37F4C" w:rsidRPr="00B37F4C" w:rsidRDefault="00B37F4C" w:rsidP="00B37F4C">
            <w:pPr>
              <w:widowControl w:val="0"/>
              <w:suppressAutoHyphens/>
              <w:jc w:val="right"/>
              <w:rPr>
                <w:sz w:val="12"/>
                <w:szCs w:val="12"/>
              </w:rPr>
            </w:pPr>
            <w:r w:rsidRPr="00B37F4C">
              <w:rPr>
                <w:sz w:val="12"/>
                <w:szCs w:val="12"/>
              </w:rPr>
              <w:t>996,71</w:t>
            </w:r>
          </w:p>
        </w:tc>
        <w:tc>
          <w:tcPr>
            <w:tcW w:w="871" w:type="dxa"/>
            <w:tcBorders>
              <w:bottom w:val="single" w:sz="4" w:space="0" w:color="000000"/>
              <w:right w:val="single" w:sz="4" w:space="0" w:color="000000"/>
            </w:tcBorders>
            <w:shd w:val="clear" w:color="auto" w:fill="auto"/>
            <w:vAlign w:val="bottom"/>
          </w:tcPr>
          <w:p w14:paraId="46590552" w14:textId="77777777" w:rsidR="00B37F4C" w:rsidRPr="00B37F4C" w:rsidRDefault="00B37F4C" w:rsidP="00B37F4C">
            <w:pPr>
              <w:widowControl w:val="0"/>
              <w:suppressAutoHyphens/>
              <w:jc w:val="right"/>
              <w:rPr>
                <w:sz w:val="12"/>
                <w:szCs w:val="12"/>
              </w:rPr>
            </w:pPr>
            <w:r w:rsidRPr="00B37F4C">
              <w:rPr>
                <w:sz w:val="12"/>
                <w:szCs w:val="12"/>
              </w:rPr>
              <w:t>1 939,55</w:t>
            </w:r>
          </w:p>
        </w:tc>
        <w:tc>
          <w:tcPr>
            <w:tcW w:w="809" w:type="dxa"/>
            <w:tcBorders>
              <w:bottom w:val="single" w:sz="4" w:space="0" w:color="000000"/>
              <w:right w:val="single" w:sz="4" w:space="0" w:color="000000"/>
            </w:tcBorders>
            <w:shd w:val="clear" w:color="auto" w:fill="auto"/>
            <w:vAlign w:val="bottom"/>
          </w:tcPr>
          <w:p w14:paraId="602DE591" w14:textId="77777777" w:rsidR="00B37F4C" w:rsidRPr="00B37F4C" w:rsidRDefault="00B37F4C" w:rsidP="00B37F4C">
            <w:pPr>
              <w:widowControl w:val="0"/>
              <w:suppressAutoHyphens/>
              <w:jc w:val="right"/>
              <w:rPr>
                <w:sz w:val="12"/>
                <w:szCs w:val="12"/>
              </w:rPr>
            </w:pPr>
            <w:r w:rsidRPr="00B37F4C">
              <w:rPr>
                <w:sz w:val="12"/>
                <w:szCs w:val="12"/>
              </w:rPr>
              <w:t>3 073,57</w:t>
            </w:r>
          </w:p>
        </w:tc>
        <w:tc>
          <w:tcPr>
            <w:tcW w:w="778" w:type="dxa"/>
            <w:tcBorders>
              <w:bottom w:val="single" w:sz="4" w:space="0" w:color="000000"/>
              <w:right w:val="single" w:sz="4" w:space="0" w:color="000000"/>
            </w:tcBorders>
            <w:shd w:val="clear" w:color="auto" w:fill="auto"/>
            <w:vAlign w:val="bottom"/>
          </w:tcPr>
          <w:p w14:paraId="5BCCD027" w14:textId="77777777" w:rsidR="00B37F4C" w:rsidRPr="00B37F4C" w:rsidRDefault="00B37F4C" w:rsidP="00B37F4C">
            <w:pPr>
              <w:widowControl w:val="0"/>
              <w:suppressAutoHyphens/>
              <w:jc w:val="right"/>
              <w:rPr>
                <w:sz w:val="12"/>
                <w:szCs w:val="12"/>
              </w:rPr>
            </w:pPr>
            <w:r w:rsidRPr="00B37F4C">
              <w:rPr>
                <w:sz w:val="12"/>
                <w:szCs w:val="12"/>
              </w:rPr>
              <w:t>179,81</w:t>
            </w:r>
          </w:p>
        </w:tc>
        <w:tc>
          <w:tcPr>
            <w:tcW w:w="778" w:type="dxa"/>
            <w:tcBorders>
              <w:bottom w:val="single" w:sz="4" w:space="0" w:color="000000"/>
              <w:right w:val="single" w:sz="4" w:space="0" w:color="000000"/>
            </w:tcBorders>
            <w:shd w:val="clear" w:color="auto" w:fill="auto"/>
            <w:vAlign w:val="bottom"/>
          </w:tcPr>
          <w:p w14:paraId="5B5A5842" w14:textId="77777777" w:rsidR="00B37F4C" w:rsidRPr="00B37F4C" w:rsidRDefault="00B37F4C" w:rsidP="00B37F4C">
            <w:pPr>
              <w:widowControl w:val="0"/>
              <w:suppressAutoHyphens/>
              <w:jc w:val="right"/>
              <w:rPr>
                <w:sz w:val="12"/>
                <w:szCs w:val="12"/>
              </w:rPr>
            </w:pPr>
            <w:r w:rsidRPr="00B37F4C">
              <w:rPr>
                <w:sz w:val="12"/>
                <w:szCs w:val="12"/>
              </w:rPr>
              <w:t>0,00</w:t>
            </w:r>
          </w:p>
        </w:tc>
        <w:tc>
          <w:tcPr>
            <w:tcW w:w="778" w:type="dxa"/>
            <w:tcBorders>
              <w:bottom w:val="single" w:sz="4" w:space="0" w:color="000000"/>
              <w:right w:val="single" w:sz="4" w:space="0" w:color="000000"/>
            </w:tcBorders>
            <w:shd w:val="clear" w:color="auto" w:fill="auto"/>
            <w:vAlign w:val="bottom"/>
          </w:tcPr>
          <w:p w14:paraId="33F8D1FD" w14:textId="77777777" w:rsidR="00B37F4C" w:rsidRPr="00B37F4C" w:rsidRDefault="00B37F4C" w:rsidP="00B37F4C">
            <w:pPr>
              <w:widowControl w:val="0"/>
              <w:suppressAutoHyphens/>
              <w:jc w:val="right"/>
              <w:rPr>
                <w:sz w:val="12"/>
                <w:szCs w:val="12"/>
              </w:rPr>
            </w:pPr>
            <w:r w:rsidRPr="00B37F4C">
              <w:rPr>
                <w:sz w:val="12"/>
                <w:szCs w:val="12"/>
              </w:rPr>
              <w:t>2 153,83</w:t>
            </w:r>
          </w:p>
        </w:tc>
        <w:tc>
          <w:tcPr>
            <w:tcW w:w="654" w:type="dxa"/>
            <w:tcBorders>
              <w:bottom w:val="single" w:sz="4" w:space="0" w:color="000000"/>
              <w:right w:val="single" w:sz="4" w:space="0" w:color="000000"/>
            </w:tcBorders>
            <w:shd w:val="clear" w:color="auto" w:fill="auto"/>
            <w:vAlign w:val="bottom"/>
          </w:tcPr>
          <w:p w14:paraId="6B9CB3F8" w14:textId="77777777" w:rsidR="00B37F4C" w:rsidRPr="00B37F4C" w:rsidRDefault="00B37F4C" w:rsidP="00B37F4C">
            <w:pPr>
              <w:widowControl w:val="0"/>
              <w:suppressAutoHyphens/>
              <w:jc w:val="right"/>
              <w:rPr>
                <w:sz w:val="12"/>
                <w:szCs w:val="12"/>
              </w:rPr>
            </w:pPr>
            <w:r w:rsidRPr="00B37F4C">
              <w:rPr>
                <w:sz w:val="12"/>
                <w:szCs w:val="12"/>
              </w:rPr>
              <w:t>3 923,70</w:t>
            </w:r>
          </w:p>
        </w:tc>
        <w:tc>
          <w:tcPr>
            <w:tcW w:w="866" w:type="dxa"/>
            <w:tcBorders>
              <w:bottom w:val="single" w:sz="4" w:space="0" w:color="000000"/>
              <w:right w:val="single" w:sz="4" w:space="0" w:color="000000"/>
            </w:tcBorders>
            <w:shd w:val="clear" w:color="auto" w:fill="auto"/>
            <w:vAlign w:val="bottom"/>
          </w:tcPr>
          <w:p w14:paraId="75B121DC" w14:textId="77777777" w:rsidR="00B37F4C" w:rsidRPr="00B37F4C" w:rsidRDefault="00B37F4C" w:rsidP="00B37F4C">
            <w:pPr>
              <w:widowControl w:val="0"/>
              <w:suppressAutoHyphens/>
              <w:jc w:val="right"/>
              <w:rPr>
                <w:sz w:val="12"/>
                <w:szCs w:val="12"/>
              </w:rPr>
            </w:pPr>
            <w:r w:rsidRPr="00B37F4C">
              <w:rPr>
                <w:sz w:val="12"/>
                <w:szCs w:val="12"/>
              </w:rPr>
              <w:t>6 257,35</w:t>
            </w:r>
          </w:p>
        </w:tc>
      </w:tr>
      <w:tr w:rsidR="00B37F4C" w:rsidRPr="00B37F4C" w14:paraId="759E3DB7" w14:textId="77777777" w:rsidTr="00BF0023">
        <w:trPr>
          <w:trHeight w:val="169"/>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6670804" w14:textId="77777777" w:rsidR="00B37F4C" w:rsidRPr="00B37F4C" w:rsidRDefault="00B37F4C" w:rsidP="00B37F4C">
            <w:pPr>
              <w:widowControl w:val="0"/>
              <w:suppressAutoHyphens/>
              <w:jc w:val="right"/>
              <w:rPr>
                <w:sz w:val="12"/>
                <w:szCs w:val="12"/>
              </w:rPr>
            </w:pPr>
            <w:r w:rsidRPr="00B37F4C">
              <w:rPr>
                <w:sz w:val="12"/>
                <w:szCs w:val="12"/>
              </w:rPr>
              <w:t>с 0,7, тыс.руб.</w:t>
            </w:r>
          </w:p>
        </w:tc>
        <w:tc>
          <w:tcPr>
            <w:tcW w:w="778" w:type="dxa"/>
            <w:tcBorders>
              <w:bottom w:val="single" w:sz="4" w:space="0" w:color="000000"/>
              <w:right w:val="single" w:sz="4" w:space="0" w:color="000000"/>
            </w:tcBorders>
            <w:shd w:val="clear" w:color="auto" w:fill="auto"/>
            <w:vAlign w:val="bottom"/>
          </w:tcPr>
          <w:p w14:paraId="09AB5214" w14:textId="77777777" w:rsidR="00B37F4C" w:rsidRPr="00B37F4C" w:rsidRDefault="00B37F4C" w:rsidP="00B37F4C">
            <w:pPr>
              <w:widowControl w:val="0"/>
              <w:suppressAutoHyphens/>
              <w:jc w:val="right"/>
              <w:rPr>
                <w:sz w:val="12"/>
                <w:szCs w:val="12"/>
              </w:rPr>
            </w:pPr>
            <w:r w:rsidRPr="00B37F4C">
              <w:rPr>
                <w:sz w:val="12"/>
                <w:szCs w:val="12"/>
              </w:rPr>
              <w:t>42,50</w:t>
            </w:r>
          </w:p>
        </w:tc>
        <w:tc>
          <w:tcPr>
            <w:tcW w:w="871" w:type="dxa"/>
            <w:tcBorders>
              <w:bottom w:val="single" w:sz="4" w:space="0" w:color="000000"/>
              <w:right w:val="single" w:sz="4" w:space="0" w:color="000000"/>
            </w:tcBorders>
            <w:shd w:val="clear" w:color="auto" w:fill="auto"/>
            <w:vAlign w:val="bottom"/>
          </w:tcPr>
          <w:p w14:paraId="0C788DD4"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07E5B936" w14:textId="77777777" w:rsidR="00B37F4C" w:rsidRPr="00B37F4C" w:rsidRDefault="00B37F4C" w:rsidP="00B37F4C">
            <w:pPr>
              <w:widowControl w:val="0"/>
              <w:suppressAutoHyphens/>
              <w:jc w:val="right"/>
              <w:rPr>
                <w:sz w:val="12"/>
                <w:szCs w:val="12"/>
              </w:rPr>
            </w:pPr>
            <w:r w:rsidRPr="00B37F4C">
              <w:rPr>
                <w:sz w:val="12"/>
                <w:szCs w:val="12"/>
              </w:rPr>
              <w:t>1 116,47</w:t>
            </w:r>
          </w:p>
        </w:tc>
        <w:tc>
          <w:tcPr>
            <w:tcW w:w="873" w:type="dxa"/>
            <w:tcBorders>
              <w:bottom w:val="single" w:sz="4" w:space="0" w:color="000000"/>
              <w:right w:val="single" w:sz="4" w:space="0" w:color="000000"/>
            </w:tcBorders>
            <w:shd w:val="clear" w:color="auto" w:fill="auto"/>
            <w:vAlign w:val="bottom"/>
          </w:tcPr>
          <w:p w14:paraId="12FF1321" w14:textId="77777777" w:rsidR="00B37F4C" w:rsidRPr="00B37F4C" w:rsidRDefault="00B37F4C" w:rsidP="00B37F4C">
            <w:pPr>
              <w:widowControl w:val="0"/>
              <w:suppressAutoHyphens/>
              <w:jc w:val="right"/>
              <w:rPr>
                <w:sz w:val="12"/>
                <w:szCs w:val="12"/>
              </w:rPr>
            </w:pPr>
            <w:r w:rsidRPr="00B37F4C">
              <w:rPr>
                <w:sz w:val="12"/>
                <w:szCs w:val="12"/>
              </w:rPr>
              <w:t>1 181,37</w:t>
            </w:r>
          </w:p>
        </w:tc>
        <w:tc>
          <w:tcPr>
            <w:tcW w:w="776" w:type="dxa"/>
            <w:tcBorders>
              <w:bottom w:val="single" w:sz="4" w:space="0" w:color="000000"/>
              <w:right w:val="single" w:sz="4" w:space="0" w:color="000000"/>
            </w:tcBorders>
            <w:shd w:val="clear" w:color="auto" w:fill="auto"/>
            <w:vAlign w:val="bottom"/>
          </w:tcPr>
          <w:p w14:paraId="5E8D898A" w14:textId="77777777" w:rsidR="00B37F4C" w:rsidRPr="00B37F4C" w:rsidRDefault="00B37F4C" w:rsidP="00B37F4C">
            <w:pPr>
              <w:widowControl w:val="0"/>
              <w:suppressAutoHyphens/>
              <w:jc w:val="right"/>
              <w:rPr>
                <w:sz w:val="12"/>
                <w:szCs w:val="12"/>
              </w:rPr>
            </w:pPr>
            <w:r w:rsidRPr="00B37F4C">
              <w:rPr>
                <w:sz w:val="12"/>
                <w:szCs w:val="12"/>
              </w:rPr>
              <w:t>2 340,34</w:t>
            </w:r>
          </w:p>
        </w:tc>
        <w:tc>
          <w:tcPr>
            <w:tcW w:w="780" w:type="dxa"/>
            <w:tcBorders>
              <w:bottom w:val="single" w:sz="4" w:space="0" w:color="000000"/>
              <w:right w:val="single" w:sz="4" w:space="0" w:color="000000"/>
            </w:tcBorders>
            <w:shd w:val="clear" w:color="auto" w:fill="auto"/>
            <w:vAlign w:val="bottom"/>
          </w:tcPr>
          <w:p w14:paraId="76E267F1" w14:textId="77777777" w:rsidR="00B37F4C" w:rsidRPr="00B37F4C" w:rsidRDefault="00B37F4C" w:rsidP="00B37F4C">
            <w:pPr>
              <w:widowControl w:val="0"/>
              <w:suppressAutoHyphens/>
              <w:jc w:val="right"/>
              <w:rPr>
                <w:sz w:val="12"/>
                <w:szCs w:val="12"/>
              </w:rPr>
            </w:pPr>
            <w:r w:rsidRPr="00B37F4C">
              <w:rPr>
                <w:sz w:val="12"/>
                <w:szCs w:val="12"/>
              </w:rPr>
              <w:t>137,31</w:t>
            </w:r>
          </w:p>
        </w:tc>
        <w:tc>
          <w:tcPr>
            <w:tcW w:w="871" w:type="dxa"/>
            <w:tcBorders>
              <w:bottom w:val="single" w:sz="4" w:space="0" w:color="000000"/>
              <w:right w:val="single" w:sz="4" w:space="0" w:color="000000"/>
            </w:tcBorders>
            <w:shd w:val="clear" w:color="auto" w:fill="auto"/>
            <w:vAlign w:val="bottom"/>
          </w:tcPr>
          <w:p w14:paraId="66BA8F92"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1E22BA2B" w14:textId="77777777" w:rsidR="00B37F4C" w:rsidRPr="00B37F4C" w:rsidRDefault="00B37F4C" w:rsidP="00B37F4C">
            <w:pPr>
              <w:widowControl w:val="0"/>
              <w:suppressAutoHyphens/>
              <w:jc w:val="right"/>
              <w:rPr>
                <w:sz w:val="12"/>
                <w:szCs w:val="12"/>
              </w:rPr>
            </w:pPr>
            <w:r w:rsidRPr="00B37F4C">
              <w:rPr>
                <w:sz w:val="12"/>
                <w:szCs w:val="12"/>
              </w:rPr>
              <w:t>957,91</w:t>
            </w:r>
          </w:p>
        </w:tc>
        <w:tc>
          <w:tcPr>
            <w:tcW w:w="871" w:type="dxa"/>
            <w:tcBorders>
              <w:bottom w:val="single" w:sz="4" w:space="0" w:color="000000"/>
              <w:right w:val="single" w:sz="4" w:space="0" w:color="000000"/>
            </w:tcBorders>
            <w:shd w:val="clear" w:color="auto" w:fill="auto"/>
            <w:vAlign w:val="bottom"/>
          </w:tcPr>
          <w:p w14:paraId="354CCD34" w14:textId="77777777" w:rsidR="00B37F4C" w:rsidRPr="00B37F4C" w:rsidRDefault="00B37F4C" w:rsidP="00B37F4C">
            <w:pPr>
              <w:widowControl w:val="0"/>
              <w:suppressAutoHyphens/>
              <w:jc w:val="right"/>
              <w:rPr>
                <w:sz w:val="12"/>
                <w:szCs w:val="12"/>
              </w:rPr>
            </w:pPr>
            <w:r w:rsidRPr="00B37F4C">
              <w:rPr>
                <w:sz w:val="12"/>
                <w:szCs w:val="12"/>
              </w:rPr>
              <w:t>1 181,37</w:t>
            </w:r>
          </w:p>
        </w:tc>
        <w:tc>
          <w:tcPr>
            <w:tcW w:w="809" w:type="dxa"/>
            <w:tcBorders>
              <w:bottom w:val="single" w:sz="4" w:space="0" w:color="000000"/>
              <w:right w:val="single" w:sz="4" w:space="0" w:color="000000"/>
            </w:tcBorders>
            <w:shd w:val="clear" w:color="auto" w:fill="auto"/>
            <w:vAlign w:val="bottom"/>
          </w:tcPr>
          <w:p w14:paraId="5E69059A" w14:textId="77777777" w:rsidR="00B37F4C" w:rsidRPr="00B37F4C" w:rsidRDefault="00B37F4C" w:rsidP="00B37F4C">
            <w:pPr>
              <w:widowControl w:val="0"/>
              <w:suppressAutoHyphens/>
              <w:jc w:val="right"/>
              <w:rPr>
                <w:sz w:val="12"/>
                <w:szCs w:val="12"/>
              </w:rPr>
            </w:pPr>
            <w:r w:rsidRPr="00B37F4C">
              <w:rPr>
                <w:sz w:val="12"/>
                <w:szCs w:val="12"/>
              </w:rPr>
              <w:t>2 276,59</w:t>
            </w:r>
          </w:p>
        </w:tc>
        <w:tc>
          <w:tcPr>
            <w:tcW w:w="778" w:type="dxa"/>
            <w:tcBorders>
              <w:bottom w:val="single" w:sz="4" w:space="0" w:color="000000"/>
              <w:right w:val="single" w:sz="4" w:space="0" w:color="000000"/>
            </w:tcBorders>
            <w:shd w:val="clear" w:color="auto" w:fill="auto"/>
            <w:vAlign w:val="bottom"/>
          </w:tcPr>
          <w:p w14:paraId="7E08CA3F" w14:textId="77777777" w:rsidR="00B37F4C" w:rsidRPr="00B37F4C" w:rsidRDefault="00B37F4C" w:rsidP="00B37F4C">
            <w:pPr>
              <w:widowControl w:val="0"/>
              <w:suppressAutoHyphens/>
              <w:jc w:val="right"/>
              <w:rPr>
                <w:sz w:val="12"/>
                <w:szCs w:val="12"/>
              </w:rPr>
            </w:pPr>
            <w:r w:rsidRPr="00B37F4C">
              <w:rPr>
                <w:sz w:val="12"/>
                <w:szCs w:val="12"/>
              </w:rPr>
              <w:t>179,81</w:t>
            </w:r>
          </w:p>
        </w:tc>
        <w:tc>
          <w:tcPr>
            <w:tcW w:w="778" w:type="dxa"/>
            <w:tcBorders>
              <w:bottom w:val="single" w:sz="4" w:space="0" w:color="000000"/>
              <w:right w:val="single" w:sz="4" w:space="0" w:color="000000"/>
            </w:tcBorders>
            <w:shd w:val="clear" w:color="auto" w:fill="auto"/>
            <w:vAlign w:val="bottom"/>
          </w:tcPr>
          <w:p w14:paraId="3243C2E8" w14:textId="77777777" w:rsidR="00B37F4C" w:rsidRPr="00B37F4C" w:rsidRDefault="00B37F4C" w:rsidP="00B37F4C">
            <w:pPr>
              <w:widowControl w:val="0"/>
              <w:suppressAutoHyphens/>
              <w:jc w:val="right"/>
              <w:rPr>
                <w:sz w:val="12"/>
                <w:szCs w:val="12"/>
              </w:rPr>
            </w:pPr>
            <w:r w:rsidRPr="00B37F4C">
              <w:rPr>
                <w:sz w:val="12"/>
                <w:szCs w:val="12"/>
              </w:rPr>
              <w:t>0,00</w:t>
            </w:r>
          </w:p>
        </w:tc>
        <w:tc>
          <w:tcPr>
            <w:tcW w:w="778" w:type="dxa"/>
            <w:tcBorders>
              <w:bottom w:val="single" w:sz="4" w:space="0" w:color="000000"/>
              <w:right w:val="single" w:sz="4" w:space="0" w:color="000000"/>
            </w:tcBorders>
            <w:shd w:val="clear" w:color="auto" w:fill="auto"/>
            <w:vAlign w:val="bottom"/>
          </w:tcPr>
          <w:p w14:paraId="6C990709" w14:textId="77777777" w:rsidR="00B37F4C" w:rsidRPr="00B37F4C" w:rsidRDefault="00B37F4C" w:rsidP="00B37F4C">
            <w:pPr>
              <w:widowControl w:val="0"/>
              <w:suppressAutoHyphens/>
              <w:jc w:val="right"/>
              <w:rPr>
                <w:sz w:val="12"/>
                <w:szCs w:val="12"/>
              </w:rPr>
            </w:pPr>
            <w:r w:rsidRPr="00B37F4C">
              <w:rPr>
                <w:sz w:val="12"/>
                <w:szCs w:val="12"/>
              </w:rPr>
              <w:t>2 074,37</w:t>
            </w:r>
          </w:p>
        </w:tc>
        <w:tc>
          <w:tcPr>
            <w:tcW w:w="654" w:type="dxa"/>
            <w:tcBorders>
              <w:bottom w:val="single" w:sz="4" w:space="0" w:color="000000"/>
              <w:right w:val="single" w:sz="4" w:space="0" w:color="000000"/>
            </w:tcBorders>
            <w:shd w:val="clear" w:color="auto" w:fill="auto"/>
            <w:vAlign w:val="bottom"/>
          </w:tcPr>
          <w:p w14:paraId="45AFCC6B" w14:textId="77777777" w:rsidR="00B37F4C" w:rsidRPr="00B37F4C" w:rsidRDefault="00B37F4C" w:rsidP="00B37F4C">
            <w:pPr>
              <w:widowControl w:val="0"/>
              <w:suppressAutoHyphens/>
              <w:jc w:val="right"/>
              <w:rPr>
                <w:sz w:val="12"/>
                <w:szCs w:val="12"/>
              </w:rPr>
            </w:pPr>
            <w:r w:rsidRPr="00B37F4C">
              <w:rPr>
                <w:sz w:val="12"/>
                <w:szCs w:val="12"/>
              </w:rPr>
              <w:t>2 362,74</w:t>
            </w:r>
          </w:p>
        </w:tc>
        <w:tc>
          <w:tcPr>
            <w:tcW w:w="866" w:type="dxa"/>
            <w:tcBorders>
              <w:bottom w:val="single" w:sz="4" w:space="0" w:color="000000"/>
              <w:right w:val="single" w:sz="4" w:space="0" w:color="000000"/>
            </w:tcBorders>
            <w:shd w:val="clear" w:color="auto" w:fill="auto"/>
            <w:vAlign w:val="bottom"/>
          </w:tcPr>
          <w:p w14:paraId="0442114C" w14:textId="77777777" w:rsidR="00B37F4C" w:rsidRPr="00B37F4C" w:rsidRDefault="00B37F4C" w:rsidP="00B37F4C">
            <w:pPr>
              <w:widowControl w:val="0"/>
              <w:suppressAutoHyphens/>
              <w:jc w:val="right"/>
              <w:rPr>
                <w:sz w:val="12"/>
                <w:szCs w:val="12"/>
              </w:rPr>
            </w:pPr>
            <w:r w:rsidRPr="00B37F4C">
              <w:rPr>
                <w:sz w:val="12"/>
                <w:szCs w:val="12"/>
              </w:rPr>
              <w:t>4 616,93</w:t>
            </w:r>
          </w:p>
        </w:tc>
      </w:tr>
      <w:tr w:rsidR="00B37F4C" w:rsidRPr="00B37F4C" w14:paraId="2FE2D47F" w14:textId="77777777" w:rsidTr="00BF0023">
        <w:trPr>
          <w:trHeight w:val="132"/>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2B27CA8" w14:textId="77777777" w:rsidR="00B37F4C" w:rsidRPr="00B37F4C" w:rsidRDefault="00B37F4C" w:rsidP="00B37F4C">
            <w:pPr>
              <w:widowControl w:val="0"/>
              <w:suppressAutoHyphens/>
              <w:jc w:val="right"/>
              <w:rPr>
                <w:sz w:val="12"/>
                <w:szCs w:val="12"/>
              </w:rPr>
            </w:pPr>
            <w:r w:rsidRPr="00B37F4C">
              <w:rPr>
                <w:sz w:val="12"/>
                <w:szCs w:val="12"/>
              </w:rPr>
              <w:t>без 0,7, тыс.руб.</w:t>
            </w:r>
          </w:p>
        </w:tc>
        <w:tc>
          <w:tcPr>
            <w:tcW w:w="778" w:type="dxa"/>
            <w:tcBorders>
              <w:bottom w:val="single" w:sz="4" w:space="0" w:color="000000"/>
              <w:right w:val="single" w:sz="4" w:space="0" w:color="000000"/>
            </w:tcBorders>
            <w:shd w:val="clear" w:color="auto" w:fill="auto"/>
            <w:vAlign w:val="bottom"/>
          </w:tcPr>
          <w:p w14:paraId="24651785" w14:textId="77777777" w:rsidR="00B37F4C" w:rsidRPr="00B37F4C" w:rsidRDefault="00B37F4C" w:rsidP="00B37F4C">
            <w:pPr>
              <w:widowControl w:val="0"/>
              <w:suppressAutoHyphens/>
              <w:jc w:val="right"/>
              <w:rPr>
                <w:sz w:val="12"/>
                <w:szCs w:val="12"/>
              </w:rPr>
            </w:pPr>
            <w:r w:rsidRPr="00B37F4C">
              <w:rPr>
                <w:sz w:val="12"/>
                <w:szCs w:val="12"/>
              </w:rPr>
              <w:t>0,00</w:t>
            </w:r>
          </w:p>
        </w:tc>
        <w:tc>
          <w:tcPr>
            <w:tcW w:w="871" w:type="dxa"/>
            <w:tcBorders>
              <w:bottom w:val="single" w:sz="4" w:space="0" w:color="000000"/>
              <w:right w:val="single" w:sz="4" w:space="0" w:color="000000"/>
            </w:tcBorders>
            <w:shd w:val="clear" w:color="auto" w:fill="auto"/>
            <w:vAlign w:val="bottom"/>
          </w:tcPr>
          <w:p w14:paraId="5543FEAA"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2C8DA630" w14:textId="77777777" w:rsidR="00B37F4C" w:rsidRPr="00B37F4C" w:rsidRDefault="00B37F4C" w:rsidP="00B37F4C">
            <w:pPr>
              <w:widowControl w:val="0"/>
              <w:suppressAutoHyphens/>
              <w:jc w:val="right"/>
              <w:rPr>
                <w:sz w:val="12"/>
                <w:szCs w:val="12"/>
              </w:rPr>
            </w:pPr>
            <w:r w:rsidRPr="00B37F4C">
              <w:rPr>
                <w:sz w:val="12"/>
                <w:szCs w:val="12"/>
              </w:rPr>
              <w:t>40,66</w:t>
            </w:r>
          </w:p>
        </w:tc>
        <w:tc>
          <w:tcPr>
            <w:tcW w:w="873" w:type="dxa"/>
            <w:tcBorders>
              <w:bottom w:val="single" w:sz="4" w:space="0" w:color="000000"/>
              <w:right w:val="single" w:sz="4" w:space="0" w:color="000000"/>
            </w:tcBorders>
            <w:shd w:val="clear" w:color="auto" w:fill="auto"/>
            <w:vAlign w:val="bottom"/>
          </w:tcPr>
          <w:p w14:paraId="512D3E87" w14:textId="77777777" w:rsidR="00B37F4C" w:rsidRPr="00B37F4C" w:rsidRDefault="00B37F4C" w:rsidP="00B37F4C">
            <w:pPr>
              <w:widowControl w:val="0"/>
              <w:suppressAutoHyphens/>
              <w:jc w:val="right"/>
              <w:rPr>
                <w:sz w:val="12"/>
                <w:szCs w:val="12"/>
              </w:rPr>
            </w:pPr>
            <w:r w:rsidRPr="00B37F4C">
              <w:rPr>
                <w:sz w:val="12"/>
                <w:szCs w:val="12"/>
              </w:rPr>
              <w:t>802,78</w:t>
            </w:r>
          </w:p>
        </w:tc>
        <w:tc>
          <w:tcPr>
            <w:tcW w:w="776" w:type="dxa"/>
            <w:tcBorders>
              <w:bottom w:val="single" w:sz="4" w:space="0" w:color="000000"/>
              <w:right w:val="single" w:sz="4" w:space="0" w:color="000000"/>
            </w:tcBorders>
            <w:shd w:val="clear" w:color="auto" w:fill="auto"/>
            <w:vAlign w:val="bottom"/>
          </w:tcPr>
          <w:p w14:paraId="4FC498A2" w14:textId="77777777" w:rsidR="00B37F4C" w:rsidRPr="00B37F4C" w:rsidRDefault="00B37F4C" w:rsidP="00B37F4C">
            <w:pPr>
              <w:widowControl w:val="0"/>
              <w:suppressAutoHyphens/>
              <w:jc w:val="right"/>
              <w:rPr>
                <w:sz w:val="12"/>
                <w:szCs w:val="12"/>
              </w:rPr>
            </w:pPr>
            <w:r w:rsidRPr="00B37F4C">
              <w:rPr>
                <w:sz w:val="12"/>
                <w:szCs w:val="12"/>
              </w:rPr>
              <w:t>843,43</w:t>
            </w:r>
          </w:p>
        </w:tc>
        <w:tc>
          <w:tcPr>
            <w:tcW w:w="780" w:type="dxa"/>
            <w:tcBorders>
              <w:bottom w:val="single" w:sz="4" w:space="0" w:color="000000"/>
              <w:right w:val="single" w:sz="4" w:space="0" w:color="000000"/>
            </w:tcBorders>
            <w:shd w:val="clear" w:color="auto" w:fill="auto"/>
            <w:vAlign w:val="bottom"/>
          </w:tcPr>
          <w:p w14:paraId="442065A7" w14:textId="77777777" w:rsidR="00B37F4C" w:rsidRPr="00B37F4C" w:rsidRDefault="00B37F4C" w:rsidP="00B37F4C">
            <w:pPr>
              <w:widowControl w:val="0"/>
              <w:suppressAutoHyphens/>
              <w:jc w:val="right"/>
              <w:rPr>
                <w:sz w:val="12"/>
                <w:szCs w:val="12"/>
              </w:rPr>
            </w:pPr>
            <w:r w:rsidRPr="00B37F4C">
              <w:rPr>
                <w:sz w:val="12"/>
                <w:szCs w:val="12"/>
              </w:rPr>
              <w:t>0,00</w:t>
            </w:r>
          </w:p>
        </w:tc>
        <w:tc>
          <w:tcPr>
            <w:tcW w:w="871" w:type="dxa"/>
            <w:tcBorders>
              <w:bottom w:val="single" w:sz="4" w:space="0" w:color="000000"/>
              <w:right w:val="single" w:sz="4" w:space="0" w:color="000000"/>
            </w:tcBorders>
            <w:shd w:val="clear" w:color="auto" w:fill="auto"/>
            <w:vAlign w:val="bottom"/>
          </w:tcPr>
          <w:p w14:paraId="29E8999A" w14:textId="77777777" w:rsidR="00B37F4C" w:rsidRPr="00B37F4C" w:rsidRDefault="00B37F4C" w:rsidP="00B37F4C">
            <w:pPr>
              <w:widowControl w:val="0"/>
              <w:suppressAutoHyphens/>
              <w:jc w:val="right"/>
              <w:rPr>
                <w:sz w:val="12"/>
                <w:szCs w:val="12"/>
              </w:rPr>
            </w:pPr>
            <w:r w:rsidRPr="00B37F4C">
              <w:rPr>
                <w:sz w:val="12"/>
                <w:szCs w:val="12"/>
              </w:rPr>
              <w:t>0,00</w:t>
            </w:r>
          </w:p>
        </w:tc>
        <w:tc>
          <w:tcPr>
            <w:tcW w:w="870" w:type="dxa"/>
            <w:tcBorders>
              <w:bottom w:val="single" w:sz="4" w:space="0" w:color="000000"/>
              <w:right w:val="single" w:sz="4" w:space="0" w:color="000000"/>
            </w:tcBorders>
            <w:shd w:val="clear" w:color="auto" w:fill="auto"/>
            <w:vAlign w:val="bottom"/>
          </w:tcPr>
          <w:p w14:paraId="5B596BEE" w14:textId="77777777" w:rsidR="00B37F4C" w:rsidRPr="00B37F4C" w:rsidRDefault="00B37F4C" w:rsidP="00B37F4C">
            <w:pPr>
              <w:widowControl w:val="0"/>
              <w:suppressAutoHyphens/>
              <w:jc w:val="right"/>
              <w:rPr>
                <w:sz w:val="12"/>
                <w:szCs w:val="12"/>
              </w:rPr>
            </w:pPr>
            <w:r w:rsidRPr="00B37F4C">
              <w:rPr>
                <w:sz w:val="12"/>
                <w:szCs w:val="12"/>
              </w:rPr>
              <w:t>38,80</w:t>
            </w:r>
          </w:p>
        </w:tc>
        <w:tc>
          <w:tcPr>
            <w:tcW w:w="871" w:type="dxa"/>
            <w:tcBorders>
              <w:bottom w:val="single" w:sz="4" w:space="0" w:color="000000"/>
              <w:right w:val="single" w:sz="4" w:space="0" w:color="000000"/>
            </w:tcBorders>
            <w:shd w:val="clear" w:color="auto" w:fill="auto"/>
            <w:vAlign w:val="bottom"/>
          </w:tcPr>
          <w:p w14:paraId="108E7224" w14:textId="77777777" w:rsidR="00B37F4C" w:rsidRPr="00B37F4C" w:rsidRDefault="00B37F4C" w:rsidP="00B37F4C">
            <w:pPr>
              <w:widowControl w:val="0"/>
              <w:suppressAutoHyphens/>
              <w:jc w:val="right"/>
              <w:rPr>
                <w:sz w:val="12"/>
                <w:szCs w:val="12"/>
              </w:rPr>
            </w:pPr>
            <w:r w:rsidRPr="00B37F4C">
              <w:rPr>
                <w:sz w:val="12"/>
                <w:szCs w:val="12"/>
              </w:rPr>
              <w:t>758,18</w:t>
            </w:r>
          </w:p>
        </w:tc>
        <w:tc>
          <w:tcPr>
            <w:tcW w:w="809" w:type="dxa"/>
            <w:tcBorders>
              <w:bottom w:val="single" w:sz="4" w:space="0" w:color="000000"/>
              <w:right w:val="single" w:sz="4" w:space="0" w:color="000000"/>
            </w:tcBorders>
            <w:shd w:val="clear" w:color="auto" w:fill="auto"/>
            <w:vAlign w:val="bottom"/>
          </w:tcPr>
          <w:p w14:paraId="43BD790A" w14:textId="77777777" w:rsidR="00B37F4C" w:rsidRPr="00B37F4C" w:rsidRDefault="00B37F4C" w:rsidP="00B37F4C">
            <w:pPr>
              <w:widowControl w:val="0"/>
              <w:suppressAutoHyphens/>
              <w:jc w:val="right"/>
              <w:rPr>
                <w:sz w:val="12"/>
                <w:szCs w:val="12"/>
              </w:rPr>
            </w:pPr>
            <w:r w:rsidRPr="00B37F4C">
              <w:rPr>
                <w:sz w:val="12"/>
                <w:szCs w:val="12"/>
              </w:rPr>
              <w:t>796,98</w:t>
            </w:r>
          </w:p>
        </w:tc>
        <w:tc>
          <w:tcPr>
            <w:tcW w:w="778" w:type="dxa"/>
            <w:tcBorders>
              <w:bottom w:val="single" w:sz="4" w:space="0" w:color="000000"/>
              <w:right w:val="single" w:sz="4" w:space="0" w:color="000000"/>
            </w:tcBorders>
            <w:shd w:val="clear" w:color="auto" w:fill="auto"/>
            <w:vAlign w:val="bottom"/>
          </w:tcPr>
          <w:p w14:paraId="56D943AE" w14:textId="77777777" w:rsidR="00B37F4C" w:rsidRPr="00B37F4C" w:rsidRDefault="00B37F4C" w:rsidP="00B37F4C">
            <w:pPr>
              <w:widowControl w:val="0"/>
              <w:suppressAutoHyphens/>
              <w:jc w:val="right"/>
              <w:rPr>
                <w:sz w:val="12"/>
                <w:szCs w:val="12"/>
              </w:rPr>
            </w:pPr>
            <w:r w:rsidRPr="00B37F4C">
              <w:rPr>
                <w:sz w:val="12"/>
                <w:szCs w:val="12"/>
              </w:rPr>
              <w:t>0,00</w:t>
            </w:r>
          </w:p>
        </w:tc>
        <w:tc>
          <w:tcPr>
            <w:tcW w:w="778" w:type="dxa"/>
            <w:tcBorders>
              <w:bottom w:val="single" w:sz="4" w:space="0" w:color="000000"/>
              <w:right w:val="single" w:sz="4" w:space="0" w:color="000000"/>
            </w:tcBorders>
            <w:shd w:val="clear" w:color="auto" w:fill="auto"/>
            <w:vAlign w:val="bottom"/>
          </w:tcPr>
          <w:p w14:paraId="68065C40" w14:textId="77777777" w:rsidR="00B37F4C" w:rsidRPr="00B37F4C" w:rsidRDefault="00B37F4C" w:rsidP="00B37F4C">
            <w:pPr>
              <w:widowControl w:val="0"/>
              <w:suppressAutoHyphens/>
              <w:jc w:val="right"/>
              <w:rPr>
                <w:sz w:val="12"/>
                <w:szCs w:val="12"/>
              </w:rPr>
            </w:pPr>
            <w:r w:rsidRPr="00B37F4C">
              <w:rPr>
                <w:sz w:val="12"/>
                <w:szCs w:val="12"/>
              </w:rPr>
              <w:t>0,00</w:t>
            </w:r>
          </w:p>
        </w:tc>
        <w:tc>
          <w:tcPr>
            <w:tcW w:w="778" w:type="dxa"/>
            <w:tcBorders>
              <w:bottom w:val="single" w:sz="4" w:space="0" w:color="000000"/>
              <w:right w:val="single" w:sz="4" w:space="0" w:color="000000"/>
            </w:tcBorders>
            <w:shd w:val="clear" w:color="auto" w:fill="auto"/>
            <w:vAlign w:val="bottom"/>
          </w:tcPr>
          <w:p w14:paraId="570DEE9F" w14:textId="77777777" w:rsidR="00B37F4C" w:rsidRPr="00B37F4C" w:rsidRDefault="00B37F4C" w:rsidP="00B37F4C">
            <w:pPr>
              <w:widowControl w:val="0"/>
              <w:suppressAutoHyphens/>
              <w:jc w:val="right"/>
              <w:rPr>
                <w:sz w:val="12"/>
                <w:szCs w:val="12"/>
              </w:rPr>
            </w:pPr>
            <w:r w:rsidRPr="00B37F4C">
              <w:rPr>
                <w:sz w:val="12"/>
                <w:szCs w:val="12"/>
              </w:rPr>
              <w:t>79,46</w:t>
            </w:r>
          </w:p>
        </w:tc>
        <w:tc>
          <w:tcPr>
            <w:tcW w:w="654" w:type="dxa"/>
            <w:tcBorders>
              <w:bottom w:val="single" w:sz="4" w:space="0" w:color="000000"/>
              <w:right w:val="single" w:sz="4" w:space="0" w:color="000000"/>
            </w:tcBorders>
            <w:shd w:val="clear" w:color="auto" w:fill="auto"/>
            <w:vAlign w:val="bottom"/>
          </w:tcPr>
          <w:p w14:paraId="4C882EC4" w14:textId="77777777" w:rsidR="00B37F4C" w:rsidRPr="00B37F4C" w:rsidRDefault="00B37F4C" w:rsidP="00B37F4C">
            <w:pPr>
              <w:widowControl w:val="0"/>
              <w:suppressAutoHyphens/>
              <w:jc w:val="right"/>
              <w:rPr>
                <w:sz w:val="12"/>
                <w:szCs w:val="12"/>
              </w:rPr>
            </w:pPr>
            <w:r w:rsidRPr="00B37F4C">
              <w:rPr>
                <w:sz w:val="12"/>
                <w:szCs w:val="12"/>
              </w:rPr>
              <w:t>1 560,96</w:t>
            </w:r>
          </w:p>
        </w:tc>
        <w:tc>
          <w:tcPr>
            <w:tcW w:w="866" w:type="dxa"/>
            <w:tcBorders>
              <w:bottom w:val="single" w:sz="4" w:space="0" w:color="000000"/>
              <w:right w:val="single" w:sz="4" w:space="0" w:color="000000"/>
            </w:tcBorders>
            <w:shd w:val="clear" w:color="auto" w:fill="auto"/>
            <w:vAlign w:val="bottom"/>
          </w:tcPr>
          <w:p w14:paraId="1F76E95A" w14:textId="77777777" w:rsidR="00B37F4C" w:rsidRPr="00B37F4C" w:rsidRDefault="00B37F4C" w:rsidP="00B37F4C">
            <w:pPr>
              <w:widowControl w:val="0"/>
              <w:suppressAutoHyphens/>
              <w:jc w:val="right"/>
              <w:rPr>
                <w:sz w:val="12"/>
                <w:szCs w:val="12"/>
              </w:rPr>
            </w:pPr>
            <w:r w:rsidRPr="00B37F4C">
              <w:rPr>
                <w:sz w:val="12"/>
                <w:szCs w:val="12"/>
              </w:rPr>
              <w:t>1 640,42</w:t>
            </w:r>
          </w:p>
        </w:tc>
      </w:tr>
      <w:tr w:rsidR="00B37F4C" w:rsidRPr="00B37F4C" w14:paraId="38D02882" w14:textId="77777777" w:rsidTr="00BF0023">
        <w:trPr>
          <w:trHeight w:val="221"/>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FEEBD2" w14:textId="77777777" w:rsidR="00B37F4C" w:rsidRPr="00B37F4C" w:rsidRDefault="00B37F4C" w:rsidP="00B37F4C">
            <w:pPr>
              <w:widowControl w:val="0"/>
              <w:suppressAutoHyphens/>
              <w:rPr>
                <w:b/>
                <w:bCs/>
                <w:sz w:val="12"/>
                <w:szCs w:val="12"/>
              </w:rPr>
            </w:pPr>
            <w:r w:rsidRPr="00B37F4C">
              <w:rPr>
                <w:b/>
                <w:bCs/>
                <w:sz w:val="12"/>
                <w:szCs w:val="12"/>
              </w:rPr>
              <w:t>Прочие</w:t>
            </w:r>
          </w:p>
        </w:tc>
        <w:tc>
          <w:tcPr>
            <w:tcW w:w="778" w:type="dxa"/>
            <w:tcBorders>
              <w:bottom w:val="single" w:sz="4" w:space="0" w:color="000000"/>
              <w:right w:val="single" w:sz="4" w:space="0" w:color="000000"/>
            </w:tcBorders>
            <w:shd w:val="clear" w:color="auto" w:fill="auto"/>
            <w:vAlign w:val="bottom"/>
          </w:tcPr>
          <w:p w14:paraId="6DA9AF67" w14:textId="77777777" w:rsidR="00B37F4C" w:rsidRPr="00B37F4C" w:rsidRDefault="00B37F4C" w:rsidP="00B37F4C">
            <w:pPr>
              <w:widowControl w:val="0"/>
              <w:suppressAutoHyphens/>
              <w:jc w:val="right"/>
              <w:rPr>
                <w:sz w:val="12"/>
                <w:szCs w:val="12"/>
              </w:rPr>
            </w:pPr>
            <w:r w:rsidRPr="00B37F4C">
              <w:rPr>
                <w:sz w:val="12"/>
                <w:szCs w:val="12"/>
              </w:rPr>
              <w:t>355 693,86</w:t>
            </w:r>
          </w:p>
        </w:tc>
        <w:tc>
          <w:tcPr>
            <w:tcW w:w="871" w:type="dxa"/>
            <w:tcBorders>
              <w:bottom w:val="single" w:sz="4" w:space="0" w:color="000000"/>
              <w:right w:val="single" w:sz="4" w:space="0" w:color="000000"/>
            </w:tcBorders>
            <w:shd w:val="clear" w:color="auto" w:fill="auto"/>
            <w:vAlign w:val="bottom"/>
          </w:tcPr>
          <w:p w14:paraId="21BAF3A3" w14:textId="77777777" w:rsidR="00B37F4C" w:rsidRPr="00B37F4C" w:rsidRDefault="00B37F4C" w:rsidP="00B37F4C">
            <w:pPr>
              <w:widowControl w:val="0"/>
              <w:suppressAutoHyphens/>
              <w:jc w:val="right"/>
              <w:rPr>
                <w:sz w:val="12"/>
                <w:szCs w:val="12"/>
              </w:rPr>
            </w:pPr>
            <w:r w:rsidRPr="00B37F4C">
              <w:rPr>
                <w:sz w:val="12"/>
                <w:szCs w:val="12"/>
              </w:rPr>
              <w:t>395 246,57</w:t>
            </w:r>
          </w:p>
        </w:tc>
        <w:tc>
          <w:tcPr>
            <w:tcW w:w="870" w:type="dxa"/>
            <w:tcBorders>
              <w:bottom w:val="single" w:sz="4" w:space="0" w:color="000000"/>
              <w:right w:val="single" w:sz="4" w:space="0" w:color="000000"/>
            </w:tcBorders>
            <w:shd w:val="clear" w:color="auto" w:fill="auto"/>
            <w:vAlign w:val="bottom"/>
          </w:tcPr>
          <w:p w14:paraId="1C217960" w14:textId="77777777" w:rsidR="00B37F4C" w:rsidRPr="00B37F4C" w:rsidRDefault="00B37F4C" w:rsidP="00B37F4C">
            <w:pPr>
              <w:widowControl w:val="0"/>
              <w:suppressAutoHyphens/>
              <w:jc w:val="right"/>
              <w:rPr>
                <w:sz w:val="12"/>
                <w:szCs w:val="12"/>
              </w:rPr>
            </w:pPr>
            <w:r w:rsidRPr="00B37F4C">
              <w:rPr>
                <w:sz w:val="12"/>
                <w:szCs w:val="12"/>
              </w:rPr>
              <w:t>173 495,82</w:t>
            </w:r>
          </w:p>
        </w:tc>
        <w:tc>
          <w:tcPr>
            <w:tcW w:w="873" w:type="dxa"/>
            <w:tcBorders>
              <w:bottom w:val="single" w:sz="4" w:space="0" w:color="000000"/>
              <w:right w:val="single" w:sz="4" w:space="0" w:color="000000"/>
            </w:tcBorders>
            <w:shd w:val="clear" w:color="auto" w:fill="auto"/>
            <w:vAlign w:val="bottom"/>
          </w:tcPr>
          <w:p w14:paraId="4B3A2474" w14:textId="77777777" w:rsidR="00B37F4C" w:rsidRPr="00B37F4C" w:rsidRDefault="00B37F4C" w:rsidP="00B37F4C">
            <w:pPr>
              <w:widowControl w:val="0"/>
              <w:suppressAutoHyphens/>
              <w:jc w:val="right"/>
              <w:rPr>
                <w:sz w:val="12"/>
                <w:szCs w:val="12"/>
              </w:rPr>
            </w:pPr>
            <w:r w:rsidRPr="00B37F4C">
              <w:rPr>
                <w:sz w:val="12"/>
                <w:szCs w:val="12"/>
              </w:rPr>
              <w:t>150,77</w:t>
            </w:r>
          </w:p>
        </w:tc>
        <w:tc>
          <w:tcPr>
            <w:tcW w:w="776" w:type="dxa"/>
            <w:tcBorders>
              <w:bottom w:val="single" w:sz="4" w:space="0" w:color="000000"/>
              <w:right w:val="single" w:sz="4" w:space="0" w:color="000000"/>
            </w:tcBorders>
            <w:shd w:val="clear" w:color="auto" w:fill="auto"/>
            <w:vAlign w:val="bottom"/>
          </w:tcPr>
          <w:p w14:paraId="1095420C" w14:textId="77777777" w:rsidR="00B37F4C" w:rsidRPr="00B37F4C" w:rsidRDefault="00B37F4C" w:rsidP="00B37F4C">
            <w:pPr>
              <w:widowControl w:val="0"/>
              <w:suppressAutoHyphens/>
              <w:jc w:val="right"/>
              <w:rPr>
                <w:sz w:val="12"/>
                <w:szCs w:val="12"/>
              </w:rPr>
            </w:pPr>
            <w:r w:rsidRPr="00B37F4C">
              <w:rPr>
                <w:sz w:val="12"/>
                <w:szCs w:val="12"/>
              </w:rPr>
              <w:t>924 587,01</w:t>
            </w:r>
          </w:p>
        </w:tc>
        <w:tc>
          <w:tcPr>
            <w:tcW w:w="780" w:type="dxa"/>
            <w:tcBorders>
              <w:bottom w:val="single" w:sz="4" w:space="0" w:color="000000"/>
              <w:right w:val="single" w:sz="4" w:space="0" w:color="000000"/>
            </w:tcBorders>
            <w:shd w:val="clear" w:color="auto" w:fill="auto"/>
            <w:vAlign w:val="bottom"/>
          </w:tcPr>
          <w:p w14:paraId="491379E9" w14:textId="77777777" w:rsidR="00B37F4C" w:rsidRPr="00B37F4C" w:rsidRDefault="00B37F4C" w:rsidP="00B37F4C">
            <w:pPr>
              <w:widowControl w:val="0"/>
              <w:suppressAutoHyphens/>
              <w:jc w:val="right"/>
              <w:rPr>
                <w:sz w:val="12"/>
                <w:szCs w:val="12"/>
              </w:rPr>
            </w:pPr>
            <w:r w:rsidRPr="00B37F4C">
              <w:rPr>
                <w:sz w:val="12"/>
                <w:szCs w:val="12"/>
              </w:rPr>
              <w:t>348 055,91</w:t>
            </w:r>
          </w:p>
        </w:tc>
        <w:tc>
          <w:tcPr>
            <w:tcW w:w="871" w:type="dxa"/>
            <w:tcBorders>
              <w:bottom w:val="single" w:sz="4" w:space="0" w:color="000000"/>
              <w:right w:val="single" w:sz="4" w:space="0" w:color="000000"/>
            </w:tcBorders>
            <w:shd w:val="clear" w:color="auto" w:fill="auto"/>
            <w:vAlign w:val="bottom"/>
          </w:tcPr>
          <w:p w14:paraId="0B38B84A" w14:textId="77777777" w:rsidR="00B37F4C" w:rsidRPr="00B37F4C" w:rsidRDefault="00B37F4C" w:rsidP="00B37F4C">
            <w:pPr>
              <w:widowControl w:val="0"/>
              <w:suppressAutoHyphens/>
              <w:jc w:val="right"/>
              <w:rPr>
                <w:sz w:val="12"/>
                <w:szCs w:val="12"/>
              </w:rPr>
            </w:pPr>
            <w:r w:rsidRPr="00B37F4C">
              <w:rPr>
                <w:sz w:val="12"/>
                <w:szCs w:val="12"/>
              </w:rPr>
              <w:t>422 712,90</w:t>
            </w:r>
          </w:p>
        </w:tc>
        <w:tc>
          <w:tcPr>
            <w:tcW w:w="870" w:type="dxa"/>
            <w:tcBorders>
              <w:bottom w:val="single" w:sz="4" w:space="0" w:color="000000"/>
              <w:right w:val="single" w:sz="4" w:space="0" w:color="000000"/>
            </w:tcBorders>
            <w:shd w:val="clear" w:color="auto" w:fill="auto"/>
            <w:vAlign w:val="bottom"/>
          </w:tcPr>
          <w:p w14:paraId="1A029DCA" w14:textId="77777777" w:rsidR="00B37F4C" w:rsidRPr="00B37F4C" w:rsidRDefault="00B37F4C" w:rsidP="00B37F4C">
            <w:pPr>
              <w:widowControl w:val="0"/>
              <w:suppressAutoHyphens/>
              <w:jc w:val="right"/>
              <w:rPr>
                <w:sz w:val="12"/>
                <w:szCs w:val="12"/>
              </w:rPr>
            </w:pPr>
            <w:r w:rsidRPr="00B37F4C">
              <w:rPr>
                <w:sz w:val="12"/>
                <w:szCs w:val="12"/>
              </w:rPr>
              <w:t>164 865,53</w:t>
            </w:r>
          </w:p>
        </w:tc>
        <w:tc>
          <w:tcPr>
            <w:tcW w:w="871" w:type="dxa"/>
            <w:tcBorders>
              <w:bottom w:val="single" w:sz="4" w:space="0" w:color="000000"/>
              <w:right w:val="single" w:sz="4" w:space="0" w:color="000000"/>
            </w:tcBorders>
            <w:shd w:val="clear" w:color="auto" w:fill="auto"/>
            <w:vAlign w:val="bottom"/>
          </w:tcPr>
          <w:p w14:paraId="716C1CFB" w14:textId="77777777" w:rsidR="00B37F4C" w:rsidRPr="00B37F4C" w:rsidRDefault="00B37F4C" w:rsidP="00B37F4C">
            <w:pPr>
              <w:widowControl w:val="0"/>
              <w:suppressAutoHyphens/>
              <w:jc w:val="right"/>
              <w:rPr>
                <w:sz w:val="12"/>
                <w:szCs w:val="12"/>
              </w:rPr>
            </w:pPr>
            <w:r w:rsidRPr="00B37F4C">
              <w:rPr>
                <w:sz w:val="12"/>
                <w:szCs w:val="12"/>
              </w:rPr>
              <w:t>150,05</w:t>
            </w:r>
          </w:p>
        </w:tc>
        <w:tc>
          <w:tcPr>
            <w:tcW w:w="809" w:type="dxa"/>
            <w:tcBorders>
              <w:bottom w:val="single" w:sz="4" w:space="0" w:color="000000"/>
              <w:right w:val="single" w:sz="4" w:space="0" w:color="000000"/>
            </w:tcBorders>
            <w:shd w:val="clear" w:color="auto" w:fill="auto"/>
            <w:vAlign w:val="bottom"/>
          </w:tcPr>
          <w:p w14:paraId="5BA0B7C7" w14:textId="77777777" w:rsidR="00B37F4C" w:rsidRPr="00B37F4C" w:rsidRDefault="00B37F4C" w:rsidP="00B37F4C">
            <w:pPr>
              <w:widowControl w:val="0"/>
              <w:suppressAutoHyphens/>
              <w:jc w:val="right"/>
              <w:rPr>
                <w:sz w:val="12"/>
                <w:szCs w:val="12"/>
              </w:rPr>
            </w:pPr>
            <w:r w:rsidRPr="00B37F4C">
              <w:rPr>
                <w:sz w:val="12"/>
                <w:szCs w:val="12"/>
              </w:rPr>
              <w:t>935 784,39</w:t>
            </w:r>
          </w:p>
        </w:tc>
        <w:tc>
          <w:tcPr>
            <w:tcW w:w="778" w:type="dxa"/>
            <w:tcBorders>
              <w:bottom w:val="single" w:sz="4" w:space="0" w:color="000000"/>
              <w:right w:val="single" w:sz="4" w:space="0" w:color="000000"/>
            </w:tcBorders>
            <w:shd w:val="clear" w:color="auto" w:fill="auto"/>
            <w:vAlign w:val="bottom"/>
          </w:tcPr>
          <w:p w14:paraId="3FB72B07" w14:textId="77777777" w:rsidR="00B37F4C" w:rsidRPr="00B37F4C" w:rsidRDefault="00B37F4C" w:rsidP="00B37F4C">
            <w:pPr>
              <w:widowControl w:val="0"/>
              <w:suppressAutoHyphens/>
              <w:jc w:val="right"/>
              <w:rPr>
                <w:sz w:val="12"/>
                <w:szCs w:val="12"/>
              </w:rPr>
            </w:pPr>
            <w:r w:rsidRPr="00B37F4C">
              <w:rPr>
                <w:sz w:val="12"/>
                <w:szCs w:val="12"/>
              </w:rPr>
              <w:t>703 749,77</w:t>
            </w:r>
          </w:p>
        </w:tc>
        <w:tc>
          <w:tcPr>
            <w:tcW w:w="778" w:type="dxa"/>
            <w:tcBorders>
              <w:bottom w:val="single" w:sz="4" w:space="0" w:color="000000"/>
              <w:right w:val="single" w:sz="4" w:space="0" w:color="000000"/>
            </w:tcBorders>
            <w:shd w:val="clear" w:color="auto" w:fill="auto"/>
            <w:vAlign w:val="bottom"/>
          </w:tcPr>
          <w:p w14:paraId="70FA8E4C" w14:textId="77777777" w:rsidR="00B37F4C" w:rsidRPr="00B37F4C" w:rsidRDefault="00B37F4C" w:rsidP="00B37F4C">
            <w:pPr>
              <w:widowControl w:val="0"/>
              <w:suppressAutoHyphens/>
              <w:jc w:val="right"/>
              <w:rPr>
                <w:sz w:val="12"/>
                <w:szCs w:val="12"/>
              </w:rPr>
            </w:pPr>
            <w:r w:rsidRPr="00B37F4C">
              <w:rPr>
                <w:sz w:val="12"/>
                <w:szCs w:val="12"/>
              </w:rPr>
              <w:t>817 959,47</w:t>
            </w:r>
          </w:p>
        </w:tc>
        <w:tc>
          <w:tcPr>
            <w:tcW w:w="778" w:type="dxa"/>
            <w:tcBorders>
              <w:bottom w:val="single" w:sz="4" w:space="0" w:color="000000"/>
              <w:right w:val="single" w:sz="4" w:space="0" w:color="000000"/>
            </w:tcBorders>
            <w:shd w:val="clear" w:color="auto" w:fill="auto"/>
            <w:vAlign w:val="bottom"/>
          </w:tcPr>
          <w:p w14:paraId="5731E2E2" w14:textId="77777777" w:rsidR="00B37F4C" w:rsidRPr="00B37F4C" w:rsidRDefault="00B37F4C" w:rsidP="00B37F4C">
            <w:pPr>
              <w:widowControl w:val="0"/>
              <w:suppressAutoHyphens/>
              <w:jc w:val="right"/>
              <w:rPr>
                <w:sz w:val="12"/>
                <w:szCs w:val="12"/>
              </w:rPr>
            </w:pPr>
            <w:r w:rsidRPr="00B37F4C">
              <w:rPr>
                <w:sz w:val="12"/>
                <w:szCs w:val="12"/>
              </w:rPr>
              <w:t>338 361,35</w:t>
            </w:r>
          </w:p>
        </w:tc>
        <w:tc>
          <w:tcPr>
            <w:tcW w:w="654" w:type="dxa"/>
            <w:tcBorders>
              <w:bottom w:val="single" w:sz="4" w:space="0" w:color="000000"/>
              <w:right w:val="single" w:sz="4" w:space="0" w:color="000000"/>
            </w:tcBorders>
            <w:shd w:val="clear" w:color="auto" w:fill="auto"/>
            <w:vAlign w:val="bottom"/>
          </w:tcPr>
          <w:p w14:paraId="2FD9D9E2" w14:textId="77777777" w:rsidR="00B37F4C" w:rsidRPr="00B37F4C" w:rsidRDefault="00B37F4C" w:rsidP="00B37F4C">
            <w:pPr>
              <w:widowControl w:val="0"/>
              <w:suppressAutoHyphens/>
              <w:jc w:val="right"/>
              <w:rPr>
                <w:sz w:val="12"/>
                <w:szCs w:val="12"/>
              </w:rPr>
            </w:pPr>
            <w:r w:rsidRPr="00B37F4C">
              <w:rPr>
                <w:sz w:val="12"/>
                <w:szCs w:val="12"/>
              </w:rPr>
              <w:t>300,82</w:t>
            </w:r>
          </w:p>
        </w:tc>
        <w:tc>
          <w:tcPr>
            <w:tcW w:w="866" w:type="dxa"/>
            <w:tcBorders>
              <w:bottom w:val="single" w:sz="4" w:space="0" w:color="000000"/>
              <w:right w:val="single" w:sz="4" w:space="0" w:color="000000"/>
            </w:tcBorders>
            <w:shd w:val="clear" w:color="auto" w:fill="auto"/>
            <w:vAlign w:val="bottom"/>
          </w:tcPr>
          <w:p w14:paraId="53888E83" w14:textId="77777777" w:rsidR="00B37F4C" w:rsidRPr="00B37F4C" w:rsidRDefault="00B37F4C" w:rsidP="00B37F4C">
            <w:pPr>
              <w:widowControl w:val="0"/>
              <w:suppressAutoHyphens/>
              <w:jc w:val="right"/>
              <w:rPr>
                <w:sz w:val="12"/>
                <w:szCs w:val="12"/>
              </w:rPr>
            </w:pPr>
            <w:r w:rsidRPr="00B37F4C">
              <w:rPr>
                <w:sz w:val="12"/>
                <w:szCs w:val="12"/>
              </w:rPr>
              <w:t>1 860 371,40</w:t>
            </w:r>
          </w:p>
        </w:tc>
      </w:tr>
      <w:tr w:rsidR="00B37F4C" w:rsidRPr="00B37F4C" w14:paraId="1E1D8E37"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AED2CD" w14:textId="77777777" w:rsidR="00B37F4C" w:rsidRPr="00B37F4C" w:rsidRDefault="00B37F4C" w:rsidP="00B37F4C">
            <w:pPr>
              <w:widowControl w:val="0"/>
              <w:suppressAutoHyphens/>
              <w:rPr>
                <w:b/>
                <w:bCs/>
                <w:sz w:val="12"/>
                <w:szCs w:val="12"/>
              </w:rPr>
            </w:pPr>
            <w:r w:rsidRPr="00B37F4C">
              <w:rPr>
                <w:b/>
                <w:bCs/>
                <w:sz w:val="12"/>
                <w:szCs w:val="12"/>
              </w:rPr>
              <w:t>Из расчета по двуставочному тарифу</w:t>
            </w:r>
          </w:p>
        </w:tc>
        <w:tc>
          <w:tcPr>
            <w:tcW w:w="778" w:type="dxa"/>
            <w:tcBorders>
              <w:bottom w:val="single" w:sz="4" w:space="0" w:color="000000"/>
              <w:right w:val="single" w:sz="4" w:space="0" w:color="000000"/>
            </w:tcBorders>
            <w:shd w:val="clear" w:color="auto" w:fill="auto"/>
            <w:vAlign w:val="bottom"/>
          </w:tcPr>
          <w:p w14:paraId="61D9D890"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7D560132"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6778E927" w14:textId="77777777" w:rsidR="00B37F4C" w:rsidRPr="00B37F4C" w:rsidRDefault="00B37F4C" w:rsidP="00B37F4C">
            <w:pPr>
              <w:widowControl w:val="0"/>
              <w:suppressAutoHyphens/>
              <w:rPr>
                <w:sz w:val="12"/>
                <w:szCs w:val="12"/>
              </w:rPr>
            </w:pPr>
            <w:r w:rsidRPr="00B37F4C">
              <w:rPr>
                <w:sz w:val="12"/>
                <w:szCs w:val="12"/>
              </w:rPr>
              <w:t> </w:t>
            </w:r>
          </w:p>
        </w:tc>
        <w:tc>
          <w:tcPr>
            <w:tcW w:w="873" w:type="dxa"/>
            <w:tcBorders>
              <w:bottom w:val="single" w:sz="4" w:space="0" w:color="000000"/>
              <w:right w:val="single" w:sz="4" w:space="0" w:color="000000"/>
            </w:tcBorders>
            <w:shd w:val="clear" w:color="auto" w:fill="auto"/>
            <w:vAlign w:val="bottom"/>
          </w:tcPr>
          <w:p w14:paraId="24955F1A" w14:textId="77777777" w:rsidR="00B37F4C" w:rsidRPr="00B37F4C" w:rsidRDefault="00B37F4C" w:rsidP="00B37F4C">
            <w:pPr>
              <w:widowControl w:val="0"/>
              <w:suppressAutoHyphens/>
              <w:rPr>
                <w:sz w:val="12"/>
                <w:szCs w:val="12"/>
              </w:rPr>
            </w:pPr>
            <w:r w:rsidRPr="00B37F4C">
              <w:rPr>
                <w:sz w:val="12"/>
                <w:szCs w:val="12"/>
              </w:rPr>
              <w:t> </w:t>
            </w:r>
          </w:p>
        </w:tc>
        <w:tc>
          <w:tcPr>
            <w:tcW w:w="776" w:type="dxa"/>
            <w:tcBorders>
              <w:bottom w:val="single" w:sz="4" w:space="0" w:color="000000"/>
              <w:right w:val="single" w:sz="4" w:space="0" w:color="000000"/>
            </w:tcBorders>
            <w:shd w:val="clear" w:color="auto" w:fill="auto"/>
            <w:vAlign w:val="bottom"/>
          </w:tcPr>
          <w:p w14:paraId="116E2B6F" w14:textId="77777777" w:rsidR="00B37F4C" w:rsidRPr="00B37F4C" w:rsidRDefault="00B37F4C" w:rsidP="00B37F4C">
            <w:pPr>
              <w:widowControl w:val="0"/>
              <w:suppressAutoHyphens/>
              <w:rPr>
                <w:sz w:val="12"/>
                <w:szCs w:val="12"/>
              </w:rPr>
            </w:pPr>
            <w:r w:rsidRPr="00B37F4C">
              <w:rPr>
                <w:sz w:val="12"/>
                <w:szCs w:val="12"/>
              </w:rPr>
              <w:t> </w:t>
            </w:r>
          </w:p>
        </w:tc>
        <w:tc>
          <w:tcPr>
            <w:tcW w:w="780" w:type="dxa"/>
            <w:tcBorders>
              <w:bottom w:val="single" w:sz="4" w:space="0" w:color="000000"/>
              <w:right w:val="single" w:sz="4" w:space="0" w:color="000000"/>
            </w:tcBorders>
            <w:shd w:val="clear" w:color="auto" w:fill="auto"/>
            <w:vAlign w:val="bottom"/>
          </w:tcPr>
          <w:p w14:paraId="4A8503A3"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6BE95489" w14:textId="77777777" w:rsidR="00B37F4C" w:rsidRPr="00B37F4C" w:rsidRDefault="00B37F4C" w:rsidP="00B37F4C">
            <w:pPr>
              <w:widowControl w:val="0"/>
              <w:suppressAutoHyphens/>
              <w:rPr>
                <w:sz w:val="12"/>
                <w:szCs w:val="12"/>
              </w:rPr>
            </w:pPr>
            <w:r w:rsidRPr="00B37F4C">
              <w:rPr>
                <w:sz w:val="12"/>
                <w:szCs w:val="12"/>
              </w:rPr>
              <w:t> </w:t>
            </w:r>
          </w:p>
        </w:tc>
        <w:tc>
          <w:tcPr>
            <w:tcW w:w="870" w:type="dxa"/>
            <w:tcBorders>
              <w:bottom w:val="single" w:sz="4" w:space="0" w:color="000000"/>
              <w:right w:val="single" w:sz="4" w:space="0" w:color="000000"/>
            </w:tcBorders>
            <w:shd w:val="clear" w:color="auto" w:fill="auto"/>
            <w:vAlign w:val="bottom"/>
          </w:tcPr>
          <w:p w14:paraId="715D012E" w14:textId="77777777" w:rsidR="00B37F4C" w:rsidRPr="00B37F4C" w:rsidRDefault="00B37F4C" w:rsidP="00B37F4C">
            <w:pPr>
              <w:widowControl w:val="0"/>
              <w:suppressAutoHyphens/>
              <w:rPr>
                <w:sz w:val="12"/>
                <w:szCs w:val="12"/>
              </w:rPr>
            </w:pPr>
            <w:r w:rsidRPr="00B37F4C">
              <w:rPr>
                <w:sz w:val="12"/>
                <w:szCs w:val="12"/>
              </w:rPr>
              <w:t> </w:t>
            </w:r>
          </w:p>
        </w:tc>
        <w:tc>
          <w:tcPr>
            <w:tcW w:w="871" w:type="dxa"/>
            <w:tcBorders>
              <w:bottom w:val="single" w:sz="4" w:space="0" w:color="000000"/>
              <w:right w:val="single" w:sz="4" w:space="0" w:color="000000"/>
            </w:tcBorders>
            <w:shd w:val="clear" w:color="auto" w:fill="auto"/>
            <w:vAlign w:val="bottom"/>
          </w:tcPr>
          <w:p w14:paraId="180333D4" w14:textId="77777777" w:rsidR="00B37F4C" w:rsidRPr="00B37F4C" w:rsidRDefault="00B37F4C" w:rsidP="00B37F4C">
            <w:pPr>
              <w:widowControl w:val="0"/>
              <w:suppressAutoHyphens/>
              <w:rPr>
                <w:sz w:val="12"/>
                <w:szCs w:val="12"/>
              </w:rPr>
            </w:pPr>
            <w:r w:rsidRPr="00B37F4C">
              <w:rPr>
                <w:sz w:val="12"/>
                <w:szCs w:val="12"/>
              </w:rPr>
              <w:t> </w:t>
            </w:r>
          </w:p>
        </w:tc>
        <w:tc>
          <w:tcPr>
            <w:tcW w:w="809" w:type="dxa"/>
            <w:tcBorders>
              <w:bottom w:val="single" w:sz="4" w:space="0" w:color="000000"/>
              <w:right w:val="single" w:sz="4" w:space="0" w:color="000000"/>
            </w:tcBorders>
            <w:shd w:val="clear" w:color="auto" w:fill="auto"/>
            <w:vAlign w:val="bottom"/>
          </w:tcPr>
          <w:p w14:paraId="4DE81811"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BF02C06"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27D5D8F1" w14:textId="77777777" w:rsidR="00B37F4C" w:rsidRPr="00B37F4C" w:rsidRDefault="00B37F4C" w:rsidP="00B37F4C">
            <w:pPr>
              <w:widowControl w:val="0"/>
              <w:suppressAutoHyphens/>
              <w:rPr>
                <w:sz w:val="12"/>
                <w:szCs w:val="12"/>
              </w:rPr>
            </w:pPr>
            <w:r w:rsidRPr="00B37F4C">
              <w:rPr>
                <w:sz w:val="12"/>
                <w:szCs w:val="12"/>
              </w:rPr>
              <w:t> </w:t>
            </w:r>
          </w:p>
        </w:tc>
        <w:tc>
          <w:tcPr>
            <w:tcW w:w="778" w:type="dxa"/>
            <w:tcBorders>
              <w:bottom w:val="single" w:sz="4" w:space="0" w:color="000000"/>
              <w:right w:val="single" w:sz="4" w:space="0" w:color="000000"/>
            </w:tcBorders>
            <w:shd w:val="clear" w:color="auto" w:fill="auto"/>
            <w:vAlign w:val="bottom"/>
          </w:tcPr>
          <w:p w14:paraId="51F06B91" w14:textId="77777777" w:rsidR="00B37F4C" w:rsidRPr="00B37F4C" w:rsidRDefault="00B37F4C" w:rsidP="00B37F4C">
            <w:pPr>
              <w:widowControl w:val="0"/>
              <w:suppressAutoHyphens/>
              <w:rPr>
                <w:sz w:val="12"/>
                <w:szCs w:val="12"/>
              </w:rPr>
            </w:pPr>
            <w:r w:rsidRPr="00B37F4C">
              <w:rPr>
                <w:sz w:val="12"/>
                <w:szCs w:val="12"/>
              </w:rPr>
              <w:t> </w:t>
            </w:r>
          </w:p>
        </w:tc>
        <w:tc>
          <w:tcPr>
            <w:tcW w:w="654" w:type="dxa"/>
            <w:tcBorders>
              <w:bottom w:val="single" w:sz="4" w:space="0" w:color="000000"/>
              <w:right w:val="single" w:sz="4" w:space="0" w:color="000000"/>
            </w:tcBorders>
            <w:shd w:val="clear" w:color="auto" w:fill="auto"/>
            <w:vAlign w:val="bottom"/>
          </w:tcPr>
          <w:p w14:paraId="0F5B8799" w14:textId="77777777" w:rsidR="00B37F4C" w:rsidRPr="00B37F4C" w:rsidRDefault="00B37F4C" w:rsidP="00B37F4C">
            <w:pPr>
              <w:widowControl w:val="0"/>
              <w:suppressAutoHyphens/>
              <w:rPr>
                <w:sz w:val="12"/>
                <w:szCs w:val="12"/>
              </w:rPr>
            </w:pPr>
            <w:r w:rsidRPr="00B37F4C">
              <w:rPr>
                <w:sz w:val="12"/>
                <w:szCs w:val="12"/>
              </w:rPr>
              <w:t> </w:t>
            </w:r>
          </w:p>
        </w:tc>
        <w:tc>
          <w:tcPr>
            <w:tcW w:w="866" w:type="dxa"/>
            <w:tcBorders>
              <w:bottom w:val="single" w:sz="4" w:space="0" w:color="000000"/>
              <w:right w:val="single" w:sz="4" w:space="0" w:color="000000"/>
            </w:tcBorders>
            <w:shd w:val="clear" w:color="auto" w:fill="auto"/>
            <w:vAlign w:val="bottom"/>
          </w:tcPr>
          <w:p w14:paraId="456DBDF7" w14:textId="77777777" w:rsidR="00B37F4C" w:rsidRPr="00B37F4C" w:rsidRDefault="00B37F4C" w:rsidP="00B37F4C">
            <w:pPr>
              <w:widowControl w:val="0"/>
              <w:suppressAutoHyphens/>
              <w:rPr>
                <w:sz w:val="12"/>
                <w:szCs w:val="12"/>
              </w:rPr>
            </w:pPr>
            <w:r w:rsidRPr="00B37F4C">
              <w:rPr>
                <w:sz w:val="12"/>
                <w:szCs w:val="12"/>
              </w:rPr>
              <w:t> </w:t>
            </w:r>
          </w:p>
        </w:tc>
      </w:tr>
      <w:tr w:rsidR="00B37F4C" w:rsidRPr="00B37F4C" w14:paraId="13B366EA"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EE59384" w14:textId="77777777" w:rsidR="00B37F4C" w:rsidRPr="00B37F4C" w:rsidRDefault="00B37F4C" w:rsidP="00B37F4C">
            <w:pPr>
              <w:widowControl w:val="0"/>
              <w:suppressAutoHyphens/>
              <w:jc w:val="right"/>
              <w:rPr>
                <w:sz w:val="12"/>
                <w:szCs w:val="12"/>
              </w:rPr>
            </w:pPr>
            <w:r w:rsidRPr="00B37F4C">
              <w:rPr>
                <w:sz w:val="12"/>
                <w:szCs w:val="12"/>
              </w:rPr>
              <w:t>электроэнергия, тыс.руб.</w:t>
            </w:r>
          </w:p>
        </w:tc>
        <w:tc>
          <w:tcPr>
            <w:tcW w:w="778" w:type="dxa"/>
            <w:tcBorders>
              <w:bottom w:val="single" w:sz="4" w:space="0" w:color="000000"/>
              <w:right w:val="single" w:sz="4" w:space="0" w:color="000000"/>
            </w:tcBorders>
            <w:shd w:val="clear" w:color="auto" w:fill="auto"/>
            <w:vAlign w:val="bottom"/>
          </w:tcPr>
          <w:p w14:paraId="7859305A" w14:textId="77777777" w:rsidR="00B37F4C" w:rsidRPr="00B37F4C" w:rsidRDefault="00B37F4C" w:rsidP="00B37F4C">
            <w:pPr>
              <w:widowControl w:val="0"/>
              <w:suppressAutoHyphens/>
              <w:jc w:val="right"/>
              <w:rPr>
                <w:sz w:val="12"/>
                <w:szCs w:val="12"/>
              </w:rPr>
            </w:pPr>
            <w:r w:rsidRPr="00B37F4C">
              <w:rPr>
                <w:sz w:val="12"/>
                <w:szCs w:val="12"/>
              </w:rPr>
              <w:t>26 826,37</w:t>
            </w:r>
          </w:p>
        </w:tc>
        <w:tc>
          <w:tcPr>
            <w:tcW w:w="871" w:type="dxa"/>
            <w:tcBorders>
              <w:bottom w:val="single" w:sz="4" w:space="0" w:color="000000"/>
              <w:right w:val="single" w:sz="4" w:space="0" w:color="000000"/>
            </w:tcBorders>
            <w:shd w:val="clear" w:color="auto" w:fill="auto"/>
            <w:vAlign w:val="bottom"/>
          </w:tcPr>
          <w:p w14:paraId="10A0E136" w14:textId="77777777" w:rsidR="00B37F4C" w:rsidRPr="00B37F4C" w:rsidRDefault="00B37F4C" w:rsidP="00B37F4C">
            <w:pPr>
              <w:widowControl w:val="0"/>
              <w:suppressAutoHyphens/>
              <w:jc w:val="right"/>
              <w:rPr>
                <w:sz w:val="12"/>
                <w:szCs w:val="12"/>
              </w:rPr>
            </w:pPr>
            <w:r w:rsidRPr="00B37F4C">
              <w:rPr>
                <w:sz w:val="12"/>
                <w:szCs w:val="12"/>
              </w:rPr>
              <w:t>31 593,67</w:t>
            </w:r>
          </w:p>
        </w:tc>
        <w:tc>
          <w:tcPr>
            <w:tcW w:w="870" w:type="dxa"/>
            <w:tcBorders>
              <w:bottom w:val="single" w:sz="4" w:space="0" w:color="000000"/>
              <w:right w:val="single" w:sz="4" w:space="0" w:color="000000"/>
            </w:tcBorders>
            <w:shd w:val="clear" w:color="auto" w:fill="auto"/>
            <w:vAlign w:val="bottom"/>
          </w:tcPr>
          <w:p w14:paraId="06EC997B" w14:textId="77777777" w:rsidR="00B37F4C" w:rsidRPr="00B37F4C" w:rsidRDefault="00B37F4C" w:rsidP="00B37F4C">
            <w:pPr>
              <w:widowControl w:val="0"/>
              <w:suppressAutoHyphens/>
              <w:jc w:val="right"/>
              <w:rPr>
                <w:sz w:val="12"/>
                <w:szCs w:val="12"/>
              </w:rPr>
            </w:pPr>
            <w:r w:rsidRPr="00B37F4C">
              <w:rPr>
                <w:sz w:val="12"/>
                <w:szCs w:val="12"/>
              </w:rPr>
              <w:t>22 640,53</w:t>
            </w:r>
          </w:p>
        </w:tc>
        <w:tc>
          <w:tcPr>
            <w:tcW w:w="873" w:type="dxa"/>
            <w:tcBorders>
              <w:bottom w:val="single" w:sz="4" w:space="0" w:color="000000"/>
              <w:right w:val="single" w:sz="4" w:space="0" w:color="000000"/>
            </w:tcBorders>
            <w:shd w:val="clear" w:color="auto" w:fill="auto"/>
            <w:vAlign w:val="bottom"/>
          </w:tcPr>
          <w:p w14:paraId="3DC8B463" w14:textId="77777777" w:rsidR="00B37F4C" w:rsidRPr="00B37F4C" w:rsidRDefault="00B37F4C" w:rsidP="00B37F4C">
            <w:pPr>
              <w:widowControl w:val="0"/>
              <w:suppressAutoHyphens/>
              <w:jc w:val="right"/>
              <w:rPr>
                <w:sz w:val="12"/>
                <w:szCs w:val="12"/>
              </w:rPr>
            </w:pPr>
            <w:r w:rsidRPr="00B37F4C">
              <w:rPr>
                <w:sz w:val="12"/>
                <w:szCs w:val="12"/>
              </w:rPr>
              <w:t>38,87</w:t>
            </w:r>
          </w:p>
        </w:tc>
        <w:tc>
          <w:tcPr>
            <w:tcW w:w="776" w:type="dxa"/>
            <w:tcBorders>
              <w:bottom w:val="single" w:sz="4" w:space="0" w:color="000000"/>
              <w:right w:val="single" w:sz="4" w:space="0" w:color="000000"/>
            </w:tcBorders>
            <w:shd w:val="clear" w:color="auto" w:fill="auto"/>
            <w:vAlign w:val="bottom"/>
          </w:tcPr>
          <w:p w14:paraId="57BD165A" w14:textId="77777777" w:rsidR="00B37F4C" w:rsidRPr="00B37F4C" w:rsidRDefault="00B37F4C" w:rsidP="00B37F4C">
            <w:pPr>
              <w:widowControl w:val="0"/>
              <w:suppressAutoHyphens/>
              <w:jc w:val="right"/>
              <w:rPr>
                <w:sz w:val="12"/>
                <w:szCs w:val="12"/>
              </w:rPr>
            </w:pPr>
            <w:r w:rsidRPr="00B37F4C">
              <w:rPr>
                <w:sz w:val="12"/>
                <w:szCs w:val="12"/>
              </w:rPr>
              <w:t>81 099,45</w:t>
            </w:r>
          </w:p>
        </w:tc>
        <w:tc>
          <w:tcPr>
            <w:tcW w:w="780" w:type="dxa"/>
            <w:tcBorders>
              <w:bottom w:val="single" w:sz="4" w:space="0" w:color="000000"/>
              <w:right w:val="single" w:sz="4" w:space="0" w:color="000000"/>
            </w:tcBorders>
            <w:shd w:val="clear" w:color="auto" w:fill="auto"/>
            <w:vAlign w:val="bottom"/>
          </w:tcPr>
          <w:p w14:paraId="0C0F531D" w14:textId="77777777" w:rsidR="00B37F4C" w:rsidRPr="00B37F4C" w:rsidRDefault="00B37F4C" w:rsidP="00B37F4C">
            <w:pPr>
              <w:widowControl w:val="0"/>
              <w:suppressAutoHyphens/>
              <w:jc w:val="right"/>
              <w:rPr>
                <w:sz w:val="12"/>
                <w:szCs w:val="12"/>
              </w:rPr>
            </w:pPr>
            <w:r w:rsidRPr="00B37F4C">
              <w:rPr>
                <w:sz w:val="12"/>
                <w:szCs w:val="12"/>
              </w:rPr>
              <w:t>25 042,33</w:t>
            </w:r>
          </w:p>
        </w:tc>
        <w:tc>
          <w:tcPr>
            <w:tcW w:w="871" w:type="dxa"/>
            <w:tcBorders>
              <w:bottom w:val="single" w:sz="4" w:space="0" w:color="000000"/>
              <w:right w:val="single" w:sz="4" w:space="0" w:color="000000"/>
            </w:tcBorders>
            <w:shd w:val="clear" w:color="auto" w:fill="auto"/>
            <w:vAlign w:val="bottom"/>
          </w:tcPr>
          <w:p w14:paraId="42F43FE6" w14:textId="77777777" w:rsidR="00B37F4C" w:rsidRPr="00B37F4C" w:rsidRDefault="00B37F4C" w:rsidP="00B37F4C">
            <w:pPr>
              <w:widowControl w:val="0"/>
              <w:suppressAutoHyphens/>
              <w:jc w:val="right"/>
              <w:rPr>
                <w:sz w:val="12"/>
                <w:szCs w:val="12"/>
              </w:rPr>
            </w:pPr>
            <w:r w:rsidRPr="00B37F4C">
              <w:rPr>
                <w:sz w:val="12"/>
                <w:szCs w:val="12"/>
              </w:rPr>
              <w:t>33 932,40</w:t>
            </w:r>
          </w:p>
        </w:tc>
        <w:tc>
          <w:tcPr>
            <w:tcW w:w="870" w:type="dxa"/>
            <w:tcBorders>
              <w:bottom w:val="single" w:sz="4" w:space="0" w:color="000000"/>
              <w:right w:val="single" w:sz="4" w:space="0" w:color="000000"/>
            </w:tcBorders>
            <w:shd w:val="clear" w:color="auto" w:fill="auto"/>
            <w:vAlign w:val="bottom"/>
          </w:tcPr>
          <w:p w14:paraId="2F443585" w14:textId="77777777" w:rsidR="00B37F4C" w:rsidRPr="00B37F4C" w:rsidRDefault="00B37F4C" w:rsidP="00B37F4C">
            <w:pPr>
              <w:widowControl w:val="0"/>
              <w:suppressAutoHyphens/>
              <w:jc w:val="right"/>
              <w:rPr>
                <w:sz w:val="12"/>
                <w:szCs w:val="12"/>
              </w:rPr>
            </w:pPr>
            <w:r w:rsidRPr="00B37F4C">
              <w:rPr>
                <w:sz w:val="12"/>
                <w:szCs w:val="12"/>
              </w:rPr>
              <w:t>21 711,80</w:t>
            </w:r>
          </w:p>
        </w:tc>
        <w:tc>
          <w:tcPr>
            <w:tcW w:w="871" w:type="dxa"/>
            <w:tcBorders>
              <w:bottom w:val="single" w:sz="4" w:space="0" w:color="000000"/>
              <w:right w:val="single" w:sz="4" w:space="0" w:color="000000"/>
            </w:tcBorders>
            <w:shd w:val="clear" w:color="auto" w:fill="auto"/>
            <w:vAlign w:val="bottom"/>
          </w:tcPr>
          <w:p w14:paraId="66C5F66C" w14:textId="77777777" w:rsidR="00B37F4C" w:rsidRPr="00B37F4C" w:rsidRDefault="00B37F4C" w:rsidP="00B37F4C">
            <w:pPr>
              <w:widowControl w:val="0"/>
              <w:suppressAutoHyphens/>
              <w:jc w:val="right"/>
              <w:rPr>
                <w:sz w:val="12"/>
                <w:szCs w:val="12"/>
              </w:rPr>
            </w:pPr>
            <w:r w:rsidRPr="00B37F4C">
              <w:rPr>
                <w:sz w:val="12"/>
                <w:szCs w:val="12"/>
              </w:rPr>
              <w:t>38,15</w:t>
            </w:r>
          </w:p>
        </w:tc>
        <w:tc>
          <w:tcPr>
            <w:tcW w:w="809" w:type="dxa"/>
            <w:tcBorders>
              <w:bottom w:val="single" w:sz="4" w:space="0" w:color="000000"/>
              <w:right w:val="single" w:sz="4" w:space="0" w:color="000000"/>
            </w:tcBorders>
            <w:shd w:val="clear" w:color="auto" w:fill="auto"/>
            <w:vAlign w:val="bottom"/>
          </w:tcPr>
          <w:p w14:paraId="538B7589" w14:textId="77777777" w:rsidR="00B37F4C" w:rsidRPr="00B37F4C" w:rsidRDefault="00B37F4C" w:rsidP="00B37F4C">
            <w:pPr>
              <w:widowControl w:val="0"/>
              <w:suppressAutoHyphens/>
              <w:jc w:val="right"/>
              <w:rPr>
                <w:sz w:val="12"/>
                <w:szCs w:val="12"/>
              </w:rPr>
            </w:pPr>
            <w:r w:rsidRPr="00B37F4C">
              <w:rPr>
                <w:sz w:val="12"/>
                <w:szCs w:val="12"/>
              </w:rPr>
              <w:t>80 724,68</w:t>
            </w:r>
          </w:p>
        </w:tc>
        <w:tc>
          <w:tcPr>
            <w:tcW w:w="778" w:type="dxa"/>
            <w:tcBorders>
              <w:bottom w:val="single" w:sz="4" w:space="0" w:color="000000"/>
              <w:right w:val="single" w:sz="4" w:space="0" w:color="000000"/>
            </w:tcBorders>
            <w:shd w:val="clear" w:color="auto" w:fill="auto"/>
            <w:vAlign w:val="bottom"/>
          </w:tcPr>
          <w:p w14:paraId="2828DC9E" w14:textId="77777777" w:rsidR="00B37F4C" w:rsidRPr="00B37F4C" w:rsidRDefault="00B37F4C" w:rsidP="00B37F4C">
            <w:pPr>
              <w:widowControl w:val="0"/>
              <w:suppressAutoHyphens/>
              <w:jc w:val="right"/>
              <w:rPr>
                <w:sz w:val="12"/>
                <w:szCs w:val="12"/>
              </w:rPr>
            </w:pPr>
            <w:r w:rsidRPr="00B37F4C">
              <w:rPr>
                <w:sz w:val="12"/>
                <w:szCs w:val="12"/>
              </w:rPr>
              <w:t>51 868,69</w:t>
            </w:r>
          </w:p>
        </w:tc>
        <w:tc>
          <w:tcPr>
            <w:tcW w:w="778" w:type="dxa"/>
            <w:tcBorders>
              <w:bottom w:val="single" w:sz="4" w:space="0" w:color="000000"/>
              <w:right w:val="single" w:sz="4" w:space="0" w:color="000000"/>
            </w:tcBorders>
            <w:shd w:val="clear" w:color="auto" w:fill="auto"/>
            <w:vAlign w:val="bottom"/>
          </w:tcPr>
          <w:p w14:paraId="42A456B1" w14:textId="77777777" w:rsidR="00B37F4C" w:rsidRPr="00B37F4C" w:rsidRDefault="00B37F4C" w:rsidP="00B37F4C">
            <w:pPr>
              <w:widowControl w:val="0"/>
              <w:suppressAutoHyphens/>
              <w:jc w:val="right"/>
              <w:rPr>
                <w:sz w:val="12"/>
                <w:szCs w:val="12"/>
              </w:rPr>
            </w:pPr>
            <w:r w:rsidRPr="00B37F4C">
              <w:rPr>
                <w:sz w:val="12"/>
                <w:szCs w:val="12"/>
              </w:rPr>
              <w:t>65 526,07</w:t>
            </w:r>
          </w:p>
        </w:tc>
        <w:tc>
          <w:tcPr>
            <w:tcW w:w="778" w:type="dxa"/>
            <w:tcBorders>
              <w:bottom w:val="single" w:sz="4" w:space="0" w:color="000000"/>
              <w:right w:val="single" w:sz="4" w:space="0" w:color="000000"/>
            </w:tcBorders>
            <w:shd w:val="clear" w:color="auto" w:fill="auto"/>
            <w:vAlign w:val="bottom"/>
          </w:tcPr>
          <w:p w14:paraId="359E8E1B" w14:textId="77777777" w:rsidR="00B37F4C" w:rsidRPr="00B37F4C" w:rsidRDefault="00B37F4C" w:rsidP="00B37F4C">
            <w:pPr>
              <w:widowControl w:val="0"/>
              <w:suppressAutoHyphens/>
              <w:jc w:val="right"/>
              <w:rPr>
                <w:sz w:val="12"/>
                <w:szCs w:val="12"/>
              </w:rPr>
            </w:pPr>
            <w:r w:rsidRPr="00B37F4C">
              <w:rPr>
                <w:sz w:val="12"/>
                <w:szCs w:val="12"/>
              </w:rPr>
              <w:t>44 352,34</w:t>
            </w:r>
          </w:p>
        </w:tc>
        <w:tc>
          <w:tcPr>
            <w:tcW w:w="654" w:type="dxa"/>
            <w:tcBorders>
              <w:bottom w:val="single" w:sz="4" w:space="0" w:color="000000"/>
              <w:right w:val="single" w:sz="4" w:space="0" w:color="000000"/>
            </w:tcBorders>
            <w:shd w:val="clear" w:color="auto" w:fill="auto"/>
            <w:vAlign w:val="bottom"/>
          </w:tcPr>
          <w:p w14:paraId="1EBE786E" w14:textId="77777777" w:rsidR="00B37F4C" w:rsidRPr="00B37F4C" w:rsidRDefault="00B37F4C" w:rsidP="00B37F4C">
            <w:pPr>
              <w:widowControl w:val="0"/>
              <w:suppressAutoHyphens/>
              <w:jc w:val="right"/>
              <w:rPr>
                <w:sz w:val="12"/>
                <w:szCs w:val="12"/>
              </w:rPr>
            </w:pPr>
            <w:r w:rsidRPr="00B37F4C">
              <w:rPr>
                <w:sz w:val="12"/>
                <w:szCs w:val="12"/>
              </w:rPr>
              <w:t>77,02</w:t>
            </w:r>
          </w:p>
        </w:tc>
        <w:tc>
          <w:tcPr>
            <w:tcW w:w="866" w:type="dxa"/>
            <w:tcBorders>
              <w:bottom w:val="single" w:sz="4" w:space="0" w:color="000000"/>
              <w:right w:val="single" w:sz="4" w:space="0" w:color="000000"/>
            </w:tcBorders>
            <w:shd w:val="clear" w:color="auto" w:fill="auto"/>
            <w:vAlign w:val="bottom"/>
          </w:tcPr>
          <w:p w14:paraId="0C1EC68B" w14:textId="77777777" w:rsidR="00B37F4C" w:rsidRPr="00B37F4C" w:rsidRDefault="00B37F4C" w:rsidP="00B37F4C">
            <w:pPr>
              <w:widowControl w:val="0"/>
              <w:suppressAutoHyphens/>
              <w:jc w:val="right"/>
              <w:rPr>
                <w:sz w:val="12"/>
                <w:szCs w:val="12"/>
              </w:rPr>
            </w:pPr>
            <w:r w:rsidRPr="00B37F4C">
              <w:rPr>
                <w:sz w:val="12"/>
                <w:szCs w:val="12"/>
              </w:rPr>
              <w:t>161 824,13</w:t>
            </w:r>
          </w:p>
        </w:tc>
      </w:tr>
      <w:tr w:rsidR="00B37F4C" w:rsidRPr="00B37F4C" w14:paraId="256420D6"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47FDD1F" w14:textId="77777777" w:rsidR="00B37F4C" w:rsidRPr="00B37F4C" w:rsidRDefault="00B37F4C" w:rsidP="00B37F4C">
            <w:pPr>
              <w:widowControl w:val="0"/>
              <w:suppressAutoHyphens/>
              <w:jc w:val="right"/>
              <w:rPr>
                <w:sz w:val="12"/>
                <w:szCs w:val="12"/>
              </w:rPr>
            </w:pPr>
            <w:r w:rsidRPr="00B37F4C">
              <w:rPr>
                <w:sz w:val="12"/>
                <w:szCs w:val="12"/>
              </w:rPr>
              <w:t>мощность, тыс.руб.</w:t>
            </w:r>
          </w:p>
        </w:tc>
        <w:tc>
          <w:tcPr>
            <w:tcW w:w="778" w:type="dxa"/>
            <w:tcBorders>
              <w:bottom w:val="single" w:sz="4" w:space="0" w:color="000000"/>
              <w:right w:val="single" w:sz="4" w:space="0" w:color="000000"/>
            </w:tcBorders>
            <w:shd w:val="clear" w:color="auto" w:fill="auto"/>
            <w:vAlign w:val="bottom"/>
          </w:tcPr>
          <w:p w14:paraId="1852DE5B" w14:textId="77777777" w:rsidR="00B37F4C" w:rsidRPr="00B37F4C" w:rsidRDefault="00B37F4C" w:rsidP="00B37F4C">
            <w:pPr>
              <w:widowControl w:val="0"/>
              <w:suppressAutoHyphens/>
              <w:jc w:val="right"/>
              <w:rPr>
                <w:sz w:val="12"/>
                <w:szCs w:val="12"/>
              </w:rPr>
            </w:pPr>
            <w:r w:rsidRPr="00B37F4C">
              <w:rPr>
                <w:sz w:val="12"/>
                <w:szCs w:val="12"/>
              </w:rPr>
              <w:t>328 867,49</w:t>
            </w:r>
          </w:p>
        </w:tc>
        <w:tc>
          <w:tcPr>
            <w:tcW w:w="871" w:type="dxa"/>
            <w:tcBorders>
              <w:bottom w:val="single" w:sz="4" w:space="0" w:color="000000"/>
              <w:right w:val="single" w:sz="4" w:space="0" w:color="000000"/>
            </w:tcBorders>
            <w:shd w:val="clear" w:color="auto" w:fill="auto"/>
            <w:vAlign w:val="bottom"/>
          </w:tcPr>
          <w:p w14:paraId="3E2918B5" w14:textId="77777777" w:rsidR="00B37F4C" w:rsidRPr="00B37F4C" w:rsidRDefault="00B37F4C" w:rsidP="00B37F4C">
            <w:pPr>
              <w:widowControl w:val="0"/>
              <w:suppressAutoHyphens/>
              <w:jc w:val="right"/>
              <w:rPr>
                <w:sz w:val="12"/>
                <w:szCs w:val="12"/>
              </w:rPr>
            </w:pPr>
            <w:r w:rsidRPr="00B37F4C">
              <w:rPr>
                <w:sz w:val="12"/>
                <w:szCs w:val="12"/>
              </w:rPr>
              <w:t>363 652,90</w:t>
            </w:r>
          </w:p>
        </w:tc>
        <w:tc>
          <w:tcPr>
            <w:tcW w:w="870" w:type="dxa"/>
            <w:tcBorders>
              <w:bottom w:val="single" w:sz="4" w:space="0" w:color="000000"/>
              <w:right w:val="single" w:sz="4" w:space="0" w:color="000000"/>
            </w:tcBorders>
            <w:shd w:val="clear" w:color="auto" w:fill="auto"/>
            <w:vAlign w:val="bottom"/>
          </w:tcPr>
          <w:p w14:paraId="49A5B4D1" w14:textId="77777777" w:rsidR="00B37F4C" w:rsidRPr="00B37F4C" w:rsidRDefault="00B37F4C" w:rsidP="00B37F4C">
            <w:pPr>
              <w:widowControl w:val="0"/>
              <w:suppressAutoHyphens/>
              <w:jc w:val="right"/>
              <w:rPr>
                <w:sz w:val="12"/>
                <w:szCs w:val="12"/>
              </w:rPr>
            </w:pPr>
            <w:r w:rsidRPr="00B37F4C">
              <w:rPr>
                <w:sz w:val="12"/>
                <w:szCs w:val="12"/>
              </w:rPr>
              <w:t>150 855,28</w:t>
            </w:r>
          </w:p>
        </w:tc>
        <w:tc>
          <w:tcPr>
            <w:tcW w:w="873" w:type="dxa"/>
            <w:tcBorders>
              <w:bottom w:val="single" w:sz="4" w:space="0" w:color="000000"/>
              <w:right w:val="single" w:sz="4" w:space="0" w:color="000000"/>
            </w:tcBorders>
            <w:shd w:val="clear" w:color="auto" w:fill="auto"/>
            <w:vAlign w:val="bottom"/>
          </w:tcPr>
          <w:p w14:paraId="75168054" w14:textId="77777777" w:rsidR="00B37F4C" w:rsidRPr="00B37F4C" w:rsidRDefault="00B37F4C" w:rsidP="00B37F4C">
            <w:pPr>
              <w:widowControl w:val="0"/>
              <w:suppressAutoHyphens/>
              <w:jc w:val="right"/>
              <w:rPr>
                <w:sz w:val="12"/>
                <w:szCs w:val="12"/>
              </w:rPr>
            </w:pPr>
            <w:r w:rsidRPr="00B37F4C">
              <w:rPr>
                <w:sz w:val="12"/>
                <w:szCs w:val="12"/>
              </w:rPr>
              <w:t>111,90</w:t>
            </w:r>
          </w:p>
        </w:tc>
        <w:tc>
          <w:tcPr>
            <w:tcW w:w="776" w:type="dxa"/>
            <w:tcBorders>
              <w:bottom w:val="single" w:sz="4" w:space="0" w:color="000000"/>
              <w:right w:val="single" w:sz="4" w:space="0" w:color="000000"/>
            </w:tcBorders>
            <w:shd w:val="clear" w:color="auto" w:fill="auto"/>
            <w:vAlign w:val="bottom"/>
          </w:tcPr>
          <w:p w14:paraId="7B45FE83" w14:textId="77777777" w:rsidR="00B37F4C" w:rsidRPr="00B37F4C" w:rsidRDefault="00B37F4C" w:rsidP="00B37F4C">
            <w:pPr>
              <w:widowControl w:val="0"/>
              <w:suppressAutoHyphens/>
              <w:jc w:val="right"/>
              <w:rPr>
                <w:sz w:val="12"/>
                <w:szCs w:val="12"/>
              </w:rPr>
            </w:pPr>
            <w:r w:rsidRPr="00B37F4C">
              <w:rPr>
                <w:sz w:val="12"/>
                <w:szCs w:val="12"/>
              </w:rPr>
              <w:t>843 487,56</w:t>
            </w:r>
          </w:p>
        </w:tc>
        <w:tc>
          <w:tcPr>
            <w:tcW w:w="780" w:type="dxa"/>
            <w:tcBorders>
              <w:bottom w:val="single" w:sz="4" w:space="0" w:color="000000"/>
              <w:right w:val="single" w:sz="4" w:space="0" w:color="000000"/>
            </w:tcBorders>
            <w:shd w:val="clear" w:color="auto" w:fill="auto"/>
            <w:vAlign w:val="bottom"/>
          </w:tcPr>
          <w:p w14:paraId="4741EC4A" w14:textId="77777777" w:rsidR="00B37F4C" w:rsidRPr="00B37F4C" w:rsidRDefault="00B37F4C" w:rsidP="00B37F4C">
            <w:pPr>
              <w:widowControl w:val="0"/>
              <w:suppressAutoHyphens/>
              <w:jc w:val="right"/>
              <w:rPr>
                <w:sz w:val="12"/>
                <w:szCs w:val="12"/>
              </w:rPr>
            </w:pPr>
            <w:r w:rsidRPr="00B37F4C">
              <w:rPr>
                <w:sz w:val="12"/>
                <w:szCs w:val="12"/>
              </w:rPr>
              <w:t>323 013,58</w:t>
            </w:r>
          </w:p>
        </w:tc>
        <w:tc>
          <w:tcPr>
            <w:tcW w:w="871" w:type="dxa"/>
            <w:tcBorders>
              <w:bottom w:val="single" w:sz="4" w:space="0" w:color="000000"/>
              <w:right w:val="single" w:sz="4" w:space="0" w:color="000000"/>
            </w:tcBorders>
            <w:shd w:val="clear" w:color="auto" w:fill="auto"/>
            <w:vAlign w:val="bottom"/>
          </w:tcPr>
          <w:p w14:paraId="4712A0BC" w14:textId="77777777" w:rsidR="00B37F4C" w:rsidRPr="00B37F4C" w:rsidRDefault="00B37F4C" w:rsidP="00B37F4C">
            <w:pPr>
              <w:widowControl w:val="0"/>
              <w:suppressAutoHyphens/>
              <w:jc w:val="right"/>
              <w:rPr>
                <w:sz w:val="12"/>
                <w:szCs w:val="12"/>
              </w:rPr>
            </w:pPr>
            <w:r w:rsidRPr="00B37F4C">
              <w:rPr>
                <w:sz w:val="12"/>
                <w:szCs w:val="12"/>
              </w:rPr>
              <w:t>388 780,50</w:t>
            </w:r>
          </w:p>
        </w:tc>
        <w:tc>
          <w:tcPr>
            <w:tcW w:w="870" w:type="dxa"/>
            <w:tcBorders>
              <w:bottom w:val="single" w:sz="4" w:space="0" w:color="000000"/>
              <w:right w:val="single" w:sz="4" w:space="0" w:color="000000"/>
            </w:tcBorders>
            <w:shd w:val="clear" w:color="auto" w:fill="auto"/>
            <w:vAlign w:val="bottom"/>
          </w:tcPr>
          <w:p w14:paraId="30AD1B93" w14:textId="77777777" w:rsidR="00B37F4C" w:rsidRPr="00B37F4C" w:rsidRDefault="00B37F4C" w:rsidP="00B37F4C">
            <w:pPr>
              <w:widowControl w:val="0"/>
              <w:suppressAutoHyphens/>
              <w:jc w:val="right"/>
              <w:rPr>
                <w:sz w:val="12"/>
                <w:szCs w:val="12"/>
              </w:rPr>
            </w:pPr>
            <w:r w:rsidRPr="00B37F4C">
              <w:rPr>
                <w:sz w:val="12"/>
                <w:szCs w:val="12"/>
              </w:rPr>
              <w:t>143 153,72</w:t>
            </w:r>
          </w:p>
        </w:tc>
        <w:tc>
          <w:tcPr>
            <w:tcW w:w="871" w:type="dxa"/>
            <w:tcBorders>
              <w:bottom w:val="single" w:sz="4" w:space="0" w:color="000000"/>
              <w:right w:val="single" w:sz="4" w:space="0" w:color="000000"/>
            </w:tcBorders>
            <w:shd w:val="clear" w:color="auto" w:fill="auto"/>
            <w:vAlign w:val="bottom"/>
          </w:tcPr>
          <w:p w14:paraId="7C07909E" w14:textId="77777777" w:rsidR="00B37F4C" w:rsidRPr="00B37F4C" w:rsidRDefault="00B37F4C" w:rsidP="00B37F4C">
            <w:pPr>
              <w:widowControl w:val="0"/>
              <w:suppressAutoHyphens/>
              <w:jc w:val="right"/>
              <w:rPr>
                <w:sz w:val="12"/>
                <w:szCs w:val="12"/>
              </w:rPr>
            </w:pPr>
            <w:r w:rsidRPr="00B37F4C">
              <w:rPr>
                <w:sz w:val="12"/>
                <w:szCs w:val="12"/>
              </w:rPr>
              <w:t>111,90</w:t>
            </w:r>
          </w:p>
        </w:tc>
        <w:tc>
          <w:tcPr>
            <w:tcW w:w="809" w:type="dxa"/>
            <w:tcBorders>
              <w:bottom w:val="single" w:sz="4" w:space="0" w:color="000000"/>
              <w:right w:val="single" w:sz="4" w:space="0" w:color="000000"/>
            </w:tcBorders>
            <w:shd w:val="clear" w:color="auto" w:fill="auto"/>
            <w:vAlign w:val="bottom"/>
          </w:tcPr>
          <w:p w14:paraId="494402C5" w14:textId="77777777" w:rsidR="00B37F4C" w:rsidRPr="00B37F4C" w:rsidRDefault="00B37F4C" w:rsidP="00B37F4C">
            <w:pPr>
              <w:widowControl w:val="0"/>
              <w:suppressAutoHyphens/>
              <w:jc w:val="right"/>
              <w:rPr>
                <w:sz w:val="12"/>
                <w:szCs w:val="12"/>
              </w:rPr>
            </w:pPr>
            <w:r w:rsidRPr="00B37F4C">
              <w:rPr>
                <w:sz w:val="12"/>
                <w:szCs w:val="12"/>
              </w:rPr>
              <w:t>855 059,71</w:t>
            </w:r>
          </w:p>
        </w:tc>
        <w:tc>
          <w:tcPr>
            <w:tcW w:w="778" w:type="dxa"/>
            <w:tcBorders>
              <w:bottom w:val="single" w:sz="4" w:space="0" w:color="000000"/>
              <w:right w:val="single" w:sz="4" w:space="0" w:color="000000"/>
            </w:tcBorders>
            <w:shd w:val="clear" w:color="auto" w:fill="auto"/>
            <w:vAlign w:val="bottom"/>
          </w:tcPr>
          <w:p w14:paraId="512B25B1" w14:textId="77777777" w:rsidR="00B37F4C" w:rsidRPr="00B37F4C" w:rsidRDefault="00B37F4C" w:rsidP="00B37F4C">
            <w:pPr>
              <w:widowControl w:val="0"/>
              <w:suppressAutoHyphens/>
              <w:jc w:val="right"/>
              <w:rPr>
                <w:sz w:val="12"/>
                <w:szCs w:val="12"/>
              </w:rPr>
            </w:pPr>
            <w:r w:rsidRPr="00B37F4C">
              <w:rPr>
                <w:sz w:val="12"/>
                <w:szCs w:val="12"/>
              </w:rPr>
              <w:t>651 881,07</w:t>
            </w:r>
          </w:p>
        </w:tc>
        <w:tc>
          <w:tcPr>
            <w:tcW w:w="778" w:type="dxa"/>
            <w:tcBorders>
              <w:bottom w:val="single" w:sz="4" w:space="0" w:color="000000"/>
              <w:right w:val="single" w:sz="4" w:space="0" w:color="000000"/>
            </w:tcBorders>
            <w:shd w:val="clear" w:color="auto" w:fill="auto"/>
            <w:vAlign w:val="bottom"/>
          </w:tcPr>
          <w:p w14:paraId="7F51E73D" w14:textId="77777777" w:rsidR="00B37F4C" w:rsidRPr="00B37F4C" w:rsidRDefault="00B37F4C" w:rsidP="00B37F4C">
            <w:pPr>
              <w:widowControl w:val="0"/>
              <w:suppressAutoHyphens/>
              <w:jc w:val="right"/>
              <w:rPr>
                <w:sz w:val="12"/>
                <w:szCs w:val="12"/>
              </w:rPr>
            </w:pPr>
            <w:r w:rsidRPr="00B37F4C">
              <w:rPr>
                <w:sz w:val="12"/>
                <w:szCs w:val="12"/>
              </w:rPr>
              <w:t>752 433,40</w:t>
            </w:r>
          </w:p>
        </w:tc>
        <w:tc>
          <w:tcPr>
            <w:tcW w:w="778" w:type="dxa"/>
            <w:tcBorders>
              <w:bottom w:val="single" w:sz="4" w:space="0" w:color="000000"/>
              <w:right w:val="single" w:sz="4" w:space="0" w:color="000000"/>
            </w:tcBorders>
            <w:shd w:val="clear" w:color="auto" w:fill="auto"/>
            <w:vAlign w:val="bottom"/>
          </w:tcPr>
          <w:p w14:paraId="04211D9A" w14:textId="77777777" w:rsidR="00B37F4C" w:rsidRPr="00B37F4C" w:rsidRDefault="00B37F4C" w:rsidP="00B37F4C">
            <w:pPr>
              <w:widowControl w:val="0"/>
              <w:suppressAutoHyphens/>
              <w:jc w:val="right"/>
              <w:rPr>
                <w:sz w:val="12"/>
                <w:szCs w:val="12"/>
              </w:rPr>
            </w:pPr>
            <w:r w:rsidRPr="00B37F4C">
              <w:rPr>
                <w:sz w:val="12"/>
                <w:szCs w:val="12"/>
              </w:rPr>
              <w:t>294 009,01</w:t>
            </w:r>
          </w:p>
        </w:tc>
        <w:tc>
          <w:tcPr>
            <w:tcW w:w="654" w:type="dxa"/>
            <w:tcBorders>
              <w:bottom w:val="single" w:sz="4" w:space="0" w:color="000000"/>
              <w:right w:val="single" w:sz="4" w:space="0" w:color="000000"/>
            </w:tcBorders>
            <w:shd w:val="clear" w:color="auto" w:fill="auto"/>
            <w:vAlign w:val="bottom"/>
          </w:tcPr>
          <w:p w14:paraId="05795BF7" w14:textId="77777777" w:rsidR="00B37F4C" w:rsidRPr="00B37F4C" w:rsidRDefault="00B37F4C" w:rsidP="00B37F4C">
            <w:pPr>
              <w:widowControl w:val="0"/>
              <w:suppressAutoHyphens/>
              <w:jc w:val="right"/>
              <w:rPr>
                <w:sz w:val="12"/>
                <w:szCs w:val="12"/>
              </w:rPr>
            </w:pPr>
            <w:r w:rsidRPr="00B37F4C">
              <w:rPr>
                <w:sz w:val="12"/>
                <w:szCs w:val="12"/>
              </w:rPr>
              <w:t>223,79</w:t>
            </w:r>
          </w:p>
        </w:tc>
        <w:tc>
          <w:tcPr>
            <w:tcW w:w="866" w:type="dxa"/>
            <w:tcBorders>
              <w:bottom w:val="single" w:sz="4" w:space="0" w:color="000000"/>
              <w:right w:val="single" w:sz="4" w:space="0" w:color="000000"/>
            </w:tcBorders>
            <w:shd w:val="clear" w:color="auto" w:fill="auto"/>
            <w:vAlign w:val="bottom"/>
          </w:tcPr>
          <w:p w14:paraId="1BC9BCFE" w14:textId="77777777" w:rsidR="00B37F4C" w:rsidRPr="00B37F4C" w:rsidRDefault="00B37F4C" w:rsidP="00B37F4C">
            <w:pPr>
              <w:widowControl w:val="0"/>
              <w:suppressAutoHyphens/>
              <w:jc w:val="right"/>
              <w:rPr>
                <w:sz w:val="12"/>
                <w:szCs w:val="12"/>
              </w:rPr>
            </w:pPr>
            <w:r w:rsidRPr="00B37F4C">
              <w:rPr>
                <w:sz w:val="12"/>
                <w:szCs w:val="12"/>
              </w:rPr>
              <w:t>1 698 547,27</w:t>
            </w:r>
          </w:p>
        </w:tc>
      </w:tr>
      <w:tr w:rsidR="00B37F4C" w:rsidRPr="00B37F4C" w14:paraId="76F5717E"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D4C6CF0" w14:textId="77777777" w:rsidR="00B37F4C" w:rsidRPr="00B37F4C" w:rsidRDefault="00B37F4C" w:rsidP="00B37F4C">
            <w:pPr>
              <w:widowControl w:val="0"/>
              <w:suppressAutoHyphens/>
              <w:rPr>
                <w:b/>
                <w:bCs/>
                <w:sz w:val="12"/>
                <w:szCs w:val="12"/>
              </w:rPr>
            </w:pPr>
            <w:r w:rsidRPr="00B37F4C">
              <w:rPr>
                <w:b/>
                <w:bCs/>
                <w:sz w:val="12"/>
                <w:szCs w:val="12"/>
              </w:rPr>
              <w:t>Итого, тыс.руб.</w:t>
            </w:r>
          </w:p>
        </w:tc>
        <w:tc>
          <w:tcPr>
            <w:tcW w:w="778" w:type="dxa"/>
            <w:tcBorders>
              <w:bottom w:val="single" w:sz="4" w:space="0" w:color="000000"/>
              <w:right w:val="single" w:sz="4" w:space="0" w:color="000000"/>
            </w:tcBorders>
            <w:shd w:val="clear" w:color="auto" w:fill="auto"/>
            <w:vAlign w:val="bottom"/>
          </w:tcPr>
          <w:p w14:paraId="47FBF9B2" w14:textId="77777777" w:rsidR="00B37F4C" w:rsidRPr="00B37F4C" w:rsidRDefault="00B37F4C" w:rsidP="00B37F4C">
            <w:pPr>
              <w:widowControl w:val="0"/>
              <w:suppressAutoHyphens/>
              <w:jc w:val="right"/>
              <w:rPr>
                <w:sz w:val="12"/>
                <w:szCs w:val="12"/>
              </w:rPr>
            </w:pPr>
            <w:r w:rsidRPr="00B37F4C">
              <w:rPr>
                <w:sz w:val="12"/>
                <w:szCs w:val="12"/>
              </w:rPr>
              <w:t>355 736,36</w:t>
            </w:r>
          </w:p>
        </w:tc>
        <w:tc>
          <w:tcPr>
            <w:tcW w:w="871" w:type="dxa"/>
            <w:tcBorders>
              <w:bottom w:val="single" w:sz="4" w:space="0" w:color="000000"/>
              <w:right w:val="single" w:sz="4" w:space="0" w:color="000000"/>
            </w:tcBorders>
            <w:shd w:val="clear" w:color="auto" w:fill="auto"/>
            <w:vAlign w:val="bottom"/>
          </w:tcPr>
          <w:p w14:paraId="28A6F895" w14:textId="77777777" w:rsidR="00B37F4C" w:rsidRPr="00B37F4C" w:rsidRDefault="00B37F4C" w:rsidP="00B37F4C">
            <w:pPr>
              <w:widowControl w:val="0"/>
              <w:suppressAutoHyphens/>
              <w:jc w:val="right"/>
              <w:rPr>
                <w:sz w:val="12"/>
                <w:szCs w:val="12"/>
              </w:rPr>
            </w:pPr>
            <w:r w:rsidRPr="00B37F4C">
              <w:rPr>
                <w:sz w:val="12"/>
                <w:szCs w:val="12"/>
              </w:rPr>
              <w:t>395 246,57</w:t>
            </w:r>
          </w:p>
        </w:tc>
        <w:tc>
          <w:tcPr>
            <w:tcW w:w="870" w:type="dxa"/>
            <w:tcBorders>
              <w:bottom w:val="single" w:sz="4" w:space="0" w:color="000000"/>
              <w:right w:val="single" w:sz="4" w:space="0" w:color="000000"/>
            </w:tcBorders>
            <w:shd w:val="clear" w:color="auto" w:fill="auto"/>
            <w:vAlign w:val="bottom"/>
          </w:tcPr>
          <w:p w14:paraId="289B3A95" w14:textId="77777777" w:rsidR="00B37F4C" w:rsidRPr="00B37F4C" w:rsidRDefault="00B37F4C" w:rsidP="00B37F4C">
            <w:pPr>
              <w:widowControl w:val="0"/>
              <w:suppressAutoHyphens/>
              <w:jc w:val="right"/>
              <w:rPr>
                <w:sz w:val="12"/>
                <w:szCs w:val="12"/>
              </w:rPr>
            </w:pPr>
            <w:r w:rsidRPr="00B37F4C">
              <w:rPr>
                <w:sz w:val="12"/>
                <w:szCs w:val="12"/>
              </w:rPr>
              <w:t>174 652,94</w:t>
            </w:r>
          </w:p>
        </w:tc>
        <w:tc>
          <w:tcPr>
            <w:tcW w:w="873" w:type="dxa"/>
            <w:tcBorders>
              <w:bottom w:val="single" w:sz="4" w:space="0" w:color="000000"/>
              <w:right w:val="single" w:sz="4" w:space="0" w:color="000000"/>
            </w:tcBorders>
            <w:shd w:val="clear" w:color="auto" w:fill="auto"/>
            <w:vAlign w:val="bottom"/>
          </w:tcPr>
          <w:p w14:paraId="6623206C" w14:textId="77777777" w:rsidR="00B37F4C" w:rsidRPr="00B37F4C" w:rsidRDefault="00B37F4C" w:rsidP="00B37F4C">
            <w:pPr>
              <w:widowControl w:val="0"/>
              <w:suppressAutoHyphens/>
              <w:jc w:val="right"/>
              <w:rPr>
                <w:sz w:val="12"/>
                <w:szCs w:val="12"/>
              </w:rPr>
            </w:pPr>
            <w:r w:rsidRPr="00B37F4C">
              <w:rPr>
                <w:sz w:val="12"/>
                <w:szCs w:val="12"/>
              </w:rPr>
              <w:t>2 134,92</w:t>
            </w:r>
          </w:p>
        </w:tc>
        <w:tc>
          <w:tcPr>
            <w:tcW w:w="776" w:type="dxa"/>
            <w:tcBorders>
              <w:bottom w:val="single" w:sz="4" w:space="0" w:color="000000"/>
              <w:right w:val="single" w:sz="4" w:space="0" w:color="000000"/>
            </w:tcBorders>
            <w:shd w:val="clear" w:color="auto" w:fill="auto"/>
            <w:vAlign w:val="bottom"/>
          </w:tcPr>
          <w:p w14:paraId="6C9FB536" w14:textId="77777777" w:rsidR="00B37F4C" w:rsidRPr="00B37F4C" w:rsidRDefault="00B37F4C" w:rsidP="00B37F4C">
            <w:pPr>
              <w:widowControl w:val="0"/>
              <w:suppressAutoHyphens/>
              <w:jc w:val="right"/>
              <w:rPr>
                <w:sz w:val="12"/>
                <w:szCs w:val="12"/>
              </w:rPr>
            </w:pPr>
            <w:r w:rsidRPr="00B37F4C">
              <w:rPr>
                <w:sz w:val="12"/>
                <w:szCs w:val="12"/>
              </w:rPr>
              <w:t>927 770,79</w:t>
            </w:r>
          </w:p>
        </w:tc>
        <w:tc>
          <w:tcPr>
            <w:tcW w:w="780" w:type="dxa"/>
            <w:tcBorders>
              <w:bottom w:val="single" w:sz="4" w:space="0" w:color="000000"/>
              <w:right w:val="single" w:sz="4" w:space="0" w:color="000000"/>
            </w:tcBorders>
            <w:shd w:val="clear" w:color="auto" w:fill="auto"/>
            <w:vAlign w:val="bottom"/>
          </w:tcPr>
          <w:p w14:paraId="45F7BAA0" w14:textId="77777777" w:rsidR="00B37F4C" w:rsidRPr="00B37F4C" w:rsidRDefault="00B37F4C" w:rsidP="00B37F4C">
            <w:pPr>
              <w:widowControl w:val="0"/>
              <w:suppressAutoHyphens/>
              <w:jc w:val="right"/>
              <w:rPr>
                <w:sz w:val="12"/>
                <w:szCs w:val="12"/>
              </w:rPr>
            </w:pPr>
            <w:r w:rsidRPr="00B37F4C">
              <w:rPr>
                <w:sz w:val="12"/>
                <w:szCs w:val="12"/>
              </w:rPr>
              <w:t>348 193,22</w:t>
            </w:r>
          </w:p>
        </w:tc>
        <w:tc>
          <w:tcPr>
            <w:tcW w:w="871" w:type="dxa"/>
            <w:tcBorders>
              <w:bottom w:val="single" w:sz="4" w:space="0" w:color="000000"/>
              <w:right w:val="single" w:sz="4" w:space="0" w:color="000000"/>
            </w:tcBorders>
            <w:shd w:val="clear" w:color="auto" w:fill="auto"/>
            <w:vAlign w:val="bottom"/>
          </w:tcPr>
          <w:p w14:paraId="4BBF5614" w14:textId="77777777" w:rsidR="00B37F4C" w:rsidRPr="00B37F4C" w:rsidRDefault="00B37F4C" w:rsidP="00B37F4C">
            <w:pPr>
              <w:widowControl w:val="0"/>
              <w:suppressAutoHyphens/>
              <w:jc w:val="right"/>
              <w:rPr>
                <w:sz w:val="12"/>
                <w:szCs w:val="12"/>
              </w:rPr>
            </w:pPr>
            <w:r w:rsidRPr="00B37F4C">
              <w:rPr>
                <w:sz w:val="12"/>
                <w:szCs w:val="12"/>
              </w:rPr>
              <w:t>422 712,90</w:t>
            </w:r>
          </w:p>
        </w:tc>
        <w:tc>
          <w:tcPr>
            <w:tcW w:w="870" w:type="dxa"/>
            <w:tcBorders>
              <w:bottom w:val="single" w:sz="4" w:space="0" w:color="000000"/>
              <w:right w:val="single" w:sz="4" w:space="0" w:color="000000"/>
            </w:tcBorders>
            <w:shd w:val="clear" w:color="auto" w:fill="auto"/>
            <w:vAlign w:val="bottom"/>
          </w:tcPr>
          <w:p w14:paraId="065621D3" w14:textId="77777777" w:rsidR="00B37F4C" w:rsidRPr="00B37F4C" w:rsidRDefault="00B37F4C" w:rsidP="00B37F4C">
            <w:pPr>
              <w:widowControl w:val="0"/>
              <w:suppressAutoHyphens/>
              <w:jc w:val="right"/>
              <w:rPr>
                <w:sz w:val="12"/>
                <w:szCs w:val="12"/>
              </w:rPr>
            </w:pPr>
            <w:r w:rsidRPr="00B37F4C">
              <w:rPr>
                <w:sz w:val="12"/>
                <w:szCs w:val="12"/>
              </w:rPr>
              <w:t>165 862,24</w:t>
            </w:r>
          </w:p>
        </w:tc>
        <w:tc>
          <w:tcPr>
            <w:tcW w:w="871" w:type="dxa"/>
            <w:tcBorders>
              <w:bottom w:val="single" w:sz="4" w:space="0" w:color="000000"/>
              <w:right w:val="single" w:sz="4" w:space="0" w:color="000000"/>
            </w:tcBorders>
            <w:shd w:val="clear" w:color="auto" w:fill="auto"/>
            <w:vAlign w:val="bottom"/>
          </w:tcPr>
          <w:p w14:paraId="315C45FD" w14:textId="77777777" w:rsidR="00B37F4C" w:rsidRPr="00B37F4C" w:rsidRDefault="00B37F4C" w:rsidP="00B37F4C">
            <w:pPr>
              <w:widowControl w:val="0"/>
              <w:suppressAutoHyphens/>
              <w:jc w:val="right"/>
              <w:rPr>
                <w:sz w:val="12"/>
                <w:szCs w:val="12"/>
              </w:rPr>
            </w:pPr>
            <w:r w:rsidRPr="00B37F4C">
              <w:rPr>
                <w:sz w:val="12"/>
                <w:szCs w:val="12"/>
              </w:rPr>
              <w:t>2 089,60</w:t>
            </w:r>
          </w:p>
        </w:tc>
        <w:tc>
          <w:tcPr>
            <w:tcW w:w="809" w:type="dxa"/>
            <w:tcBorders>
              <w:bottom w:val="single" w:sz="4" w:space="0" w:color="000000"/>
              <w:right w:val="single" w:sz="4" w:space="0" w:color="000000"/>
            </w:tcBorders>
            <w:shd w:val="clear" w:color="auto" w:fill="auto"/>
            <w:vAlign w:val="bottom"/>
          </w:tcPr>
          <w:p w14:paraId="3BF5C670" w14:textId="77777777" w:rsidR="00B37F4C" w:rsidRPr="00B37F4C" w:rsidRDefault="00B37F4C" w:rsidP="00B37F4C">
            <w:pPr>
              <w:widowControl w:val="0"/>
              <w:suppressAutoHyphens/>
              <w:jc w:val="right"/>
              <w:rPr>
                <w:sz w:val="12"/>
                <w:szCs w:val="12"/>
              </w:rPr>
            </w:pPr>
            <w:r w:rsidRPr="00B37F4C">
              <w:rPr>
                <w:sz w:val="12"/>
                <w:szCs w:val="12"/>
              </w:rPr>
              <w:t>938 857,96</w:t>
            </w:r>
          </w:p>
        </w:tc>
        <w:tc>
          <w:tcPr>
            <w:tcW w:w="778" w:type="dxa"/>
            <w:tcBorders>
              <w:bottom w:val="single" w:sz="4" w:space="0" w:color="000000"/>
              <w:right w:val="single" w:sz="4" w:space="0" w:color="000000"/>
            </w:tcBorders>
            <w:shd w:val="clear" w:color="auto" w:fill="auto"/>
            <w:vAlign w:val="bottom"/>
          </w:tcPr>
          <w:p w14:paraId="5ECA941F" w14:textId="77777777" w:rsidR="00B37F4C" w:rsidRPr="00B37F4C" w:rsidRDefault="00B37F4C" w:rsidP="00B37F4C">
            <w:pPr>
              <w:widowControl w:val="0"/>
              <w:suppressAutoHyphens/>
              <w:jc w:val="right"/>
              <w:rPr>
                <w:sz w:val="12"/>
                <w:szCs w:val="12"/>
              </w:rPr>
            </w:pPr>
            <w:r w:rsidRPr="00B37F4C">
              <w:rPr>
                <w:sz w:val="12"/>
                <w:szCs w:val="12"/>
              </w:rPr>
              <w:t>703 929,58</w:t>
            </w:r>
          </w:p>
        </w:tc>
        <w:tc>
          <w:tcPr>
            <w:tcW w:w="778" w:type="dxa"/>
            <w:tcBorders>
              <w:bottom w:val="single" w:sz="4" w:space="0" w:color="000000"/>
              <w:right w:val="single" w:sz="4" w:space="0" w:color="000000"/>
            </w:tcBorders>
            <w:shd w:val="clear" w:color="auto" w:fill="auto"/>
            <w:vAlign w:val="bottom"/>
          </w:tcPr>
          <w:p w14:paraId="1CA15682" w14:textId="77777777" w:rsidR="00B37F4C" w:rsidRPr="00B37F4C" w:rsidRDefault="00B37F4C" w:rsidP="00B37F4C">
            <w:pPr>
              <w:widowControl w:val="0"/>
              <w:suppressAutoHyphens/>
              <w:jc w:val="right"/>
              <w:rPr>
                <w:sz w:val="12"/>
                <w:szCs w:val="12"/>
              </w:rPr>
            </w:pPr>
            <w:r w:rsidRPr="00B37F4C">
              <w:rPr>
                <w:sz w:val="12"/>
                <w:szCs w:val="12"/>
              </w:rPr>
              <w:t>817 959,47</w:t>
            </w:r>
          </w:p>
        </w:tc>
        <w:tc>
          <w:tcPr>
            <w:tcW w:w="778" w:type="dxa"/>
            <w:tcBorders>
              <w:bottom w:val="single" w:sz="4" w:space="0" w:color="000000"/>
              <w:right w:val="single" w:sz="4" w:space="0" w:color="000000"/>
            </w:tcBorders>
            <w:shd w:val="clear" w:color="auto" w:fill="auto"/>
            <w:vAlign w:val="bottom"/>
          </w:tcPr>
          <w:p w14:paraId="74808C9E" w14:textId="77777777" w:rsidR="00B37F4C" w:rsidRPr="00B37F4C" w:rsidRDefault="00B37F4C" w:rsidP="00B37F4C">
            <w:pPr>
              <w:widowControl w:val="0"/>
              <w:suppressAutoHyphens/>
              <w:jc w:val="right"/>
              <w:rPr>
                <w:sz w:val="12"/>
                <w:szCs w:val="12"/>
              </w:rPr>
            </w:pPr>
            <w:r w:rsidRPr="00B37F4C">
              <w:rPr>
                <w:sz w:val="12"/>
                <w:szCs w:val="12"/>
              </w:rPr>
              <w:t>340 515,18</w:t>
            </w:r>
          </w:p>
        </w:tc>
        <w:tc>
          <w:tcPr>
            <w:tcW w:w="654" w:type="dxa"/>
            <w:tcBorders>
              <w:bottom w:val="single" w:sz="4" w:space="0" w:color="000000"/>
              <w:right w:val="single" w:sz="4" w:space="0" w:color="000000"/>
            </w:tcBorders>
            <w:shd w:val="clear" w:color="auto" w:fill="auto"/>
            <w:vAlign w:val="bottom"/>
          </w:tcPr>
          <w:p w14:paraId="029F8FF9" w14:textId="77777777" w:rsidR="00B37F4C" w:rsidRPr="00B37F4C" w:rsidRDefault="00B37F4C" w:rsidP="00B37F4C">
            <w:pPr>
              <w:widowControl w:val="0"/>
              <w:suppressAutoHyphens/>
              <w:jc w:val="right"/>
              <w:rPr>
                <w:sz w:val="12"/>
                <w:szCs w:val="12"/>
              </w:rPr>
            </w:pPr>
            <w:r w:rsidRPr="00B37F4C">
              <w:rPr>
                <w:sz w:val="12"/>
                <w:szCs w:val="12"/>
              </w:rPr>
              <w:t>4 224,52</w:t>
            </w:r>
          </w:p>
        </w:tc>
        <w:tc>
          <w:tcPr>
            <w:tcW w:w="866" w:type="dxa"/>
            <w:tcBorders>
              <w:bottom w:val="single" w:sz="4" w:space="0" w:color="000000"/>
              <w:right w:val="single" w:sz="4" w:space="0" w:color="000000"/>
            </w:tcBorders>
            <w:shd w:val="clear" w:color="auto" w:fill="auto"/>
            <w:vAlign w:val="bottom"/>
          </w:tcPr>
          <w:p w14:paraId="3E62FFA0" w14:textId="77777777" w:rsidR="00B37F4C" w:rsidRPr="00B37F4C" w:rsidRDefault="00B37F4C" w:rsidP="00B37F4C">
            <w:pPr>
              <w:widowControl w:val="0"/>
              <w:suppressAutoHyphens/>
              <w:jc w:val="right"/>
              <w:rPr>
                <w:sz w:val="12"/>
                <w:szCs w:val="12"/>
              </w:rPr>
            </w:pPr>
            <w:r w:rsidRPr="00B37F4C">
              <w:rPr>
                <w:sz w:val="12"/>
                <w:szCs w:val="12"/>
              </w:rPr>
              <w:t>1 866 628,75</w:t>
            </w:r>
          </w:p>
        </w:tc>
      </w:tr>
      <w:tr w:rsidR="00B37F4C" w:rsidRPr="00B37F4C" w14:paraId="2293ADC9"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0FF3D9" w14:textId="77777777" w:rsidR="00B37F4C" w:rsidRPr="00B37F4C" w:rsidRDefault="00B37F4C" w:rsidP="00B37F4C">
            <w:pPr>
              <w:widowControl w:val="0"/>
              <w:suppressAutoHyphens/>
              <w:rPr>
                <w:b/>
                <w:bCs/>
                <w:sz w:val="12"/>
                <w:szCs w:val="12"/>
              </w:rPr>
            </w:pPr>
            <w:r w:rsidRPr="00B37F4C">
              <w:rPr>
                <w:b/>
                <w:bCs/>
                <w:sz w:val="12"/>
                <w:szCs w:val="12"/>
              </w:rPr>
              <w:t>Выручка от других ТСО, тыс.руб.</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1C0A9617" w14:textId="77777777" w:rsidR="00B37F4C" w:rsidRPr="00B37F4C" w:rsidRDefault="00B37F4C" w:rsidP="00B37F4C">
            <w:pPr>
              <w:widowControl w:val="0"/>
              <w:suppressAutoHyphens/>
              <w:jc w:val="center"/>
              <w:rPr>
                <w:sz w:val="12"/>
                <w:szCs w:val="12"/>
              </w:rPr>
            </w:pPr>
            <w:r w:rsidRPr="00B37F4C">
              <w:rPr>
                <w:sz w:val="12"/>
                <w:szCs w:val="12"/>
              </w:rPr>
              <w:t> </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5D2CA40E" w14:textId="77777777" w:rsidR="00B37F4C" w:rsidRPr="00B37F4C" w:rsidRDefault="00B37F4C" w:rsidP="00B37F4C">
            <w:pPr>
              <w:widowControl w:val="0"/>
              <w:suppressAutoHyphens/>
              <w:jc w:val="center"/>
              <w:rPr>
                <w:sz w:val="12"/>
                <w:szCs w:val="12"/>
              </w:rPr>
            </w:pPr>
            <w:r w:rsidRPr="00B37F4C">
              <w:rPr>
                <w:sz w:val="12"/>
                <w:szCs w:val="12"/>
              </w:rPr>
              <w:t> </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149E93AA" w14:textId="77777777" w:rsidR="00B37F4C" w:rsidRPr="00B37F4C" w:rsidRDefault="00B37F4C" w:rsidP="00B37F4C">
            <w:pPr>
              <w:widowControl w:val="0"/>
              <w:suppressAutoHyphens/>
              <w:jc w:val="center"/>
              <w:rPr>
                <w:sz w:val="12"/>
                <w:szCs w:val="12"/>
              </w:rPr>
            </w:pPr>
            <w:r w:rsidRPr="00B37F4C">
              <w:rPr>
                <w:sz w:val="12"/>
                <w:szCs w:val="12"/>
              </w:rPr>
              <w:t>1 317,46</w:t>
            </w:r>
          </w:p>
        </w:tc>
      </w:tr>
      <w:tr w:rsidR="00B37F4C" w:rsidRPr="00B37F4C" w14:paraId="2DD75FA6"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67EC75F" w14:textId="77777777" w:rsidR="00B37F4C" w:rsidRPr="00B37F4C" w:rsidRDefault="00B37F4C" w:rsidP="00B37F4C">
            <w:pPr>
              <w:widowControl w:val="0"/>
              <w:suppressAutoHyphens/>
              <w:rPr>
                <w:b/>
                <w:bCs/>
                <w:sz w:val="12"/>
                <w:szCs w:val="12"/>
              </w:rPr>
            </w:pPr>
            <w:r w:rsidRPr="00B37F4C">
              <w:rPr>
                <w:b/>
                <w:bCs/>
                <w:sz w:val="12"/>
                <w:szCs w:val="12"/>
              </w:rPr>
              <w:t>Оплата в другие ТСО, тыс.руб.</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18B348B4" w14:textId="77777777" w:rsidR="00B37F4C" w:rsidRPr="00B37F4C" w:rsidRDefault="00B37F4C" w:rsidP="00B37F4C">
            <w:pPr>
              <w:widowControl w:val="0"/>
              <w:suppressAutoHyphens/>
              <w:jc w:val="center"/>
              <w:rPr>
                <w:sz w:val="12"/>
                <w:szCs w:val="12"/>
              </w:rPr>
            </w:pPr>
            <w:r w:rsidRPr="00B37F4C">
              <w:rPr>
                <w:sz w:val="12"/>
                <w:szCs w:val="12"/>
              </w:rPr>
              <w:t> </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30F8D5EB" w14:textId="77777777" w:rsidR="00B37F4C" w:rsidRPr="00B37F4C" w:rsidRDefault="00B37F4C" w:rsidP="00B37F4C">
            <w:pPr>
              <w:widowControl w:val="0"/>
              <w:suppressAutoHyphens/>
              <w:jc w:val="center"/>
              <w:rPr>
                <w:sz w:val="12"/>
                <w:szCs w:val="12"/>
              </w:rPr>
            </w:pPr>
            <w:r w:rsidRPr="00B37F4C">
              <w:rPr>
                <w:sz w:val="12"/>
                <w:szCs w:val="12"/>
              </w:rPr>
              <w:t> </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55335882" w14:textId="77777777" w:rsidR="00B37F4C" w:rsidRPr="00B37F4C" w:rsidRDefault="00B37F4C" w:rsidP="00B37F4C">
            <w:pPr>
              <w:widowControl w:val="0"/>
              <w:suppressAutoHyphens/>
              <w:jc w:val="center"/>
              <w:rPr>
                <w:sz w:val="12"/>
                <w:szCs w:val="12"/>
              </w:rPr>
            </w:pPr>
            <w:r w:rsidRPr="00B37F4C">
              <w:rPr>
                <w:sz w:val="12"/>
                <w:szCs w:val="12"/>
              </w:rPr>
              <w:t>-688 248,08</w:t>
            </w:r>
          </w:p>
        </w:tc>
      </w:tr>
      <w:tr w:rsidR="00B37F4C" w:rsidRPr="00B37F4C" w14:paraId="3FE59A9E" w14:textId="77777777" w:rsidTr="00BF0023">
        <w:trPr>
          <w:trHeight w:val="20"/>
        </w:trPr>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A7D36C7" w14:textId="77777777" w:rsidR="00B37F4C" w:rsidRPr="00B37F4C" w:rsidRDefault="00B37F4C" w:rsidP="00B37F4C">
            <w:pPr>
              <w:widowControl w:val="0"/>
              <w:suppressAutoHyphens/>
              <w:rPr>
                <w:b/>
                <w:bCs/>
                <w:sz w:val="12"/>
                <w:szCs w:val="12"/>
              </w:rPr>
            </w:pPr>
            <w:r w:rsidRPr="00B37F4C">
              <w:rPr>
                <w:b/>
                <w:bCs/>
                <w:sz w:val="12"/>
                <w:szCs w:val="12"/>
              </w:rPr>
              <w:t>Избыток/недостаток, тыс.руб.</w:t>
            </w:r>
          </w:p>
        </w:tc>
        <w:tc>
          <w:tcPr>
            <w:tcW w:w="4168" w:type="dxa"/>
            <w:gridSpan w:val="5"/>
            <w:tcBorders>
              <w:top w:val="single" w:sz="4" w:space="0" w:color="000000"/>
              <w:bottom w:val="single" w:sz="4" w:space="0" w:color="000000"/>
              <w:right w:val="single" w:sz="4" w:space="0" w:color="000000"/>
            </w:tcBorders>
            <w:shd w:val="clear" w:color="auto" w:fill="auto"/>
            <w:vAlign w:val="bottom"/>
          </w:tcPr>
          <w:p w14:paraId="70AB311A" w14:textId="77777777" w:rsidR="00B37F4C" w:rsidRPr="00B37F4C" w:rsidRDefault="00B37F4C" w:rsidP="00B37F4C">
            <w:pPr>
              <w:widowControl w:val="0"/>
              <w:suppressAutoHyphens/>
              <w:jc w:val="center"/>
              <w:rPr>
                <w:b/>
                <w:bCs/>
                <w:sz w:val="12"/>
                <w:szCs w:val="12"/>
              </w:rPr>
            </w:pPr>
            <w:r w:rsidRPr="00B37F4C">
              <w:rPr>
                <w:b/>
                <w:bCs/>
                <w:sz w:val="12"/>
                <w:szCs w:val="12"/>
              </w:rPr>
              <w:t> </w:t>
            </w:r>
          </w:p>
        </w:tc>
        <w:tc>
          <w:tcPr>
            <w:tcW w:w="4201" w:type="dxa"/>
            <w:gridSpan w:val="5"/>
            <w:tcBorders>
              <w:top w:val="single" w:sz="4" w:space="0" w:color="000000"/>
              <w:bottom w:val="single" w:sz="4" w:space="0" w:color="000000"/>
              <w:right w:val="single" w:sz="4" w:space="0" w:color="000000"/>
            </w:tcBorders>
            <w:shd w:val="clear" w:color="auto" w:fill="auto"/>
            <w:vAlign w:val="bottom"/>
          </w:tcPr>
          <w:p w14:paraId="7287B737" w14:textId="77777777" w:rsidR="00B37F4C" w:rsidRPr="00B37F4C" w:rsidRDefault="00B37F4C" w:rsidP="00B37F4C">
            <w:pPr>
              <w:widowControl w:val="0"/>
              <w:suppressAutoHyphens/>
              <w:jc w:val="center"/>
              <w:rPr>
                <w:b/>
                <w:bCs/>
                <w:sz w:val="12"/>
                <w:szCs w:val="12"/>
              </w:rPr>
            </w:pPr>
            <w:r w:rsidRPr="00B37F4C">
              <w:rPr>
                <w:b/>
                <w:bCs/>
                <w:sz w:val="12"/>
                <w:szCs w:val="12"/>
              </w:rPr>
              <w:t> </w:t>
            </w:r>
          </w:p>
        </w:tc>
        <w:tc>
          <w:tcPr>
            <w:tcW w:w="3854" w:type="dxa"/>
            <w:gridSpan w:val="5"/>
            <w:tcBorders>
              <w:top w:val="single" w:sz="4" w:space="0" w:color="000000"/>
              <w:bottom w:val="single" w:sz="4" w:space="0" w:color="000000"/>
              <w:right w:val="single" w:sz="4" w:space="0" w:color="000000"/>
            </w:tcBorders>
            <w:shd w:val="clear" w:color="auto" w:fill="auto"/>
            <w:vAlign w:val="bottom"/>
          </w:tcPr>
          <w:p w14:paraId="5B8CB416" w14:textId="77777777" w:rsidR="00B37F4C" w:rsidRPr="00B37F4C" w:rsidRDefault="00B37F4C" w:rsidP="00B37F4C">
            <w:pPr>
              <w:widowControl w:val="0"/>
              <w:suppressAutoHyphens/>
              <w:jc w:val="center"/>
              <w:rPr>
                <w:b/>
                <w:bCs/>
                <w:sz w:val="12"/>
                <w:szCs w:val="12"/>
              </w:rPr>
            </w:pPr>
            <w:r w:rsidRPr="00B37F4C">
              <w:rPr>
                <w:b/>
                <w:bCs/>
                <w:sz w:val="12"/>
                <w:szCs w:val="12"/>
              </w:rPr>
              <w:t>0,00</w:t>
            </w:r>
          </w:p>
        </w:tc>
      </w:tr>
    </w:tbl>
    <w:p w14:paraId="66696514" w14:textId="77777777" w:rsidR="00B37F4C" w:rsidRPr="00B37F4C" w:rsidRDefault="00B37F4C" w:rsidP="00B37F4C">
      <w:pPr>
        <w:keepNext/>
        <w:suppressAutoHyphens/>
        <w:jc w:val="right"/>
        <w:outlineLvl w:val="0"/>
        <w:rPr>
          <w:b/>
          <w:i/>
          <w:iCs/>
          <w:color w:val="000000" w:themeColor="text1"/>
          <w:sz w:val="28"/>
          <w:szCs w:val="28"/>
        </w:rPr>
      </w:pPr>
      <w:r w:rsidRPr="00B37F4C">
        <w:rPr>
          <w:b/>
          <w:szCs w:val="20"/>
        </w:rPr>
        <w:br w:type="page"/>
      </w:r>
      <w:r w:rsidRPr="00B37F4C">
        <w:rPr>
          <w:sz w:val="28"/>
          <w:szCs w:val="28"/>
        </w:rPr>
        <w:lastRenderedPageBreak/>
        <w:t>Приложение 2</w:t>
      </w:r>
    </w:p>
    <w:p w14:paraId="7457AD9E" w14:textId="77777777" w:rsidR="00B37F4C" w:rsidRPr="00B37F4C" w:rsidRDefault="00B37F4C" w:rsidP="00B37F4C">
      <w:pPr>
        <w:suppressAutoHyphens/>
        <w:ind w:firstLine="709"/>
        <w:jc w:val="right"/>
        <w:rPr>
          <w:rFonts w:eastAsia="Calibri" w:cstheme="minorBidi"/>
          <w:sz w:val="28"/>
          <w:szCs w:val="22"/>
        </w:rPr>
      </w:pPr>
    </w:p>
    <w:p w14:paraId="62AC822E" w14:textId="77777777" w:rsidR="00B37F4C" w:rsidRPr="00B37F4C" w:rsidRDefault="00B37F4C" w:rsidP="00B37F4C">
      <w:pPr>
        <w:suppressAutoHyphens/>
        <w:jc w:val="center"/>
        <w:rPr>
          <w:rFonts w:eastAsia="Calibri" w:cstheme="minorBidi"/>
          <w:sz w:val="28"/>
          <w:szCs w:val="22"/>
        </w:rPr>
      </w:pPr>
      <w:r w:rsidRPr="00B37F4C">
        <w:rPr>
          <w:rFonts w:eastAsia="Calibri" w:cstheme="minorBidi"/>
          <w:sz w:val="28"/>
          <w:szCs w:val="22"/>
        </w:rPr>
        <w:t>Индивидуальные тарифы на услуги по передаче электрической энергии</w:t>
      </w:r>
    </w:p>
    <w:p w14:paraId="0F0AFB40" w14:textId="77777777" w:rsidR="00B37F4C" w:rsidRPr="00B37F4C" w:rsidRDefault="00B37F4C" w:rsidP="00B37F4C">
      <w:pPr>
        <w:suppressAutoHyphens/>
        <w:jc w:val="center"/>
        <w:rPr>
          <w:rFonts w:eastAsia="Calibri" w:cstheme="minorBidi"/>
          <w:sz w:val="28"/>
          <w:szCs w:val="22"/>
        </w:rPr>
      </w:pPr>
      <w:r w:rsidRPr="00B37F4C">
        <w:rPr>
          <w:rFonts w:eastAsia="Calibri" w:cstheme="minorBidi"/>
          <w:sz w:val="28"/>
          <w:szCs w:val="22"/>
        </w:rPr>
        <w:t>для взаиморасчетов между ООО «ЭнергоПаритет»</w:t>
      </w:r>
    </w:p>
    <w:p w14:paraId="3355863D" w14:textId="77777777" w:rsidR="00B37F4C" w:rsidRPr="00B37F4C" w:rsidRDefault="00B37F4C" w:rsidP="00B37F4C">
      <w:pPr>
        <w:suppressAutoHyphens/>
        <w:jc w:val="center"/>
        <w:rPr>
          <w:rFonts w:eastAsia="Calibri" w:cstheme="minorBidi"/>
          <w:sz w:val="28"/>
          <w:szCs w:val="22"/>
        </w:rPr>
      </w:pPr>
      <w:r w:rsidRPr="00B37F4C">
        <w:rPr>
          <w:rFonts w:eastAsia="Calibri" w:cstheme="minorBidi"/>
          <w:sz w:val="28"/>
          <w:szCs w:val="22"/>
        </w:rPr>
        <w:t>и сетевыми организациями Кемеровской области – Кузбасса на 2023 год</w:t>
      </w:r>
    </w:p>
    <w:p w14:paraId="730BB0A4" w14:textId="77777777" w:rsidR="00B37F4C" w:rsidRPr="00B37F4C" w:rsidRDefault="00B37F4C" w:rsidP="00B37F4C">
      <w:pPr>
        <w:suppressAutoHyphens/>
        <w:ind w:firstLine="709"/>
        <w:jc w:val="center"/>
        <w:rPr>
          <w:rFonts w:eastAsia="Calibri" w:cstheme="minorBidi"/>
          <w:sz w:val="28"/>
          <w:szCs w:val="22"/>
        </w:rPr>
      </w:pPr>
    </w:p>
    <w:tbl>
      <w:tblPr>
        <w:tblW w:w="5000" w:type="pct"/>
        <w:tblLayout w:type="fixed"/>
        <w:tblLook w:val="04A0" w:firstRow="1" w:lastRow="0" w:firstColumn="1" w:lastColumn="0" w:noHBand="0" w:noVBand="1"/>
      </w:tblPr>
      <w:tblGrid>
        <w:gridCol w:w="547"/>
        <w:gridCol w:w="6"/>
        <w:gridCol w:w="7941"/>
        <w:gridCol w:w="2145"/>
        <w:gridCol w:w="2350"/>
        <w:gridCol w:w="2137"/>
      </w:tblGrid>
      <w:tr w:rsidR="00B37F4C" w:rsidRPr="00B37F4C" w14:paraId="623E6534" w14:textId="77777777" w:rsidTr="00BF0023">
        <w:trPr>
          <w:trHeight w:val="20"/>
          <w:tblHeader/>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8485A8" w14:textId="77777777" w:rsidR="00B37F4C" w:rsidRPr="00B37F4C" w:rsidRDefault="00B37F4C" w:rsidP="00B37F4C">
            <w:pPr>
              <w:widowControl w:val="0"/>
              <w:suppressAutoHyphens/>
              <w:jc w:val="center"/>
              <w:rPr>
                <w:sz w:val="20"/>
                <w:szCs w:val="20"/>
              </w:rPr>
            </w:pPr>
            <w:r w:rsidRPr="00B37F4C">
              <w:rPr>
                <w:sz w:val="20"/>
                <w:szCs w:val="20"/>
              </w:rPr>
              <w:t>№</w:t>
            </w:r>
          </w:p>
          <w:p w14:paraId="51083E18" w14:textId="77777777" w:rsidR="00B37F4C" w:rsidRPr="00B37F4C" w:rsidRDefault="00B37F4C" w:rsidP="00B37F4C">
            <w:pPr>
              <w:widowControl w:val="0"/>
              <w:suppressAutoHyphens/>
              <w:jc w:val="center"/>
              <w:rPr>
                <w:sz w:val="20"/>
                <w:szCs w:val="20"/>
              </w:rPr>
            </w:pPr>
            <w:r w:rsidRPr="00B37F4C">
              <w:rPr>
                <w:sz w:val="20"/>
                <w:szCs w:val="20"/>
              </w:rPr>
              <w:t>п/п</w:t>
            </w:r>
          </w:p>
        </w:tc>
        <w:tc>
          <w:tcPr>
            <w:tcW w:w="76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43042C" w14:textId="77777777" w:rsidR="00B37F4C" w:rsidRPr="00B37F4C" w:rsidRDefault="00B37F4C" w:rsidP="00B37F4C">
            <w:pPr>
              <w:widowControl w:val="0"/>
              <w:suppressAutoHyphens/>
              <w:jc w:val="center"/>
              <w:rPr>
                <w:sz w:val="20"/>
                <w:szCs w:val="20"/>
              </w:rPr>
            </w:pPr>
            <w:r w:rsidRPr="00B37F4C">
              <w:rPr>
                <w:sz w:val="20"/>
                <w:szCs w:val="20"/>
              </w:rPr>
              <w:t>Наименование сетевых организаций</w:t>
            </w:r>
          </w:p>
        </w:tc>
        <w:tc>
          <w:tcPr>
            <w:tcW w:w="6388" w:type="dxa"/>
            <w:gridSpan w:val="3"/>
            <w:tcBorders>
              <w:top w:val="single" w:sz="4" w:space="0" w:color="000000"/>
              <w:bottom w:val="single" w:sz="4" w:space="0" w:color="000000"/>
              <w:right w:val="single" w:sz="4" w:space="0" w:color="000000"/>
            </w:tcBorders>
            <w:shd w:val="clear" w:color="auto" w:fill="auto"/>
            <w:vAlign w:val="center"/>
          </w:tcPr>
          <w:p w14:paraId="5A03E393" w14:textId="77777777" w:rsidR="00B37F4C" w:rsidRPr="00B37F4C" w:rsidRDefault="00B37F4C" w:rsidP="00B37F4C">
            <w:pPr>
              <w:widowControl w:val="0"/>
              <w:suppressAutoHyphens/>
              <w:jc w:val="center"/>
              <w:rPr>
                <w:sz w:val="20"/>
                <w:szCs w:val="20"/>
              </w:rPr>
            </w:pPr>
            <w:r w:rsidRPr="00B37F4C">
              <w:rPr>
                <w:bCs/>
                <w:sz w:val="20"/>
                <w:szCs w:val="20"/>
              </w:rPr>
              <w:t>с 01.01.2023 по 31.12.2023</w:t>
            </w:r>
          </w:p>
        </w:tc>
      </w:tr>
      <w:tr w:rsidR="00B37F4C" w:rsidRPr="00B37F4C" w14:paraId="3F206538" w14:textId="77777777" w:rsidTr="00BF0023">
        <w:trPr>
          <w:trHeight w:val="20"/>
          <w:tblHeader/>
        </w:trPr>
        <w:tc>
          <w:tcPr>
            <w:tcW w:w="527" w:type="dxa"/>
            <w:vMerge/>
            <w:tcBorders>
              <w:left w:val="single" w:sz="4" w:space="0" w:color="000000"/>
              <w:right w:val="single" w:sz="4" w:space="0" w:color="000000"/>
            </w:tcBorders>
            <w:vAlign w:val="center"/>
          </w:tcPr>
          <w:p w14:paraId="0EBD5DD3" w14:textId="77777777" w:rsidR="00B37F4C" w:rsidRPr="00B37F4C" w:rsidRDefault="00B37F4C" w:rsidP="00B37F4C">
            <w:pPr>
              <w:widowControl w:val="0"/>
              <w:suppressAutoHyphens/>
              <w:rPr>
                <w:sz w:val="20"/>
                <w:szCs w:val="20"/>
              </w:rPr>
            </w:pPr>
          </w:p>
        </w:tc>
        <w:tc>
          <w:tcPr>
            <w:tcW w:w="7655" w:type="dxa"/>
            <w:gridSpan w:val="2"/>
            <w:vMerge/>
            <w:tcBorders>
              <w:left w:val="single" w:sz="4" w:space="0" w:color="000000"/>
              <w:right w:val="single" w:sz="4" w:space="0" w:color="000000"/>
            </w:tcBorders>
            <w:vAlign w:val="center"/>
          </w:tcPr>
          <w:p w14:paraId="11C52AA4" w14:textId="77777777" w:rsidR="00B37F4C" w:rsidRPr="00B37F4C" w:rsidRDefault="00B37F4C" w:rsidP="00B37F4C">
            <w:pPr>
              <w:widowControl w:val="0"/>
              <w:suppressAutoHyphens/>
              <w:rPr>
                <w:sz w:val="20"/>
                <w:szCs w:val="20"/>
              </w:rPr>
            </w:pPr>
          </w:p>
        </w:tc>
        <w:tc>
          <w:tcPr>
            <w:tcW w:w="2066" w:type="dxa"/>
            <w:vMerge w:val="restart"/>
            <w:tcBorders>
              <w:top w:val="single" w:sz="4" w:space="0" w:color="000000"/>
              <w:bottom w:val="single" w:sz="4" w:space="0" w:color="000000"/>
              <w:right w:val="single" w:sz="4" w:space="0" w:color="000000"/>
            </w:tcBorders>
            <w:shd w:val="clear" w:color="auto" w:fill="auto"/>
            <w:vAlign w:val="center"/>
          </w:tcPr>
          <w:p w14:paraId="540197E4" w14:textId="77777777" w:rsidR="00B37F4C" w:rsidRPr="00B37F4C" w:rsidRDefault="00B37F4C" w:rsidP="00B37F4C">
            <w:pPr>
              <w:widowControl w:val="0"/>
              <w:suppressAutoHyphens/>
              <w:jc w:val="center"/>
              <w:rPr>
                <w:sz w:val="20"/>
                <w:szCs w:val="20"/>
              </w:rPr>
            </w:pPr>
            <w:r w:rsidRPr="00B37F4C">
              <w:rPr>
                <w:sz w:val="20"/>
                <w:szCs w:val="20"/>
              </w:rPr>
              <w:t>Одноставочный тариф</w:t>
            </w:r>
          </w:p>
        </w:tc>
        <w:tc>
          <w:tcPr>
            <w:tcW w:w="4322" w:type="dxa"/>
            <w:gridSpan w:val="2"/>
            <w:tcBorders>
              <w:top w:val="single" w:sz="4" w:space="0" w:color="000000"/>
              <w:bottom w:val="single" w:sz="4" w:space="0" w:color="000000"/>
              <w:right w:val="single" w:sz="4" w:space="0" w:color="000000"/>
            </w:tcBorders>
            <w:shd w:val="clear" w:color="auto" w:fill="auto"/>
            <w:vAlign w:val="center"/>
          </w:tcPr>
          <w:p w14:paraId="5C2CD626" w14:textId="77777777" w:rsidR="00B37F4C" w:rsidRPr="00B37F4C" w:rsidRDefault="00B37F4C" w:rsidP="00B37F4C">
            <w:pPr>
              <w:widowControl w:val="0"/>
              <w:suppressAutoHyphens/>
              <w:jc w:val="center"/>
              <w:rPr>
                <w:sz w:val="20"/>
                <w:szCs w:val="20"/>
              </w:rPr>
            </w:pPr>
            <w:r w:rsidRPr="00B37F4C">
              <w:rPr>
                <w:sz w:val="20"/>
                <w:szCs w:val="20"/>
              </w:rPr>
              <w:t>Двухставочный тариф</w:t>
            </w:r>
          </w:p>
        </w:tc>
      </w:tr>
      <w:tr w:rsidR="00B37F4C" w:rsidRPr="00B37F4C" w14:paraId="3E606212" w14:textId="77777777" w:rsidTr="00BF0023">
        <w:trPr>
          <w:trHeight w:val="469"/>
          <w:tblHeader/>
        </w:trPr>
        <w:tc>
          <w:tcPr>
            <w:tcW w:w="527" w:type="dxa"/>
            <w:vMerge/>
            <w:tcBorders>
              <w:left w:val="single" w:sz="4" w:space="0" w:color="000000"/>
              <w:right w:val="single" w:sz="4" w:space="0" w:color="000000"/>
            </w:tcBorders>
            <w:vAlign w:val="center"/>
          </w:tcPr>
          <w:p w14:paraId="58D7E105" w14:textId="77777777" w:rsidR="00B37F4C" w:rsidRPr="00B37F4C" w:rsidRDefault="00B37F4C" w:rsidP="00B37F4C">
            <w:pPr>
              <w:widowControl w:val="0"/>
              <w:suppressAutoHyphens/>
              <w:rPr>
                <w:sz w:val="20"/>
                <w:szCs w:val="20"/>
              </w:rPr>
            </w:pPr>
          </w:p>
        </w:tc>
        <w:tc>
          <w:tcPr>
            <w:tcW w:w="7655" w:type="dxa"/>
            <w:gridSpan w:val="2"/>
            <w:vMerge/>
            <w:tcBorders>
              <w:left w:val="single" w:sz="4" w:space="0" w:color="000000"/>
              <w:right w:val="single" w:sz="4" w:space="0" w:color="000000"/>
            </w:tcBorders>
            <w:vAlign w:val="center"/>
          </w:tcPr>
          <w:p w14:paraId="6CE06830" w14:textId="77777777" w:rsidR="00B37F4C" w:rsidRPr="00B37F4C" w:rsidRDefault="00B37F4C" w:rsidP="00B37F4C">
            <w:pPr>
              <w:widowControl w:val="0"/>
              <w:suppressAutoHyphens/>
              <w:rPr>
                <w:sz w:val="20"/>
                <w:szCs w:val="20"/>
              </w:rPr>
            </w:pPr>
          </w:p>
        </w:tc>
        <w:tc>
          <w:tcPr>
            <w:tcW w:w="2066" w:type="dxa"/>
            <w:vMerge/>
            <w:tcBorders>
              <w:bottom w:val="single" w:sz="4" w:space="0" w:color="000000"/>
              <w:right w:val="single" w:sz="4" w:space="0" w:color="000000"/>
            </w:tcBorders>
            <w:shd w:val="clear" w:color="auto" w:fill="auto"/>
            <w:vAlign w:val="center"/>
          </w:tcPr>
          <w:p w14:paraId="7809DE70" w14:textId="77777777" w:rsidR="00B37F4C" w:rsidRPr="00B37F4C" w:rsidRDefault="00B37F4C" w:rsidP="00B37F4C">
            <w:pPr>
              <w:widowControl w:val="0"/>
              <w:suppressAutoHyphens/>
              <w:jc w:val="center"/>
              <w:rPr>
                <w:sz w:val="20"/>
                <w:szCs w:val="20"/>
              </w:rPr>
            </w:pPr>
          </w:p>
        </w:tc>
        <w:tc>
          <w:tcPr>
            <w:tcW w:w="2264" w:type="dxa"/>
            <w:tcBorders>
              <w:bottom w:val="single" w:sz="4" w:space="0" w:color="000000"/>
              <w:right w:val="single" w:sz="4" w:space="0" w:color="000000"/>
            </w:tcBorders>
            <w:shd w:val="clear" w:color="auto" w:fill="auto"/>
            <w:vAlign w:val="center"/>
          </w:tcPr>
          <w:p w14:paraId="2DA76932" w14:textId="77777777" w:rsidR="00B37F4C" w:rsidRPr="00B37F4C" w:rsidRDefault="00B37F4C" w:rsidP="00B37F4C">
            <w:pPr>
              <w:widowControl w:val="0"/>
              <w:suppressAutoHyphens/>
              <w:jc w:val="center"/>
              <w:rPr>
                <w:sz w:val="20"/>
                <w:szCs w:val="20"/>
              </w:rPr>
            </w:pPr>
            <w:r w:rsidRPr="00B37F4C">
              <w:rPr>
                <w:sz w:val="20"/>
                <w:szCs w:val="20"/>
              </w:rPr>
              <w:t>ставка за содержание электрических сетей</w:t>
            </w:r>
          </w:p>
        </w:tc>
        <w:tc>
          <w:tcPr>
            <w:tcW w:w="2058" w:type="dxa"/>
            <w:tcBorders>
              <w:left w:val="single" w:sz="4" w:space="0" w:color="000000"/>
              <w:bottom w:val="single" w:sz="4" w:space="0" w:color="000000"/>
              <w:right w:val="single" w:sz="4" w:space="0" w:color="000000"/>
            </w:tcBorders>
            <w:shd w:val="clear" w:color="auto" w:fill="auto"/>
            <w:vAlign w:val="center"/>
          </w:tcPr>
          <w:p w14:paraId="0A7B7C68" w14:textId="77777777" w:rsidR="00B37F4C" w:rsidRPr="00B37F4C" w:rsidRDefault="00B37F4C" w:rsidP="00B37F4C">
            <w:pPr>
              <w:widowControl w:val="0"/>
              <w:suppressAutoHyphens/>
              <w:jc w:val="center"/>
              <w:rPr>
                <w:sz w:val="20"/>
                <w:szCs w:val="20"/>
              </w:rPr>
            </w:pPr>
            <w:r w:rsidRPr="00B37F4C">
              <w:rPr>
                <w:sz w:val="20"/>
                <w:szCs w:val="20"/>
              </w:rPr>
              <w:t>ставка на оплату технологического расхода (потерь)</w:t>
            </w:r>
          </w:p>
        </w:tc>
      </w:tr>
      <w:tr w:rsidR="00B37F4C" w:rsidRPr="00B37F4C" w14:paraId="10EDBFFF" w14:textId="77777777" w:rsidTr="00BF0023">
        <w:trPr>
          <w:trHeight w:val="20"/>
          <w:tblHeader/>
        </w:trPr>
        <w:tc>
          <w:tcPr>
            <w:tcW w:w="527" w:type="dxa"/>
            <w:vMerge/>
            <w:tcBorders>
              <w:left w:val="single" w:sz="4" w:space="0" w:color="000000"/>
              <w:bottom w:val="single" w:sz="4" w:space="0" w:color="000000"/>
              <w:right w:val="single" w:sz="4" w:space="0" w:color="000000"/>
            </w:tcBorders>
            <w:vAlign w:val="center"/>
          </w:tcPr>
          <w:p w14:paraId="129F2089" w14:textId="77777777" w:rsidR="00B37F4C" w:rsidRPr="00B37F4C" w:rsidRDefault="00B37F4C" w:rsidP="00B37F4C">
            <w:pPr>
              <w:widowControl w:val="0"/>
              <w:suppressAutoHyphens/>
              <w:rPr>
                <w:sz w:val="20"/>
                <w:szCs w:val="20"/>
              </w:rPr>
            </w:pPr>
          </w:p>
        </w:tc>
        <w:tc>
          <w:tcPr>
            <w:tcW w:w="7655" w:type="dxa"/>
            <w:gridSpan w:val="2"/>
            <w:vMerge/>
            <w:tcBorders>
              <w:left w:val="single" w:sz="4" w:space="0" w:color="000000"/>
              <w:bottom w:val="single" w:sz="4" w:space="0" w:color="000000"/>
              <w:right w:val="single" w:sz="4" w:space="0" w:color="000000"/>
            </w:tcBorders>
            <w:vAlign w:val="center"/>
          </w:tcPr>
          <w:p w14:paraId="7DAFF2FE" w14:textId="77777777" w:rsidR="00B37F4C" w:rsidRPr="00B37F4C" w:rsidRDefault="00B37F4C" w:rsidP="00B37F4C">
            <w:pPr>
              <w:widowControl w:val="0"/>
              <w:suppressAutoHyphens/>
              <w:rPr>
                <w:sz w:val="20"/>
                <w:szCs w:val="20"/>
              </w:rPr>
            </w:pPr>
          </w:p>
        </w:tc>
        <w:tc>
          <w:tcPr>
            <w:tcW w:w="2066" w:type="dxa"/>
            <w:tcBorders>
              <w:bottom w:val="single" w:sz="4" w:space="0" w:color="000000"/>
              <w:right w:val="single" w:sz="4" w:space="0" w:color="000000"/>
            </w:tcBorders>
            <w:shd w:val="clear" w:color="auto" w:fill="auto"/>
            <w:vAlign w:val="center"/>
          </w:tcPr>
          <w:p w14:paraId="620A088F" w14:textId="77777777" w:rsidR="00B37F4C" w:rsidRPr="00B37F4C" w:rsidRDefault="00B37F4C" w:rsidP="00B37F4C">
            <w:pPr>
              <w:widowControl w:val="0"/>
              <w:suppressAutoHyphens/>
              <w:jc w:val="center"/>
              <w:rPr>
                <w:sz w:val="20"/>
                <w:szCs w:val="20"/>
              </w:rPr>
            </w:pPr>
            <w:r w:rsidRPr="00B37F4C">
              <w:rPr>
                <w:sz w:val="20"/>
                <w:szCs w:val="20"/>
              </w:rPr>
              <w:t>руб./кВт·ч</w:t>
            </w:r>
          </w:p>
        </w:tc>
        <w:tc>
          <w:tcPr>
            <w:tcW w:w="2264" w:type="dxa"/>
            <w:tcBorders>
              <w:bottom w:val="single" w:sz="4" w:space="0" w:color="000000"/>
              <w:right w:val="single" w:sz="4" w:space="0" w:color="000000"/>
            </w:tcBorders>
            <w:shd w:val="clear" w:color="auto" w:fill="auto"/>
            <w:vAlign w:val="center"/>
          </w:tcPr>
          <w:p w14:paraId="35F753C1" w14:textId="77777777" w:rsidR="00B37F4C" w:rsidRPr="00B37F4C" w:rsidRDefault="00B37F4C" w:rsidP="00B37F4C">
            <w:pPr>
              <w:widowControl w:val="0"/>
              <w:suppressAutoHyphens/>
              <w:jc w:val="center"/>
              <w:rPr>
                <w:sz w:val="20"/>
                <w:szCs w:val="20"/>
              </w:rPr>
            </w:pPr>
            <w:r w:rsidRPr="00B37F4C">
              <w:rPr>
                <w:sz w:val="20"/>
                <w:szCs w:val="20"/>
              </w:rPr>
              <w:t>руб./МВт·мес.</w:t>
            </w:r>
          </w:p>
        </w:tc>
        <w:tc>
          <w:tcPr>
            <w:tcW w:w="2058" w:type="dxa"/>
            <w:tcBorders>
              <w:bottom w:val="single" w:sz="4" w:space="0" w:color="000000"/>
              <w:right w:val="single" w:sz="4" w:space="0" w:color="000000"/>
            </w:tcBorders>
            <w:shd w:val="clear" w:color="auto" w:fill="auto"/>
            <w:vAlign w:val="center"/>
          </w:tcPr>
          <w:p w14:paraId="6C54EBFA" w14:textId="77777777" w:rsidR="00B37F4C" w:rsidRPr="00B37F4C" w:rsidRDefault="00B37F4C" w:rsidP="00B37F4C">
            <w:pPr>
              <w:widowControl w:val="0"/>
              <w:suppressAutoHyphens/>
              <w:jc w:val="center"/>
              <w:rPr>
                <w:sz w:val="20"/>
                <w:szCs w:val="20"/>
              </w:rPr>
            </w:pPr>
            <w:r w:rsidRPr="00B37F4C">
              <w:rPr>
                <w:sz w:val="20"/>
                <w:szCs w:val="20"/>
              </w:rPr>
              <w:t>руб./МВт·ч</w:t>
            </w:r>
          </w:p>
        </w:tc>
      </w:tr>
      <w:tr w:rsidR="00B37F4C" w:rsidRPr="00B37F4C" w14:paraId="78A16453" w14:textId="77777777" w:rsidTr="00BF0023">
        <w:trPr>
          <w:trHeight w:val="20"/>
          <w:tblHeader/>
        </w:trPr>
        <w:tc>
          <w:tcPr>
            <w:tcW w:w="527" w:type="dxa"/>
            <w:tcBorders>
              <w:left w:val="single" w:sz="4" w:space="0" w:color="000000"/>
              <w:bottom w:val="single" w:sz="4" w:space="0" w:color="000000"/>
              <w:right w:val="single" w:sz="4" w:space="0" w:color="000000"/>
            </w:tcBorders>
            <w:vAlign w:val="center"/>
          </w:tcPr>
          <w:p w14:paraId="0BEB5BF4" w14:textId="77777777" w:rsidR="00B37F4C" w:rsidRPr="00B37F4C" w:rsidRDefault="00B37F4C" w:rsidP="00B37F4C">
            <w:pPr>
              <w:widowControl w:val="0"/>
              <w:suppressAutoHyphens/>
              <w:jc w:val="center"/>
              <w:rPr>
                <w:sz w:val="20"/>
                <w:szCs w:val="20"/>
              </w:rPr>
            </w:pPr>
            <w:r w:rsidRPr="00B37F4C">
              <w:rPr>
                <w:sz w:val="20"/>
                <w:szCs w:val="20"/>
              </w:rPr>
              <w:t>1</w:t>
            </w:r>
          </w:p>
        </w:tc>
        <w:tc>
          <w:tcPr>
            <w:tcW w:w="7655" w:type="dxa"/>
            <w:gridSpan w:val="2"/>
            <w:tcBorders>
              <w:left w:val="single" w:sz="4" w:space="0" w:color="000000"/>
              <w:bottom w:val="single" w:sz="4" w:space="0" w:color="000000"/>
              <w:right w:val="single" w:sz="4" w:space="0" w:color="000000"/>
            </w:tcBorders>
            <w:vAlign w:val="center"/>
          </w:tcPr>
          <w:p w14:paraId="5F334999" w14:textId="77777777" w:rsidR="00B37F4C" w:rsidRPr="00B37F4C" w:rsidRDefault="00B37F4C" w:rsidP="00B37F4C">
            <w:pPr>
              <w:widowControl w:val="0"/>
              <w:suppressAutoHyphens/>
              <w:jc w:val="center"/>
              <w:rPr>
                <w:sz w:val="20"/>
                <w:szCs w:val="20"/>
              </w:rPr>
            </w:pPr>
            <w:r w:rsidRPr="00B37F4C">
              <w:rPr>
                <w:sz w:val="20"/>
                <w:szCs w:val="20"/>
              </w:rPr>
              <w:t>2</w:t>
            </w:r>
          </w:p>
        </w:tc>
        <w:tc>
          <w:tcPr>
            <w:tcW w:w="2066" w:type="dxa"/>
            <w:tcBorders>
              <w:bottom w:val="single" w:sz="4" w:space="0" w:color="000000"/>
              <w:right w:val="single" w:sz="4" w:space="0" w:color="000000"/>
            </w:tcBorders>
            <w:shd w:val="clear" w:color="auto" w:fill="auto"/>
            <w:vAlign w:val="center"/>
          </w:tcPr>
          <w:p w14:paraId="4D9B67FF" w14:textId="77777777" w:rsidR="00B37F4C" w:rsidRPr="00B37F4C" w:rsidRDefault="00B37F4C" w:rsidP="00B37F4C">
            <w:pPr>
              <w:widowControl w:val="0"/>
              <w:suppressAutoHyphens/>
              <w:jc w:val="center"/>
              <w:rPr>
                <w:sz w:val="20"/>
                <w:szCs w:val="20"/>
              </w:rPr>
            </w:pPr>
            <w:r w:rsidRPr="00B37F4C">
              <w:rPr>
                <w:sz w:val="20"/>
                <w:szCs w:val="20"/>
              </w:rPr>
              <w:t>3</w:t>
            </w:r>
          </w:p>
        </w:tc>
        <w:tc>
          <w:tcPr>
            <w:tcW w:w="2264" w:type="dxa"/>
            <w:tcBorders>
              <w:bottom w:val="single" w:sz="4" w:space="0" w:color="000000"/>
              <w:right w:val="single" w:sz="4" w:space="0" w:color="000000"/>
            </w:tcBorders>
            <w:shd w:val="clear" w:color="auto" w:fill="auto"/>
            <w:vAlign w:val="center"/>
          </w:tcPr>
          <w:p w14:paraId="5DF16D50" w14:textId="77777777" w:rsidR="00B37F4C" w:rsidRPr="00B37F4C" w:rsidRDefault="00B37F4C" w:rsidP="00B37F4C">
            <w:pPr>
              <w:widowControl w:val="0"/>
              <w:suppressAutoHyphens/>
              <w:jc w:val="center"/>
              <w:rPr>
                <w:sz w:val="20"/>
                <w:szCs w:val="20"/>
              </w:rPr>
            </w:pPr>
            <w:r w:rsidRPr="00B37F4C">
              <w:rPr>
                <w:sz w:val="20"/>
                <w:szCs w:val="20"/>
              </w:rPr>
              <w:t>4</w:t>
            </w:r>
          </w:p>
        </w:tc>
        <w:tc>
          <w:tcPr>
            <w:tcW w:w="2058" w:type="dxa"/>
            <w:tcBorders>
              <w:bottom w:val="single" w:sz="4" w:space="0" w:color="000000"/>
              <w:right w:val="single" w:sz="4" w:space="0" w:color="000000"/>
            </w:tcBorders>
            <w:shd w:val="clear" w:color="auto" w:fill="auto"/>
            <w:vAlign w:val="center"/>
          </w:tcPr>
          <w:p w14:paraId="11FB8170" w14:textId="77777777" w:rsidR="00B37F4C" w:rsidRPr="00B37F4C" w:rsidRDefault="00B37F4C" w:rsidP="00B37F4C">
            <w:pPr>
              <w:widowControl w:val="0"/>
              <w:suppressAutoHyphens/>
              <w:jc w:val="center"/>
              <w:rPr>
                <w:sz w:val="20"/>
                <w:szCs w:val="20"/>
              </w:rPr>
            </w:pPr>
            <w:r w:rsidRPr="00B37F4C">
              <w:rPr>
                <w:sz w:val="20"/>
                <w:szCs w:val="20"/>
              </w:rPr>
              <w:t>5</w:t>
            </w:r>
          </w:p>
        </w:tc>
      </w:tr>
      <w:tr w:rsidR="00B37F4C" w:rsidRPr="00B37F4C" w14:paraId="008D8BBC"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6292BEA9"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32A932A3" w14:textId="77777777" w:rsidR="00B37F4C" w:rsidRPr="00B37F4C" w:rsidRDefault="00B37F4C" w:rsidP="00B37F4C">
            <w:pPr>
              <w:widowControl w:val="0"/>
              <w:suppressAutoHyphens/>
              <w:rPr>
                <w:rFonts w:eastAsia="Calibri"/>
                <w:sz w:val="20"/>
                <w:szCs w:val="20"/>
              </w:rPr>
            </w:pPr>
            <w:r w:rsidRPr="00B37F4C">
              <w:rPr>
                <w:rFonts w:eastAsia="Calibri"/>
                <w:sz w:val="20"/>
                <w:szCs w:val="20"/>
              </w:rPr>
              <w:t>ООО «Кузбасская энергосетевая компания» (ИНН 4205109750) – ООО «ЭнергоПаритет» (ИНН 4205262491)</w:t>
            </w:r>
          </w:p>
        </w:tc>
        <w:tc>
          <w:tcPr>
            <w:tcW w:w="2066" w:type="dxa"/>
            <w:tcBorders>
              <w:top w:val="single" w:sz="4" w:space="0" w:color="000000"/>
              <w:left w:val="single" w:sz="4" w:space="0" w:color="000000"/>
              <w:bottom w:val="single" w:sz="4" w:space="0" w:color="000000"/>
              <w:right w:val="single" w:sz="4" w:space="0" w:color="000000"/>
            </w:tcBorders>
            <w:vAlign w:val="bottom"/>
          </w:tcPr>
          <w:p w14:paraId="20085781"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7B11C3DB"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4 683,157729</w:t>
            </w:r>
          </w:p>
        </w:tc>
        <w:tc>
          <w:tcPr>
            <w:tcW w:w="2058" w:type="dxa"/>
            <w:tcBorders>
              <w:top w:val="single" w:sz="4" w:space="0" w:color="000000"/>
              <w:left w:val="single" w:sz="4" w:space="0" w:color="000000"/>
              <w:bottom w:val="single" w:sz="4" w:space="0" w:color="000000"/>
              <w:right w:val="single" w:sz="4" w:space="0" w:color="000000"/>
            </w:tcBorders>
            <w:vAlign w:val="bottom"/>
          </w:tcPr>
          <w:p w14:paraId="73939A26"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5F89DC18"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51365C60"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2D82A7BE" w14:textId="77777777" w:rsidR="00B37F4C" w:rsidRPr="00B37F4C" w:rsidRDefault="00B37F4C" w:rsidP="00B37F4C">
            <w:pPr>
              <w:widowControl w:val="0"/>
              <w:suppressAutoHyphens/>
              <w:rPr>
                <w:rFonts w:eastAsia="Calibri"/>
                <w:sz w:val="20"/>
                <w:szCs w:val="20"/>
                <w:lang w:eastAsia="en-US"/>
              </w:rPr>
            </w:pPr>
            <w:r w:rsidRPr="00B37F4C">
              <w:rPr>
                <w:rFonts w:eastAsia="Calibri"/>
                <w:sz w:val="20"/>
                <w:szCs w:val="20"/>
              </w:rPr>
              <w:t>АО «Северо-Кузбасская энергетическая компания» (ИНН 4205153492) –</w:t>
            </w:r>
            <w:r w:rsidRPr="00B37F4C">
              <w:rPr>
                <w:rFonts w:eastAsia="Calibri"/>
                <w:sz w:val="20"/>
                <w:szCs w:val="20"/>
                <w:lang w:eastAsia="en-US"/>
              </w:rPr>
              <w:t xml:space="preserve"> </w:t>
            </w:r>
          </w:p>
          <w:p w14:paraId="0869F34D" w14:textId="77777777" w:rsidR="00B37F4C" w:rsidRPr="00B37F4C" w:rsidRDefault="00B37F4C" w:rsidP="00B37F4C">
            <w:pPr>
              <w:widowControl w:val="0"/>
              <w:suppressAutoHyphens/>
              <w:rPr>
                <w:rFonts w:eastAsia="Calibri"/>
                <w:color w:val="000000"/>
                <w:sz w:val="20"/>
                <w:szCs w:val="20"/>
                <w:lang w:eastAsia="en-US"/>
              </w:rPr>
            </w:pPr>
            <w:r w:rsidRPr="00B37F4C">
              <w:rPr>
                <w:rFonts w:eastAsia="Calibri"/>
                <w:sz w:val="20"/>
                <w:szCs w:val="20"/>
                <w:lang w:eastAsia="en-US"/>
              </w:rPr>
              <w:t xml:space="preserve">ООО </w:t>
            </w:r>
            <w:r w:rsidRPr="00B37F4C">
              <w:rPr>
                <w:rFonts w:eastAsia="Calibri"/>
                <w:sz w:val="20"/>
                <w:szCs w:val="20"/>
              </w:rPr>
              <w:t>«ЭнергоПаритет» (ИНН 4205262491)</w:t>
            </w:r>
          </w:p>
        </w:tc>
        <w:tc>
          <w:tcPr>
            <w:tcW w:w="2066" w:type="dxa"/>
            <w:tcBorders>
              <w:top w:val="single" w:sz="4" w:space="0" w:color="000000"/>
              <w:left w:val="single" w:sz="4" w:space="0" w:color="000000"/>
              <w:bottom w:val="single" w:sz="4" w:space="0" w:color="000000"/>
              <w:right w:val="single" w:sz="4" w:space="0" w:color="000000"/>
            </w:tcBorders>
            <w:vAlign w:val="bottom"/>
          </w:tcPr>
          <w:p w14:paraId="63A78B31"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2D93B5D0"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4 705,555556</w:t>
            </w:r>
          </w:p>
        </w:tc>
        <w:tc>
          <w:tcPr>
            <w:tcW w:w="2058" w:type="dxa"/>
            <w:tcBorders>
              <w:top w:val="single" w:sz="4" w:space="0" w:color="000000"/>
              <w:left w:val="single" w:sz="4" w:space="0" w:color="000000"/>
              <w:bottom w:val="single" w:sz="4" w:space="0" w:color="000000"/>
              <w:right w:val="single" w:sz="4" w:space="0" w:color="000000"/>
            </w:tcBorders>
            <w:vAlign w:val="bottom"/>
          </w:tcPr>
          <w:p w14:paraId="16B2AC54"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6067118E"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46CD6CCB"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51D38D0C" w14:textId="77777777" w:rsidR="00B37F4C" w:rsidRPr="00B37F4C" w:rsidRDefault="00B37F4C" w:rsidP="00B37F4C">
            <w:pPr>
              <w:widowControl w:val="0"/>
              <w:suppressAutoHyphens/>
              <w:rPr>
                <w:rFonts w:eastAsia="Calibri"/>
                <w:sz w:val="20"/>
                <w:szCs w:val="20"/>
              </w:rPr>
            </w:pPr>
            <w:r w:rsidRPr="00B37F4C">
              <w:rPr>
                <w:rFonts w:eastAsia="Calibri"/>
                <w:sz w:val="20"/>
                <w:szCs w:val="20"/>
              </w:rPr>
              <w:t xml:space="preserve">ООО «Кузбассэнергосеть» (ИНН 4205395036) - ООО «ЭнергоПаритет» </w:t>
            </w:r>
          </w:p>
          <w:p w14:paraId="3BD6F561" w14:textId="77777777" w:rsidR="00B37F4C" w:rsidRPr="00B37F4C" w:rsidRDefault="00B37F4C" w:rsidP="00B37F4C">
            <w:pPr>
              <w:widowControl w:val="0"/>
              <w:suppressAutoHyphens/>
              <w:rPr>
                <w:rFonts w:eastAsia="Calibri"/>
                <w:sz w:val="20"/>
                <w:szCs w:val="20"/>
              </w:rPr>
            </w:pPr>
            <w:r w:rsidRPr="00B37F4C">
              <w:rPr>
                <w:rFonts w:eastAsia="Calibri"/>
                <w:sz w:val="20"/>
                <w:szCs w:val="20"/>
              </w:rPr>
              <w:t>(ИНН 4205262491)</w:t>
            </w:r>
          </w:p>
        </w:tc>
        <w:tc>
          <w:tcPr>
            <w:tcW w:w="2066" w:type="dxa"/>
            <w:tcBorders>
              <w:top w:val="single" w:sz="4" w:space="0" w:color="000000"/>
              <w:left w:val="single" w:sz="4" w:space="0" w:color="000000"/>
              <w:bottom w:val="single" w:sz="4" w:space="0" w:color="000000"/>
              <w:right w:val="single" w:sz="4" w:space="0" w:color="000000"/>
            </w:tcBorders>
            <w:vAlign w:val="bottom"/>
          </w:tcPr>
          <w:p w14:paraId="409052EB"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7BC9E28D"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4 017,570338</w:t>
            </w:r>
          </w:p>
        </w:tc>
        <w:tc>
          <w:tcPr>
            <w:tcW w:w="2058" w:type="dxa"/>
            <w:tcBorders>
              <w:top w:val="single" w:sz="4" w:space="0" w:color="000000"/>
              <w:left w:val="single" w:sz="4" w:space="0" w:color="000000"/>
              <w:bottom w:val="single" w:sz="4" w:space="0" w:color="000000"/>
              <w:right w:val="single" w:sz="4" w:space="0" w:color="000000"/>
            </w:tcBorders>
            <w:vAlign w:val="bottom"/>
          </w:tcPr>
          <w:p w14:paraId="0B052B9E"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52DE886F"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6D196786"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02A571F3" w14:textId="77777777" w:rsidR="00B37F4C" w:rsidRPr="00B37F4C" w:rsidRDefault="00B37F4C" w:rsidP="00B37F4C">
            <w:pPr>
              <w:widowControl w:val="0"/>
              <w:suppressAutoHyphens/>
              <w:rPr>
                <w:rFonts w:eastAsia="Calibri"/>
                <w:sz w:val="20"/>
                <w:szCs w:val="20"/>
              </w:rPr>
            </w:pPr>
            <w:r w:rsidRPr="00B37F4C">
              <w:rPr>
                <w:rFonts w:eastAsia="Calibri"/>
                <w:sz w:val="20"/>
                <w:szCs w:val="20"/>
              </w:rPr>
              <w:t>ООО «ЭнергоПаритет» (ИНН 4205262491) - ООО</w:t>
            </w:r>
            <w:r w:rsidRPr="00B37F4C">
              <w:rPr>
                <w:rFonts w:eastAsia="Calibri"/>
                <w:sz w:val="20"/>
                <w:szCs w:val="20"/>
                <w:lang w:eastAsia="en-US"/>
              </w:rPr>
              <w:t xml:space="preserve"> </w:t>
            </w:r>
            <w:r w:rsidRPr="00B37F4C">
              <w:rPr>
                <w:rFonts w:eastAsia="Calibri"/>
                <w:sz w:val="20"/>
                <w:szCs w:val="20"/>
              </w:rPr>
              <w:t xml:space="preserve">«Горэлектросеть» </w:t>
            </w:r>
          </w:p>
          <w:p w14:paraId="20112AE8" w14:textId="77777777" w:rsidR="00B37F4C" w:rsidRPr="00B37F4C" w:rsidRDefault="00B37F4C" w:rsidP="00B37F4C">
            <w:pPr>
              <w:widowControl w:val="0"/>
              <w:suppressAutoHyphens/>
              <w:rPr>
                <w:rFonts w:eastAsia="Calibri"/>
                <w:sz w:val="20"/>
                <w:szCs w:val="20"/>
              </w:rPr>
            </w:pPr>
            <w:r w:rsidRPr="00B37F4C">
              <w:rPr>
                <w:rFonts w:eastAsia="Calibri"/>
                <w:sz w:val="20"/>
                <w:szCs w:val="20"/>
              </w:rPr>
              <w:t>(ИНН 4217127144)</w:t>
            </w:r>
          </w:p>
        </w:tc>
        <w:tc>
          <w:tcPr>
            <w:tcW w:w="2066" w:type="dxa"/>
            <w:tcBorders>
              <w:top w:val="single" w:sz="4" w:space="0" w:color="000000"/>
              <w:left w:val="single" w:sz="4" w:space="0" w:color="000000"/>
              <w:bottom w:val="single" w:sz="4" w:space="0" w:color="000000"/>
              <w:right w:val="single" w:sz="4" w:space="0" w:color="000000"/>
            </w:tcBorders>
            <w:vAlign w:val="bottom"/>
          </w:tcPr>
          <w:p w14:paraId="4DA7BF87"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376B863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6 179,550621</w:t>
            </w:r>
          </w:p>
        </w:tc>
        <w:tc>
          <w:tcPr>
            <w:tcW w:w="2058" w:type="dxa"/>
            <w:tcBorders>
              <w:top w:val="single" w:sz="4" w:space="0" w:color="000000"/>
              <w:left w:val="single" w:sz="4" w:space="0" w:color="000000"/>
              <w:bottom w:val="single" w:sz="4" w:space="0" w:color="000000"/>
              <w:right w:val="single" w:sz="4" w:space="0" w:color="000000"/>
            </w:tcBorders>
            <w:vAlign w:val="bottom"/>
          </w:tcPr>
          <w:p w14:paraId="3307F213"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2FF99CD5"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3E24F9BE"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2B8DCBAF" w14:textId="77777777" w:rsidR="00B37F4C" w:rsidRPr="00B37F4C" w:rsidRDefault="00B37F4C" w:rsidP="00B37F4C">
            <w:pPr>
              <w:widowControl w:val="0"/>
              <w:suppressAutoHyphens/>
              <w:rPr>
                <w:rFonts w:eastAsia="Calibri"/>
                <w:sz w:val="20"/>
                <w:szCs w:val="20"/>
              </w:rPr>
            </w:pPr>
            <w:r w:rsidRPr="00B37F4C">
              <w:rPr>
                <w:rFonts w:eastAsia="Calibri"/>
                <w:sz w:val="20"/>
                <w:szCs w:val="20"/>
              </w:rPr>
              <w:t xml:space="preserve">ООО «ЭнергоПаритет» (ИНН 4205262491) - ООО «ЕвразЭнергоТранс» </w:t>
            </w:r>
          </w:p>
          <w:p w14:paraId="79CBD45C" w14:textId="77777777" w:rsidR="00B37F4C" w:rsidRPr="00B37F4C" w:rsidRDefault="00B37F4C" w:rsidP="00B37F4C">
            <w:pPr>
              <w:widowControl w:val="0"/>
              <w:suppressAutoHyphens/>
              <w:rPr>
                <w:rFonts w:eastAsia="Calibri"/>
                <w:sz w:val="20"/>
                <w:szCs w:val="20"/>
              </w:rPr>
            </w:pPr>
            <w:r w:rsidRPr="00B37F4C">
              <w:rPr>
                <w:rFonts w:eastAsia="Calibri"/>
                <w:sz w:val="20"/>
                <w:szCs w:val="20"/>
              </w:rPr>
              <w:t>(ИНН 4217084532)</w:t>
            </w:r>
          </w:p>
        </w:tc>
        <w:tc>
          <w:tcPr>
            <w:tcW w:w="2066" w:type="dxa"/>
            <w:tcBorders>
              <w:top w:val="single" w:sz="4" w:space="0" w:color="000000"/>
              <w:left w:val="single" w:sz="4" w:space="0" w:color="000000"/>
              <w:bottom w:val="single" w:sz="4" w:space="0" w:color="000000"/>
              <w:right w:val="single" w:sz="4" w:space="0" w:color="000000"/>
            </w:tcBorders>
            <w:vAlign w:val="bottom"/>
          </w:tcPr>
          <w:p w14:paraId="1B9EBAD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3371C54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5 431,368678</w:t>
            </w:r>
          </w:p>
        </w:tc>
        <w:tc>
          <w:tcPr>
            <w:tcW w:w="2058" w:type="dxa"/>
            <w:tcBorders>
              <w:top w:val="single" w:sz="4" w:space="0" w:color="000000"/>
              <w:left w:val="single" w:sz="4" w:space="0" w:color="000000"/>
              <w:bottom w:val="single" w:sz="4" w:space="0" w:color="000000"/>
              <w:right w:val="single" w:sz="4" w:space="0" w:color="000000"/>
            </w:tcBorders>
            <w:vAlign w:val="bottom"/>
          </w:tcPr>
          <w:p w14:paraId="2EA94CF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7C3A9D10"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160264B5"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74DE389C"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 xml:space="preserve">ООО «ЭнергоПаритет» (ИНН 4205262491) - ОАО «КузбассЭлектро» </w:t>
            </w:r>
          </w:p>
          <w:p w14:paraId="0C2EB61B"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(ИНН 4202002174)</w:t>
            </w:r>
          </w:p>
        </w:tc>
        <w:tc>
          <w:tcPr>
            <w:tcW w:w="2066" w:type="dxa"/>
            <w:tcBorders>
              <w:top w:val="single" w:sz="4" w:space="0" w:color="000000"/>
              <w:left w:val="single" w:sz="4" w:space="0" w:color="000000"/>
              <w:bottom w:val="single" w:sz="4" w:space="0" w:color="000000"/>
              <w:right w:val="single" w:sz="4" w:space="0" w:color="000000"/>
            </w:tcBorders>
            <w:vAlign w:val="bottom"/>
          </w:tcPr>
          <w:p w14:paraId="770CDFFB"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0,59317</w:t>
            </w:r>
          </w:p>
        </w:tc>
        <w:tc>
          <w:tcPr>
            <w:tcW w:w="2264" w:type="dxa"/>
            <w:tcBorders>
              <w:top w:val="single" w:sz="4" w:space="0" w:color="000000"/>
              <w:left w:val="single" w:sz="4" w:space="0" w:color="000000"/>
              <w:bottom w:val="single" w:sz="4" w:space="0" w:color="000000"/>
              <w:right w:val="single" w:sz="4" w:space="0" w:color="000000"/>
            </w:tcBorders>
            <w:vAlign w:val="bottom"/>
          </w:tcPr>
          <w:p w14:paraId="43F98689"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263 857,984711</w:t>
            </w:r>
          </w:p>
        </w:tc>
        <w:tc>
          <w:tcPr>
            <w:tcW w:w="2058" w:type="dxa"/>
            <w:tcBorders>
              <w:top w:val="single" w:sz="4" w:space="0" w:color="000000"/>
              <w:left w:val="single" w:sz="4" w:space="0" w:color="000000"/>
              <w:bottom w:val="single" w:sz="4" w:space="0" w:color="000000"/>
              <w:right w:val="single" w:sz="4" w:space="0" w:color="000000"/>
            </w:tcBorders>
            <w:vAlign w:val="bottom"/>
          </w:tcPr>
          <w:p w14:paraId="56AB1467"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75,655643</w:t>
            </w:r>
          </w:p>
        </w:tc>
      </w:tr>
      <w:tr w:rsidR="00B37F4C" w:rsidRPr="00B37F4C" w14:paraId="57A1FBED"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6FA8735C"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2C5E76B3"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ООО «ЭнергоПаритет» (ИНН 4205262491) - ПАО «Россети Сибирь» (филиал ПАО «Россети Сибирь» - «Кузбассэнерго - РЭС» (ИНН 2460069527)</w:t>
            </w:r>
          </w:p>
        </w:tc>
        <w:tc>
          <w:tcPr>
            <w:tcW w:w="2066" w:type="dxa"/>
            <w:tcBorders>
              <w:top w:val="single" w:sz="4" w:space="0" w:color="000000"/>
              <w:left w:val="single" w:sz="4" w:space="0" w:color="000000"/>
              <w:bottom w:val="single" w:sz="4" w:space="0" w:color="000000"/>
              <w:right w:val="single" w:sz="4" w:space="0" w:color="000000"/>
            </w:tcBorders>
            <w:vAlign w:val="bottom"/>
          </w:tcPr>
          <w:p w14:paraId="3EFC889E"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0,32167</w:t>
            </w:r>
          </w:p>
        </w:tc>
        <w:tc>
          <w:tcPr>
            <w:tcW w:w="2264" w:type="dxa"/>
            <w:tcBorders>
              <w:top w:val="single" w:sz="4" w:space="0" w:color="000000"/>
              <w:left w:val="single" w:sz="4" w:space="0" w:color="000000"/>
              <w:bottom w:val="single" w:sz="4" w:space="0" w:color="000000"/>
              <w:right w:val="single" w:sz="4" w:space="0" w:color="000000"/>
            </w:tcBorders>
            <w:vAlign w:val="bottom"/>
          </w:tcPr>
          <w:p w14:paraId="7911FC3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181 622,842518</w:t>
            </w:r>
          </w:p>
        </w:tc>
        <w:tc>
          <w:tcPr>
            <w:tcW w:w="2058" w:type="dxa"/>
            <w:tcBorders>
              <w:top w:val="single" w:sz="4" w:space="0" w:color="000000"/>
              <w:left w:val="single" w:sz="4" w:space="0" w:color="000000"/>
              <w:bottom w:val="single" w:sz="4" w:space="0" w:color="000000"/>
              <w:right w:val="single" w:sz="4" w:space="0" w:color="000000"/>
            </w:tcBorders>
            <w:vAlign w:val="bottom"/>
          </w:tcPr>
          <w:p w14:paraId="42051275"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49,215274</w:t>
            </w:r>
          </w:p>
        </w:tc>
      </w:tr>
      <w:tr w:rsidR="00B37F4C" w:rsidRPr="00B37F4C" w14:paraId="388B0D2C"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7C4AA2BD"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56521F39"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ООО «ЭнергоПаритет» (ИНН 4205262491) – ООО «Объединенная компания РУСАЛ Энергосеть» (ИНН 7709806795)</w:t>
            </w:r>
          </w:p>
        </w:tc>
        <w:tc>
          <w:tcPr>
            <w:tcW w:w="2066" w:type="dxa"/>
            <w:tcBorders>
              <w:top w:val="single" w:sz="4" w:space="0" w:color="000000"/>
              <w:left w:val="single" w:sz="4" w:space="0" w:color="000000"/>
              <w:bottom w:val="single" w:sz="4" w:space="0" w:color="000000"/>
              <w:right w:val="single" w:sz="4" w:space="0" w:color="000000"/>
            </w:tcBorders>
            <w:vAlign w:val="bottom"/>
          </w:tcPr>
          <w:p w14:paraId="2784C392"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2B4F872A"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6 100,271279</w:t>
            </w:r>
          </w:p>
        </w:tc>
        <w:tc>
          <w:tcPr>
            <w:tcW w:w="2058" w:type="dxa"/>
            <w:tcBorders>
              <w:top w:val="single" w:sz="4" w:space="0" w:color="000000"/>
              <w:left w:val="single" w:sz="4" w:space="0" w:color="000000"/>
              <w:bottom w:val="single" w:sz="4" w:space="0" w:color="000000"/>
              <w:right w:val="single" w:sz="4" w:space="0" w:color="000000"/>
            </w:tcBorders>
            <w:vAlign w:val="bottom"/>
          </w:tcPr>
          <w:p w14:paraId="250128E8"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5139EF8E" w14:textId="77777777" w:rsidTr="00BF0023">
        <w:trPr>
          <w:trHeight w:val="20"/>
        </w:trPr>
        <w:tc>
          <w:tcPr>
            <w:tcW w:w="527" w:type="dxa"/>
            <w:tcBorders>
              <w:top w:val="single" w:sz="4" w:space="0" w:color="000000"/>
              <w:left w:val="single" w:sz="4" w:space="0" w:color="000000"/>
              <w:bottom w:val="single" w:sz="4" w:space="0" w:color="000000"/>
              <w:right w:val="single" w:sz="4" w:space="0" w:color="000000"/>
            </w:tcBorders>
            <w:vAlign w:val="center"/>
          </w:tcPr>
          <w:p w14:paraId="49851000"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55" w:type="dxa"/>
            <w:gridSpan w:val="2"/>
            <w:tcBorders>
              <w:top w:val="single" w:sz="4" w:space="0" w:color="000000"/>
              <w:left w:val="single" w:sz="4" w:space="0" w:color="000000"/>
              <w:bottom w:val="single" w:sz="4" w:space="0" w:color="000000"/>
              <w:right w:val="single" w:sz="4" w:space="0" w:color="000000"/>
            </w:tcBorders>
            <w:vAlign w:val="center"/>
          </w:tcPr>
          <w:p w14:paraId="10C3A0A0"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 xml:space="preserve">ООО «ЭнергоПаритет» (ИНН 4205262491) – ООО ХК «СДС-Энерго» </w:t>
            </w:r>
          </w:p>
          <w:p w14:paraId="3BF5DEAF"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(ИНН 4250003450) -</w:t>
            </w:r>
          </w:p>
        </w:tc>
        <w:tc>
          <w:tcPr>
            <w:tcW w:w="2066" w:type="dxa"/>
            <w:tcBorders>
              <w:top w:val="single" w:sz="4" w:space="0" w:color="000000"/>
              <w:left w:val="single" w:sz="4" w:space="0" w:color="000000"/>
              <w:bottom w:val="single" w:sz="4" w:space="0" w:color="000000"/>
              <w:right w:val="single" w:sz="4" w:space="0" w:color="000000"/>
            </w:tcBorders>
            <w:vAlign w:val="bottom"/>
          </w:tcPr>
          <w:p w14:paraId="626CC121"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0139FBDD"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4 407,590367</w:t>
            </w:r>
          </w:p>
        </w:tc>
        <w:tc>
          <w:tcPr>
            <w:tcW w:w="2058" w:type="dxa"/>
            <w:tcBorders>
              <w:top w:val="single" w:sz="4" w:space="0" w:color="000000"/>
              <w:left w:val="single" w:sz="4" w:space="0" w:color="000000"/>
              <w:bottom w:val="single" w:sz="4" w:space="0" w:color="000000"/>
              <w:right w:val="single" w:sz="4" w:space="0" w:color="000000"/>
            </w:tcBorders>
            <w:vAlign w:val="bottom"/>
          </w:tcPr>
          <w:p w14:paraId="287FFDD7"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3FC9C4DB" w14:textId="77777777" w:rsidTr="00BF0023">
        <w:trPr>
          <w:trHeight w:val="10"/>
        </w:trPr>
        <w:tc>
          <w:tcPr>
            <w:tcW w:w="533" w:type="dxa"/>
            <w:gridSpan w:val="2"/>
            <w:tcBorders>
              <w:top w:val="single" w:sz="4" w:space="0" w:color="000000"/>
              <w:left w:val="single" w:sz="4" w:space="0" w:color="000000"/>
              <w:bottom w:val="single" w:sz="4" w:space="0" w:color="000000"/>
              <w:right w:val="single" w:sz="4" w:space="0" w:color="000000"/>
            </w:tcBorders>
            <w:vAlign w:val="center"/>
          </w:tcPr>
          <w:p w14:paraId="36A806BF"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49" w:type="dxa"/>
            <w:tcBorders>
              <w:top w:val="single" w:sz="4" w:space="0" w:color="000000"/>
              <w:left w:val="single" w:sz="4" w:space="0" w:color="000000"/>
              <w:bottom w:val="single" w:sz="4" w:space="0" w:color="000000"/>
              <w:right w:val="single" w:sz="4" w:space="0" w:color="000000"/>
            </w:tcBorders>
            <w:vAlign w:val="center"/>
          </w:tcPr>
          <w:p w14:paraId="67179B9C"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ООО «ЭнергоПаритет» (ИНН 4205262491) – ОАО «РЖД» (Западно-Сибирская дирекция по энергообеспечению - СП Трансэнерго - филиала ОАО «РЖД») (ИНН 7708503727)</w:t>
            </w:r>
          </w:p>
        </w:tc>
        <w:tc>
          <w:tcPr>
            <w:tcW w:w="2066" w:type="dxa"/>
            <w:tcBorders>
              <w:top w:val="single" w:sz="4" w:space="0" w:color="000000"/>
              <w:left w:val="single" w:sz="4" w:space="0" w:color="000000"/>
              <w:bottom w:val="single" w:sz="4" w:space="0" w:color="000000"/>
              <w:right w:val="single" w:sz="4" w:space="0" w:color="000000"/>
            </w:tcBorders>
            <w:vAlign w:val="bottom"/>
          </w:tcPr>
          <w:p w14:paraId="0FB9A1CA"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5F808E5C"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3 863,391714</w:t>
            </w:r>
          </w:p>
        </w:tc>
        <w:tc>
          <w:tcPr>
            <w:tcW w:w="2058" w:type="dxa"/>
            <w:tcBorders>
              <w:top w:val="single" w:sz="4" w:space="0" w:color="000000"/>
              <w:left w:val="single" w:sz="4" w:space="0" w:color="000000"/>
              <w:bottom w:val="single" w:sz="4" w:space="0" w:color="000000"/>
              <w:right w:val="single" w:sz="4" w:space="0" w:color="000000"/>
            </w:tcBorders>
            <w:vAlign w:val="bottom"/>
          </w:tcPr>
          <w:p w14:paraId="61E2404D"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1D6C0BAD" w14:textId="77777777" w:rsidTr="00BF0023">
        <w:trPr>
          <w:trHeight w:val="10"/>
        </w:trPr>
        <w:tc>
          <w:tcPr>
            <w:tcW w:w="533" w:type="dxa"/>
            <w:gridSpan w:val="2"/>
            <w:tcBorders>
              <w:top w:val="single" w:sz="4" w:space="0" w:color="000000"/>
              <w:left w:val="single" w:sz="4" w:space="0" w:color="000000"/>
              <w:bottom w:val="single" w:sz="4" w:space="0" w:color="000000"/>
              <w:right w:val="single" w:sz="4" w:space="0" w:color="000000"/>
            </w:tcBorders>
            <w:vAlign w:val="center"/>
          </w:tcPr>
          <w:p w14:paraId="3A91DB34"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49" w:type="dxa"/>
            <w:tcBorders>
              <w:top w:val="single" w:sz="4" w:space="0" w:color="000000"/>
              <w:left w:val="single" w:sz="4" w:space="0" w:color="000000"/>
              <w:bottom w:val="single" w:sz="4" w:space="0" w:color="000000"/>
              <w:right w:val="single" w:sz="4" w:space="0" w:color="000000"/>
            </w:tcBorders>
            <w:vAlign w:val="center"/>
          </w:tcPr>
          <w:p w14:paraId="089324F9"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ООО «ЭнергоПаритет» (ИНН 4205262491) – АО «Электросеть» (ИНН 7714734225)</w:t>
            </w:r>
          </w:p>
        </w:tc>
        <w:tc>
          <w:tcPr>
            <w:tcW w:w="2066" w:type="dxa"/>
            <w:tcBorders>
              <w:top w:val="single" w:sz="4" w:space="0" w:color="000000"/>
              <w:left w:val="single" w:sz="4" w:space="0" w:color="000000"/>
              <w:bottom w:val="single" w:sz="4" w:space="0" w:color="000000"/>
              <w:right w:val="single" w:sz="4" w:space="0" w:color="000000"/>
            </w:tcBorders>
            <w:vAlign w:val="bottom"/>
          </w:tcPr>
          <w:p w14:paraId="0FFE1816"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21EEBD3D"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4 991,946942</w:t>
            </w:r>
          </w:p>
        </w:tc>
        <w:tc>
          <w:tcPr>
            <w:tcW w:w="2058" w:type="dxa"/>
            <w:tcBorders>
              <w:top w:val="single" w:sz="4" w:space="0" w:color="000000"/>
              <w:left w:val="single" w:sz="4" w:space="0" w:color="000000"/>
              <w:bottom w:val="single" w:sz="4" w:space="0" w:color="000000"/>
              <w:right w:val="single" w:sz="4" w:space="0" w:color="000000"/>
            </w:tcBorders>
            <w:vAlign w:val="bottom"/>
          </w:tcPr>
          <w:p w14:paraId="5EDE9E4E"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1,530000</w:t>
            </w:r>
          </w:p>
        </w:tc>
      </w:tr>
      <w:tr w:rsidR="00B37F4C" w:rsidRPr="00B37F4C" w14:paraId="79E1AADF" w14:textId="77777777" w:rsidTr="00BF0023">
        <w:trPr>
          <w:trHeight w:val="10"/>
        </w:trPr>
        <w:tc>
          <w:tcPr>
            <w:tcW w:w="533" w:type="dxa"/>
            <w:gridSpan w:val="2"/>
            <w:tcBorders>
              <w:top w:val="single" w:sz="4" w:space="0" w:color="000000"/>
              <w:left w:val="single" w:sz="4" w:space="0" w:color="000000"/>
              <w:bottom w:val="single" w:sz="4" w:space="0" w:color="000000"/>
              <w:right w:val="single" w:sz="4" w:space="0" w:color="000000"/>
            </w:tcBorders>
            <w:vAlign w:val="center"/>
          </w:tcPr>
          <w:p w14:paraId="5508B08E" w14:textId="77777777" w:rsidR="00B37F4C" w:rsidRPr="00B37F4C" w:rsidRDefault="00B37F4C" w:rsidP="00B37F4C">
            <w:pPr>
              <w:widowControl w:val="0"/>
              <w:numPr>
                <w:ilvl w:val="0"/>
                <w:numId w:val="20"/>
              </w:numPr>
              <w:suppressAutoHyphens/>
              <w:spacing w:line="360" w:lineRule="auto"/>
              <w:ind w:left="168" w:hanging="133"/>
              <w:contextualSpacing/>
              <w:jc w:val="center"/>
              <w:rPr>
                <w:rFonts w:eastAsia="Calibri"/>
                <w:sz w:val="20"/>
                <w:szCs w:val="20"/>
              </w:rPr>
            </w:pPr>
          </w:p>
        </w:tc>
        <w:tc>
          <w:tcPr>
            <w:tcW w:w="7649" w:type="dxa"/>
            <w:tcBorders>
              <w:top w:val="single" w:sz="4" w:space="0" w:color="000000"/>
              <w:left w:val="single" w:sz="4" w:space="0" w:color="000000"/>
              <w:bottom w:val="single" w:sz="4" w:space="0" w:color="000000"/>
              <w:right w:val="single" w:sz="4" w:space="0" w:color="000000"/>
            </w:tcBorders>
            <w:vAlign w:val="center"/>
          </w:tcPr>
          <w:p w14:paraId="496A2714"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 xml:space="preserve">ООО «ЭнергоПаритет» (ИНН 4205262491) – ООО «Энергосервис» </w:t>
            </w:r>
          </w:p>
          <w:p w14:paraId="086A0EE6" w14:textId="77777777" w:rsidR="00B37F4C" w:rsidRPr="00B37F4C" w:rsidRDefault="00B37F4C" w:rsidP="00B37F4C">
            <w:pPr>
              <w:widowControl w:val="0"/>
              <w:suppressAutoHyphens/>
              <w:ind w:left="113"/>
              <w:rPr>
                <w:rFonts w:eastAsia="Calibri"/>
                <w:sz w:val="20"/>
                <w:szCs w:val="20"/>
              </w:rPr>
            </w:pPr>
            <w:r w:rsidRPr="00B37F4C">
              <w:rPr>
                <w:rFonts w:eastAsia="Calibri"/>
                <w:sz w:val="20"/>
                <w:szCs w:val="20"/>
              </w:rPr>
              <w:t>(ИНН 4212038927)</w:t>
            </w:r>
          </w:p>
        </w:tc>
        <w:tc>
          <w:tcPr>
            <w:tcW w:w="2066" w:type="dxa"/>
            <w:tcBorders>
              <w:top w:val="single" w:sz="4" w:space="0" w:color="000000"/>
              <w:left w:val="single" w:sz="4" w:space="0" w:color="000000"/>
              <w:bottom w:val="single" w:sz="4" w:space="0" w:color="000000"/>
              <w:right w:val="single" w:sz="4" w:space="0" w:color="000000"/>
            </w:tcBorders>
            <w:vAlign w:val="bottom"/>
          </w:tcPr>
          <w:p w14:paraId="67CA3EDB"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0,01000</w:t>
            </w:r>
          </w:p>
        </w:tc>
        <w:tc>
          <w:tcPr>
            <w:tcW w:w="2264" w:type="dxa"/>
            <w:tcBorders>
              <w:top w:val="single" w:sz="4" w:space="0" w:color="000000"/>
              <w:left w:val="single" w:sz="4" w:space="0" w:color="000000"/>
              <w:bottom w:val="single" w:sz="4" w:space="0" w:color="000000"/>
              <w:right w:val="single" w:sz="4" w:space="0" w:color="000000"/>
            </w:tcBorders>
            <w:vAlign w:val="bottom"/>
          </w:tcPr>
          <w:p w14:paraId="54DA4554" w14:textId="77777777" w:rsidR="00B37F4C" w:rsidRPr="00B37F4C" w:rsidRDefault="00B37F4C" w:rsidP="00B37F4C">
            <w:pPr>
              <w:widowControl w:val="0"/>
              <w:suppressAutoHyphens/>
              <w:jc w:val="center"/>
              <w:rPr>
                <w:rFonts w:eastAsia="Calibri"/>
                <w:color w:val="000000"/>
                <w:sz w:val="20"/>
                <w:szCs w:val="20"/>
                <w:lang w:eastAsia="en-US"/>
              </w:rPr>
            </w:pPr>
            <w:r w:rsidRPr="00B37F4C">
              <w:rPr>
                <w:rFonts w:eastAsia="Calibri"/>
                <w:color w:val="000000"/>
                <w:sz w:val="20"/>
                <w:szCs w:val="20"/>
                <w:lang w:eastAsia="en-US"/>
              </w:rPr>
              <w:t>5 269,851520</w:t>
            </w:r>
          </w:p>
        </w:tc>
        <w:tc>
          <w:tcPr>
            <w:tcW w:w="2058" w:type="dxa"/>
            <w:tcBorders>
              <w:top w:val="single" w:sz="4" w:space="0" w:color="000000"/>
              <w:left w:val="single" w:sz="4" w:space="0" w:color="000000"/>
              <w:bottom w:val="single" w:sz="4" w:space="0" w:color="000000"/>
              <w:right w:val="single" w:sz="4" w:space="0" w:color="000000"/>
            </w:tcBorders>
            <w:vAlign w:val="bottom"/>
          </w:tcPr>
          <w:p w14:paraId="54A28553" w14:textId="77777777" w:rsidR="00B37F4C" w:rsidRPr="00B37F4C" w:rsidRDefault="00B37F4C" w:rsidP="00B37F4C">
            <w:pPr>
              <w:widowControl w:val="0"/>
              <w:suppressAutoHyphens/>
              <w:jc w:val="center"/>
              <w:rPr>
                <w:rFonts w:eastAsia="Calibri"/>
                <w:sz w:val="20"/>
                <w:szCs w:val="20"/>
                <w:lang w:eastAsia="en-US"/>
              </w:rPr>
            </w:pPr>
            <w:r w:rsidRPr="00B37F4C">
              <w:rPr>
                <w:rFonts w:eastAsia="Calibri"/>
                <w:color w:val="000000"/>
                <w:sz w:val="20"/>
                <w:szCs w:val="20"/>
                <w:lang w:eastAsia="en-US"/>
              </w:rPr>
              <w:t>1,530000</w:t>
            </w:r>
          </w:p>
        </w:tc>
      </w:tr>
    </w:tbl>
    <w:p w14:paraId="61653887" w14:textId="77777777" w:rsidR="00B37F4C" w:rsidRPr="00B37F4C" w:rsidRDefault="00B37F4C" w:rsidP="00B37F4C">
      <w:pPr>
        <w:tabs>
          <w:tab w:val="left" w:pos="3569"/>
          <w:tab w:val="center" w:pos="7285"/>
        </w:tabs>
        <w:suppressAutoHyphens/>
        <w:jc w:val="right"/>
        <w:rPr>
          <w:rFonts w:eastAsia="Calibri" w:cstheme="minorBidi"/>
          <w:sz w:val="28"/>
          <w:szCs w:val="22"/>
        </w:rPr>
      </w:pPr>
    </w:p>
    <w:p w14:paraId="401A8A85" w14:textId="77777777" w:rsidR="0008696B" w:rsidRDefault="0008696B" w:rsidP="00B37F4C">
      <w:pPr>
        <w:tabs>
          <w:tab w:val="left" w:pos="3686"/>
          <w:tab w:val="left" w:pos="9498"/>
        </w:tabs>
        <w:ind w:right="-569"/>
      </w:pPr>
    </w:p>
    <w:p w14:paraId="3363C5A8" w14:textId="77777777" w:rsidR="00B37F4C" w:rsidRDefault="00B37F4C" w:rsidP="00764397">
      <w:pPr>
        <w:tabs>
          <w:tab w:val="left" w:pos="3686"/>
          <w:tab w:val="left" w:pos="9498"/>
        </w:tabs>
        <w:ind w:left="-1815" w:right="-569" w:firstLine="8478"/>
      </w:pPr>
    </w:p>
    <w:p w14:paraId="7F92DC1D" w14:textId="77777777" w:rsidR="0008696B" w:rsidRDefault="0008696B" w:rsidP="00764397">
      <w:pPr>
        <w:tabs>
          <w:tab w:val="left" w:pos="3686"/>
          <w:tab w:val="left" w:pos="9498"/>
        </w:tabs>
        <w:ind w:left="-1815" w:right="-569" w:firstLine="8478"/>
        <w:sectPr w:rsidR="0008696B" w:rsidSect="00B37F4C">
          <w:pgSz w:w="16838" w:h="11906" w:orient="landscape"/>
          <w:pgMar w:top="709" w:right="709" w:bottom="568" w:left="993" w:header="709" w:footer="709" w:gutter="0"/>
          <w:cols w:space="708"/>
          <w:docGrid w:linePitch="360"/>
        </w:sectPr>
      </w:pPr>
    </w:p>
    <w:p w14:paraId="0B18D0C0" w14:textId="6BD00DC6" w:rsidR="0008696B" w:rsidRPr="00F01343" w:rsidRDefault="0008696B" w:rsidP="0008696B">
      <w:pPr>
        <w:tabs>
          <w:tab w:val="left" w:pos="270"/>
          <w:tab w:val="right" w:pos="9355"/>
        </w:tabs>
        <w:ind w:left="-1815" w:firstLine="12588"/>
      </w:pPr>
      <w:r w:rsidRPr="00F01343">
        <w:lastRenderedPageBreak/>
        <w:t xml:space="preserve">Приложение </w:t>
      </w:r>
      <w:r>
        <w:t>№ 2 к протоколу</w:t>
      </w:r>
      <w:r w:rsidRPr="00F01343">
        <w:t xml:space="preserve"> № </w:t>
      </w:r>
      <w:r>
        <w:t>21</w:t>
      </w:r>
    </w:p>
    <w:p w14:paraId="520CFCF0" w14:textId="77777777" w:rsidR="0008696B" w:rsidRPr="00F01343" w:rsidRDefault="0008696B" w:rsidP="0008696B">
      <w:pPr>
        <w:tabs>
          <w:tab w:val="left" w:pos="3686"/>
          <w:tab w:val="left" w:pos="9498"/>
        </w:tabs>
        <w:ind w:left="-1815" w:right="-569" w:firstLine="12588"/>
      </w:pPr>
      <w:r w:rsidRPr="00F01343">
        <w:t>заседания правления Региональной</w:t>
      </w:r>
    </w:p>
    <w:p w14:paraId="57505CF3" w14:textId="77777777" w:rsidR="0008696B" w:rsidRPr="00F01343" w:rsidRDefault="0008696B" w:rsidP="0008696B">
      <w:pPr>
        <w:tabs>
          <w:tab w:val="left" w:pos="3686"/>
          <w:tab w:val="left" w:pos="9498"/>
        </w:tabs>
        <w:ind w:left="-1815" w:right="-569" w:firstLine="12588"/>
      </w:pPr>
      <w:r w:rsidRPr="00F01343">
        <w:t>энергетической комиссии</w:t>
      </w:r>
    </w:p>
    <w:p w14:paraId="410AC758" w14:textId="77777777" w:rsidR="0008696B" w:rsidRDefault="0008696B" w:rsidP="0008696B">
      <w:pPr>
        <w:tabs>
          <w:tab w:val="left" w:pos="3686"/>
          <w:tab w:val="left" w:pos="9498"/>
        </w:tabs>
        <w:ind w:left="-1815" w:right="-569" w:firstLine="12588"/>
      </w:pPr>
      <w:r w:rsidRPr="00F01343">
        <w:t xml:space="preserve">Кузбасса от </w:t>
      </w:r>
      <w:r>
        <w:t>11</w:t>
      </w:r>
      <w:r w:rsidRPr="00F01343">
        <w:t>.0</w:t>
      </w:r>
      <w:r>
        <w:t>4</w:t>
      </w:r>
      <w:r w:rsidRPr="00F01343">
        <w:t>.2024</w:t>
      </w:r>
    </w:p>
    <w:p w14:paraId="37FB4D8F" w14:textId="761265FD" w:rsidR="0008696B" w:rsidRDefault="0008696B" w:rsidP="0008696B">
      <w:pPr>
        <w:tabs>
          <w:tab w:val="left" w:pos="3686"/>
          <w:tab w:val="left" w:pos="9498"/>
        </w:tabs>
        <w:ind w:left="-1815" w:right="-569" w:firstLine="8478"/>
      </w:pPr>
    </w:p>
    <w:p w14:paraId="6BE479EC" w14:textId="77777777" w:rsidR="0008696B" w:rsidRPr="0008696B" w:rsidRDefault="0008696B" w:rsidP="0008696B">
      <w:pPr>
        <w:jc w:val="center"/>
        <w:rPr>
          <w:b/>
          <w:bCs/>
          <w:sz w:val="28"/>
          <w:szCs w:val="28"/>
        </w:rPr>
      </w:pPr>
      <w:r w:rsidRPr="0008696B">
        <w:rPr>
          <w:b/>
          <w:bCs/>
          <w:sz w:val="28"/>
          <w:szCs w:val="28"/>
        </w:rPr>
        <w:t xml:space="preserve">Индивидуальные тарифы на услуги по передаче электрической энергии для взаиморасчетов </w:t>
      </w:r>
    </w:p>
    <w:p w14:paraId="3726392A" w14:textId="77777777" w:rsidR="0008696B" w:rsidRPr="0008696B" w:rsidRDefault="0008696B" w:rsidP="0008696B">
      <w:pPr>
        <w:jc w:val="center"/>
        <w:rPr>
          <w:b/>
          <w:bCs/>
          <w:sz w:val="28"/>
          <w:szCs w:val="28"/>
        </w:rPr>
      </w:pPr>
      <w:r w:rsidRPr="0008696B">
        <w:rPr>
          <w:b/>
          <w:bCs/>
          <w:sz w:val="28"/>
          <w:szCs w:val="28"/>
        </w:rPr>
        <w:t xml:space="preserve">между ООО «ЭнергоПаритет» и сетевыми организациями Кемеровской области - Кузбасса </w:t>
      </w:r>
    </w:p>
    <w:p w14:paraId="506BBF6C" w14:textId="77777777" w:rsidR="0008696B" w:rsidRPr="0008696B" w:rsidRDefault="0008696B" w:rsidP="0008696B">
      <w:pPr>
        <w:jc w:val="center"/>
        <w:rPr>
          <w:b/>
          <w:bCs/>
        </w:rPr>
      </w:pPr>
    </w:p>
    <w:tbl>
      <w:tblPr>
        <w:tblW w:w="5110" w:type="pct"/>
        <w:tblLook w:val="04A0" w:firstRow="1" w:lastRow="0" w:firstColumn="1" w:lastColumn="0" w:noHBand="0" w:noVBand="1"/>
      </w:tblPr>
      <w:tblGrid>
        <w:gridCol w:w="560"/>
        <w:gridCol w:w="6"/>
        <w:gridCol w:w="8116"/>
        <w:gridCol w:w="2192"/>
        <w:gridCol w:w="2402"/>
        <w:gridCol w:w="2183"/>
      </w:tblGrid>
      <w:tr w:rsidR="0008696B" w:rsidRPr="0008696B" w14:paraId="6D282F75" w14:textId="77777777" w:rsidTr="00E13ED3">
        <w:trPr>
          <w:trHeight w:val="20"/>
        </w:trPr>
        <w:tc>
          <w:tcPr>
            <w:tcW w:w="181" w:type="pct"/>
            <w:vMerge w:val="restart"/>
            <w:tcBorders>
              <w:top w:val="single" w:sz="4" w:space="0" w:color="auto"/>
              <w:left w:val="single" w:sz="4" w:space="0" w:color="auto"/>
              <w:right w:val="single" w:sz="4" w:space="0" w:color="auto"/>
            </w:tcBorders>
            <w:shd w:val="clear" w:color="auto" w:fill="auto"/>
            <w:vAlign w:val="center"/>
            <w:hideMark/>
          </w:tcPr>
          <w:p w14:paraId="509B70CB" w14:textId="77777777" w:rsidR="0008696B" w:rsidRPr="0008696B" w:rsidRDefault="0008696B" w:rsidP="0008696B">
            <w:pPr>
              <w:spacing w:after="200"/>
              <w:jc w:val="center"/>
              <w:rPr>
                <w:sz w:val="20"/>
                <w:szCs w:val="20"/>
              </w:rPr>
            </w:pPr>
            <w:r w:rsidRPr="0008696B">
              <w:rPr>
                <w:sz w:val="20"/>
                <w:szCs w:val="20"/>
              </w:rPr>
              <w:t>№</w:t>
            </w:r>
          </w:p>
          <w:p w14:paraId="7642FE6C" w14:textId="77777777" w:rsidR="0008696B" w:rsidRPr="0008696B" w:rsidRDefault="0008696B" w:rsidP="0008696B">
            <w:pPr>
              <w:spacing w:after="200"/>
              <w:jc w:val="center"/>
              <w:rPr>
                <w:sz w:val="20"/>
                <w:szCs w:val="20"/>
              </w:rPr>
            </w:pPr>
            <w:r w:rsidRPr="0008696B">
              <w:rPr>
                <w:sz w:val="20"/>
                <w:szCs w:val="20"/>
              </w:rPr>
              <w:t>п/п</w:t>
            </w:r>
          </w:p>
        </w:tc>
        <w:tc>
          <w:tcPr>
            <w:tcW w:w="2627" w:type="pct"/>
            <w:gridSpan w:val="2"/>
            <w:vMerge w:val="restart"/>
            <w:tcBorders>
              <w:top w:val="single" w:sz="4" w:space="0" w:color="auto"/>
              <w:left w:val="single" w:sz="4" w:space="0" w:color="auto"/>
              <w:right w:val="single" w:sz="4" w:space="0" w:color="auto"/>
            </w:tcBorders>
            <w:shd w:val="clear" w:color="auto" w:fill="auto"/>
            <w:vAlign w:val="center"/>
          </w:tcPr>
          <w:p w14:paraId="03277DE8" w14:textId="77777777" w:rsidR="0008696B" w:rsidRPr="0008696B" w:rsidRDefault="0008696B" w:rsidP="0008696B">
            <w:pPr>
              <w:spacing w:after="200"/>
              <w:jc w:val="center"/>
              <w:rPr>
                <w:sz w:val="20"/>
                <w:szCs w:val="20"/>
              </w:rPr>
            </w:pPr>
            <w:r w:rsidRPr="0008696B">
              <w:rPr>
                <w:sz w:val="20"/>
                <w:szCs w:val="20"/>
              </w:rPr>
              <w:t>Наименование сетевых организаций</w:t>
            </w:r>
          </w:p>
        </w:tc>
        <w:tc>
          <w:tcPr>
            <w:tcW w:w="2192" w:type="pct"/>
            <w:gridSpan w:val="3"/>
            <w:tcBorders>
              <w:top w:val="single" w:sz="4" w:space="0" w:color="auto"/>
              <w:left w:val="nil"/>
              <w:bottom w:val="single" w:sz="4" w:space="0" w:color="auto"/>
              <w:right w:val="single" w:sz="4" w:space="0" w:color="auto"/>
            </w:tcBorders>
            <w:shd w:val="clear" w:color="auto" w:fill="auto"/>
            <w:vAlign w:val="center"/>
            <w:hideMark/>
          </w:tcPr>
          <w:p w14:paraId="1D15ECBF" w14:textId="77777777" w:rsidR="0008696B" w:rsidRPr="0008696B" w:rsidRDefault="0008696B" w:rsidP="0008696B">
            <w:pPr>
              <w:jc w:val="center"/>
              <w:rPr>
                <w:sz w:val="20"/>
                <w:szCs w:val="20"/>
              </w:rPr>
            </w:pPr>
            <w:r w:rsidRPr="0008696B">
              <w:rPr>
                <w:bCs/>
                <w:sz w:val="20"/>
                <w:szCs w:val="20"/>
              </w:rPr>
              <w:t>с 01.01.2023 по 31.12.2023</w:t>
            </w:r>
          </w:p>
        </w:tc>
      </w:tr>
      <w:tr w:rsidR="0008696B" w:rsidRPr="0008696B" w14:paraId="0637FA31" w14:textId="77777777" w:rsidTr="00E13ED3">
        <w:trPr>
          <w:trHeight w:val="20"/>
        </w:trPr>
        <w:tc>
          <w:tcPr>
            <w:tcW w:w="181" w:type="pct"/>
            <w:vMerge/>
            <w:tcBorders>
              <w:left w:val="single" w:sz="4" w:space="0" w:color="auto"/>
              <w:right w:val="single" w:sz="4" w:space="0" w:color="auto"/>
            </w:tcBorders>
            <w:vAlign w:val="center"/>
            <w:hideMark/>
          </w:tcPr>
          <w:p w14:paraId="39B184B4" w14:textId="77777777" w:rsidR="0008696B" w:rsidRPr="0008696B" w:rsidRDefault="0008696B" w:rsidP="0008696B">
            <w:pPr>
              <w:spacing w:after="200"/>
              <w:rPr>
                <w:sz w:val="20"/>
                <w:szCs w:val="20"/>
              </w:rPr>
            </w:pPr>
          </w:p>
        </w:tc>
        <w:tc>
          <w:tcPr>
            <w:tcW w:w="2627" w:type="pct"/>
            <w:gridSpan w:val="2"/>
            <w:vMerge/>
            <w:tcBorders>
              <w:left w:val="single" w:sz="4" w:space="0" w:color="auto"/>
              <w:right w:val="single" w:sz="4" w:space="0" w:color="auto"/>
            </w:tcBorders>
            <w:vAlign w:val="center"/>
          </w:tcPr>
          <w:p w14:paraId="6A3CC820" w14:textId="77777777" w:rsidR="0008696B" w:rsidRPr="0008696B" w:rsidRDefault="0008696B" w:rsidP="0008696B">
            <w:pPr>
              <w:spacing w:after="200"/>
              <w:rPr>
                <w:sz w:val="20"/>
                <w:szCs w:val="20"/>
              </w:rPr>
            </w:pPr>
          </w:p>
        </w:tc>
        <w:tc>
          <w:tcPr>
            <w:tcW w:w="709" w:type="pct"/>
            <w:vMerge w:val="restart"/>
            <w:tcBorders>
              <w:top w:val="single" w:sz="4" w:space="0" w:color="auto"/>
              <w:left w:val="nil"/>
              <w:right w:val="single" w:sz="4" w:space="0" w:color="auto"/>
            </w:tcBorders>
            <w:shd w:val="clear" w:color="auto" w:fill="auto"/>
            <w:vAlign w:val="center"/>
            <w:hideMark/>
          </w:tcPr>
          <w:p w14:paraId="38D6728E" w14:textId="77777777" w:rsidR="0008696B" w:rsidRPr="0008696B" w:rsidRDefault="0008696B" w:rsidP="0008696B">
            <w:pPr>
              <w:spacing w:after="200"/>
              <w:jc w:val="center"/>
              <w:rPr>
                <w:sz w:val="20"/>
                <w:szCs w:val="20"/>
              </w:rPr>
            </w:pPr>
            <w:r w:rsidRPr="0008696B">
              <w:rPr>
                <w:sz w:val="20"/>
                <w:szCs w:val="20"/>
              </w:rPr>
              <w:t>Одноставочный тариф</w:t>
            </w:r>
          </w:p>
        </w:tc>
        <w:tc>
          <w:tcPr>
            <w:tcW w:w="1483" w:type="pct"/>
            <w:gridSpan w:val="2"/>
            <w:tcBorders>
              <w:top w:val="single" w:sz="4" w:space="0" w:color="auto"/>
              <w:left w:val="nil"/>
              <w:bottom w:val="single" w:sz="4" w:space="0" w:color="auto"/>
              <w:right w:val="single" w:sz="4" w:space="0" w:color="auto"/>
            </w:tcBorders>
            <w:shd w:val="clear" w:color="auto" w:fill="auto"/>
            <w:vAlign w:val="center"/>
          </w:tcPr>
          <w:p w14:paraId="15F57FE4" w14:textId="77777777" w:rsidR="0008696B" w:rsidRPr="0008696B" w:rsidRDefault="0008696B" w:rsidP="0008696B">
            <w:pPr>
              <w:jc w:val="center"/>
              <w:rPr>
                <w:sz w:val="20"/>
                <w:szCs w:val="20"/>
              </w:rPr>
            </w:pPr>
            <w:r w:rsidRPr="0008696B">
              <w:rPr>
                <w:sz w:val="20"/>
                <w:szCs w:val="20"/>
              </w:rPr>
              <w:t>Двухставочный тариф</w:t>
            </w:r>
          </w:p>
        </w:tc>
      </w:tr>
      <w:tr w:rsidR="0008696B" w:rsidRPr="0008696B" w14:paraId="712D3A30" w14:textId="77777777" w:rsidTr="00E13ED3">
        <w:trPr>
          <w:trHeight w:val="599"/>
        </w:trPr>
        <w:tc>
          <w:tcPr>
            <w:tcW w:w="181" w:type="pct"/>
            <w:vMerge/>
            <w:tcBorders>
              <w:left w:val="single" w:sz="4" w:space="0" w:color="auto"/>
              <w:right w:val="single" w:sz="4" w:space="0" w:color="auto"/>
            </w:tcBorders>
            <w:vAlign w:val="center"/>
            <w:hideMark/>
          </w:tcPr>
          <w:p w14:paraId="2C85CB4C" w14:textId="77777777" w:rsidR="0008696B" w:rsidRPr="0008696B" w:rsidRDefault="0008696B" w:rsidP="0008696B">
            <w:pPr>
              <w:spacing w:after="200"/>
              <w:rPr>
                <w:sz w:val="20"/>
                <w:szCs w:val="20"/>
              </w:rPr>
            </w:pPr>
          </w:p>
        </w:tc>
        <w:tc>
          <w:tcPr>
            <w:tcW w:w="2627" w:type="pct"/>
            <w:gridSpan w:val="2"/>
            <w:vMerge/>
            <w:tcBorders>
              <w:left w:val="single" w:sz="4" w:space="0" w:color="auto"/>
              <w:right w:val="single" w:sz="4" w:space="0" w:color="auto"/>
            </w:tcBorders>
            <w:vAlign w:val="center"/>
          </w:tcPr>
          <w:p w14:paraId="23D4DD81" w14:textId="77777777" w:rsidR="0008696B" w:rsidRPr="0008696B" w:rsidRDefault="0008696B" w:rsidP="0008696B">
            <w:pPr>
              <w:spacing w:after="200"/>
              <w:rPr>
                <w:sz w:val="20"/>
                <w:szCs w:val="20"/>
              </w:rPr>
            </w:pPr>
          </w:p>
        </w:tc>
        <w:tc>
          <w:tcPr>
            <w:tcW w:w="709" w:type="pct"/>
            <w:vMerge/>
            <w:tcBorders>
              <w:left w:val="nil"/>
              <w:bottom w:val="single" w:sz="4" w:space="0" w:color="auto"/>
              <w:right w:val="single" w:sz="4" w:space="0" w:color="auto"/>
            </w:tcBorders>
            <w:shd w:val="clear" w:color="auto" w:fill="auto"/>
            <w:vAlign w:val="center"/>
            <w:hideMark/>
          </w:tcPr>
          <w:p w14:paraId="38426EDD" w14:textId="77777777" w:rsidR="0008696B" w:rsidRPr="0008696B" w:rsidRDefault="0008696B" w:rsidP="0008696B">
            <w:pPr>
              <w:spacing w:after="200"/>
              <w:jc w:val="center"/>
              <w:rPr>
                <w:sz w:val="20"/>
                <w:szCs w:val="20"/>
              </w:rPr>
            </w:pPr>
          </w:p>
        </w:tc>
        <w:tc>
          <w:tcPr>
            <w:tcW w:w="777" w:type="pct"/>
            <w:tcBorders>
              <w:top w:val="nil"/>
              <w:left w:val="nil"/>
              <w:bottom w:val="single" w:sz="4" w:space="0" w:color="auto"/>
              <w:right w:val="single" w:sz="4" w:space="0" w:color="auto"/>
            </w:tcBorders>
            <w:shd w:val="clear" w:color="auto" w:fill="auto"/>
            <w:vAlign w:val="center"/>
            <w:hideMark/>
          </w:tcPr>
          <w:p w14:paraId="67A3D552" w14:textId="77777777" w:rsidR="0008696B" w:rsidRPr="0008696B" w:rsidRDefault="0008696B" w:rsidP="0008696B">
            <w:pPr>
              <w:jc w:val="center"/>
              <w:rPr>
                <w:sz w:val="20"/>
                <w:szCs w:val="20"/>
              </w:rPr>
            </w:pPr>
            <w:r w:rsidRPr="0008696B">
              <w:rPr>
                <w:sz w:val="20"/>
                <w:szCs w:val="20"/>
              </w:rPr>
              <w:t>ставка за содержание электрических сетей</w:t>
            </w:r>
          </w:p>
        </w:tc>
        <w:tc>
          <w:tcPr>
            <w:tcW w:w="706" w:type="pct"/>
            <w:tcBorders>
              <w:top w:val="nil"/>
              <w:left w:val="single" w:sz="4" w:space="0" w:color="auto"/>
              <w:bottom w:val="single" w:sz="4" w:space="0" w:color="auto"/>
              <w:right w:val="single" w:sz="4" w:space="0" w:color="auto"/>
            </w:tcBorders>
            <w:shd w:val="clear" w:color="auto" w:fill="auto"/>
            <w:vAlign w:val="center"/>
            <w:hideMark/>
          </w:tcPr>
          <w:p w14:paraId="133B9E1B" w14:textId="77777777" w:rsidR="0008696B" w:rsidRPr="0008696B" w:rsidRDefault="0008696B" w:rsidP="0008696B">
            <w:pPr>
              <w:jc w:val="center"/>
              <w:rPr>
                <w:sz w:val="20"/>
                <w:szCs w:val="20"/>
              </w:rPr>
            </w:pPr>
            <w:r w:rsidRPr="0008696B">
              <w:rPr>
                <w:sz w:val="20"/>
                <w:szCs w:val="20"/>
              </w:rPr>
              <w:t>ставка на оплату технологического расхода (потерь)</w:t>
            </w:r>
          </w:p>
        </w:tc>
      </w:tr>
      <w:tr w:rsidR="0008696B" w:rsidRPr="0008696B" w14:paraId="0E44F8EF" w14:textId="77777777" w:rsidTr="00E13ED3">
        <w:trPr>
          <w:trHeight w:val="56"/>
        </w:trPr>
        <w:tc>
          <w:tcPr>
            <w:tcW w:w="181" w:type="pct"/>
            <w:vMerge/>
            <w:tcBorders>
              <w:left w:val="single" w:sz="4" w:space="0" w:color="auto"/>
              <w:bottom w:val="single" w:sz="4" w:space="0" w:color="auto"/>
              <w:right w:val="single" w:sz="4" w:space="0" w:color="auto"/>
            </w:tcBorders>
            <w:vAlign w:val="center"/>
            <w:hideMark/>
          </w:tcPr>
          <w:p w14:paraId="6F1E2F1B" w14:textId="77777777" w:rsidR="0008696B" w:rsidRPr="0008696B" w:rsidRDefault="0008696B" w:rsidP="0008696B">
            <w:pPr>
              <w:spacing w:after="200"/>
              <w:rPr>
                <w:sz w:val="20"/>
                <w:szCs w:val="20"/>
              </w:rPr>
            </w:pPr>
          </w:p>
        </w:tc>
        <w:tc>
          <w:tcPr>
            <w:tcW w:w="2627" w:type="pct"/>
            <w:gridSpan w:val="2"/>
            <w:vMerge/>
            <w:tcBorders>
              <w:left w:val="single" w:sz="4" w:space="0" w:color="auto"/>
              <w:bottom w:val="single" w:sz="4" w:space="0" w:color="auto"/>
              <w:right w:val="single" w:sz="4" w:space="0" w:color="auto"/>
            </w:tcBorders>
            <w:vAlign w:val="center"/>
          </w:tcPr>
          <w:p w14:paraId="74021FC2" w14:textId="77777777" w:rsidR="0008696B" w:rsidRPr="0008696B" w:rsidRDefault="0008696B" w:rsidP="0008696B">
            <w:pPr>
              <w:spacing w:after="200"/>
              <w:rPr>
                <w:sz w:val="20"/>
                <w:szCs w:val="20"/>
              </w:rPr>
            </w:pPr>
          </w:p>
        </w:tc>
        <w:tc>
          <w:tcPr>
            <w:tcW w:w="709" w:type="pct"/>
            <w:tcBorders>
              <w:top w:val="nil"/>
              <w:left w:val="nil"/>
              <w:bottom w:val="single" w:sz="4" w:space="0" w:color="auto"/>
              <w:right w:val="single" w:sz="4" w:space="0" w:color="auto"/>
            </w:tcBorders>
            <w:shd w:val="clear" w:color="auto" w:fill="auto"/>
            <w:vAlign w:val="center"/>
            <w:hideMark/>
          </w:tcPr>
          <w:p w14:paraId="1089468C" w14:textId="77777777" w:rsidR="0008696B" w:rsidRPr="0008696B" w:rsidRDefault="0008696B" w:rsidP="0008696B">
            <w:pPr>
              <w:spacing w:after="200"/>
              <w:jc w:val="center"/>
              <w:rPr>
                <w:sz w:val="20"/>
                <w:szCs w:val="20"/>
              </w:rPr>
            </w:pPr>
            <w:r w:rsidRPr="0008696B">
              <w:rPr>
                <w:sz w:val="20"/>
                <w:szCs w:val="20"/>
              </w:rPr>
              <w:t>руб./кВт·ч</w:t>
            </w:r>
          </w:p>
        </w:tc>
        <w:tc>
          <w:tcPr>
            <w:tcW w:w="777" w:type="pct"/>
            <w:tcBorders>
              <w:top w:val="nil"/>
              <w:left w:val="nil"/>
              <w:bottom w:val="single" w:sz="4" w:space="0" w:color="auto"/>
              <w:right w:val="single" w:sz="4" w:space="0" w:color="auto"/>
            </w:tcBorders>
            <w:shd w:val="clear" w:color="auto" w:fill="auto"/>
            <w:vAlign w:val="center"/>
            <w:hideMark/>
          </w:tcPr>
          <w:p w14:paraId="7D642014" w14:textId="77777777" w:rsidR="0008696B" w:rsidRPr="0008696B" w:rsidRDefault="0008696B" w:rsidP="0008696B">
            <w:pPr>
              <w:spacing w:after="200"/>
              <w:jc w:val="center"/>
              <w:rPr>
                <w:sz w:val="20"/>
                <w:szCs w:val="20"/>
              </w:rPr>
            </w:pPr>
            <w:r w:rsidRPr="0008696B">
              <w:rPr>
                <w:sz w:val="20"/>
                <w:szCs w:val="20"/>
              </w:rPr>
              <w:t>руб./МВт·мес.</w:t>
            </w:r>
          </w:p>
        </w:tc>
        <w:tc>
          <w:tcPr>
            <w:tcW w:w="706" w:type="pct"/>
            <w:tcBorders>
              <w:top w:val="nil"/>
              <w:left w:val="nil"/>
              <w:bottom w:val="single" w:sz="4" w:space="0" w:color="auto"/>
              <w:right w:val="single" w:sz="4" w:space="0" w:color="auto"/>
            </w:tcBorders>
            <w:shd w:val="clear" w:color="auto" w:fill="auto"/>
            <w:vAlign w:val="center"/>
            <w:hideMark/>
          </w:tcPr>
          <w:p w14:paraId="052F9A74" w14:textId="77777777" w:rsidR="0008696B" w:rsidRPr="0008696B" w:rsidRDefault="0008696B" w:rsidP="0008696B">
            <w:pPr>
              <w:spacing w:after="200"/>
              <w:jc w:val="center"/>
              <w:rPr>
                <w:sz w:val="20"/>
                <w:szCs w:val="20"/>
              </w:rPr>
            </w:pPr>
            <w:r w:rsidRPr="0008696B">
              <w:rPr>
                <w:sz w:val="20"/>
                <w:szCs w:val="20"/>
              </w:rPr>
              <w:t>руб./МВт·ч</w:t>
            </w:r>
          </w:p>
        </w:tc>
      </w:tr>
      <w:tr w:rsidR="0008696B" w:rsidRPr="0008696B" w14:paraId="47F40867" w14:textId="77777777" w:rsidTr="00E13ED3">
        <w:trPr>
          <w:trHeight w:val="155"/>
          <w:tblHeader/>
        </w:trPr>
        <w:tc>
          <w:tcPr>
            <w:tcW w:w="181" w:type="pct"/>
            <w:tcBorders>
              <w:left w:val="single" w:sz="4" w:space="0" w:color="auto"/>
              <w:bottom w:val="single" w:sz="4" w:space="0" w:color="auto"/>
              <w:right w:val="single" w:sz="4" w:space="0" w:color="auto"/>
            </w:tcBorders>
            <w:vAlign w:val="center"/>
          </w:tcPr>
          <w:p w14:paraId="070EA36C" w14:textId="77777777" w:rsidR="0008696B" w:rsidRPr="0008696B" w:rsidRDefault="0008696B" w:rsidP="0008696B">
            <w:pPr>
              <w:jc w:val="center"/>
              <w:rPr>
                <w:sz w:val="20"/>
                <w:szCs w:val="20"/>
              </w:rPr>
            </w:pPr>
            <w:bookmarkStart w:id="5" w:name="_Hlk147319122"/>
            <w:r w:rsidRPr="0008696B">
              <w:rPr>
                <w:sz w:val="20"/>
                <w:szCs w:val="20"/>
              </w:rPr>
              <w:t>1</w:t>
            </w:r>
          </w:p>
        </w:tc>
        <w:tc>
          <w:tcPr>
            <w:tcW w:w="2627" w:type="pct"/>
            <w:gridSpan w:val="2"/>
            <w:tcBorders>
              <w:left w:val="single" w:sz="4" w:space="0" w:color="auto"/>
              <w:bottom w:val="single" w:sz="4" w:space="0" w:color="auto"/>
              <w:right w:val="single" w:sz="4" w:space="0" w:color="auto"/>
            </w:tcBorders>
            <w:vAlign w:val="center"/>
          </w:tcPr>
          <w:p w14:paraId="57A01B5B" w14:textId="77777777" w:rsidR="0008696B" w:rsidRPr="0008696B" w:rsidRDefault="0008696B" w:rsidP="0008696B">
            <w:pPr>
              <w:jc w:val="center"/>
              <w:rPr>
                <w:sz w:val="20"/>
                <w:szCs w:val="20"/>
              </w:rPr>
            </w:pPr>
            <w:r w:rsidRPr="0008696B">
              <w:rPr>
                <w:sz w:val="20"/>
                <w:szCs w:val="20"/>
              </w:rPr>
              <w:t>2</w:t>
            </w:r>
          </w:p>
        </w:tc>
        <w:tc>
          <w:tcPr>
            <w:tcW w:w="709" w:type="pct"/>
            <w:tcBorders>
              <w:top w:val="nil"/>
              <w:left w:val="nil"/>
              <w:bottom w:val="single" w:sz="4" w:space="0" w:color="auto"/>
              <w:right w:val="single" w:sz="4" w:space="0" w:color="auto"/>
            </w:tcBorders>
            <w:shd w:val="clear" w:color="auto" w:fill="auto"/>
            <w:vAlign w:val="center"/>
          </w:tcPr>
          <w:p w14:paraId="344669F2" w14:textId="77777777" w:rsidR="0008696B" w:rsidRPr="0008696B" w:rsidRDefault="0008696B" w:rsidP="0008696B">
            <w:pPr>
              <w:jc w:val="center"/>
              <w:rPr>
                <w:sz w:val="20"/>
                <w:szCs w:val="20"/>
              </w:rPr>
            </w:pPr>
            <w:r w:rsidRPr="0008696B">
              <w:rPr>
                <w:sz w:val="20"/>
                <w:szCs w:val="20"/>
              </w:rPr>
              <w:t>3</w:t>
            </w:r>
          </w:p>
        </w:tc>
        <w:tc>
          <w:tcPr>
            <w:tcW w:w="777" w:type="pct"/>
            <w:tcBorders>
              <w:top w:val="nil"/>
              <w:left w:val="nil"/>
              <w:bottom w:val="single" w:sz="4" w:space="0" w:color="auto"/>
              <w:right w:val="single" w:sz="4" w:space="0" w:color="auto"/>
            </w:tcBorders>
            <w:shd w:val="clear" w:color="auto" w:fill="auto"/>
            <w:vAlign w:val="center"/>
          </w:tcPr>
          <w:p w14:paraId="0C5B345F" w14:textId="77777777" w:rsidR="0008696B" w:rsidRPr="0008696B" w:rsidRDefault="0008696B" w:rsidP="0008696B">
            <w:pPr>
              <w:jc w:val="center"/>
              <w:rPr>
                <w:sz w:val="20"/>
                <w:szCs w:val="20"/>
              </w:rPr>
            </w:pPr>
            <w:r w:rsidRPr="0008696B">
              <w:rPr>
                <w:sz w:val="20"/>
                <w:szCs w:val="20"/>
              </w:rPr>
              <w:t>4</w:t>
            </w:r>
          </w:p>
        </w:tc>
        <w:tc>
          <w:tcPr>
            <w:tcW w:w="706" w:type="pct"/>
            <w:tcBorders>
              <w:top w:val="nil"/>
              <w:left w:val="nil"/>
              <w:bottom w:val="single" w:sz="4" w:space="0" w:color="auto"/>
              <w:right w:val="single" w:sz="4" w:space="0" w:color="auto"/>
            </w:tcBorders>
            <w:shd w:val="clear" w:color="auto" w:fill="auto"/>
            <w:vAlign w:val="center"/>
          </w:tcPr>
          <w:p w14:paraId="21F4D09E" w14:textId="77777777" w:rsidR="0008696B" w:rsidRPr="0008696B" w:rsidRDefault="0008696B" w:rsidP="0008696B">
            <w:pPr>
              <w:jc w:val="center"/>
              <w:rPr>
                <w:sz w:val="20"/>
                <w:szCs w:val="20"/>
              </w:rPr>
            </w:pPr>
            <w:r w:rsidRPr="0008696B">
              <w:rPr>
                <w:sz w:val="20"/>
                <w:szCs w:val="20"/>
              </w:rPr>
              <w:t>5</w:t>
            </w:r>
          </w:p>
        </w:tc>
      </w:tr>
      <w:bookmarkEnd w:id="5"/>
      <w:tr w:rsidR="0008696B" w:rsidRPr="0008696B" w14:paraId="057B8ED4"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77F32A6F"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46AFEE6B" w14:textId="77777777" w:rsidR="0008696B" w:rsidRPr="0008696B" w:rsidRDefault="0008696B" w:rsidP="0008696B">
            <w:pPr>
              <w:rPr>
                <w:rFonts w:eastAsia="Calibri"/>
              </w:rPr>
            </w:pPr>
            <w:r w:rsidRPr="0008696B">
              <w:rPr>
                <w:rFonts w:eastAsia="Calibri"/>
              </w:rPr>
              <w:t>ООО «Кузбасская энергосетевая компания» (ИНН 4205109750) – ООО «ЭнергоПаритет» (ИНН 4205262491)</w:t>
            </w:r>
          </w:p>
        </w:tc>
        <w:tc>
          <w:tcPr>
            <w:tcW w:w="709" w:type="pct"/>
            <w:tcBorders>
              <w:top w:val="single" w:sz="4" w:space="0" w:color="auto"/>
              <w:left w:val="single" w:sz="4" w:space="0" w:color="auto"/>
              <w:bottom w:val="single" w:sz="4" w:space="0" w:color="auto"/>
              <w:right w:val="single" w:sz="4" w:space="0" w:color="auto"/>
            </w:tcBorders>
            <w:noWrap/>
            <w:vAlign w:val="center"/>
          </w:tcPr>
          <w:p w14:paraId="665A4FB7"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31B11F4F"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4 683,157729</w:t>
            </w:r>
          </w:p>
        </w:tc>
        <w:tc>
          <w:tcPr>
            <w:tcW w:w="706" w:type="pct"/>
            <w:tcBorders>
              <w:top w:val="single" w:sz="4" w:space="0" w:color="auto"/>
              <w:left w:val="single" w:sz="4" w:space="0" w:color="auto"/>
              <w:bottom w:val="single" w:sz="4" w:space="0" w:color="auto"/>
              <w:right w:val="single" w:sz="4" w:space="0" w:color="auto"/>
            </w:tcBorders>
            <w:vAlign w:val="center"/>
          </w:tcPr>
          <w:p w14:paraId="730AEEE4"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69B61923"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70230100"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09EA60BA" w14:textId="77777777" w:rsidR="0008696B" w:rsidRPr="0008696B" w:rsidRDefault="0008696B" w:rsidP="0008696B">
            <w:pPr>
              <w:rPr>
                <w:rFonts w:eastAsia="Calibri"/>
              </w:rPr>
            </w:pPr>
            <w:r w:rsidRPr="0008696B">
              <w:rPr>
                <w:rFonts w:eastAsia="Calibri"/>
              </w:rPr>
              <w:t xml:space="preserve">АО «Северо-Кузбасская энергетическая компания» (ИНН 4205153492) – </w:t>
            </w:r>
          </w:p>
          <w:p w14:paraId="7F8D7FA1" w14:textId="77777777" w:rsidR="0008696B" w:rsidRPr="0008696B" w:rsidRDefault="0008696B" w:rsidP="0008696B">
            <w:pPr>
              <w:rPr>
                <w:rFonts w:eastAsia="Calibri"/>
              </w:rPr>
            </w:pPr>
            <w:r w:rsidRPr="0008696B">
              <w:rPr>
                <w:rFonts w:eastAsia="Calibri"/>
              </w:rPr>
              <w:t>ООО «ЭнергоПаритет» (ИНН 4205262491)</w:t>
            </w:r>
          </w:p>
        </w:tc>
        <w:tc>
          <w:tcPr>
            <w:tcW w:w="709" w:type="pct"/>
            <w:tcBorders>
              <w:top w:val="single" w:sz="4" w:space="0" w:color="auto"/>
              <w:left w:val="single" w:sz="4" w:space="0" w:color="auto"/>
              <w:bottom w:val="single" w:sz="4" w:space="0" w:color="auto"/>
              <w:right w:val="single" w:sz="4" w:space="0" w:color="auto"/>
            </w:tcBorders>
            <w:noWrap/>
            <w:vAlign w:val="center"/>
          </w:tcPr>
          <w:p w14:paraId="72664F4D"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59FD3B13"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4 705,555556</w:t>
            </w:r>
          </w:p>
        </w:tc>
        <w:tc>
          <w:tcPr>
            <w:tcW w:w="706" w:type="pct"/>
            <w:tcBorders>
              <w:top w:val="single" w:sz="4" w:space="0" w:color="auto"/>
              <w:left w:val="single" w:sz="4" w:space="0" w:color="auto"/>
              <w:bottom w:val="single" w:sz="4" w:space="0" w:color="auto"/>
              <w:right w:val="single" w:sz="4" w:space="0" w:color="auto"/>
            </w:tcBorders>
            <w:vAlign w:val="center"/>
          </w:tcPr>
          <w:p w14:paraId="62D03CB7"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2F197423"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09EF39B2"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39851D4F" w14:textId="77777777" w:rsidR="0008696B" w:rsidRPr="0008696B" w:rsidRDefault="0008696B" w:rsidP="0008696B">
            <w:pPr>
              <w:rPr>
                <w:rFonts w:eastAsia="Calibri"/>
              </w:rPr>
            </w:pPr>
            <w:r w:rsidRPr="0008696B">
              <w:rPr>
                <w:rFonts w:eastAsia="Calibri"/>
              </w:rPr>
              <w:t xml:space="preserve">ООО «Кузбассэнергосеть» (ИНН 4205395036) - ООО «ЭнергоПаритет» </w:t>
            </w:r>
          </w:p>
          <w:p w14:paraId="42C229A7" w14:textId="77777777" w:rsidR="0008696B" w:rsidRPr="0008696B" w:rsidRDefault="0008696B" w:rsidP="0008696B">
            <w:pPr>
              <w:rPr>
                <w:rFonts w:eastAsia="Calibri"/>
              </w:rPr>
            </w:pPr>
            <w:r w:rsidRPr="0008696B">
              <w:rPr>
                <w:rFonts w:eastAsia="Calibri"/>
              </w:rPr>
              <w:t>(ИНН 4205262491)</w:t>
            </w:r>
          </w:p>
        </w:tc>
        <w:tc>
          <w:tcPr>
            <w:tcW w:w="709" w:type="pct"/>
            <w:tcBorders>
              <w:top w:val="single" w:sz="4" w:space="0" w:color="auto"/>
              <w:left w:val="single" w:sz="4" w:space="0" w:color="auto"/>
              <w:bottom w:val="single" w:sz="4" w:space="0" w:color="auto"/>
              <w:right w:val="single" w:sz="4" w:space="0" w:color="auto"/>
            </w:tcBorders>
            <w:noWrap/>
            <w:vAlign w:val="center"/>
          </w:tcPr>
          <w:p w14:paraId="2DC4D039"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7274EB67"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4 017,570338</w:t>
            </w:r>
          </w:p>
        </w:tc>
        <w:tc>
          <w:tcPr>
            <w:tcW w:w="706" w:type="pct"/>
            <w:tcBorders>
              <w:top w:val="single" w:sz="4" w:space="0" w:color="auto"/>
              <w:left w:val="single" w:sz="4" w:space="0" w:color="auto"/>
              <w:bottom w:val="single" w:sz="4" w:space="0" w:color="auto"/>
              <w:right w:val="single" w:sz="4" w:space="0" w:color="auto"/>
            </w:tcBorders>
            <w:vAlign w:val="center"/>
          </w:tcPr>
          <w:p w14:paraId="0A77C050"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7AE4FC7F"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7E892998"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6F0DA5FA" w14:textId="77777777" w:rsidR="0008696B" w:rsidRPr="0008696B" w:rsidRDefault="0008696B" w:rsidP="0008696B">
            <w:pPr>
              <w:rPr>
                <w:rFonts w:eastAsia="Calibri"/>
              </w:rPr>
            </w:pPr>
            <w:r w:rsidRPr="0008696B">
              <w:rPr>
                <w:rFonts w:eastAsia="Calibri"/>
              </w:rPr>
              <w:t xml:space="preserve">ООО «ЭнергоПаритет» (ИНН 4205262491) - ООО «Горэлектросеть» </w:t>
            </w:r>
          </w:p>
          <w:p w14:paraId="79A5481A" w14:textId="77777777" w:rsidR="0008696B" w:rsidRPr="0008696B" w:rsidRDefault="0008696B" w:rsidP="0008696B">
            <w:pPr>
              <w:rPr>
                <w:rFonts w:eastAsia="Calibri"/>
              </w:rPr>
            </w:pPr>
            <w:r w:rsidRPr="0008696B">
              <w:rPr>
                <w:rFonts w:eastAsia="Calibri"/>
              </w:rPr>
              <w:t>(ИНН 4217127144)</w:t>
            </w:r>
          </w:p>
        </w:tc>
        <w:tc>
          <w:tcPr>
            <w:tcW w:w="709" w:type="pct"/>
            <w:tcBorders>
              <w:top w:val="single" w:sz="4" w:space="0" w:color="auto"/>
              <w:left w:val="single" w:sz="4" w:space="0" w:color="auto"/>
              <w:bottom w:val="single" w:sz="4" w:space="0" w:color="auto"/>
              <w:right w:val="single" w:sz="4" w:space="0" w:color="auto"/>
            </w:tcBorders>
            <w:noWrap/>
            <w:vAlign w:val="center"/>
          </w:tcPr>
          <w:p w14:paraId="54CBF70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2FD0521C"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6 179,550621</w:t>
            </w:r>
          </w:p>
        </w:tc>
        <w:tc>
          <w:tcPr>
            <w:tcW w:w="706" w:type="pct"/>
            <w:tcBorders>
              <w:top w:val="single" w:sz="4" w:space="0" w:color="auto"/>
              <w:left w:val="single" w:sz="4" w:space="0" w:color="auto"/>
              <w:bottom w:val="single" w:sz="4" w:space="0" w:color="auto"/>
              <w:right w:val="single" w:sz="4" w:space="0" w:color="auto"/>
            </w:tcBorders>
            <w:vAlign w:val="center"/>
          </w:tcPr>
          <w:p w14:paraId="65EAC719"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0FEEC85C"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3DB77BFD"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431C6975" w14:textId="77777777" w:rsidR="0008696B" w:rsidRPr="0008696B" w:rsidRDefault="0008696B" w:rsidP="0008696B">
            <w:pPr>
              <w:rPr>
                <w:rFonts w:eastAsia="Calibri"/>
              </w:rPr>
            </w:pPr>
            <w:r w:rsidRPr="0008696B">
              <w:rPr>
                <w:rFonts w:eastAsia="Calibri"/>
              </w:rPr>
              <w:t xml:space="preserve">ООО «ЭнергоПаритет» (ИНН 4205262491) - ООО «ЕвразЭнергоТранс» </w:t>
            </w:r>
          </w:p>
          <w:p w14:paraId="34069176" w14:textId="77777777" w:rsidR="0008696B" w:rsidRPr="0008696B" w:rsidRDefault="0008696B" w:rsidP="0008696B">
            <w:pPr>
              <w:rPr>
                <w:rFonts w:eastAsia="Calibri"/>
              </w:rPr>
            </w:pPr>
            <w:r w:rsidRPr="0008696B">
              <w:rPr>
                <w:rFonts w:eastAsia="Calibri"/>
              </w:rPr>
              <w:t>(ИНН 4217084532)</w:t>
            </w:r>
          </w:p>
        </w:tc>
        <w:tc>
          <w:tcPr>
            <w:tcW w:w="709" w:type="pct"/>
            <w:tcBorders>
              <w:top w:val="single" w:sz="4" w:space="0" w:color="auto"/>
              <w:left w:val="single" w:sz="4" w:space="0" w:color="auto"/>
              <w:bottom w:val="single" w:sz="4" w:space="0" w:color="auto"/>
              <w:right w:val="single" w:sz="4" w:space="0" w:color="auto"/>
            </w:tcBorders>
            <w:noWrap/>
            <w:vAlign w:val="center"/>
          </w:tcPr>
          <w:p w14:paraId="7B071B2E"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5AAAA03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5 431,368678</w:t>
            </w:r>
          </w:p>
        </w:tc>
        <w:tc>
          <w:tcPr>
            <w:tcW w:w="706" w:type="pct"/>
            <w:tcBorders>
              <w:top w:val="single" w:sz="4" w:space="0" w:color="auto"/>
              <w:left w:val="single" w:sz="4" w:space="0" w:color="auto"/>
              <w:bottom w:val="single" w:sz="4" w:space="0" w:color="auto"/>
              <w:right w:val="single" w:sz="4" w:space="0" w:color="auto"/>
            </w:tcBorders>
            <w:vAlign w:val="center"/>
          </w:tcPr>
          <w:p w14:paraId="5ED0EBB1"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1896E0AF"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568929D8"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671714B0" w14:textId="77777777" w:rsidR="0008696B" w:rsidRPr="0008696B" w:rsidRDefault="0008696B" w:rsidP="0008696B">
            <w:pPr>
              <w:rPr>
                <w:rFonts w:eastAsia="Calibri"/>
              </w:rPr>
            </w:pPr>
            <w:r w:rsidRPr="0008696B">
              <w:rPr>
                <w:rFonts w:eastAsia="Calibri"/>
              </w:rPr>
              <w:t xml:space="preserve">ООО «ЭнергоПаритет» (ИНН 4205262491) - ОАО «КузбассЭлектро» </w:t>
            </w:r>
          </w:p>
          <w:p w14:paraId="7B81A03D" w14:textId="77777777" w:rsidR="0008696B" w:rsidRPr="0008696B" w:rsidRDefault="0008696B" w:rsidP="0008696B">
            <w:pPr>
              <w:rPr>
                <w:rFonts w:eastAsia="Calibri"/>
              </w:rPr>
            </w:pPr>
            <w:r w:rsidRPr="0008696B">
              <w:rPr>
                <w:rFonts w:eastAsia="Calibri"/>
              </w:rPr>
              <w:t>(ИНН 4202002174)</w:t>
            </w:r>
          </w:p>
        </w:tc>
        <w:tc>
          <w:tcPr>
            <w:tcW w:w="709" w:type="pct"/>
            <w:tcBorders>
              <w:top w:val="single" w:sz="4" w:space="0" w:color="auto"/>
              <w:left w:val="single" w:sz="4" w:space="0" w:color="auto"/>
              <w:bottom w:val="single" w:sz="4" w:space="0" w:color="auto"/>
              <w:right w:val="single" w:sz="4" w:space="0" w:color="auto"/>
            </w:tcBorders>
            <w:noWrap/>
            <w:vAlign w:val="center"/>
          </w:tcPr>
          <w:p w14:paraId="36ED517A"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0,59317</w:t>
            </w:r>
          </w:p>
        </w:tc>
        <w:tc>
          <w:tcPr>
            <w:tcW w:w="777" w:type="pct"/>
            <w:tcBorders>
              <w:top w:val="single" w:sz="4" w:space="0" w:color="auto"/>
              <w:left w:val="single" w:sz="4" w:space="0" w:color="auto"/>
              <w:bottom w:val="single" w:sz="4" w:space="0" w:color="auto"/>
              <w:right w:val="single" w:sz="4" w:space="0" w:color="auto"/>
            </w:tcBorders>
            <w:noWrap/>
            <w:vAlign w:val="center"/>
          </w:tcPr>
          <w:p w14:paraId="495B7EF9"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263 857,984711</w:t>
            </w:r>
          </w:p>
        </w:tc>
        <w:tc>
          <w:tcPr>
            <w:tcW w:w="706" w:type="pct"/>
            <w:tcBorders>
              <w:top w:val="single" w:sz="4" w:space="0" w:color="auto"/>
              <w:left w:val="single" w:sz="4" w:space="0" w:color="auto"/>
              <w:bottom w:val="single" w:sz="4" w:space="0" w:color="auto"/>
              <w:right w:val="single" w:sz="4" w:space="0" w:color="auto"/>
            </w:tcBorders>
            <w:vAlign w:val="center"/>
          </w:tcPr>
          <w:p w14:paraId="56230580"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75,655643</w:t>
            </w:r>
          </w:p>
        </w:tc>
      </w:tr>
      <w:tr w:rsidR="0008696B" w:rsidRPr="0008696B" w14:paraId="0295D129"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6F36639A"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1497F678" w14:textId="77777777" w:rsidR="0008696B" w:rsidRPr="0008696B" w:rsidRDefault="0008696B" w:rsidP="0008696B">
            <w:pPr>
              <w:rPr>
                <w:rFonts w:eastAsia="Calibri"/>
              </w:rPr>
            </w:pPr>
            <w:r w:rsidRPr="0008696B">
              <w:rPr>
                <w:rFonts w:eastAsia="Calibri"/>
              </w:rPr>
              <w:t>ООО «ЭнергоПаритет» (ИНН 4205262491) - ПАО «Россети Сибирь» (филиал ПАО «Россети Сибирь» - «Кузбассэнерго - РЭС» (ИНН 2460069527)</w:t>
            </w:r>
          </w:p>
        </w:tc>
        <w:tc>
          <w:tcPr>
            <w:tcW w:w="709" w:type="pct"/>
            <w:tcBorders>
              <w:top w:val="single" w:sz="4" w:space="0" w:color="auto"/>
              <w:left w:val="single" w:sz="4" w:space="0" w:color="auto"/>
              <w:bottom w:val="single" w:sz="4" w:space="0" w:color="auto"/>
              <w:right w:val="single" w:sz="4" w:space="0" w:color="auto"/>
            </w:tcBorders>
            <w:noWrap/>
            <w:vAlign w:val="center"/>
          </w:tcPr>
          <w:p w14:paraId="24D7263F"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0,32167</w:t>
            </w:r>
          </w:p>
        </w:tc>
        <w:tc>
          <w:tcPr>
            <w:tcW w:w="777" w:type="pct"/>
            <w:tcBorders>
              <w:top w:val="single" w:sz="4" w:space="0" w:color="auto"/>
              <w:left w:val="single" w:sz="4" w:space="0" w:color="auto"/>
              <w:bottom w:val="single" w:sz="4" w:space="0" w:color="auto"/>
              <w:right w:val="single" w:sz="4" w:space="0" w:color="auto"/>
            </w:tcBorders>
            <w:noWrap/>
            <w:vAlign w:val="center"/>
          </w:tcPr>
          <w:p w14:paraId="6CE311C1"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181 622,842518</w:t>
            </w:r>
          </w:p>
        </w:tc>
        <w:tc>
          <w:tcPr>
            <w:tcW w:w="706" w:type="pct"/>
            <w:tcBorders>
              <w:top w:val="single" w:sz="4" w:space="0" w:color="auto"/>
              <w:left w:val="single" w:sz="4" w:space="0" w:color="auto"/>
              <w:bottom w:val="single" w:sz="4" w:space="0" w:color="auto"/>
              <w:right w:val="single" w:sz="4" w:space="0" w:color="auto"/>
            </w:tcBorders>
            <w:vAlign w:val="center"/>
          </w:tcPr>
          <w:p w14:paraId="5E2D154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49,215274</w:t>
            </w:r>
          </w:p>
        </w:tc>
      </w:tr>
      <w:tr w:rsidR="0008696B" w:rsidRPr="0008696B" w14:paraId="3A3DB49B"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4885C43F"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4EC68120" w14:textId="77777777" w:rsidR="0008696B" w:rsidRPr="0008696B" w:rsidRDefault="0008696B" w:rsidP="0008696B">
            <w:pPr>
              <w:rPr>
                <w:rFonts w:eastAsia="Calibri"/>
              </w:rPr>
            </w:pPr>
            <w:r w:rsidRPr="0008696B">
              <w:rPr>
                <w:rFonts w:eastAsia="Calibri"/>
              </w:rPr>
              <w:t>ООО «ЭнергоПаритет» (ИНН 4205262491) – ООО «Объединенная компания РУСАЛ Энергосеть» (ИНН 7709806795)</w:t>
            </w:r>
          </w:p>
        </w:tc>
        <w:tc>
          <w:tcPr>
            <w:tcW w:w="709" w:type="pct"/>
            <w:tcBorders>
              <w:top w:val="single" w:sz="4" w:space="0" w:color="auto"/>
              <w:left w:val="single" w:sz="4" w:space="0" w:color="auto"/>
              <w:bottom w:val="single" w:sz="4" w:space="0" w:color="auto"/>
              <w:right w:val="single" w:sz="4" w:space="0" w:color="auto"/>
            </w:tcBorders>
            <w:noWrap/>
            <w:vAlign w:val="center"/>
          </w:tcPr>
          <w:p w14:paraId="30548A1C"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364313B6"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6 100,271279</w:t>
            </w:r>
          </w:p>
        </w:tc>
        <w:tc>
          <w:tcPr>
            <w:tcW w:w="706" w:type="pct"/>
            <w:tcBorders>
              <w:top w:val="single" w:sz="4" w:space="0" w:color="auto"/>
              <w:left w:val="single" w:sz="4" w:space="0" w:color="auto"/>
              <w:bottom w:val="single" w:sz="4" w:space="0" w:color="auto"/>
              <w:right w:val="single" w:sz="4" w:space="0" w:color="auto"/>
            </w:tcBorders>
            <w:vAlign w:val="center"/>
          </w:tcPr>
          <w:p w14:paraId="46580828"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0D413946"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1" w:type="pct"/>
            <w:tcBorders>
              <w:top w:val="single" w:sz="4" w:space="0" w:color="auto"/>
              <w:left w:val="single" w:sz="4" w:space="0" w:color="auto"/>
              <w:bottom w:val="single" w:sz="4" w:space="0" w:color="auto"/>
              <w:right w:val="single" w:sz="4" w:space="0" w:color="auto"/>
            </w:tcBorders>
            <w:noWrap/>
            <w:vAlign w:val="center"/>
          </w:tcPr>
          <w:p w14:paraId="6C46827C" w14:textId="77777777" w:rsidR="0008696B" w:rsidRPr="0008696B" w:rsidRDefault="0008696B" w:rsidP="0008696B">
            <w:pPr>
              <w:numPr>
                <w:ilvl w:val="0"/>
                <w:numId w:val="17"/>
              </w:numPr>
              <w:spacing w:after="200" w:line="276" w:lineRule="auto"/>
              <w:ind w:left="168" w:hanging="133"/>
              <w:contextualSpacing/>
              <w:jc w:val="center"/>
              <w:rPr>
                <w:rFonts w:eastAsia="Calibri"/>
                <w:sz w:val="20"/>
                <w:szCs w:val="20"/>
              </w:rPr>
            </w:pPr>
          </w:p>
        </w:tc>
        <w:tc>
          <w:tcPr>
            <w:tcW w:w="2627" w:type="pct"/>
            <w:gridSpan w:val="2"/>
            <w:tcBorders>
              <w:top w:val="single" w:sz="4" w:space="0" w:color="auto"/>
              <w:left w:val="single" w:sz="4" w:space="0" w:color="auto"/>
              <w:bottom w:val="single" w:sz="4" w:space="0" w:color="auto"/>
              <w:right w:val="single" w:sz="4" w:space="0" w:color="auto"/>
            </w:tcBorders>
            <w:vAlign w:val="center"/>
          </w:tcPr>
          <w:p w14:paraId="6808C9A1" w14:textId="77777777" w:rsidR="0008696B" w:rsidRPr="0008696B" w:rsidRDefault="0008696B" w:rsidP="0008696B">
            <w:pPr>
              <w:rPr>
                <w:rFonts w:eastAsia="Calibri"/>
              </w:rPr>
            </w:pPr>
            <w:r w:rsidRPr="0008696B">
              <w:rPr>
                <w:rFonts w:eastAsia="Calibri"/>
              </w:rPr>
              <w:t xml:space="preserve">ООО «ЭнергоПаритет» (ИНН 4205262491) – ООО ХК «СДС-Энерго» </w:t>
            </w:r>
          </w:p>
          <w:p w14:paraId="342C059F" w14:textId="77777777" w:rsidR="0008696B" w:rsidRPr="0008696B" w:rsidRDefault="0008696B" w:rsidP="0008696B">
            <w:pPr>
              <w:rPr>
                <w:rFonts w:eastAsia="Calibri"/>
              </w:rPr>
            </w:pPr>
            <w:r w:rsidRPr="0008696B">
              <w:rPr>
                <w:rFonts w:eastAsia="Calibri"/>
              </w:rPr>
              <w:t>(ИНН 4250003450) -</w:t>
            </w:r>
          </w:p>
        </w:tc>
        <w:tc>
          <w:tcPr>
            <w:tcW w:w="709" w:type="pct"/>
            <w:tcBorders>
              <w:top w:val="single" w:sz="4" w:space="0" w:color="auto"/>
              <w:left w:val="single" w:sz="4" w:space="0" w:color="auto"/>
              <w:bottom w:val="single" w:sz="4" w:space="0" w:color="auto"/>
              <w:right w:val="single" w:sz="4" w:space="0" w:color="auto"/>
            </w:tcBorders>
            <w:noWrap/>
            <w:vAlign w:val="center"/>
          </w:tcPr>
          <w:p w14:paraId="17E08054"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1AA7C8A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4 407,590367</w:t>
            </w:r>
          </w:p>
        </w:tc>
        <w:tc>
          <w:tcPr>
            <w:tcW w:w="706" w:type="pct"/>
            <w:tcBorders>
              <w:top w:val="single" w:sz="4" w:space="0" w:color="auto"/>
              <w:left w:val="single" w:sz="4" w:space="0" w:color="auto"/>
              <w:bottom w:val="single" w:sz="4" w:space="0" w:color="auto"/>
              <w:right w:val="single" w:sz="4" w:space="0" w:color="auto"/>
            </w:tcBorders>
            <w:vAlign w:val="center"/>
          </w:tcPr>
          <w:p w14:paraId="31C92946"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08C7D4AE"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
        </w:trPr>
        <w:tc>
          <w:tcPr>
            <w:tcW w:w="183" w:type="pct"/>
            <w:gridSpan w:val="2"/>
            <w:tcBorders>
              <w:top w:val="single" w:sz="4" w:space="0" w:color="auto"/>
              <w:left w:val="single" w:sz="4" w:space="0" w:color="auto"/>
              <w:bottom w:val="single" w:sz="4" w:space="0" w:color="auto"/>
              <w:right w:val="single" w:sz="4" w:space="0" w:color="auto"/>
            </w:tcBorders>
            <w:noWrap/>
            <w:vAlign w:val="center"/>
          </w:tcPr>
          <w:p w14:paraId="1A3EF9EA" w14:textId="77777777" w:rsidR="0008696B" w:rsidRPr="0008696B" w:rsidRDefault="0008696B" w:rsidP="0008696B">
            <w:pPr>
              <w:jc w:val="center"/>
              <w:rPr>
                <w:rFonts w:eastAsia="Calibri"/>
                <w:sz w:val="20"/>
                <w:szCs w:val="20"/>
              </w:rPr>
            </w:pPr>
            <w:r w:rsidRPr="0008696B">
              <w:rPr>
                <w:rFonts w:eastAsia="Calibri"/>
                <w:sz w:val="20"/>
                <w:szCs w:val="20"/>
              </w:rPr>
              <w:t>1</w:t>
            </w:r>
          </w:p>
        </w:tc>
        <w:tc>
          <w:tcPr>
            <w:tcW w:w="2625" w:type="pct"/>
            <w:tcBorders>
              <w:top w:val="single" w:sz="4" w:space="0" w:color="auto"/>
              <w:left w:val="single" w:sz="4" w:space="0" w:color="auto"/>
              <w:bottom w:val="single" w:sz="4" w:space="0" w:color="auto"/>
              <w:right w:val="single" w:sz="4" w:space="0" w:color="auto"/>
            </w:tcBorders>
            <w:vAlign w:val="center"/>
          </w:tcPr>
          <w:p w14:paraId="7D06446B" w14:textId="77777777" w:rsidR="0008696B" w:rsidRPr="0008696B" w:rsidRDefault="0008696B" w:rsidP="0008696B">
            <w:pPr>
              <w:jc w:val="center"/>
              <w:rPr>
                <w:rFonts w:eastAsia="Calibri"/>
              </w:rPr>
            </w:pPr>
            <w:r w:rsidRPr="0008696B">
              <w:rPr>
                <w:rFonts w:eastAsia="Calibri"/>
                <w:color w:val="000000"/>
                <w:sz w:val="20"/>
                <w:szCs w:val="20"/>
                <w:lang w:eastAsia="en-US"/>
              </w:rPr>
              <w:t>2</w:t>
            </w:r>
          </w:p>
        </w:tc>
        <w:tc>
          <w:tcPr>
            <w:tcW w:w="709" w:type="pct"/>
            <w:tcBorders>
              <w:top w:val="single" w:sz="4" w:space="0" w:color="auto"/>
              <w:left w:val="single" w:sz="4" w:space="0" w:color="auto"/>
              <w:bottom w:val="single" w:sz="4" w:space="0" w:color="auto"/>
              <w:right w:val="single" w:sz="4" w:space="0" w:color="auto"/>
            </w:tcBorders>
            <w:noWrap/>
            <w:vAlign w:val="center"/>
          </w:tcPr>
          <w:p w14:paraId="747BC8D6"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3</w:t>
            </w:r>
          </w:p>
        </w:tc>
        <w:tc>
          <w:tcPr>
            <w:tcW w:w="777" w:type="pct"/>
            <w:tcBorders>
              <w:top w:val="single" w:sz="4" w:space="0" w:color="auto"/>
              <w:left w:val="single" w:sz="4" w:space="0" w:color="auto"/>
              <w:bottom w:val="single" w:sz="4" w:space="0" w:color="auto"/>
              <w:right w:val="single" w:sz="4" w:space="0" w:color="auto"/>
            </w:tcBorders>
            <w:noWrap/>
            <w:vAlign w:val="center"/>
          </w:tcPr>
          <w:p w14:paraId="4BD49F4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w:t>
            </w:r>
          </w:p>
        </w:tc>
        <w:tc>
          <w:tcPr>
            <w:tcW w:w="706" w:type="pct"/>
            <w:tcBorders>
              <w:top w:val="single" w:sz="4" w:space="0" w:color="auto"/>
              <w:left w:val="single" w:sz="4" w:space="0" w:color="auto"/>
              <w:bottom w:val="single" w:sz="4" w:space="0" w:color="auto"/>
              <w:right w:val="single" w:sz="4" w:space="0" w:color="auto"/>
            </w:tcBorders>
            <w:vAlign w:val="center"/>
          </w:tcPr>
          <w:p w14:paraId="36EEF8B4"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5</w:t>
            </w:r>
          </w:p>
        </w:tc>
      </w:tr>
      <w:tr w:rsidR="0008696B" w:rsidRPr="0008696B" w14:paraId="78BFC254"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
        </w:trPr>
        <w:tc>
          <w:tcPr>
            <w:tcW w:w="183" w:type="pct"/>
            <w:gridSpan w:val="2"/>
            <w:tcBorders>
              <w:top w:val="single" w:sz="4" w:space="0" w:color="auto"/>
              <w:left w:val="single" w:sz="4" w:space="0" w:color="auto"/>
              <w:bottom w:val="single" w:sz="4" w:space="0" w:color="auto"/>
              <w:right w:val="single" w:sz="4" w:space="0" w:color="auto"/>
            </w:tcBorders>
            <w:noWrap/>
            <w:vAlign w:val="center"/>
          </w:tcPr>
          <w:p w14:paraId="7536CF08" w14:textId="77777777" w:rsidR="0008696B" w:rsidRPr="0008696B" w:rsidRDefault="0008696B" w:rsidP="0008696B">
            <w:pPr>
              <w:contextualSpacing/>
              <w:jc w:val="center"/>
              <w:rPr>
                <w:rFonts w:eastAsia="Calibri"/>
                <w:sz w:val="20"/>
                <w:szCs w:val="20"/>
              </w:rPr>
            </w:pPr>
            <w:r w:rsidRPr="0008696B">
              <w:rPr>
                <w:rFonts w:eastAsia="Calibri"/>
                <w:sz w:val="20"/>
                <w:szCs w:val="20"/>
              </w:rPr>
              <w:lastRenderedPageBreak/>
              <w:t>10</w:t>
            </w:r>
          </w:p>
        </w:tc>
        <w:tc>
          <w:tcPr>
            <w:tcW w:w="2625" w:type="pct"/>
            <w:tcBorders>
              <w:top w:val="single" w:sz="4" w:space="0" w:color="auto"/>
              <w:left w:val="single" w:sz="4" w:space="0" w:color="auto"/>
              <w:bottom w:val="single" w:sz="4" w:space="0" w:color="auto"/>
              <w:right w:val="single" w:sz="4" w:space="0" w:color="auto"/>
            </w:tcBorders>
            <w:vAlign w:val="center"/>
          </w:tcPr>
          <w:p w14:paraId="52B14C1C" w14:textId="77777777" w:rsidR="0008696B" w:rsidRPr="0008696B" w:rsidRDefault="0008696B" w:rsidP="0008696B">
            <w:pPr>
              <w:rPr>
                <w:rFonts w:eastAsia="Calibri"/>
              </w:rPr>
            </w:pPr>
            <w:r w:rsidRPr="0008696B">
              <w:rPr>
                <w:rFonts w:eastAsia="Calibri"/>
              </w:rPr>
              <w:t>ООО «ЭнергоПаритет» (ИНН 4205262491) – ОАО «РЖД» (Западно-Сибирская дирекция по энергообеспечению - СП Трансэнерго - филиала ОАО «РЖД») (ИНН 7708503727)</w:t>
            </w:r>
          </w:p>
        </w:tc>
        <w:tc>
          <w:tcPr>
            <w:tcW w:w="709" w:type="pct"/>
            <w:tcBorders>
              <w:top w:val="single" w:sz="4" w:space="0" w:color="auto"/>
              <w:left w:val="single" w:sz="4" w:space="0" w:color="auto"/>
              <w:bottom w:val="single" w:sz="4" w:space="0" w:color="auto"/>
              <w:right w:val="single" w:sz="4" w:space="0" w:color="auto"/>
            </w:tcBorders>
            <w:noWrap/>
            <w:vAlign w:val="center"/>
          </w:tcPr>
          <w:p w14:paraId="76C19EB7"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7CF2DCCB"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3 863,391714</w:t>
            </w:r>
          </w:p>
        </w:tc>
        <w:tc>
          <w:tcPr>
            <w:tcW w:w="706" w:type="pct"/>
            <w:tcBorders>
              <w:top w:val="single" w:sz="4" w:space="0" w:color="auto"/>
              <w:left w:val="single" w:sz="4" w:space="0" w:color="auto"/>
              <w:bottom w:val="single" w:sz="4" w:space="0" w:color="auto"/>
              <w:right w:val="single" w:sz="4" w:space="0" w:color="auto"/>
            </w:tcBorders>
            <w:vAlign w:val="center"/>
          </w:tcPr>
          <w:p w14:paraId="0C0D63F1"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4F1B3435"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
        </w:trPr>
        <w:tc>
          <w:tcPr>
            <w:tcW w:w="183" w:type="pct"/>
            <w:gridSpan w:val="2"/>
            <w:tcBorders>
              <w:top w:val="single" w:sz="4" w:space="0" w:color="auto"/>
              <w:left w:val="single" w:sz="4" w:space="0" w:color="auto"/>
              <w:bottom w:val="single" w:sz="4" w:space="0" w:color="auto"/>
              <w:right w:val="single" w:sz="4" w:space="0" w:color="auto"/>
            </w:tcBorders>
            <w:noWrap/>
            <w:vAlign w:val="center"/>
          </w:tcPr>
          <w:p w14:paraId="6F8F100A" w14:textId="77777777" w:rsidR="0008696B" w:rsidRPr="0008696B" w:rsidRDefault="0008696B" w:rsidP="0008696B">
            <w:pPr>
              <w:contextualSpacing/>
              <w:jc w:val="center"/>
              <w:rPr>
                <w:rFonts w:eastAsia="Calibri"/>
                <w:sz w:val="20"/>
                <w:szCs w:val="20"/>
              </w:rPr>
            </w:pPr>
            <w:r w:rsidRPr="0008696B">
              <w:rPr>
                <w:rFonts w:eastAsia="Calibri"/>
                <w:sz w:val="20"/>
                <w:szCs w:val="20"/>
              </w:rPr>
              <w:t>11</w:t>
            </w:r>
          </w:p>
        </w:tc>
        <w:tc>
          <w:tcPr>
            <w:tcW w:w="2625" w:type="pct"/>
            <w:tcBorders>
              <w:top w:val="single" w:sz="4" w:space="0" w:color="auto"/>
              <w:left w:val="single" w:sz="4" w:space="0" w:color="auto"/>
              <w:bottom w:val="single" w:sz="4" w:space="0" w:color="auto"/>
              <w:right w:val="single" w:sz="4" w:space="0" w:color="auto"/>
            </w:tcBorders>
            <w:vAlign w:val="center"/>
          </w:tcPr>
          <w:p w14:paraId="5E6755D4" w14:textId="77777777" w:rsidR="0008696B" w:rsidRPr="0008696B" w:rsidRDefault="0008696B" w:rsidP="0008696B">
            <w:pPr>
              <w:rPr>
                <w:rFonts w:eastAsia="Calibri"/>
              </w:rPr>
            </w:pPr>
            <w:r w:rsidRPr="0008696B">
              <w:rPr>
                <w:rFonts w:eastAsia="Calibri"/>
              </w:rPr>
              <w:t>ООО «ЭнергоПаритет» (ИНН 4205262491) – АО «Электросеть» (ИНН 7714734225)</w:t>
            </w:r>
          </w:p>
        </w:tc>
        <w:tc>
          <w:tcPr>
            <w:tcW w:w="709" w:type="pct"/>
            <w:tcBorders>
              <w:top w:val="single" w:sz="4" w:space="0" w:color="auto"/>
              <w:left w:val="single" w:sz="4" w:space="0" w:color="auto"/>
              <w:bottom w:val="single" w:sz="4" w:space="0" w:color="auto"/>
              <w:right w:val="single" w:sz="4" w:space="0" w:color="auto"/>
            </w:tcBorders>
            <w:noWrap/>
            <w:vAlign w:val="center"/>
          </w:tcPr>
          <w:p w14:paraId="3D548C2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6F91310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4 991,946942</w:t>
            </w:r>
          </w:p>
        </w:tc>
        <w:tc>
          <w:tcPr>
            <w:tcW w:w="706" w:type="pct"/>
            <w:tcBorders>
              <w:top w:val="single" w:sz="4" w:space="0" w:color="auto"/>
              <w:left w:val="single" w:sz="4" w:space="0" w:color="auto"/>
              <w:bottom w:val="single" w:sz="4" w:space="0" w:color="auto"/>
              <w:right w:val="single" w:sz="4" w:space="0" w:color="auto"/>
            </w:tcBorders>
            <w:vAlign w:val="center"/>
          </w:tcPr>
          <w:p w14:paraId="301274E5"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r w:rsidR="0008696B" w:rsidRPr="0008696B" w14:paraId="18A54E98" w14:textId="77777777" w:rsidTr="00E13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
        </w:trPr>
        <w:tc>
          <w:tcPr>
            <w:tcW w:w="183" w:type="pct"/>
            <w:gridSpan w:val="2"/>
            <w:tcBorders>
              <w:top w:val="single" w:sz="4" w:space="0" w:color="auto"/>
              <w:left w:val="single" w:sz="4" w:space="0" w:color="auto"/>
              <w:bottom w:val="single" w:sz="4" w:space="0" w:color="auto"/>
              <w:right w:val="single" w:sz="4" w:space="0" w:color="auto"/>
            </w:tcBorders>
            <w:noWrap/>
            <w:vAlign w:val="center"/>
          </w:tcPr>
          <w:p w14:paraId="61AEA5E0" w14:textId="77777777" w:rsidR="0008696B" w:rsidRPr="0008696B" w:rsidRDefault="0008696B" w:rsidP="0008696B">
            <w:pPr>
              <w:contextualSpacing/>
              <w:jc w:val="center"/>
              <w:rPr>
                <w:rFonts w:eastAsia="Calibri"/>
                <w:sz w:val="20"/>
                <w:szCs w:val="20"/>
              </w:rPr>
            </w:pPr>
            <w:r w:rsidRPr="0008696B">
              <w:rPr>
                <w:rFonts w:eastAsia="Calibri"/>
                <w:sz w:val="20"/>
                <w:szCs w:val="20"/>
              </w:rPr>
              <w:t>12</w:t>
            </w:r>
          </w:p>
        </w:tc>
        <w:tc>
          <w:tcPr>
            <w:tcW w:w="2625" w:type="pct"/>
            <w:tcBorders>
              <w:top w:val="single" w:sz="4" w:space="0" w:color="auto"/>
              <w:left w:val="single" w:sz="4" w:space="0" w:color="auto"/>
              <w:bottom w:val="single" w:sz="4" w:space="0" w:color="auto"/>
              <w:right w:val="single" w:sz="4" w:space="0" w:color="auto"/>
            </w:tcBorders>
            <w:vAlign w:val="center"/>
          </w:tcPr>
          <w:p w14:paraId="041E6D4D" w14:textId="77777777" w:rsidR="0008696B" w:rsidRPr="0008696B" w:rsidRDefault="0008696B" w:rsidP="0008696B">
            <w:pPr>
              <w:rPr>
                <w:rFonts w:eastAsia="Calibri"/>
              </w:rPr>
            </w:pPr>
            <w:r w:rsidRPr="0008696B">
              <w:rPr>
                <w:rFonts w:eastAsia="Calibri"/>
              </w:rPr>
              <w:t xml:space="preserve">ООО «ЭнергоПаритет» (ИНН 4205262491) – ООО «Энергосервис» </w:t>
            </w:r>
          </w:p>
          <w:p w14:paraId="1E53DE2B" w14:textId="77777777" w:rsidR="0008696B" w:rsidRPr="0008696B" w:rsidRDefault="0008696B" w:rsidP="0008696B">
            <w:pPr>
              <w:rPr>
                <w:rFonts w:eastAsia="Calibri"/>
              </w:rPr>
            </w:pPr>
            <w:r w:rsidRPr="0008696B">
              <w:rPr>
                <w:rFonts w:eastAsia="Calibri"/>
              </w:rPr>
              <w:t>(ИНН 4212038927)</w:t>
            </w:r>
          </w:p>
        </w:tc>
        <w:tc>
          <w:tcPr>
            <w:tcW w:w="709" w:type="pct"/>
            <w:tcBorders>
              <w:top w:val="single" w:sz="4" w:space="0" w:color="auto"/>
              <w:left w:val="single" w:sz="4" w:space="0" w:color="auto"/>
              <w:bottom w:val="single" w:sz="4" w:space="0" w:color="auto"/>
              <w:right w:val="single" w:sz="4" w:space="0" w:color="auto"/>
            </w:tcBorders>
            <w:noWrap/>
            <w:vAlign w:val="center"/>
          </w:tcPr>
          <w:p w14:paraId="127EDE22"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0,01000</w:t>
            </w:r>
          </w:p>
        </w:tc>
        <w:tc>
          <w:tcPr>
            <w:tcW w:w="777" w:type="pct"/>
            <w:tcBorders>
              <w:top w:val="single" w:sz="4" w:space="0" w:color="auto"/>
              <w:left w:val="single" w:sz="4" w:space="0" w:color="auto"/>
              <w:bottom w:val="single" w:sz="4" w:space="0" w:color="auto"/>
              <w:right w:val="single" w:sz="4" w:space="0" w:color="auto"/>
            </w:tcBorders>
            <w:noWrap/>
            <w:vAlign w:val="center"/>
          </w:tcPr>
          <w:p w14:paraId="281C6EE8"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5 269,851520</w:t>
            </w:r>
          </w:p>
        </w:tc>
        <w:tc>
          <w:tcPr>
            <w:tcW w:w="706" w:type="pct"/>
            <w:tcBorders>
              <w:top w:val="single" w:sz="4" w:space="0" w:color="auto"/>
              <w:left w:val="single" w:sz="4" w:space="0" w:color="auto"/>
              <w:bottom w:val="single" w:sz="4" w:space="0" w:color="auto"/>
              <w:right w:val="single" w:sz="4" w:space="0" w:color="auto"/>
            </w:tcBorders>
            <w:vAlign w:val="center"/>
          </w:tcPr>
          <w:p w14:paraId="65D788BB" w14:textId="77777777" w:rsidR="0008696B" w:rsidRPr="0008696B" w:rsidRDefault="0008696B" w:rsidP="0008696B">
            <w:pPr>
              <w:jc w:val="center"/>
              <w:rPr>
                <w:rFonts w:eastAsia="Calibri"/>
                <w:color w:val="000000"/>
                <w:sz w:val="20"/>
                <w:szCs w:val="20"/>
                <w:lang w:eastAsia="en-US"/>
              </w:rPr>
            </w:pPr>
            <w:r w:rsidRPr="0008696B">
              <w:rPr>
                <w:rFonts w:eastAsia="Calibri"/>
                <w:color w:val="000000"/>
                <w:sz w:val="20"/>
                <w:szCs w:val="20"/>
                <w:lang w:eastAsia="en-US"/>
              </w:rPr>
              <w:t>1,530000</w:t>
            </w:r>
          </w:p>
        </w:tc>
      </w:tr>
    </w:tbl>
    <w:p w14:paraId="18C4DCD6" w14:textId="77777777" w:rsidR="0008696B" w:rsidRPr="0008696B" w:rsidRDefault="0008696B" w:rsidP="0008696B">
      <w:pPr>
        <w:ind w:left="7080" w:firstLine="708"/>
        <w:jc w:val="center"/>
        <w:rPr>
          <w:rFonts w:eastAsia="Calibri"/>
          <w:b/>
          <w:lang w:eastAsia="en-US"/>
        </w:rPr>
      </w:pPr>
    </w:p>
    <w:p w14:paraId="5358B962" w14:textId="77777777" w:rsidR="0008696B" w:rsidRPr="0008696B" w:rsidRDefault="0008696B" w:rsidP="0008696B">
      <w:pPr>
        <w:jc w:val="center"/>
        <w:rPr>
          <w:b/>
          <w:bCs/>
          <w:sz w:val="28"/>
          <w:szCs w:val="28"/>
        </w:rPr>
      </w:pPr>
    </w:p>
    <w:p w14:paraId="0DCCD4EC" w14:textId="77777777" w:rsidR="0008696B" w:rsidRPr="0008696B" w:rsidRDefault="0008696B" w:rsidP="0008696B">
      <w:pPr>
        <w:autoSpaceDE w:val="0"/>
        <w:autoSpaceDN w:val="0"/>
        <w:adjustRightInd w:val="0"/>
        <w:ind w:firstLine="540"/>
        <w:jc w:val="both"/>
        <w:rPr>
          <w:rFonts w:eastAsia="Calibri"/>
          <w:lang w:eastAsia="en-US"/>
        </w:rPr>
      </w:pPr>
      <w:r w:rsidRPr="0008696B">
        <w:rPr>
          <w:rFonts w:eastAsia="Calibri"/>
          <w:lang w:eastAsia="en-US"/>
        </w:rPr>
        <w:t>Примечания:</w:t>
      </w:r>
    </w:p>
    <w:p w14:paraId="06111FEE" w14:textId="77777777" w:rsidR="0008696B" w:rsidRPr="0008696B" w:rsidRDefault="0008696B" w:rsidP="0008696B">
      <w:pPr>
        <w:autoSpaceDE w:val="0"/>
        <w:autoSpaceDN w:val="0"/>
        <w:adjustRightInd w:val="0"/>
        <w:ind w:right="-31" w:firstLine="540"/>
        <w:jc w:val="both"/>
        <w:rPr>
          <w:rFonts w:eastAsia="Calibri"/>
          <w:lang w:eastAsia="en-US"/>
        </w:rPr>
      </w:pPr>
      <w:r w:rsidRPr="0008696B">
        <w:rPr>
          <w:rFonts w:eastAsia="Calibri"/>
          <w:lang w:eastAsia="en-US"/>
        </w:rPr>
        <w:t>1. Индивидуальные тарифы на услуги по передаче электрической энергии для взаиморасчетов между сетевыми организациями по Кемеровской области - 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5A0297CB" w14:textId="77777777" w:rsidR="0008696B" w:rsidRPr="0008696B" w:rsidRDefault="0008696B" w:rsidP="0008696B">
      <w:pPr>
        <w:autoSpaceDE w:val="0"/>
        <w:autoSpaceDN w:val="0"/>
        <w:adjustRightInd w:val="0"/>
        <w:ind w:right="-31" w:firstLine="540"/>
        <w:jc w:val="both"/>
        <w:rPr>
          <w:rFonts w:eastAsia="Calibri"/>
          <w:b/>
          <w:lang w:eastAsia="en-US"/>
        </w:rPr>
      </w:pPr>
      <w:r w:rsidRPr="0008696B">
        <w:rPr>
          <w:rFonts w:eastAsia="Calibri"/>
          <w:lang w:eastAsia="en-US"/>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308638A3" w14:textId="77777777" w:rsidR="0008696B" w:rsidRPr="0008696B" w:rsidRDefault="0008696B" w:rsidP="0008696B">
      <w:pPr>
        <w:ind w:left="7080" w:firstLine="708"/>
        <w:jc w:val="center"/>
        <w:rPr>
          <w:rFonts w:eastAsia="Calibri"/>
          <w:b/>
          <w:lang w:eastAsia="en-US"/>
        </w:rPr>
      </w:pPr>
    </w:p>
    <w:p w14:paraId="2837A2A7" w14:textId="77777777" w:rsidR="0008696B" w:rsidRPr="0008696B" w:rsidRDefault="0008696B" w:rsidP="0008696B">
      <w:pPr>
        <w:ind w:left="7080" w:firstLine="708"/>
        <w:jc w:val="center"/>
        <w:rPr>
          <w:rFonts w:eastAsia="Calibri"/>
          <w:b/>
          <w:lang w:eastAsia="en-US"/>
        </w:rPr>
      </w:pPr>
    </w:p>
    <w:p w14:paraId="7967A78C" w14:textId="77777777" w:rsidR="0008696B" w:rsidRPr="0008696B" w:rsidRDefault="0008696B" w:rsidP="0008696B">
      <w:pPr>
        <w:ind w:left="7080" w:firstLine="708"/>
        <w:jc w:val="center"/>
        <w:rPr>
          <w:rFonts w:eastAsia="Calibri"/>
          <w:b/>
          <w:lang w:eastAsia="en-US"/>
        </w:rPr>
      </w:pPr>
    </w:p>
    <w:p w14:paraId="739CF154" w14:textId="77777777" w:rsidR="0008696B" w:rsidRDefault="0008696B" w:rsidP="0008696B">
      <w:pPr>
        <w:tabs>
          <w:tab w:val="left" w:pos="3686"/>
          <w:tab w:val="left" w:pos="9498"/>
        </w:tabs>
        <w:ind w:right="-569"/>
      </w:pPr>
    </w:p>
    <w:p w14:paraId="558E587A" w14:textId="77777777" w:rsidR="0008696B" w:rsidRDefault="0008696B" w:rsidP="0008696B">
      <w:pPr>
        <w:tabs>
          <w:tab w:val="left" w:pos="3686"/>
          <w:tab w:val="left" w:pos="9498"/>
        </w:tabs>
        <w:ind w:right="-569" w:firstLine="284"/>
      </w:pPr>
    </w:p>
    <w:p w14:paraId="1F5DD6A2" w14:textId="77777777" w:rsidR="0008696B" w:rsidRDefault="0008696B" w:rsidP="0008696B">
      <w:pPr>
        <w:tabs>
          <w:tab w:val="left" w:pos="270"/>
          <w:tab w:val="right" w:pos="9355"/>
        </w:tabs>
        <w:ind w:left="-1815" w:firstLine="8478"/>
        <w:sectPr w:rsidR="0008696B" w:rsidSect="0008696B">
          <w:pgSz w:w="16838" w:h="11906" w:orient="landscape"/>
          <w:pgMar w:top="709" w:right="709" w:bottom="568" w:left="993" w:header="709" w:footer="709" w:gutter="0"/>
          <w:cols w:space="708"/>
          <w:docGrid w:linePitch="360"/>
        </w:sectPr>
      </w:pPr>
    </w:p>
    <w:p w14:paraId="27AD4B0F" w14:textId="23055A17" w:rsidR="0008696B" w:rsidRPr="00F01343" w:rsidRDefault="0008696B" w:rsidP="0008696B">
      <w:pPr>
        <w:tabs>
          <w:tab w:val="left" w:pos="270"/>
          <w:tab w:val="right" w:pos="9355"/>
        </w:tabs>
        <w:ind w:left="-1815" w:firstLine="8478"/>
      </w:pPr>
      <w:r w:rsidRPr="00F01343">
        <w:lastRenderedPageBreak/>
        <w:t xml:space="preserve">Приложение </w:t>
      </w:r>
      <w:r>
        <w:t>№ 3 к протоколу</w:t>
      </w:r>
      <w:r w:rsidRPr="00F01343">
        <w:t xml:space="preserve"> № </w:t>
      </w:r>
      <w:r>
        <w:t>21</w:t>
      </w:r>
    </w:p>
    <w:p w14:paraId="3E25481B" w14:textId="77777777" w:rsidR="0008696B" w:rsidRPr="00F01343" w:rsidRDefault="0008696B" w:rsidP="0008696B">
      <w:pPr>
        <w:tabs>
          <w:tab w:val="left" w:pos="3686"/>
          <w:tab w:val="left" w:pos="9498"/>
        </w:tabs>
        <w:ind w:left="-1815" w:right="-569" w:firstLine="8478"/>
      </w:pPr>
      <w:r w:rsidRPr="00F01343">
        <w:t>заседания правления Региональной</w:t>
      </w:r>
    </w:p>
    <w:p w14:paraId="374BFC7D" w14:textId="77777777" w:rsidR="0008696B" w:rsidRPr="00F01343" w:rsidRDefault="0008696B" w:rsidP="0008696B">
      <w:pPr>
        <w:tabs>
          <w:tab w:val="left" w:pos="3686"/>
          <w:tab w:val="left" w:pos="9498"/>
        </w:tabs>
        <w:ind w:left="-1815" w:right="-569" w:firstLine="8478"/>
      </w:pPr>
      <w:r w:rsidRPr="00F01343">
        <w:t>энергетической комиссии</w:t>
      </w:r>
    </w:p>
    <w:p w14:paraId="79222897" w14:textId="77777777" w:rsidR="0008696B" w:rsidRDefault="0008696B" w:rsidP="0008696B">
      <w:pPr>
        <w:tabs>
          <w:tab w:val="left" w:pos="3686"/>
          <w:tab w:val="left" w:pos="9498"/>
        </w:tabs>
        <w:ind w:left="-1815" w:right="-569" w:firstLine="8478"/>
      </w:pPr>
      <w:r w:rsidRPr="00F01343">
        <w:t xml:space="preserve">Кузбасса от </w:t>
      </w:r>
      <w:r>
        <w:t>11</w:t>
      </w:r>
      <w:r w:rsidRPr="00F01343">
        <w:t>.0</w:t>
      </w:r>
      <w:r>
        <w:t>4</w:t>
      </w:r>
      <w:r w:rsidRPr="00F01343">
        <w:t>.2024</w:t>
      </w:r>
    </w:p>
    <w:p w14:paraId="2E7C1940" w14:textId="77777777" w:rsidR="0008696B" w:rsidRDefault="0008696B" w:rsidP="0008696B">
      <w:pPr>
        <w:tabs>
          <w:tab w:val="left" w:pos="3686"/>
          <w:tab w:val="left" w:pos="9498"/>
        </w:tabs>
        <w:ind w:right="-569" w:firstLine="284"/>
      </w:pPr>
    </w:p>
    <w:p w14:paraId="021E6782" w14:textId="77777777" w:rsidR="00BE6AFE" w:rsidRDefault="00BE6AFE" w:rsidP="00764397">
      <w:pPr>
        <w:tabs>
          <w:tab w:val="left" w:pos="3686"/>
          <w:tab w:val="left" w:pos="9498"/>
        </w:tabs>
        <w:ind w:left="-1815" w:right="-569" w:firstLine="8478"/>
      </w:pPr>
    </w:p>
    <w:bookmarkEnd w:id="0"/>
    <w:p w14:paraId="54341059" w14:textId="77777777" w:rsidR="00764397" w:rsidRDefault="00764397" w:rsidP="00764397">
      <w:pPr>
        <w:tabs>
          <w:tab w:val="left" w:pos="3686"/>
          <w:tab w:val="left" w:pos="9498"/>
        </w:tabs>
        <w:ind w:right="139" w:firstLine="284"/>
        <w:sectPr w:rsidR="00764397" w:rsidSect="00764397">
          <w:pgSz w:w="11906" w:h="16838"/>
          <w:pgMar w:top="709" w:right="568" w:bottom="993" w:left="709" w:header="709" w:footer="709" w:gutter="0"/>
          <w:cols w:space="708"/>
          <w:docGrid w:linePitch="360"/>
        </w:sectPr>
      </w:pPr>
      <w:r>
        <w:rPr>
          <w:noProof/>
          <w14:ligatures w14:val="standardContextual"/>
        </w:rPr>
        <w:drawing>
          <wp:inline distT="0" distB="0" distL="0" distR="0" wp14:anchorId="3704AED7" wp14:editId="38882445">
            <wp:extent cx="6749415" cy="7315200"/>
            <wp:effectExtent l="0" t="0" r="0" b="0"/>
            <wp:docPr id="657669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69809" name=""/>
                    <pic:cNvPicPr/>
                  </pic:nvPicPr>
                  <pic:blipFill>
                    <a:blip r:embed="rId17"/>
                    <a:stretch>
                      <a:fillRect/>
                    </a:stretch>
                  </pic:blipFill>
                  <pic:spPr>
                    <a:xfrm>
                      <a:off x="0" y="0"/>
                      <a:ext cx="6749415" cy="7315200"/>
                    </a:xfrm>
                    <a:prstGeom prst="rect">
                      <a:avLst/>
                    </a:prstGeom>
                  </pic:spPr>
                </pic:pic>
              </a:graphicData>
            </a:graphic>
          </wp:inline>
        </w:drawing>
      </w:r>
    </w:p>
    <w:p w14:paraId="6C640BDC" w14:textId="26D23755" w:rsidR="00764397" w:rsidRPr="00F01343" w:rsidRDefault="00764397" w:rsidP="00764397">
      <w:pPr>
        <w:tabs>
          <w:tab w:val="left" w:pos="270"/>
          <w:tab w:val="right" w:pos="9355"/>
        </w:tabs>
        <w:ind w:left="-1815" w:firstLine="8478"/>
      </w:pPr>
      <w:r w:rsidRPr="00F01343">
        <w:lastRenderedPageBreak/>
        <w:t xml:space="preserve">Приложение </w:t>
      </w:r>
      <w:r>
        <w:t xml:space="preserve">№ </w:t>
      </w:r>
      <w:r w:rsidR="0008696B">
        <w:t>4</w:t>
      </w:r>
      <w:r>
        <w:t xml:space="preserve"> к протоколу</w:t>
      </w:r>
      <w:r w:rsidRPr="00F01343">
        <w:t xml:space="preserve"> № </w:t>
      </w:r>
      <w:r>
        <w:t>21</w:t>
      </w:r>
    </w:p>
    <w:p w14:paraId="5527E0F2" w14:textId="77777777" w:rsidR="00764397" w:rsidRPr="00F01343" w:rsidRDefault="00764397" w:rsidP="00764397">
      <w:pPr>
        <w:tabs>
          <w:tab w:val="left" w:pos="3686"/>
          <w:tab w:val="left" w:pos="9498"/>
        </w:tabs>
        <w:ind w:left="-1815" w:right="-569" w:firstLine="8478"/>
      </w:pPr>
      <w:r w:rsidRPr="00F01343">
        <w:t>заседания правления Региональной</w:t>
      </w:r>
    </w:p>
    <w:p w14:paraId="75ED7EA6" w14:textId="77777777" w:rsidR="00764397" w:rsidRPr="00F01343" w:rsidRDefault="00764397" w:rsidP="00764397">
      <w:pPr>
        <w:tabs>
          <w:tab w:val="left" w:pos="3686"/>
          <w:tab w:val="left" w:pos="9498"/>
        </w:tabs>
        <w:ind w:left="-1815" w:right="-569" w:firstLine="8478"/>
      </w:pPr>
      <w:r w:rsidRPr="00F01343">
        <w:t>энергетической комиссии</w:t>
      </w:r>
    </w:p>
    <w:p w14:paraId="3320A53C" w14:textId="77777777" w:rsidR="00764397" w:rsidRDefault="00764397" w:rsidP="00764397">
      <w:pPr>
        <w:tabs>
          <w:tab w:val="left" w:pos="3686"/>
          <w:tab w:val="left" w:pos="9498"/>
        </w:tabs>
        <w:ind w:left="-1815" w:right="-569" w:firstLine="8478"/>
      </w:pPr>
      <w:r w:rsidRPr="00F01343">
        <w:t xml:space="preserve">Кузбасса от </w:t>
      </w:r>
      <w:r>
        <w:t>11</w:t>
      </w:r>
      <w:r w:rsidRPr="00F01343">
        <w:t>.0</w:t>
      </w:r>
      <w:r>
        <w:t>4</w:t>
      </w:r>
      <w:r w:rsidRPr="00F01343">
        <w:t>.2024</w:t>
      </w:r>
    </w:p>
    <w:p w14:paraId="33C726FB" w14:textId="77777777" w:rsidR="0008696B" w:rsidRDefault="0008696B" w:rsidP="00BE6AFE">
      <w:pPr>
        <w:tabs>
          <w:tab w:val="left" w:pos="3686"/>
          <w:tab w:val="left" w:pos="9498"/>
        </w:tabs>
        <w:ind w:right="-569" w:firstLine="284"/>
        <w:sectPr w:rsidR="0008696B" w:rsidSect="00764397">
          <w:pgSz w:w="11906" w:h="16838"/>
          <w:pgMar w:top="709" w:right="568" w:bottom="993" w:left="709" w:header="709" w:footer="709" w:gutter="0"/>
          <w:cols w:space="708"/>
          <w:docGrid w:linePitch="360"/>
        </w:sectPr>
      </w:pPr>
      <w:r>
        <w:rPr>
          <w:noProof/>
          <w14:ligatures w14:val="standardContextual"/>
        </w:rPr>
        <w:drawing>
          <wp:inline distT="0" distB="0" distL="0" distR="0" wp14:anchorId="05B5A82A" wp14:editId="045E614B">
            <wp:extent cx="6749415" cy="8629650"/>
            <wp:effectExtent l="0" t="0" r="0" b="0"/>
            <wp:docPr id="1275019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19080" name=""/>
                    <pic:cNvPicPr/>
                  </pic:nvPicPr>
                  <pic:blipFill>
                    <a:blip r:embed="rId18"/>
                    <a:stretch>
                      <a:fillRect/>
                    </a:stretch>
                  </pic:blipFill>
                  <pic:spPr>
                    <a:xfrm>
                      <a:off x="0" y="0"/>
                      <a:ext cx="6749415" cy="8629650"/>
                    </a:xfrm>
                    <a:prstGeom prst="rect">
                      <a:avLst/>
                    </a:prstGeom>
                  </pic:spPr>
                </pic:pic>
              </a:graphicData>
            </a:graphic>
          </wp:inline>
        </w:drawing>
      </w:r>
    </w:p>
    <w:p w14:paraId="7C40DE3B" w14:textId="77777777" w:rsidR="0008696B" w:rsidRDefault="0008696B" w:rsidP="00BE6AFE">
      <w:pPr>
        <w:tabs>
          <w:tab w:val="left" w:pos="3686"/>
          <w:tab w:val="left" w:pos="9498"/>
        </w:tabs>
        <w:ind w:right="-569" w:firstLine="284"/>
        <w:sectPr w:rsidR="0008696B" w:rsidSect="00764397">
          <w:pgSz w:w="11906" w:h="16838"/>
          <w:pgMar w:top="709" w:right="568" w:bottom="993" w:left="709" w:header="709" w:footer="709" w:gutter="0"/>
          <w:cols w:space="708"/>
          <w:docGrid w:linePitch="360"/>
        </w:sectPr>
      </w:pPr>
      <w:r w:rsidRPr="0008696B">
        <w:rPr>
          <w:noProof/>
        </w:rPr>
        <w:lastRenderedPageBreak/>
        <w:drawing>
          <wp:inline distT="0" distB="0" distL="0" distR="0" wp14:anchorId="358CB918" wp14:editId="32EE5508">
            <wp:extent cx="6749415" cy="9546590"/>
            <wp:effectExtent l="0" t="0" r="0" b="0"/>
            <wp:docPr id="1096955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55272" name=""/>
                    <pic:cNvPicPr/>
                  </pic:nvPicPr>
                  <pic:blipFill>
                    <a:blip r:embed="rId19"/>
                    <a:stretch>
                      <a:fillRect/>
                    </a:stretch>
                  </pic:blipFill>
                  <pic:spPr>
                    <a:xfrm>
                      <a:off x="0" y="0"/>
                      <a:ext cx="6749415" cy="9546590"/>
                    </a:xfrm>
                    <a:prstGeom prst="rect">
                      <a:avLst/>
                    </a:prstGeom>
                  </pic:spPr>
                </pic:pic>
              </a:graphicData>
            </a:graphic>
          </wp:inline>
        </w:drawing>
      </w:r>
    </w:p>
    <w:p w14:paraId="24868228" w14:textId="4F2900B8" w:rsidR="00BE6AFE" w:rsidRDefault="0008696B" w:rsidP="002C2275">
      <w:pPr>
        <w:tabs>
          <w:tab w:val="left" w:pos="3686"/>
          <w:tab w:val="left" w:pos="9498"/>
        </w:tabs>
        <w:ind w:right="-569" w:firstLine="1134"/>
      </w:pPr>
      <w:r w:rsidRPr="0008696B">
        <w:rPr>
          <w:noProof/>
        </w:rPr>
        <w:lastRenderedPageBreak/>
        <w:drawing>
          <wp:inline distT="0" distB="0" distL="0" distR="0" wp14:anchorId="49EA490A" wp14:editId="35A42867">
            <wp:extent cx="6254115" cy="2204085"/>
            <wp:effectExtent l="0" t="0" r="0" b="5715"/>
            <wp:docPr id="17156763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4115" cy="2204085"/>
                    </a:xfrm>
                    <a:prstGeom prst="rect">
                      <a:avLst/>
                    </a:prstGeom>
                    <a:noFill/>
                    <a:ln>
                      <a:noFill/>
                    </a:ln>
                  </pic:spPr>
                </pic:pic>
              </a:graphicData>
            </a:graphic>
          </wp:inline>
        </w:drawing>
      </w:r>
    </w:p>
    <w:sectPr w:rsidR="00BE6AFE" w:rsidSect="00764397">
      <w:pgSz w:w="11906" w:h="16838"/>
      <w:pgMar w:top="709" w:right="568" w:bottom="993"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charset w:val="01"/>
    <w:family w:val="roman"/>
    <w:pitch w:val="default"/>
  </w:font>
  <w:font w:name="Noto Sans Devanagari">
    <w:charset w:val="00"/>
    <w:family w:val="swiss"/>
    <w:pitch w:val="variable"/>
    <w:sig w:usb0="80008023" w:usb1="00002046"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5485861"/>
      <w:docPartObj>
        <w:docPartGallery w:val="Page Numbers (Top of Page)"/>
        <w:docPartUnique/>
      </w:docPartObj>
    </w:sdtPr>
    <w:sdtContent>
      <w:p w14:paraId="199D8B90" w14:textId="77777777" w:rsidR="00B37F4C" w:rsidRDefault="00B37F4C">
        <w:pPr>
          <w:pStyle w:val="a9"/>
          <w:jc w:val="center"/>
        </w:pPr>
        <w:r>
          <w:fldChar w:fldCharType="begin"/>
        </w:r>
        <w:r>
          <w:instrText xml:space="preserve"> PAGE </w:instrText>
        </w:r>
        <w:r>
          <w:fldChar w:fldCharType="separate"/>
        </w:r>
        <w: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0676947"/>
      <w:docPartObj>
        <w:docPartGallery w:val="Page Numbers (Top of Page)"/>
        <w:docPartUnique/>
      </w:docPartObj>
    </w:sdtPr>
    <w:sdtContent>
      <w:p w14:paraId="30D889C5" w14:textId="77777777" w:rsidR="00B37F4C" w:rsidRDefault="00B37F4C">
        <w:pPr>
          <w:pStyle w:val="a9"/>
          <w:jc w:val="center"/>
        </w:pPr>
        <w:r>
          <w:fldChar w:fldCharType="begin"/>
        </w:r>
        <w:r>
          <w:instrText xml:space="preserve"> PAGE </w:instrText>
        </w:r>
        <w:r>
          <w:fldChar w:fldCharType="separate"/>
        </w:r>
        <w:r>
          <w:t>1</w:t>
        </w:r>
        <w:r>
          <w:fldChar w:fldCharType="end"/>
        </w:r>
      </w:p>
    </w:sdtContent>
  </w:sdt>
  <w:p w14:paraId="7E2A0A67" w14:textId="77777777" w:rsidR="00B37F4C" w:rsidRDefault="00B37F4C">
    <w:pPr>
      <w:pStyle w:val="a9"/>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7051840"/>
      <w:docPartObj>
        <w:docPartGallery w:val="Page Numbers (Top of Page)"/>
        <w:docPartUnique/>
      </w:docPartObj>
    </w:sdtPr>
    <w:sdtContent>
      <w:p w14:paraId="39F2628C" w14:textId="77777777" w:rsidR="00B37F4C" w:rsidRDefault="00B37F4C">
        <w:pPr>
          <w:pStyle w:val="a9"/>
          <w:jc w:val="center"/>
        </w:pPr>
        <w:r>
          <w:fldChar w:fldCharType="begin"/>
        </w:r>
        <w:r>
          <w:instrText xml:space="preserve"> PAGE </w:instrText>
        </w:r>
        <w:r>
          <w:fldChar w:fldCharType="separate"/>
        </w:r>
        <w:r>
          <w:t>8</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236864"/>
      <w:docPartObj>
        <w:docPartGallery w:val="Page Numbers (Top of Page)"/>
        <w:docPartUnique/>
      </w:docPartObj>
    </w:sdtPr>
    <w:sdtContent>
      <w:p w14:paraId="08A45C75" w14:textId="77777777" w:rsidR="00B37F4C" w:rsidRDefault="00B37F4C">
        <w:pPr>
          <w:pStyle w:val="a9"/>
          <w:jc w:val="center"/>
        </w:pPr>
        <w:r>
          <w:fldChar w:fldCharType="begin"/>
        </w:r>
        <w:r>
          <w:instrText xml:space="preserve"> PAGE </w:instrText>
        </w:r>
        <w:r>
          <w:fldChar w:fldCharType="separate"/>
        </w:r>
        <w:r>
          <w:t>6</w:t>
        </w:r>
        <w:r>
          <w:fldChar w:fldCharType="end"/>
        </w:r>
      </w:p>
    </w:sdtContent>
  </w:sdt>
  <w:p w14:paraId="247BA8F5" w14:textId="77777777" w:rsidR="00B37F4C" w:rsidRDefault="00B37F4C">
    <w:pPr>
      <w:pStyle w:val="a9"/>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306194"/>
      <w:docPartObj>
        <w:docPartGallery w:val="Page Numbers (Top of Page)"/>
        <w:docPartUnique/>
      </w:docPartObj>
    </w:sdtPr>
    <w:sdtContent>
      <w:p w14:paraId="1AC82087" w14:textId="77777777" w:rsidR="00B37F4C" w:rsidRDefault="00B37F4C">
        <w:pPr>
          <w:pStyle w:val="a9"/>
          <w:jc w:val="center"/>
        </w:pPr>
        <w:r>
          <w:fldChar w:fldCharType="begin"/>
        </w:r>
        <w:r>
          <w:instrText xml:space="preserve"> PAGE </w:instrText>
        </w:r>
        <w:r>
          <w:fldChar w:fldCharType="separate"/>
        </w:r>
        <w:r>
          <w:t>13</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045752"/>
      <w:docPartObj>
        <w:docPartGallery w:val="Page Numbers (Top of Page)"/>
        <w:docPartUnique/>
      </w:docPartObj>
    </w:sdtPr>
    <w:sdtContent>
      <w:p w14:paraId="04E95F6B" w14:textId="77777777" w:rsidR="00B37F4C" w:rsidRDefault="00B37F4C">
        <w:pPr>
          <w:pStyle w:val="a9"/>
          <w:jc w:val="center"/>
        </w:pPr>
        <w:r>
          <w:fldChar w:fldCharType="begin"/>
        </w:r>
        <w:r>
          <w:instrText xml:space="preserve"> PAGE </w:instrText>
        </w:r>
        <w:r>
          <w:fldChar w:fldCharType="separate"/>
        </w:r>
        <w:r>
          <w:t>9</w:t>
        </w:r>
        <w:r>
          <w:fldChar w:fldCharType="end"/>
        </w:r>
      </w:p>
    </w:sdtContent>
  </w:sdt>
  <w:p w14:paraId="07FE322A" w14:textId="77777777" w:rsidR="00B37F4C" w:rsidRDefault="00B37F4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01B3C49"/>
    <w:multiLevelType w:val="multilevel"/>
    <w:tmpl w:val="0B6ECFCA"/>
    <w:lvl w:ilvl="0">
      <w:start w:val="1"/>
      <w:numFmt w:val="decimal"/>
      <w:lvlText w:val="%1)"/>
      <w:lvlJc w:val="left"/>
      <w:pPr>
        <w:tabs>
          <w:tab w:val="num" w:pos="0"/>
        </w:tabs>
        <w:ind w:left="2618" w:hanging="360"/>
      </w:pPr>
      <w:rPr>
        <w:rFonts w:ascii="Times New Roman" w:eastAsiaTheme="minorHAnsi" w:hAnsi="Times New Roman" w:cs="Times New Roman"/>
      </w:rPr>
    </w:lvl>
    <w:lvl w:ilvl="1">
      <w:start w:val="1"/>
      <w:numFmt w:val="lowerLetter"/>
      <w:lvlText w:val="%2."/>
      <w:lvlJc w:val="left"/>
      <w:pPr>
        <w:tabs>
          <w:tab w:val="num" w:pos="0"/>
        </w:tabs>
        <w:ind w:left="3338" w:hanging="360"/>
      </w:pPr>
    </w:lvl>
    <w:lvl w:ilvl="2">
      <w:start w:val="1"/>
      <w:numFmt w:val="lowerRoman"/>
      <w:lvlText w:val="%3."/>
      <w:lvlJc w:val="right"/>
      <w:pPr>
        <w:tabs>
          <w:tab w:val="num" w:pos="0"/>
        </w:tabs>
        <w:ind w:left="4058" w:hanging="180"/>
      </w:pPr>
    </w:lvl>
    <w:lvl w:ilvl="3">
      <w:start w:val="1"/>
      <w:numFmt w:val="decimal"/>
      <w:lvlText w:val="%4."/>
      <w:lvlJc w:val="left"/>
      <w:pPr>
        <w:tabs>
          <w:tab w:val="num" w:pos="0"/>
        </w:tabs>
        <w:ind w:left="4778" w:hanging="360"/>
      </w:pPr>
    </w:lvl>
    <w:lvl w:ilvl="4">
      <w:start w:val="1"/>
      <w:numFmt w:val="lowerLetter"/>
      <w:lvlText w:val="%5."/>
      <w:lvlJc w:val="left"/>
      <w:pPr>
        <w:tabs>
          <w:tab w:val="num" w:pos="0"/>
        </w:tabs>
        <w:ind w:left="5498" w:hanging="360"/>
      </w:pPr>
    </w:lvl>
    <w:lvl w:ilvl="5">
      <w:start w:val="1"/>
      <w:numFmt w:val="lowerRoman"/>
      <w:lvlText w:val="%6."/>
      <w:lvlJc w:val="right"/>
      <w:pPr>
        <w:tabs>
          <w:tab w:val="num" w:pos="0"/>
        </w:tabs>
        <w:ind w:left="6218" w:hanging="180"/>
      </w:pPr>
    </w:lvl>
    <w:lvl w:ilvl="6">
      <w:start w:val="1"/>
      <w:numFmt w:val="decimal"/>
      <w:lvlText w:val="%7."/>
      <w:lvlJc w:val="left"/>
      <w:pPr>
        <w:tabs>
          <w:tab w:val="num" w:pos="0"/>
        </w:tabs>
        <w:ind w:left="6938" w:hanging="360"/>
      </w:pPr>
    </w:lvl>
    <w:lvl w:ilvl="7">
      <w:start w:val="1"/>
      <w:numFmt w:val="lowerLetter"/>
      <w:lvlText w:val="%8."/>
      <w:lvlJc w:val="left"/>
      <w:pPr>
        <w:tabs>
          <w:tab w:val="num" w:pos="0"/>
        </w:tabs>
        <w:ind w:left="7658" w:hanging="360"/>
      </w:pPr>
    </w:lvl>
    <w:lvl w:ilvl="8">
      <w:start w:val="1"/>
      <w:numFmt w:val="lowerRoman"/>
      <w:lvlText w:val="%9."/>
      <w:lvlJc w:val="right"/>
      <w:pPr>
        <w:tabs>
          <w:tab w:val="num" w:pos="0"/>
        </w:tabs>
        <w:ind w:left="8378" w:hanging="180"/>
      </w:pPr>
    </w:lvl>
  </w:abstractNum>
  <w:abstractNum w:abstractNumId="9" w15:restartNumberingAfterBreak="0">
    <w:nsid w:val="41B045FD"/>
    <w:multiLevelType w:val="multilevel"/>
    <w:tmpl w:val="8F38D5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5909717D"/>
    <w:multiLevelType w:val="multilevel"/>
    <w:tmpl w:val="3ABCA24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DE959FF"/>
    <w:multiLevelType w:val="hybridMultilevel"/>
    <w:tmpl w:val="A440A08E"/>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70C219BF"/>
    <w:multiLevelType w:val="multilevel"/>
    <w:tmpl w:val="AE7E8CA0"/>
    <w:lvl w:ilvl="0">
      <w:start w:val="1"/>
      <w:numFmt w:val="decimal"/>
      <w:lvlText w:val="%1)"/>
      <w:lvlJc w:val="left"/>
      <w:pPr>
        <w:tabs>
          <w:tab w:val="num" w:pos="0"/>
        </w:tabs>
        <w:ind w:left="2618" w:hanging="360"/>
      </w:pPr>
      <w:rPr>
        <w:rFonts w:ascii="Times New Roman" w:eastAsiaTheme="minorHAnsi" w:hAnsi="Times New Roman" w:cs="Times New Roman"/>
      </w:rPr>
    </w:lvl>
    <w:lvl w:ilvl="1">
      <w:start w:val="1"/>
      <w:numFmt w:val="lowerLetter"/>
      <w:lvlText w:val="%2."/>
      <w:lvlJc w:val="left"/>
      <w:pPr>
        <w:tabs>
          <w:tab w:val="num" w:pos="0"/>
        </w:tabs>
        <w:ind w:left="3338" w:hanging="360"/>
      </w:pPr>
    </w:lvl>
    <w:lvl w:ilvl="2">
      <w:start w:val="1"/>
      <w:numFmt w:val="lowerRoman"/>
      <w:lvlText w:val="%3."/>
      <w:lvlJc w:val="right"/>
      <w:pPr>
        <w:tabs>
          <w:tab w:val="num" w:pos="0"/>
        </w:tabs>
        <w:ind w:left="4058" w:hanging="180"/>
      </w:pPr>
    </w:lvl>
    <w:lvl w:ilvl="3">
      <w:start w:val="1"/>
      <w:numFmt w:val="decimal"/>
      <w:lvlText w:val="%4."/>
      <w:lvlJc w:val="left"/>
      <w:pPr>
        <w:tabs>
          <w:tab w:val="num" w:pos="0"/>
        </w:tabs>
        <w:ind w:left="4778" w:hanging="360"/>
      </w:pPr>
    </w:lvl>
    <w:lvl w:ilvl="4">
      <w:start w:val="1"/>
      <w:numFmt w:val="lowerLetter"/>
      <w:lvlText w:val="%5."/>
      <w:lvlJc w:val="left"/>
      <w:pPr>
        <w:tabs>
          <w:tab w:val="num" w:pos="0"/>
        </w:tabs>
        <w:ind w:left="5498" w:hanging="360"/>
      </w:pPr>
    </w:lvl>
    <w:lvl w:ilvl="5">
      <w:start w:val="1"/>
      <w:numFmt w:val="lowerRoman"/>
      <w:lvlText w:val="%6."/>
      <w:lvlJc w:val="right"/>
      <w:pPr>
        <w:tabs>
          <w:tab w:val="num" w:pos="0"/>
        </w:tabs>
        <w:ind w:left="6218" w:hanging="180"/>
      </w:pPr>
    </w:lvl>
    <w:lvl w:ilvl="6">
      <w:start w:val="1"/>
      <w:numFmt w:val="decimal"/>
      <w:lvlText w:val="%7."/>
      <w:lvlJc w:val="left"/>
      <w:pPr>
        <w:tabs>
          <w:tab w:val="num" w:pos="0"/>
        </w:tabs>
        <w:ind w:left="6938" w:hanging="360"/>
      </w:pPr>
    </w:lvl>
    <w:lvl w:ilvl="7">
      <w:start w:val="1"/>
      <w:numFmt w:val="lowerLetter"/>
      <w:lvlText w:val="%8."/>
      <w:lvlJc w:val="left"/>
      <w:pPr>
        <w:tabs>
          <w:tab w:val="num" w:pos="0"/>
        </w:tabs>
        <w:ind w:left="7658" w:hanging="360"/>
      </w:pPr>
    </w:lvl>
    <w:lvl w:ilvl="8">
      <w:start w:val="1"/>
      <w:numFmt w:val="lowerRoman"/>
      <w:lvlText w:val="%9."/>
      <w:lvlJc w:val="right"/>
      <w:pPr>
        <w:tabs>
          <w:tab w:val="num" w:pos="0"/>
        </w:tabs>
        <w:ind w:left="8378" w:hanging="180"/>
      </w:pPr>
    </w:lvl>
  </w:abstractNum>
  <w:abstractNum w:abstractNumId="18" w15:restartNumberingAfterBreak="0">
    <w:nsid w:val="7462203E"/>
    <w:multiLevelType w:val="multilevel"/>
    <w:tmpl w:val="24E26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F908B5"/>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0857258">
    <w:abstractNumId w:val="2"/>
  </w:num>
  <w:num w:numId="2" w16cid:durableId="279069456">
    <w:abstractNumId w:val="6"/>
  </w:num>
  <w:num w:numId="3" w16cid:durableId="190339145">
    <w:abstractNumId w:val="1"/>
  </w:num>
  <w:num w:numId="4" w16cid:durableId="908030368">
    <w:abstractNumId w:val="0"/>
  </w:num>
  <w:num w:numId="5" w16cid:durableId="405304645">
    <w:abstractNumId w:val="14"/>
  </w:num>
  <w:num w:numId="6" w16cid:durableId="1002003589">
    <w:abstractNumId w:val="10"/>
  </w:num>
  <w:num w:numId="7" w16cid:durableId="1736124278">
    <w:abstractNumId w:val="3"/>
  </w:num>
  <w:num w:numId="8" w16cid:durableId="141821263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7973479">
    <w:abstractNumId w:val="16"/>
  </w:num>
  <w:num w:numId="10" w16cid:durableId="483158614">
    <w:abstractNumId w:val="4"/>
  </w:num>
  <w:num w:numId="11" w16cid:durableId="816993244">
    <w:abstractNumId w:val="12"/>
  </w:num>
  <w:num w:numId="12" w16cid:durableId="1399667453">
    <w:abstractNumId w:val="5"/>
  </w:num>
  <w:num w:numId="13" w16cid:durableId="1229730897">
    <w:abstractNumId w:val="19"/>
  </w:num>
  <w:num w:numId="14" w16cid:durableId="770122025">
    <w:abstractNumId w:val="20"/>
  </w:num>
  <w:num w:numId="15" w16cid:durableId="17439090">
    <w:abstractNumId w:val="13"/>
  </w:num>
  <w:num w:numId="16" w16cid:durableId="1477457699">
    <w:abstractNumId w:val="7"/>
  </w:num>
  <w:num w:numId="17" w16cid:durableId="1440877296">
    <w:abstractNumId w:val="15"/>
  </w:num>
  <w:num w:numId="18" w16cid:durableId="930502600">
    <w:abstractNumId w:val="17"/>
  </w:num>
  <w:num w:numId="19" w16cid:durableId="1524975099">
    <w:abstractNumId w:val="11"/>
  </w:num>
  <w:num w:numId="20" w16cid:durableId="1678464735">
    <w:abstractNumId w:val="18"/>
  </w:num>
  <w:num w:numId="21" w16cid:durableId="1122187822">
    <w:abstractNumId w:val="8"/>
  </w:num>
  <w:num w:numId="22" w16cid:durableId="568467604">
    <w:abstractNumId w:val="9"/>
  </w:num>
  <w:num w:numId="23" w16cid:durableId="215746607">
    <w:abstractNumId w:val="8"/>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41EA9"/>
    <w:rsid w:val="00045D5B"/>
    <w:rsid w:val="00057512"/>
    <w:rsid w:val="00060551"/>
    <w:rsid w:val="000654E5"/>
    <w:rsid w:val="000805ED"/>
    <w:rsid w:val="0008696B"/>
    <w:rsid w:val="000935F2"/>
    <w:rsid w:val="000A329A"/>
    <w:rsid w:val="000C076F"/>
    <w:rsid w:val="000C6791"/>
    <w:rsid w:val="000D592A"/>
    <w:rsid w:val="000E3AF7"/>
    <w:rsid w:val="001109EF"/>
    <w:rsid w:val="00115D2F"/>
    <w:rsid w:val="00130B6A"/>
    <w:rsid w:val="001451B9"/>
    <w:rsid w:val="001627A5"/>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94552"/>
    <w:rsid w:val="00297C99"/>
    <w:rsid w:val="002A1B45"/>
    <w:rsid w:val="002A65E5"/>
    <w:rsid w:val="002B48FF"/>
    <w:rsid w:val="002C2275"/>
    <w:rsid w:val="002D2B5E"/>
    <w:rsid w:val="002F47F6"/>
    <w:rsid w:val="002F7144"/>
    <w:rsid w:val="00323D3A"/>
    <w:rsid w:val="00333EC6"/>
    <w:rsid w:val="0033696C"/>
    <w:rsid w:val="00341304"/>
    <w:rsid w:val="00377397"/>
    <w:rsid w:val="00385B98"/>
    <w:rsid w:val="00386B8B"/>
    <w:rsid w:val="00387E32"/>
    <w:rsid w:val="003A5ECA"/>
    <w:rsid w:val="003C56A1"/>
    <w:rsid w:val="003D3E77"/>
    <w:rsid w:val="003F5240"/>
    <w:rsid w:val="00427EC7"/>
    <w:rsid w:val="00443547"/>
    <w:rsid w:val="0044523B"/>
    <w:rsid w:val="004728D9"/>
    <w:rsid w:val="00494BD8"/>
    <w:rsid w:val="004B425B"/>
    <w:rsid w:val="004C6BA0"/>
    <w:rsid w:val="004C7E73"/>
    <w:rsid w:val="004D1BF1"/>
    <w:rsid w:val="004D6B3E"/>
    <w:rsid w:val="004E6C27"/>
    <w:rsid w:val="004E6CB0"/>
    <w:rsid w:val="00505152"/>
    <w:rsid w:val="00531BBD"/>
    <w:rsid w:val="00543536"/>
    <w:rsid w:val="00544553"/>
    <w:rsid w:val="00545FC6"/>
    <w:rsid w:val="00550D55"/>
    <w:rsid w:val="005638D8"/>
    <w:rsid w:val="0057556A"/>
    <w:rsid w:val="00586532"/>
    <w:rsid w:val="0059468C"/>
    <w:rsid w:val="005A3A25"/>
    <w:rsid w:val="005A5BC6"/>
    <w:rsid w:val="005B5FA6"/>
    <w:rsid w:val="005C2CFF"/>
    <w:rsid w:val="005D4A5A"/>
    <w:rsid w:val="005E332C"/>
    <w:rsid w:val="005F0FDE"/>
    <w:rsid w:val="005F5ABD"/>
    <w:rsid w:val="005F7265"/>
    <w:rsid w:val="006100AF"/>
    <w:rsid w:val="00615874"/>
    <w:rsid w:val="006330BF"/>
    <w:rsid w:val="0064296A"/>
    <w:rsid w:val="00646DCE"/>
    <w:rsid w:val="00666C43"/>
    <w:rsid w:val="0067605E"/>
    <w:rsid w:val="00680D94"/>
    <w:rsid w:val="006826FB"/>
    <w:rsid w:val="0069166C"/>
    <w:rsid w:val="006A3B85"/>
    <w:rsid w:val="006B5FB9"/>
    <w:rsid w:val="006B7859"/>
    <w:rsid w:val="006D6C31"/>
    <w:rsid w:val="006F04E4"/>
    <w:rsid w:val="006F1EE2"/>
    <w:rsid w:val="006F484C"/>
    <w:rsid w:val="007208D7"/>
    <w:rsid w:val="00743D54"/>
    <w:rsid w:val="00745AAF"/>
    <w:rsid w:val="00764397"/>
    <w:rsid w:val="00766625"/>
    <w:rsid w:val="00791A90"/>
    <w:rsid w:val="007970AB"/>
    <w:rsid w:val="007A516C"/>
    <w:rsid w:val="007A5279"/>
    <w:rsid w:val="007A64A2"/>
    <w:rsid w:val="007C647D"/>
    <w:rsid w:val="007C7E01"/>
    <w:rsid w:val="007E1300"/>
    <w:rsid w:val="007F3B5B"/>
    <w:rsid w:val="007F528F"/>
    <w:rsid w:val="00816A6A"/>
    <w:rsid w:val="00825DE3"/>
    <w:rsid w:val="00833967"/>
    <w:rsid w:val="00843431"/>
    <w:rsid w:val="00844223"/>
    <w:rsid w:val="00853548"/>
    <w:rsid w:val="0085547A"/>
    <w:rsid w:val="008865B9"/>
    <w:rsid w:val="00891A81"/>
    <w:rsid w:val="0089450D"/>
    <w:rsid w:val="00897965"/>
    <w:rsid w:val="008E6477"/>
    <w:rsid w:val="008F6D9B"/>
    <w:rsid w:val="0090292F"/>
    <w:rsid w:val="00910965"/>
    <w:rsid w:val="009259F0"/>
    <w:rsid w:val="00936639"/>
    <w:rsid w:val="009417B7"/>
    <w:rsid w:val="00945314"/>
    <w:rsid w:val="00995DD4"/>
    <w:rsid w:val="0099666E"/>
    <w:rsid w:val="009A670A"/>
    <w:rsid w:val="009C631A"/>
    <w:rsid w:val="009F1D9C"/>
    <w:rsid w:val="00A12710"/>
    <w:rsid w:val="00A1476D"/>
    <w:rsid w:val="00A47934"/>
    <w:rsid w:val="00A90107"/>
    <w:rsid w:val="00A91F8D"/>
    <w:rsid w:val="00A92D8E"/>
    <w:rsid w:val="00AA192A"/>
    <w:rsid w:val="00AA2DA9"/>
    <w:rsid w:val="00AB3AB2"/>
    <w:rsid w:val="00AB7E18"/>
    <w:rsid w:val="00AC7369"/>
    <w:rsid w:val="00AD3E3F"/>
    <w:rsid w:val="00AF148D"/>
    <w:rsid w:val="00B1378F"/>
    <w:rsid w:val="00B15294"/>
    <w:rsid w:val="00B152AE"/>
    <w:rsid w:val="00B15E4C"/>
    <w:rsid w:val="00B27127"/>
    <w:rsid w:val="00B37F4C"/>
    <w:rsid w:val="00B42E90"/>
    <w:rsid w:val="00B43A72"/>
    <w:rsid w:val="00B44951"/>
    <w:rsid w:val="00B54C98"/>
    <w:rsid w:val="00B6095B"/>
    <w:rsid w:val="00B60F44"/>
    <w:rsid w:val="00B72060"/>
    <w:rsid w:val="00BB6895"/>
    <w:rsid w:val="00BE49C3"/>
    <w:rsid w:val="00BE5D0F"/>
    <w:rsid w:val="00BE6AFE"/>
    <w:rsid w:val="00BF3F2F"/>
    <w:rsid w:val="00C00CAE"/>
    <w:rsid w:val="00C01933"/>
    <w:rsid w:val="00C134D8"/>
    <w:rsid w:val="00C22096"/>
    <w:rsid w:val="00C36768"/>
    <w:rsid w:val="00C53112"/>
    <w:rsid w:val="00C559FA"/>
    <w:rsid w:val="00C65A71"/>
    <w:rsid w:val="00C72E21"/>
    <w:rsid w:val="00C7690E"/>
    <w:rsid w:val="00C80F40"/>
    <w:rsid w:val="00C82348"/>
    <w:rsid w:val="00C97105"/>
    <w:rsid w:val="00CA7F00"/>
    <w:rsid w:val="00CB3304"/>
    <w:rsid w:val="00CB4C62"/>
    <w:rsid w:val="00CB5943"/>
    <w:rsid w:val="00CD0081"/>
    <w:rsid w:val="00CD2A9C"/>
    <w:rsid w:val="00CF3B06"/>
    <w:rsid w:val="00CF6FA8"/>
    <w:rsid w:val="00D020F5"/>
    <w:rsid w:val="00D2634F"/>
    <w:rsid w:val="00D3594D"/>
    <w:rsid w:val="00D410D9"/>
    <w:rsid w:val="00D5673A"/>
    <w:rsid w:val="00D64EDD"/>
    <w:rsid w:val="00D74483"/>
    <w:rsid w:val="00D80798"/>
    <w:rsid w:val="00D827FB"/>
    <w:rsid w:val="00D92794"/>
    <w:rsid w:val="00DA1151"/>
    <w:rsid w:val="00DA4459"/>
    <w:rsid w:val="00DA462C"/>
    <w:rsid w:val="00DB1ED8"/>
    <w:rsid w:val="00DC16F9"/>
    <w:rsid w:val="00DD3AA1"/>
    <w:rsid w:val="00DE4218"/>
    <w:rsid w:val="00DE56A9"/>
    <w:rsid w:val="00DE6E47"/>
    <w:rsid w:val="00E0624A"/>
    <w:rsid w:val="00E1766B"/>
    <w:rsid w:val="00E17C54"/>
    <w:rsid w:val="00E21687"/>
    <w:rsid w:val="00E24632"/>
    <w:rsid w:val="00E27BA7"/>
    <w:rsid w:val="00E34DA1"/>
    <w:rsid w:val="00E42DB6"/>
    <w:rsid w:val="00E53618"/>
    <w:rsid w:val="00E57780"/>
    <w:rsid w:val="00E71041"/>
    <w:rsid w:val="00E918E8"/>
    <w:rsid w:val="00E92D7A"/>
    <w:rsid w:val="00EB0769"/>
    <w:rsid w:val="00ED5C13"/>
    <w:rsid w:val="00F04CBE"/>
    <w:rsid w:val="00F07A20"/>
    <w:rsid w:val="00F27B89"/>
    <w:rsid w:val="00F43F9B"/>
    <w:rsid w:val="00F774AF"/>
    <w:rsid w:val="00F83F52"/>
    <w:rsid w:val="00F916FA"/>
    <w:rsid w:val="00F92159"/>
    <w:rsid w:val="00F97C18"/>
    <w:rsid w:val="00FA0412"/>
    <w:rsid w:val="00FA25A3"/>
    <w:rsid w:val="00FA6D26"/>
    <w:rsid w:val="00FB6D49"/>
    <w:rsid w:val="00FC5146"/>
    <w:rsid w:val="00FD4474"/>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qFormat="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qFormat/>
    <w:rsid w:val="009C631A"/>
    <w:pPr>
      <w:ind w:firstLine="851"/>
      <w:jc w:val="center"/>
    </w:pPr>
    <w:rPr>
      <w:b/>
      <w:sz w:val="28"/>
      <w:szCs w:val="20"/>
    </w:rPr>
  </w:style>
  <w:style w:type="character" w:customStyle="1" w:styleId="23">
    <w:name w:val="Основной текст с отступом 2 Знак"/>
    <w:basedOn w:val="a3"/>
    <w:link w:val="22"/>
    <w:uiPriority w:val="99"/>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qFormat/>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qFormat/>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uiPriority w:val="9"/>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uiPriority w:val="99"/>
    <w:qFormat/>
    <w:rsid w:val="00214808"/>
    <w:rPr>
      <w:rFonts w:ascii="Tahoma" w:hAnsi="Tahoma"/>
      <w:sz w:val="16"/>
      <w:szCs w:val="16"/>
      <w:lang w:val="x-none" w:eastAsia="x-none"/>
    </w:rPr>
  </w:style>
  <w:style w:type="character" w:customStyle="1" w:styleId="aff0">
    <w:name w:val="Текст выноски Знак"/>
    <w:basedOn w:val="a3"/>
    <w:link w:val="aff"/>
    <w:uiPriority w:val="99"/>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rsid w:val="00214808"/>
    <w:pPr>
      <w:spacing w:after="120"/>
    </w:pPr>
    <w:rPr>
      <w:sz w:val="16"/>
      <w:szCs w:val="16"/>
    </w:rPr>
  </w:style>
  <w:style w:type="character" w:customStyle="1" w:styleId="34">
    <w:name w:val="Основной текст 3 Знак"/>
    <w:basedOn w:val="a3"/>
    <w:link w:val="33"/>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semiHidden/>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uiPriority w:val="99"/>
    <w:rsid w:val="00214808"/>
    <w:rPr>
      <w:sz w:val="20"/>
      <w:szCs w:val="20"/>
    </w:rPr>
  </w:style>
  <w:style w:type="character" w:customStyle="1" w:styleId="aff5">
    <w:name w:val="Текст примечания Знак"/>
    <w:basedOn w:val="a3"/>
    <w:link w:val="aff4"/>
    <w:uiPriority w:val="99"/>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qFormat/>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35"/>
    <w:qFormat/>
    <w:rsid w:val="00745AAF"/>
    <w:rPr>
      <w:b/>
      <w:bCs/>
      <w:sz w:val="20"/>
      <w:szCs w:val="20"/>
    </w:rPr>
  </w:style>
  <w:style w:type="paragraph" w:customStyle="1" w:styleId="ConsPlusNonformat">
    <w:name w:val="ConsPlusNonformat"/>
    <w:uiPriority w:val="99"/>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qFormat/>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numbering" w:customStyle="1" w:styleId="101">
    <w:name w:val="Нет списка10"/>
    <w:next w:val="a5"/>
    <w:uiPriority w:val="99"/>
    <w:semiHidden/>
    <w:unhideWhenUsed/>
    <w:rsid w:val="00B37F4C"/>
  </w:style>
  <w:style w:type="character" w:styleId="affff0">
    <w:name w:val="line number"/>
    <w:basedOn w:val="a3"/>
    <w:uiPriority w:val="99"/>
    <w:semiHidden/>
    <w:unhideWhenUsed/>
    <w:qFormat/>
    <w:rsid w:val="00B37F4C"/>
  </w:style>
  <w:style w:type="character" w:customStyle="1" w:styleId="affff1">
    <w:name w:val="Текст концевой сноски Знак"/>
    <w:basedOn w:val="a3"/>
    <w:link w:val="affff2"/>
    <w:uiPriority w:val="99"/>
    <w:semiHidden/>
    <w:qFormat/>
    <w:rsid w:val="00B37F4C"/>
    <w:rPr>
      <w:rFonts w:ascii="Times New Roman" w:hAnsi="Times New Roman"/>
      <w:kern w:val="0"/>
      <w:sz w:val="20"/>
      <w:szCs w:val="20"/>
      <w14:ligatures w14:val="none"/>
    </w:rPr>
  </w:style>
  <w:style w:type="character" w:customStyle="1" w:styleId="affff3">
    <w:name w:val="Символ концевой сноски"/>
    <w:uiPriority w:val="99"/>
    <w:semiHidden/>
    <w:unhideWhenUsed/>
    <w:qFormat/>
    <w:rsid w:val="00B37F4C"/>
    <w:rPr>
      <w:vertAlign w:val="superscript"/>
    </w:rPr>
  </w:style>
  <w:style w:type="character" w:styleId="affff4">
    <w:name w:val="endnote reference"/>
    <w:rsid w:val="00B37F4C"/>
    <w:rPr>
      <w:vertAlign w:val="superscript"/>
    </w:rPr>
  </w:style>
  <w:style w:type="paragraph" w:styleId="1f6">
    <w:name w:val="index 1"/>
    <w:basedOn w:val="a2"/>
    <w:next w:val="a2"/>
    <w:autoRedefine/>
    <w:uiPriority w:val="99"/>
    <w:semiHidden/>
    <w:unhideWhenUsed/>
    <w:rsid w:val="00B37F4C"/>
    <w:pPr>
      <w:ind w:left="240" w:hanging="240"/>
    </w:pPr>
  </w:style>
  <w:style w:type="paragraph" w:styleId="affff5">
    <w:name w:val="index heading"/>
    <w:basedOn w:val="af2"/>
    <w:rsid w:val="00B37F4C"/>
    <w:pPr>
      <w:keepNext/>
      <w:suppressAutoHyphens/>
      <w:spacing w:before="240" w:after="120" w:line="360" w:lineRule="auto"/>
      <w:ind w:firstLine="709"/>
      <w:jc w:val="both"/>
    </w:pPr>
    <w:rPr>
      <w:rFonts w:ascii="PT Astra Serif" w:eastAsia="Tahoma" w:hAnsi="PT Astra Serif" w:cs="Noto Sans Devanagari"/>
      <w:b w:val="0"/>
      <w:sz w:val="28"/>
      <w:szCs w:val="28"/>
      <w:lang w:eastAsia="en-US"/>
    </w:rPr>
  </w:style>
  <w:style w:type="paragraph" w:customStyle="1" w:styleId="affff6">
    <w:name w:val="Колонтитул"/>
    <w:basedOn w:val="a2"/>
    <w:qFormat/>
    <w:rsid w:val="00B37F4C"/>
    <w:pPr>
      <w:suppressAutoHyphens/>
      <w:spacing w:line="360" w:lineRule="auto"/>
      <w:ind w:firstLine="709"/>
      <w:jc w:val="both"/>
    </w:pPr>
    <w:rPr>
      <w:rFonts w:eastAsia="Calibri" w:cstheme="minorBidi"/>
      <w:sz w:val="28"/>
      <w:szCs w:val="22"/>
      <w:lang w:eastAsia="en-US"/>
    </w:rPr>
  </w:style>
  <w:style w:type="paragraph" w:styleId="affff2">
    <w:name w:val="endnote text"/>
    <w:basedOn w:val="a2"/>
    <w:link w:val="affff1"/>
    <w:uiPriority w:val="99"/>
    <w:semiHidden/>
    <w:unhideWhenUsed/>
    <w:rsid w:val="00B37F4C"/>
    <w:pPr>
      <w:suppressAutoHyphens/>
      <w:ind w:firstLine="709"/>
      <w:jc w:val="both"/>
    </w:pPr>
    <w:rPr>
      <w:rFonts w:eastAsiaTheme="minorHAnsi" w:cstheme="minorBidi"/>
      <w:sz w:val="20"/>
      <w:szCs w:val="20"/>
      <w:lang w:eastAsia="en-US"/>
    </w:rPr>
  </w:style>
  <w:style w:type="character" w:customStyle="1" w:styleId="1f7">
    <w:name w:val="Текст концевой сноски Знак1"/>
    <w:basedOn w:val="a3"/>
    <w:uiPriority w:val="99"/>
    <w:semiHidden/>
    <w:rsid w:val="00B37F4C"/>
    <w:rPr>
      <w:rFonts w:ascii="Times New Roman" w:eastAsia="Times New Roman" w:hAnsi="Times New Roman" w:cs="Times New Roman"/>
      <w:kern w:val="0"/>
      <w:sz w:val="20"/>
      <w:szCs w:val="20"/>
      <w:lang w:eastAsia="ru-RU"/>
      <w14:ligatures w14:val="none"/>
    </w:rPr>
  </w:style>
  <w:style w:type="paragraph" w:customStyle="1" w:styleId="xl64">
    <w:name w:val="xl64"/>
    <w:basedOn w:val="a2"/>
    <w:qFormat/>
    <w:rsid w:val="00B37F4C"/>
    <w:pPr>
      <w:suppressAutoHyphens/>
      <w:spacing w:beforeAutospacing="1" w:afterAutospacing="1"/>
    </w:pPr>
    <w:rPr>
      <w:sz w:val="20"/>
      <w:szCs w:val="20"/>
    </w:rPr>
  </w:style>
  <w:style w:type="paragraph" w:customStyle="1" w:styleId="affff7">
    <w:name w:val="Содержимое врезки"/>
    <w:basedOn w:val="a2"/>
    <w:qFormat/>
    <w:rsid w:val="00B37F4C"/>
    <w:pPr>
      <w:suppressAutoHyphens/>
      <w:spacing w:line="360" w:lineRule="auto"/>
      <w:ind w:firstLine="709"/>
      <w:jc w:val="both"/>
    </w:pPr>
    <w:rPr>
      <w:rFonts w:eastAsia="Calibri" w:cstheme="minorBidi"/>
      <w:sz w:val="28"/>
      <w:szCs w:val="22"/>
      <w:lang w:eastAsia="en-US"/>
    </w:rPr>
  </w:style>
  <w:style w:type="numbering" w:customStyle="1" w:styleId="141">
    <w:name w:val="Нет списка14"/>
    <w:uiPriority w:val="99"/>
    <w:semiHidden/>
    <w:unhideWhenUsed/>
    <w:qFormat/>
    <w:rsid w:val="00B37F4C"/>
  </w:style>
  <w:style w:type="numbering" w:customStyle="1" w:styleId="1110">
    <w:name w:val="Нет списка111"/>
    <w:uiPriority w:val="99"/>
    <w:semiHidden/>
    <w:unhideWhenUsed/>
    <w:qFormat/>
    <w:rsid w:val="00B37F4C"/>
  </w:style>
  <w:style w:type="table" w:customStyle="1" w:styleId="240">
    <w:name w:val="Сетка таблицы24"/>
    <w:basedOn w:val="a4"/>
    <w:next w:val="ae"/>
    <w:uiPriority w:val="39"/>
    <w:rsid w:val="00B37F4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B37F4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uiPriority w:val="59"/>
    <w:rsid w:val="00B37F4C"/>
    <w:pPr>
      <w:suppressAutoHyphens/>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4"/>
    <w:uiPriority w:val="39"/>
    <w:rsid w:val="00B37F4C"/>
    <w:pPr>
      <w:suppressAutoHyphens/>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uiPriority w:val="59"/>
    <w:rsid w:val="00B37F4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uiPriority w:val="59"/>
    <w:rsid w:val="00B37F4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19</Pages>
  <Words>5126</Words>
  <Characters>29223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87</cp:revision>
  <cp:lastPrinted>2024-02-20T08:27:00Z</cp:lastPrinted>
  <dcterms:created xsi:type="dcterms:W3CDTF">2024-01-29T04:00:00Z</dcterms:created>
  <dcterms:modified xsi:type="dcterms:W3CDTF">2024-04-23T03:04:00Z</dcterms:modified>
</cp:coreProperties>
</file>