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59284439" w:rsidR="003D3E77" w:rsidRPr="000E3AF7" w:rsidRDefault="00A22A47" w:rsidP="000E3AF7">
      <w:pPr>
        <w:widowControl w:val="0"/>
        <w:tabs>
          <w:tab w:val="left" w:pos="9072"/>
        </w:tabs>
        <w:ind w:left="142" w:hanging="142"/>
        <w:rPr>
          <w:sz w:val="28"/>
          <w:szCs w:val="22"/>
        </w:rPr>
      </w:pPr>
      <w:r>
        <w:rPr>
          <w:sz w:val="28"/>
          <w:szCs w:val="22"/>
        </w:rPr>
        <w:t>23</w:t>
      </w:r>
      <w:r w:rsidR="002463DA">
        <w:rPr>
          <w:sz w:val="28"/>
          <w:szCs w:val="22"/>
        </w:rPr>
        <w:t>.0</w:t>
      </w:r>
      <w:r w:rsidR="00D92074">
        <w:rPr>
          <w:sz w:val="28"/>
          <w:szCs w:val="22"/>
        </w:rPr>
        <w:t>5</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30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B43FA8">
        <w:trPr>
          <w:trHeight w:val="399"/>
          <w:jc w:val="center"/>
        </w:trPr>
        <w:tc>
          <w:tcPr>
            <w:tcW w:w="6603" w:type="dxa"/>
            <w:shd w:val="clear" w:color="auto" w:fill="auto"/>
          </w:tcPr>
          <w:p w14:paraId="1EC88513" w14:textId="77777777"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p>
          <w:p w14:paraId="359EDBB9" w14:textId="0DA5E5EC" w:rsidR="00D64D08" w:rsidRPr="00B14527" w:rsidRDefault="00D64D08" w:rsidP="00D64D08">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397"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B43FA8">
        <w:trPr>
          <w:jc w:val="center"/>
        </w:trPr>
        <w:tc>
          <w:tcPr>
            <w:tcW w:w="660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356"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397"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D64D08" w:rsidRPr="00B825A2" w14:paraId="093CA609" w14:textId="77777777" w:rsidTr="00B43FA8">
        <w:trPr>
          <w:jc w:val="center"/>
        </w:trPr>
        <w:tc>
          <w:tcPr>
            <w:tcW w:w="6603" w:type="dxa"/>
          </w:tcPr>
          <w:p w14:paraId="701B53B0" w14:textId="7F93B0E5" w:rsidR="00D64D08" w:rsidRPr="00B14527" w:rsidRDefault="00D64D08" w:rsidP="00D64D08">
            <w:pPr>
              <w:widowControl w:val="0"/>
              <w:tabs>
                <w:tab w:val="left" w:pos="9072"/>
              </w:tabs>
              <w:jc w:val="both"/>
              <w:rPr>
                <w:sz w:val="28"/>
                <w:szCs w:val="28"/>
              </w:rPr>
            </w:pPr>
            <w:r w:rsidRPr="00AF148D">
              <w:rPr>
                <w:bCs/>
                <w:sz w:val="28"/>
                <w:szCs w:val="28"/>
              </w:rPr>
              <w:t>Представитель Ассоциации «НП Совет рынка»</w:t>
            </w:r>
            <w:r>
              <w:rPr>
                <w:bCs/>
                <w:sz w:val="28"/>
                <w:szCs w:val="28"/>
              </w:rPr>
              <w:t xml:space="preserve"> (голосовала заочно по вопросу № 1 повестки заседания, представила позицию по голосованию в письменном виде)</w:t>
            </w:r>
          </w:p>
        </w:tc>
        <w:tc>
          <w:tcPr>
            <w:tcW w:w="356" w:type="dxa"/>
          </w:tcPr>
          <w:p w14:paraId="63668737" w14:textId="5EE6D0FA" w:rsidR="00D64D08" w:rsidRPr="00B14527" w:rsidRDefault="00D64D08" w:rsidP="00D64D08">
            <w:pPr>
              <w:widowControl w:val="0"/>
              <w:jc w:val="center"/>
              <w:rPr>
                <w:sz w:val="28"/>
                <w:szCs w:val="28"/>
              </w:rPr>
            </w:pPr>
            <w:r w:rsidRPr="000D3177">
              <w:rPr>
                <w:bCs/>
                <w:sz w:val="28"/>
                <w:szCs w:val="28"/>
              </w:rPr>
              <w:t>–</w:t>
            </w:r>
          </w:p>
        </w:tc>
        <w:tc>
          <w:tcPr>
            <w:tcW w:w="2397" w:type="dxa"/>
          </w:tcPr>
          <w:p w14:paraId="6F5E219E" w14:textId="57EBF6FD" w:rsidR="00D64D08" w:rsidRPr="00B14527" w:rsidRDefault="00D64D08" w:rsidP="00D64D08">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B43FA8">
        <w:trPr>
          <w:jc w:val="center"/>
        </w:trPr>
        <w:tc>
          <w:tcPr>
            <w:tcW w:w="660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397"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D64D08" w:rsidRPr="00B825A2" w14:paraId="205D0D5B" w14:textId="77777777" w:rsidTr="00B43FA8">
        <w:trPr>
          <w:jc w:val="center"/>
        </w:trPr>
        <w:tc>
          <w:tcPr>
            <w:tcW w:w="6603" w:type="dxa"/>
            <w:shd w:val="clear" w:color="auto" w:fill="auto"/>
          </w:tcPr>
          <w:p w14:paraId="48256BA2" w14:textId="1FE344FC" w:rsidR="00D64D08" w:rsidRPr="00B14527" w:rsidRDefault="00D64D08" w:rsidP="00D64D08">
            <w:pPr>
              <w:widowControl w:val="0"/>
              <w:tabs>
                <w:tab w:val="left" w:pos="9072"/>
              </w:tabs>
              <w:jc w:val="both"/>
              <w:rPr>
                <w:bCs/>
                <w:sz w:val="28"/>
                <w:szCs w:val="28"/>
              </w:rPr>
            </w:pPr>
            <w:r>
              <w:rPr>
                <w:bCs/>
                <w:sz w:val="28"/>
                <w:szCs w:val="28"/>
              </w:rPr>
              <w:t xml:space="preserve">Ведущий консультант отдела ценообразования в электроэнергетике </w:t>
            </w:r>
            <w:r w:rsidRPr="00AF148D">
              <w:rPr>
                <w:bCs/>
                <w:sz w:val="28"/>
                <w:szCs w:val="28"/>
              </w:rPr>
              <w:t>Региональной</w:t>
            </w:r>
            <w:r>
              <w:rPr>
                <w:bCs/>
                <w:sz w:val="28"/>
                <w:szCs w:val="28"/>
              </w:rPr>
              <w:t xml:space="preserve"> </w:t>
            </w:r>
            <w:r w:rsidRPr="00AF148D">
              <w:rPr>
                <w:bCs/>
                <w:sz w:val="28"/>
                <w:szCs w:val="28"/>
              </w:rPr>
              <w:t>энергетической комиссии Кузбасса</w:t>
            </w:r>
          </w:p>
        </w:tc>
        <w:tc>
          <w:tcPr>
            <w:tcW w:w="356" w:type="dxa"/>
            <w:shd w:val="clear" w:color="auto" w:fill="auto"/>
          </w:tcPr>
          <w:p w14:paraId="5E9EEF94" w14:textId="1EF39942" w:rsidR="00D64D08" w:rsidRPr="00B14527" w:rsidRDefault="00D64D08" w:rsidP="00D64D08">
            <w:pPr>
              <w:widowControl w:val="0"/>
              <w:jc w:val="center"/>
              <w:rPr>
                <w:sz w:val="28"/>
                <w:szCs w:val="28"/>
              </w:rPr>
            </w:pPr>
            <w:r w:rsidRPr="00B14527">
              <w:rPr>
                <w:sz w:val="28"/>
                <w:szCs w:val="28"/>
              </w:rPr>
              <w:t>–</w:t>
            </w:r>
          </w:p>
        </w:tc>
        <w:tc>
          <w:tcPr>
            <w:tcW w:w="2397" w:type="dxa"/>
            <w:shd w:val="clear" w:color="auto" w:fill="auto"/>
          </w:tcPr>
          <w:p w14:paraId="1259F6C8" w14:textId="1CF5920A" w:rsidR="00D64D08" w:rsidRPr="00B14527" w:rsidRDefault="00D64D08" w:rsidP="00D64D08">
            <w:pPr>
              <w:widowControl w:val="0"/>
              <w:tabs>
                <w:tab w:val="left" w:pos="9072"/>
              </w:tabs>
              <w:rPr>
                <w:bCs/>
                <w:sz w:val="28"/>
                <w:szCs w:val="28"/>
              </w:rPr>
            </w:pPr>
            <w:r>
              <w:rPr>
                <w:bCs/>
                <w:sz w:val="28"/>
                <w:szCs w:val="28"/>
              </w:rPr>
              <w:t>Маркова О.В.</w:t>
            </w:r>
          </w:p>
        </w:tc>
      </w:tr>
      <w:tr w:rsidR="00B044FB" w:rsidRPr="00B825A2" w14:paraId="4BC00B1E" w14:textId="77777777" w:rsidTr="00B43FA8">
        <w:trPr>
          <w:jc w:val="center"/>
        </w:trPr>
        <w:tc>
          <w:tcPr>
            <w:tcW w:w="6603" w:type="dxa"/>
            <w:shd w:val="clear" w:color="auto" w:fill="auto"/>
          </w:tcPr>
          <w:p w14:paraId="52FC8BB8" w14:textId="4F6A4EBD" w:rsidR="00B044FB" w:rsidRDefault="00B044FB" w:rsidP="00B044FB">
            <w:pPr>
              <w:widowControl w:val="0"/>
              <w:tabs>
                <w:tab w:val="left" w:pos="9072"/>
              </w:tabs>
              <w:jc w:val="both"/>
              <w:rPr>
                <w:bCs/>
                <w:sz w:val="28"/>
                <w:szCs w:val="28"/>
              </w:rPr>
            </w:pPr>
            <w:r w:rsidRPr="00C23127">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56" w:type="dxa"/>
            <w:shd w:val="clear" w:color="auto" w:fill="auto"/>
          </w:tcPr>
          <w:p w14:paraId="3D88E9BC" w14:textId="3C5B8CC4" w:rsidR="00B044FB" w:rsidRPr="00B14527" w:rsidRDefault="00B044FB" w:rsidP="00B044FB">
            <w:pPr>
              <w:widowControl w:val="0"/>
              <w:jc w:val="center"/>
              <w:rPr>
                <w:sz w:val="28"/>
                <w:szCs w:val="28"/>
              </w:rPr>
            </w:pPr>
            <w:r w:rsidRPr="00B14527">
              <w:rPr>
                <w:sz w:val="28"/>
                <w:szCs w:val="28"/>
              </w:rPr>
              <w:t>–</w:t>
            </w:r>
          </w:p>
        </w:tc>
        <w:tc>
          <w:tcPr>
            <w:tcW w:w="2397" w:type="dxa"/>
            <w:shd w:val="clear" w:color="auto" w:fill="auto"/>
          </w:tcPr>
          <w:p w14:paraId="487BAD9C" w14:textId="1F340875" w:rsidR="00B044FB" w:rsidRDefault="00B044FB" w:rsidP="00B044FB">
            <w:pPr>
              <w:widowControl w:val="0"/>
              <w:tabs>
                <w:tab w:val="left" w:pos="9072"/>
              </w:tabs>
              <w:rPr>
                <w:bCs/>
                <w:sz w:val="28"/>
                <w:szCs w:val="28"/>
              </w:rPr>
            </w:pPr>
            <w:proofErr w:type="spellStart"/>
            <w:r w:rsidRPr="00C23127">
              <w:rPr>
                <w:bCs/>
                <w:sz w:val="28"/>
                <w:szCs w:val="28"/>
              </w:rPr>
              <w:t>Ланщикова</w:t>
            </w:r>
            <w:proofErr w:type="spellEnd"/>
            <w:r w:rsidRPr="00C23127">
              <w:rPr>
                <w:bCs/>
                <w:sz w:val="28"/>
                <w:szCs w:val="28"/>
              </w:rPr>
              <w:t xml:space="preserve"> М.С.</w:t>
            </w:r>
          </w:p>
        </w:tc>
      </w:tr>
      <w:tr w:rsidR="00790679" w:rsidRPr="00B825A2" w14:paraId="1E37FC0C" w14:textId="77777777" w:rsidTr="00B43FA8">
        <w:trPr>
          <w:jc w:val="center"/>
        </w:trPr>
        <w:tc>
          <w:tcPr>
            <w:tcW w:w="6603" w:type="dxa"/>
            <w:shd w:val="clear" w:color="auto" w:fill="auto"/>
          </w:tcPr>
          <w:p w14:paraId="03C95954" w14:textId="1F89397C" w:rsidR="00790679" w:rsidRDefault="00790679" w:rsidP="00D64D08">
            <w:pPr>
              <w:widowControl w:val="0"/>
              <w:tabs>
                <w:tab w:val="left" w:pos="9072"/>
              </w:tabs>
              <w:jc w:val="both"/>
              <w:rPr>
                <w:bCs/>
                <w:sz w:val="28"/>
                <w:szCs w:val="28"/>
              </w:rPr>
            </w:pPr>
            <w:r>
              <w:rPr>
                <w:bCs/>
                <w:sz w:val="28"/>
                <w:szCs w:val="28"/>
              </w:rPr>
              <w:lastRenderedPageBreak/>
              <w:t xml:space="preserve">Ведущий консультант отдела контроля и мониторинга </w:t>
            </w:r>
            <w:r w:rsidRPr="00AF148D">
              <w:rPr>
                <w:bCs/>
                <w:sz w:val="28"/>
                <w:szCs w:val="28"/>
              </w:rPr>
              <w:t>Региональной</w:t>
            </w:r>
            <w:r>
              <w:rPr>
                <w:bCs/>
                <w:sz w:val="28"/>
                <w:szCs w:val="28"/>
              </w:rPr>
              <w:t xml:space="preserve"> </w:t>
            </w:r>
            <w:r w:rsidRPr="00AF148D">
              <w:rPr>
                <w:bCs/>
                <w:sz w:val="28"/>
                <w:szCs w:val="28"/>
              </w:rPr>
              <w:t>энергетической комиссии Кузбасса</w:t>
            </w:r>
          </w:p>
        </w:tc>
        <w:tc>
          <w:tcPr>
            <w:tcW w:w="356" w:type="dxa"/>
            <w:shd w:val="clear" w:color="auto" w:fill="auto"/>
          </w:tcPr>
          <w:p w14:paraId="5E74AB81" w14:textId="72E448D8" w:rsidR="00790679" w:rsidRPr="00B14527" w:rsidRDefault="00790679" w:rsidP="00D64D08">
            <w:pPr>
              <w:widowControl w:val="0"/>
              <w:jc w:val="center"/>
              <w:rPr>
                <w:sz w:val="28"/>
                <w:szCs w:val="28"/>
              </w:rPr>
            </w:pPr>
            <w:r w:rsidRPr="00B14527">
              <w:rPr>
                <w:sz w:val="28"/>
                <w:szCs w:val="28"/>
              </w:rPr>
              <w:t>–</w:t>
            </w:r>
          </w:p>
        </w:tc>
        <w:tc>
          <w:tcPr>
            <w:tcW w:w="2397" w:type="dxa"/>
            <w:shd w:val="clear" w:color="auto" w:fill="auto"/>
          </w:tcPr>
          <w:p w14:paraId="3CE45259" w14:textId="61DEDD8A" w:rsidR="00790679" w:rsidRDefault="00790679" w:rsidP="00D64D08">
            <w:pPr>
              <w:widowControl w:val="0"/>
              <w:tabs>
                <w:tab w:val="left" w:pos="9072"/>
              </w:tabs>
              <w:rPr>
                <w:bCs/>
                <w:sz w:val="28"/>
                <w:szCs w:val="28"/>
              </w:rPr>
            </w:pPr>
            <w:proofErr w:type="spellStart"/>
            <w:r>
              <w:rPr>
                <w:bCs/>
                <w:sz w:val="28"/>
                <w:szCs w:val="28"/>
              </w:rPr>
              <w:t>Мстиславцева</w:t>
            </w:r>
            <w:proofErr w:type="spellEnd"/>
            <w:r>
              <w:rPr>
                <w:bCs/>
                <w:sz w:val="28"/>
                <w:szCs w:val="28"/>
              </w:rPr>
              <w:t xml:space="preserve"> И.Ю.</w:t>
            </w:r>
          </w:p>
        </w:tc>
      </w:tr>
      <w:tr w:rsidR="00CD4236" w:rsidRPr="00B825A2" w14:paraId="7CCEEF43" w14:textId="77777777" w:rsidTr="00B43FA8">
        <w:trPr>
          <w:jc w:val="center"/>
        </w:trPr>
        <w:tc>
          <w:tcPr>
            <w:tcW w:w="6603" w:type="dxa"/>
            <w:shd w:val="clear" w:color="auto" w:fill="auto"/>
          </w:tcPr>
          <w:p w14:paraId="3ECE2AE8" w14:textId="269AA8EB" w:rsidR="00CD4236" w:rsidRDefault="00CD4236" w:rsidP="00CD4236">
            <w:pPr>
              <w:widowControl w:val="0"/>
              <w:tabs>
                <w:tab w:val="left" w:pos="9072"/>
              </w:tabs>
              <w:jc w:val="both"/>
              <w:rPr>
                <w:bCs/>
                <w:sz w:val="28"/>
                <w:szCs w:val="28"/>
              </w:rPr>
            </w:pPr>
            <w:r>
              <w:rPr>
                <w:bCs/>
                <w:sz w:val="28"/>
                <w:szCs w:val="28"/>
              </w:rPr>
              <w:t xml:space="preserve">Главный консультант отдела контроля и мониторинга </w:t>
            </w:r>
            <w:r w:rsidRPr="00AF148D">
              <w:rPr>
                <w:bCs/>
                <w:sz w:val="28"/>
                <w:szCs w:val="28"/>
              </w:rPr>
              <w:t>Региональной</w:t>
            </w:r>
            <w:r>
              <w:rPr>
                <w:bCs/>
                <w:sz w:val="28"/>
                <w:szCs w:val="28"/>
              </w:rPr>
              <w:t xml:space="preserve"> </w:t>
            </w:r>
            <w:r w:rsidRPr="00AF148D">
              <w:rPr>
                <w:bCs/>
                <w:sz w:val="28"/>
                <w:szCs w:val="28"/>
              </w:rPr>
              <w:t>энергетической комиссии Кузбасса</w:t>
            </w:r>
          </w:p>
        </w:tc>
        <w:tc>
          <w:tcPr>
            <w:tcW w:w="356" w:type="dxa"/>
            <w:shd w:val="clear" w:color="auto" w:fill="auto"/>
          </w:tcPr>
          <w:p w14:paraId="0650CAD8" w14:textId="3FE4C2A6" w:rsidR="00CD4236" w:rsidRPr="00B14527" w:rsidRDefault="00CD4236" w:rsidP="00CD4236">
            <w:pPr>
              <w:widowControl w:val="0"/>
              <w:jc w:val="center"/>
              <w:rPr>
                <w:sz w:val="28"/>
                <w:szCs w:val="28"/>
              </w:rPr>
            </w:pPr>
            <w:r w:rsidRPr="00B14527">
              <w:rPr>
                <w:sz w:val="28"/>
                <w:szCs w:val="28"/>
              </w:rPr>
              <w:t>–</w:t>
            </w:r>
          </w:p>
        </w:tc>
        <w:tc>
          <w:tcPr>
            <w:tcW w:w="2397" w:type="dxa"/>
            <w:shd w:val="clear" w:color="auto" w:fill="auto"/>
          </w:tcPr>
          <w:p w14:paraId="64827BA9" w14:textId="5D9DD08D" w:rsidR="00CD4236" w:rsidRDefault="00CD4236" w:rsidP="00CD4236">
            <w:pPr>
              <w:widowControl w:val="0"/>
              <w:tabs>
                <w:tab w:val="left" w:pos="9072"/>
              </w:tabs>
              <w:rPr>
                <w:bCs/>
                <w:sz w:val="28"/>
                <w:szCs w:val="28"/>
              </w:rPr>
            </w:pPr>
            <w:r>
              <w:rPr>
                <w:bCs/>
                <w:sz w:val="28"/>
                <w:szCs w:val="28"/>
              </w:rPr>
              <w:t>Огурцова С.В.</w:t>
            </w:r>
          </w:p>
        </w:tc>
      </w:tr>
      <w:tr w:rsidR="00CD4236" w:rsidRPr="00B825A2" w14:paraId="4B0905B6" w14:textId="77777777" w:rsidTr="00B43FA8">
        <w:trPr>
          <w:jc w:val="center"/>
        </w:trPr>
        <w:tc>
          <w:tcPr>
            <w:tcW w:w="6603" w:type="dxa"/>
            <w:shd w:val="clear" w:color="auto" w:fill="auto"/>
          </w:tcPr>
          <w:p w14:paraId="44AE54EA" w14:textId="339D98DA" w:rsidR="00CD4236" w:rsidRDefault="00CD4236" w:rsidP="00CD4236">
            <w:pPr>
              <w:widowControl w:val="0"/>
              <w:tabs>
                <w:tab w:val="left" w:pos="9072"/>
              </w:tabs>
              <w:jc w:val="both"/>
              <w:rPr>
                <w:bCs/>
                <w:sz w:val="28"/>
                <w:szCs w:val="28"/>
              </w:rPr>
            </w:pPr>
            <w:r>
              <w:rPr>
                <w:bCs/>
                <w:sz w:val="28"/>
                <w:szCs w:val="28"/>
              </w:rPr>
              <w:t>Генеральный директор ОАО «АЭЭ»</w:t>
            </w:r>
          </w:p>
        </w:tc>
        <w:tc>
          <w:tcPr>
            <w:tcW w:w="356" w:type="dxa"/>
            <w:shd w:val="clear" w:color="auto" w:fill="auto"/>
          </w:tcPr>
          <w:p w14:paraId="6EFC62EE" w14:textId="5EF7D7F6" w:rsidR="00CD4236" w:rsidRPr="00B14527" w:rsidRDefault="00F80549" w:rsidP="00CD4236">
            <w:pPr>
              <w:widowControl w:val="0"/>
              <w:jc w:val="center"/>
              <w:rPr>
                <w:sz w:val="28"/>
                <w:szCs w:val="28"/>
              </w:rPr>
            </w:pPr>
            <w:r w:rsidRPr="00B14527">
              <w:rPr>
                <w:sz w:val="28"/>
                <w:szCs w:val="28"/>
              </w:rPr>
              <w:t>–</w:t>
            </w:r>
          </w:p>
        </w:tc>
        <w:tc>
          <w:tcPr>
            <w:tcW w:w="2397" w:type="dxa"/>
            <w:shd w:val="clear" w:color="auto" w:fill="auto"/>
          </w:tcPr>
          <w:p w14:paraId="636C4111" w14:textId="2DD67E82" w:rsidR="00CD4236" w:rsidRDefault="00CD4236" w:rsidP="00CD4236">
            <w:pPr>
              <w:widowControl w:val="0"/>
              <w:tabs>
                <w:tab w:val="left" w:pos="9072"/>
              </w:tabs>
              <w:rPr>
                <w:bCs/>
                <w:sz w:val="28"/>
                <w:szCs w:val="28"/>
              </w:rPr>
            </w:pPr>
            <w:r>
              <w:rPr>
                <w:bCs/>
                <w:sz w:val="28"/>
                <w:szCs w:val="28"/>
              </w:rPr>
              <w:t>Щеглов С.В.</w:t>
            </w:r>
          </w:p>
        </w:tc>
      </w:tr>
      <w:tr w:rsidR="00CD4236" w:rsidRPr="00B825A2" w14:paraId="27B9D36E" w14:textId="77777777" w:rsidTr="00B43FA8">
        <w:trPr>
          <w:jc w:val="center"/>
        </w:trPr>
        <w:tc>
          <w:tcPr>
            <w:tcW w:w="6603" w:type="dxa"/>
            <w:shd w:val="clear" w:color="auto" w:fill="auto"/>
          </w:tcPr>
          <w:p w14:paraId="453750A0" w14:textId="19ABA0C8" w:rsidR="00CD4236" w:rsidRPr="00F80549" w:rsidRDefault="00F80549" w:rsidP="00CD4236">
            <w:pPr>
              <w:widowControl w:val="0"/>
              <w:tabs>
                <w:tab w:val="left" w:pos="9072"/>
              </w:tabs>
              <w:jc w:val="both"/>
              <w:rPr>
                <w:bCs/>
                <w:sz w:val="28"/>
                <w:szCs w:val="28"/>
              </w:rPr>
            </w:pPr>
            <w:r w:rsidRPr="00F80549">
              <w:rPr>
                <w:bCs/>
                <w:sz w:val="28"/>
                <w:szCs w:val="28"/>
              </w:rPr>
              <w:t>Ведущий экономист ООО «Лесная поляна – Плюс»</w:t>
            </w:r>
          </w:p>
        </w:tc>
        <w:tc>
          <w:tcPr>
            <w:tcW w:w="356" w:type="dxa"/>
            <w:shd w:val="clear" w:color="auto" w:fill="auto"/>
          </w:tcPr>
          <w:p w14:paraId="761CE396" w14:textId="6524E2FD" w:rsidR="00CD4236" w:rsidRPr="00F80549" w:rsidRDefault="00F80549" w:rsidP="00CD4236">
            <w:pPr>
              <w:widowControl w:val="0"/>
              <w:jc w:val="center"/>
              <w:rPr>
                <w:sz w:val="28"/>
                <w:szCs w:val="28"/>
              </w:rPr>
            </w:pPr>
            <w:r w:rsidRPr="00B14527">
              <w:rPr>
                <w:sz w:val="28"/>
                <w:szCs w:val="28"/>
              </w:rPr>
              <w:t>–</w:t>
            </w:r>
          </w:p>
        </w:tc>
        <w:tc>
          <w:tcPr>
            <w:tcW w:w="2397" w:type="dxa"/>
            <w:shd w:val="clear" w:color="auto" w:fill="auto"/>
          </w:tcPr>
          <w:p w14:paraId="4D53ED0C" w14:textId="2C06CDCA" w:rsidR="00CD4236" w:rsidRPr="00EC60E6" w:rsidRDefault="00F80549" w:rsidP="00CD4236">
            <w:pPr>
              <w:widowControl w:val="0"/>
              <w:tabs>
                <w:tab w:val="left" w:pos="9072"/>
              </w:tabs>
              <w:rPr>
                <w:bCs/>
                <w:color w:val="FFFFFF" w:themeColor="background1"/>
                <w:sz w:val="28"/>
                <w:szCs w:val="28"/>
              </w:rPr>
            </w:pPr>
            <w:r w:rsidRPr="00EC60E6">
              <w:rPr>
                <w:bCs/>
                <w:color w:val="FFFFFF" w:themeColor="background1"/>
                <w:sz w:val="28"/>
                <w:szCs w:val="28"/>
              </w:rPr>
              <w:t>Чайко Т.В.</w:t>
            </w:r>
          </w:p>
        </w:tc>
      </w:tr>
      <w:tr w:rsidR="00CD4236" w:rsidRPr="00B825A2" w14:paraId="0870BD64" w14:textId="77777777" w:rsidTr="00B43FA8">
        <w:trPr>
          <w:jc w:val="center"/>
        </w:trPr>
        <w:tc>
          <w:tcPr>
            <w:tcW w:w="6603" w:type="dxa"/>
            <w:shd w:val="clear" w:color="auto" w:fill="auto"/>
          </w:tcPr>
          <w:p w14:paraId="0F548A4F" w14:textId="48A4E9BD" w:rsidR="00CD4236" w:rsidRPr="00F80549" w:rsidRDefault="00F80549" w:rsidP="00CD4236">
            <w:pPr>
              <w:widowControl w:val="0"/>
              <w:tabs>
                <w:tab w:val="left" w:pos="9072"/>
              </w:tabs>
              <w:jc w:val="both"/>
              <w:rPr>
                <w:bCs/>
                <w:sz w:val="28"/>
                <w:szCs w:val="28"/>
              </w:rPr>
            </w:pPr>
            <w:r>
              <w:rPr>
                <w:bCs/>
                <w:sz w:val="28"/>
                <w:szCs w:val="28"/>
              </w:rPr>
              <w:t xml:space="preserve">Директор </w:t>
            </w:r>
            <w:r w:rsidRPr="00F80549">
              <w:rPr>
                <w:bCs/>
                <w:sz w:val="28"/>
                <w:szCs w:val="28"/>
              </w:rPr>
              <w:t>ООО «Лесная поляна – Плюс»</w:t>
            </w:r>
          </w:p>
        </w:tc>
        <w:tc>
          <w:tcPr>
            <w:tcW w:w="356" w:type="dxa"/>
            <w:shd w:val="clear" w:color="auto" w:fill="auto"/>
          </w:tcPr>
          <w:p w14:paraId="394AA116" w14:textId="7A6A691F" w:rsidR="00CD4236" w:rsidRPr="00F80549" w:rsidRDefault="00F80549" w:rsidP="00CD4236">
            <w:pPr>
              <w:widowControl w:val="0"/>
              <w:jc w:val="center"/>
              <w:rPr>
                <w:sz w:val="28"/>
                <w:szCs w:val="28"/>
              </w:rPr>
            </w:pPr>
            <w:r w:rsidRPr="00B14527">
              <w:rPr>
                <w:sz w:val="28"/>
                <w:szCs w:val="28"/>
              </w:rPr>
              <w:t>–</w:t>
            </w:r>
          </w:p>
        </w:tc>
        <w:tc>
          <w:tcPr>
            <w:tcW w:w="2397" w:type="dxa"/>
            <w:shd w:val="clear" w:color="auto" w:fill="auto"/>
          </w:tcPr>
          <w:p w14:paraId="7F129F28" w14:textId="196E69F4" w:rsidR="00CD4236" w:rsidRPr="00EC60E6" w:rsidRDefault="00F80549" w:rsidP="00CD4236">
            <w:pPr>
              <w:widowControl w:val="0"/>
              <w:tabs>
                <w:tab w:val="left" w:pos="9072"/>
              </w:tabs>
              <w:rPr>
                <w:bCs/>
                <w:color w:val="FFFFFF" w:themeColor="background1"/>
                <w:sz w:val="28"/>
                <w:szCs w:val="28"/>
              </w:rPr>
            </w:pPr>
            <w:r w:rsidRPr="00EC60E6">
              <w:rPr>
                <w:bCs/>
                <w:color w:val="FFFFFF" w:themeColor="background1"/>
                <w:sz w:val="28"/>
                <w:szCs w:val="28"/>
              </w:rPr>
              <w:t>Недосекин К.В.</w:t>
            </w:r>
          </w:p>
        </w:tc>
      </w:tr>
    </w:tbl>
    <w:p w14:paraId="35ADFFBB" w14:textId="77777777" w:rsidR="00B43FA8" w:rsidRDefault="00B43FA8" w:rsidP="0076057C">
      <w:pPr>
        <w:widowControl w:val="0"/>
        <w:jc w:val="center"/>
        <w:rPr>
          <w:b/>
          <w:sz w:val="28"/>
          <w:szCs w:val="22"/>
        </w:rPr>
      </w:pPr>
    </w:p>
    <w:p w14:paraId="46E2F2EF" w14:textId="77777777" w:rsidR="0007638B" w:rsidRDefault="0007638B" w:rsidP="0076057C">
      <w:pPr>
        <w:widowControl w:val="0"/>
        <w:jc w:val="center"/>
        <w:rPr>
          <w:b/>
          <w:sz w:val="28"/>
          <w:szCs w:val="22"/>
        </w:rPr>
      </w:pPr>
    </w:p>
    <w:p w14:paraId="76F3FC3C" w14:textId="7777777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BE5D71">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F80549" w:rsidRPr="009A191E" w14:paraId="66FABA0C" w14:textId="77777777" w:rsidTr="00BE5D71">
        <w:trPr>
          <w:trHeight w:val="868"/>
          <w:jc w:val="center"/>
        </w:trPr>
        <w:tc>
          <w:tcPr>
            <w:tcW w:w="562" w:type="dxa"/>
            <w:vAlign w:val="center"/>
          </w:tcPr>
          <w:p w14:paraId="79153BDF" w14:textId="40130521" w:rsidR="00F80549" w:rsidRPr="00F80549" w:rsidRDefault="00F80549" w:rsidP="00F80549">
            <w:pPr>
              <w:widowControl w:val="0"/>
              <w:jc w:val="both"/>
              <w:rPr>
                <w:sz w:val="28"/>
                <w:szCs w:val="28"/>
              </w:rPr>
            </w:pPr>
            <w:r w:rsidRPr="00F80549">
              <w:rPr>
                <w:kern w:val="32"/>
                <w:sz w:val="28"/>
                <w:szCs w:val="28"/>
              </w:rPr>
              <w:t>1.</w:t>
            </w:r>
          </w:p>
        </w:tc>
        <w:tc>
          <w:tcPr>
            <w:tcW w:w="7371" w:type="dxa"/>
            <w:vAlign w:val="center"/>
          </w:tcPr>
          <w:p w14:paraId="3EA6D139" w14:textId="34B891D0" w:rsidR="00F80549" w:rsidRPr="00F80549" w:rsidRDefault="00F80549" w:rsidP="00F80549">
            <w:pPr>
              <w:widowControl w:val="0"/>
              <w:jc w:val="both"/>
              <w:rPr>
                <w:bCs/>
                <w:sz w:val="28"/>
                <w:szCs w:val="28"/>
              </w:rPr>
            </w:pPr>
            <w:r w:rsidRPr="00F80549">
              <w:rPr>
                <w:bCs/>
                <w:sz w:val="28"/>
                <w:szCs w:val="28"/>
              </w:rPr>
              <w:t>О признании утратившим силу постановления Региональной энергетической комиссии Кузбасса от 20.02.2024 № 25 «Об установлении платы</w:t>
            </w:r>
            <w:r w:rsidRPr="00F80549">
              <w:rPr>
                <w:bCs/>
                <w:sz w:val="28"/>
                <w:szCs w:val="28"/>
              </w:rPr>
              <w:br/>
              <w:t>за технологическое присоединение к электрическим сетям</w:t>
            </w:r>
            <w:r w:rsidRPr="00F80549">
              <w:rPr>
                <w:bCs/>
                <w:sz w:val="28"/>
                <w:szCs w:val="28"/>
              </w:rPr>
              <w:br/>
              <w:t>ООО «</w:t>
            </w:r>
            <w:proofErr w:type="spellStart"/>
            <w:r w:rsidRPr="00F80549">
              <w:rPr>
                <w:bCs/>
                <w:sz w:val="28"/>
                <w:szCs w:val="28"/>
              </w:rPr>
              <w:t>ЭнергоПаритет</w:t>
            </w:r>
            <w:proofErr w:type="spellEnd"/>
            <w:r w:rsidRPr="00F80549">
              <w:rPr>
                <w:bCs/>
                <w:sz w:val="28"/>
                <w:szCs w:val="28"/>
              </w:rPr>
              <w:t>» энергопринимающих устройств</w:t>
            </w:r>
            <w:r w:rsidRPr="00F80549">
              <w:rPr>
                <w:bCs/>
                <w:sz w:val="28"/>
                <w:szCs w:val="28"/>
              </w:rPr>
              <w:br/>
              <w:t>АО «УК «Сила Сибири» по индивидуальному проекту»</w:t>
            </w:r>
          </w:p>
        </w:tc>
        <w:tc>
          <w:tcPr>
            <w:tcW w:w="2126" w:type="dxa"/>
            <w:vAlign w:val="center"/>
          </w:tcPr>
          <w:p w14:paraId="20B55140" w14:textId="27BEB5B3" w:rsidR="00F80549" w:rsidRPr="00F80549" w:rsidRDefault="00F80549" w:rsidP="00F80549">
            <w:pPr>
              <w:widowControl w:val="0"/>
              <w:ind w:right="46"/>
              <w:jc w:val="center"/>
              <w:rPr>
                <w:bCs/>
                <w:sz w:val="28"/>
                <w:szCs w:val="28"/>
              </w:rPr>
            </w:pPr>
            <w:r w:rsidRPr="00F80549">
              <w:rPr>
                <w:kern w:val="32"/>
                <w:sz w:val="28"/>
                <w:szCs w:val="28"/>
              </w:rPr>
              <w:t>Маркова О.В.</w:t>
            </w:r>
          </w:p>
        </w:tc>
      </w:tr>
      <w:tr w:rsidR="00F80549" w:rsidRPr="009A191E" w14:paraId="1E610F45" w14:textId="77777777" w:rsidTr="00BE5D71">
        <w:trPr>
          <w:trHeight w:val="868"/>
          <w:jc w:val="center"/>
        </w:trPr>
        <w:tc>
          <w:tcPr>
            <w:tcW w:w="562" w:type="dxa"/>
            <w:vAlign w:val="center"/>
          </w:tcPr>
          <w:p w14:paraId="106EC8D0" w14:textId="6637DDEF" w:rsidR="00F80549" w:rsidRPr="00F80549" w:rsidRDefault="00F80549" w:rsidP="00F80549">
            <w:pPr>
              <w:widowControl w:val="0"/>
              <w:jc w:val="both"/>
              <w:rPr>
                <w:kern w:val="32"/>
                <w:sz w:val="28"/>
                <w:szCs w:val="28"/>
              </w:rPr>
            </w:pPr>
            <w:r w:rsidRPr="00F80549">
              <w:rPr>
                <w:kern w:val="32"/>
                <w:sz w:val="28"/>
                <w:szCs w:val="28"/>
              </w:rPr>
              <w:t>2.</w:t>
            </w:r>
          </w:p>
        </w:tc>
        <w:tc>
          <w:tcPr>
            <w:tcW w:w="7371" w:type="dxa"/>
            <w:vAlign w:val="center"/>
          </w:tcPr>
          <w:p w14:paraId="051A992D" w14:textId="3F03BACF" w:rsidR="00F80549" w:rsidRPr="00F80549" w:rsidRDefault="00F80549" w:rsidP="00F80549">
            <w:pPr>
              <w:widowControl w:val="0"/>
              <w:jc w:val="both"/>
              <w:rPr>
                <w:bCs/>
                <w:sz w:val="28"/>
                <w:szCs w:val="28"/>
              </w:rPr>
            </w:pPr>
            <w:bookmarkStart w:id="1" w:name="_Hlk90893821"/>
            <w:r w:rsidRPr="00F80549">
              <w:rPr>
                <w:bCs/>
                <w:sz w:val="28"/>
                <w:szCs w:val="28"/>
              </w:rPr>
              <w:t>Об утверждении ООО «Лесная поляна-Плюс» производственной программы в сфере горячего водоснабжения и об установлении тарифов на горячую</w:t>
            </w:r>
            <w:r w:rsidRPr="00F80549">
              <w:rPr>
                <w:bCs/>
                <w:sz w:val="28"/>
                <w:szCs w:val="28"/>
              </w:rPr>
              <w:br/>
              <w:t>воду в закрытой системе горячего водоснабжения, реализуемую</w:t>
            </w:r>
            <w:r>
              <w:rPr>
                <w:bCs/>
                <w:sz w:val="28"/>
                <w:szCs w:val="28"/>
              </w:rPr>
              <w:t xml:space="preserve"> </w:t>
            </w:r>
            <w:r w:rsidRPr="00F80549">
              <w:rPr>
                <w:bCs/>
                <w:sz w:val="28"/>
                <w:szCs w:val="28"/>
              </w:rPr>
              <w:t>на потребительском рынке Кемеровского городского округа, на 2024 год</w:t>
            </w:r>
            <w:bookmarkEnd w:id="1"/>
          </w:p>
        </w:tc>
        <w:tc>
          <w:tcPr>
            <w:tcW w:w="2126" w:type="dxa"/>
            <w:vAlign w:val="center"/>
          </w:tcPr>
          <w:p w14:paraId="6872FD01" w14:textId="18D06A07" w:rsidR="00F80549" w:rsidRPr="00F80549" w:rsidRDefault="00F80549" w:rsidP="00F80549">
            <w:pPr>
              <w:widowControl w:val="0"/>
              <w:jc w:val="center"/>
              <w:rPr>
                <w:bCs/>
                <w:sz w:val="28"/>
                <w:szCs w:val="28"/>
              </w:rPr>
            </w:pPr>
            <w:r w:rsidRPr="00F80549">
              <w:rPr>
                <w:kern w:val="32"/>
                <w:sz w:val="28"/>
                <w:szCs w:val="28"/>
              </w:rPr>
              <w:t>Ермак Н.В.</w:t>
            </w:r>
          </w:p>
        </w:tc>
      </w:tr>
      <w:tr w:rsidR="00F80549" w:rsidRPr="009A191E" w14:paraId="3276BF15" w14:textId="77777777" w:rsidTr="00BE5D71">
        <w:trPr>
          <w:trHeight w:val="868"/>
          <w:jc w:val="center"/>
        </w:trPr>
        <w:tc>
          <w:tcPr>
            <w:tcW w:w="562" w:type="dxa"/>
            <w:vAlign w:val="center"/>
          </w:tcPr>
          <w:p w14:paraId="78A502A2" w14:textId="697A2B19" w:rsidR="00F80549" w:rsidRPr="00F80549" w:rsidRDefault="00F80549" w:rsidP="00F80549">
            <w:pPr>
              <w:widowControl w:val="0"/>
              <w:jc w:val="both"/>
              <w:rPr>
                <w:kern w:val="32"/>
                <w:sz w:val="28"/>
                <w:szCs w:val="28"/>
              </w:rPr>
            </w:pPr>
            <w:r w:rsidRPr="00F80549">
              <w:rPr>
                <w:kern w:val="32"/>
                <w:sz w:val="28"/>
                <w:szCs w:val="28"/>
              </w:rPr>
              <w:t>3.</w:t>
            </w:r>
          </w:p>
        </w:tc>
        <w:tc>
          <w:tcPr>
            <w:tcW w:w="7371" w:type="dxa"/>
            <w:vAlign w:val="center"/>
          </w:tcPr>
          <w:p w14:paraId="6D630253" w14:textId="0ED4517A" w:rsidR="00F80549" w:rsidRPr="00F80549" w:rsidRDefault="00F80549" w:rsidP="00F80549">
            <w:pPr>
              <w:widowControl w:val="0"/>
              <w:jc w:val="both"/>
              <w:rPr>
                <w:bCs/>
                <w:sz w:val="28"/>
                <w:szCs w:val="28"/>
              </w:rPr>
            </w:pPr>
            <w:r w:rsidRPr="00F80549">
              <w:rPr>
                <w:bCs/>
                <w:sz w:val="28"/>
                <w:szCs w:val="28"/>
              </w:rPr>
              <w:t>О признании утратившим силу некоторых постановлений</w:t>
            </w:r>
            <w:r w:rsidRPr="00F80549">
              <w:rPr>
                <w:bCs/>
                <w:sz w:val="28"/>
                <w:szCs w:val="28"/>
              </w:rPr>
              <w:br/>
              <w:t>Региональной энергетической комиссии Кузбасса (АО «ЦОФ «Березовская» (Березовский городской округ)</w:t>
            </w:r>
          </w:p>
        </w:tc>
        <w:tc>
          <w:tcPr>
            <w:tcW w:w="2126" w:type="dxa"/>
            <w:vAlign w:val="center"/>
          </w:tcPr>
          <w:p w14:paraId="0A5D2590" w14:textId="02465E4F" w:rsidR="00F80549" w:rsidRPr="00F80549" w:rsidRDefault="00F80549" w:rsidP="00F80549">
            <w:pPr>
              <w:widowControl w:val="0"/>
              <w:jc w:val="center"/>
              <w:rPr>
                <w:bCs/>
                <w:sz w:val="28"/>
                <w:szCs w:val="28"/>
              </w:rPr>
            </w:pPr>
            <w:proofErr w:type="spellStart"/>
            <w:r w:rsidRPr="00F80549">
              <w:rPr>
                <w:kern w:val="32"/>
                <w:sz w:val="28"/>
                <w:szCs w:val="28"/>
              </w:rPr>
              <w:t>Ланщикова</w:t>
            </w:r>
            <w:proofErr w:type="spellEnd"/>
            <w:r w:rsidRPr="00F80549">
              <w:rPr>
                <w:kern w:val="32"/>
                <w:sz w:val="28"/>
                <w:szCs w:val="28"/>
              </w:rPr>
              <w:t xml:space="preserve"> М.С.</w:t>
            </w:r>
          </w:p>
        </w:tc>
      </w:tr>
      <w:tr w:rsidR="00F80549" w:rsidRPr="009A191E" w14:paraId="6F1ED368" w14:textId="77777777" w:rsidTr="00BE5D71">
        <w:trPr>
          <w:trHeight w:val="868"/>
          <w:jc w:val="center"/>
        </w:trPr>
        <w:tc>
          <w:tcPr>
            <w:tcW w:w="562" w:type="dxa"/>
            <w:vAlign w:val="center"/>
          </w:tcPr>
          <w:p w14:paraId="32A11C9C" w14:textId="782D885A" w:rsidR="00F80549" w:rsidRPr="00F80549" w:rsidRDefault="00F80549" w:rsidP="00F80549">
            <w:pPr>
              <w:widowControl w:val="0"/>
              <w:jc w:val="both"/>
              <w:rPr>
                <w:kern w:val="32"/>
                <w:sz w:val="28"/>
                <w:szCs w:val="28"/>
              </w:rPr>
            </w:pPr>
            <w:r w:rsidRPr="00F80549">
              <w:rPr>
                <w:kern w:val="32"/>
                <w:sz w:val="28"/>
                <w:szCs w:val="28"/>
              </w:rPr>
              <w:t>4.</w:t>
            </w:r>
          </w:p>
        </w:tc>
        <w:tc>
          <w:tcPr>
            <w:tcW w:w="7371" w:type="dxa"/>
            <w:vAlign w:val="center"/>
          </w:tcPr>
          <w:p w14:paraId="69D3543A" w14:textId="623C6D76" w:rsidR="00F80549" w:rsidRPr="00F80549" w:rsidRDefault="00F80549" w:rsidP="00F80549">
            <w:pPr>
              <w:widowControl w:val="0"/>
              <w:jc w:val="both"/>
              <w:rPr>
                <w:bCs/>
                <w:sz w:val="28"/>
                <w:szCs w:val="28"/>
              </w:rPr>
            </w:pPr>
            <w:r w:rsidRPr="00F80549">
              <w:rPr>
                <w:bCs/>
                <w:sz w:val="28"/>
                <w:szCs w:val="28"/>
              </w:rPr>
              <w:t>О внесении изменения в постановление Региональной энергетической</w:t>
            </w:r>
            <w:r>
              <w:rPr>
                <w:bCs/>
                <w:sz w:val="28"/>
                <w:szCs w:val="28"/>
              </w:rPr>
              <w:t xml:space="preserve"> </w:t>
            </w:r>
            <w:r w:rsidRPr="00F80549">
              <w:rPr>
                <w:bCs/>
                <w:sz w:val="28"/>
                <w:szCs w:val="28"/>
              </w:rPr>
              <w:t>комиссии Кузбасса от 19.12.2023 № 700 «</w:t>
            </w:r>
            <w:bookmarkStart w:id="2" w:name="_Hlk92873856"/>
            <w:r w:rsidRPr="00F80549">
              <w:rPr>
                <w:bCs/>
                <w:sz w:val="28"/>
                <w:szCs w:val="28"/>
              </w:rPr>
              <w:t xml:space="preserve">Об установлении льготных цен (тарифов) на </w:t>
            </w:r>
            <w:bookmarkStart w:id="3" w:name="_Hlk144295884"/>
            <w:r w:rsidRPr="00F80549">
              <w:rPr>
                <w:bCs/>
                <w:sz w:val="28"/>
                <w:szCs w:val="28"/>
              </w:rPr>
              <w:t>холодное, горячее водоснабжение, водоотведение,</w:t>
            </w:r>
            <w:bookmarkStart w:id="4" w:name="_Hlk85724256"/>
            <w:bookmarkEnd w:id="3"/>
            <w:r>
              <w:rPr>
                <w:bCs/>
                <w:sz w:val="28"/>
                <w:szCs w:val="28"/>
              </w:rPr>
              <w:t xml:space="preserve"> </w:t>
            </w:r>
            <w:r w:rsidRPr="00F80549">
              <w:rPr>
                <w:bCs/>
                <w:sz w:val="28"/>
                <w:szCs w:val="28"/>
              </w:rPr>
              <w:t>тепловую энергию (мощность)</w:t>
            </w:r>
            <w:bookmarkEnd w:id="4"/>
            <w:r w:rsidRPr="00F80549">
              <w:rPr>
                <w:bCs/>
                <w:sz w:val="28"/>
                <w:szCs w:val="28"/>
              </w:rPr>
              <w:t>, твердое топливо</w:t>
            </w:r>
            <w:bookmarkStart w:id="5" w:name="_Hlk158363153"/>
            <w:r w:rsidRPr="00F80549">
              <w:rPr>
                <w:bCs/>
                <w:sz w:val="28"/>
                <w:szCs w:val="28"/>
              </w:rPr>
              <w:t xml:space="preserve"> на территории</w:t>
            </w:r>
            <w:r w:rsidRPr="00F80549">
              <w:rPr>
                <w:bCs/>
                <w:sz w:val="28"/>
                <w:szCs w:val="28"/>
              </w:rPr>
              <w:br/>
            </w:r>
            <w:proofErr w:type="spellStart"/>
            <w:r w:rsidRPr="00F80549">
              <w:rPr>
                <w:bCs/>
                <w:sz w:val="28"/>
                <w:szCs w:val="28"/>
              </w:rPr>
              <w:t>Мысковского</w:t>
            </w:r>
            <w:proofErr w:type="spellEnd"/>
            <w:r w:rsidRPr="00F80549">
              <w:rPr>
                <w:bCs/>
                <w:sz w:val="28"/>
                <w:szCs w:val="28"/>
              </w:rPr>
              <w:t xml:space="preserve"> городского округа</w:t>
            </w:r>
            <w:bookmarkEnd w:id="2"/>
            <w:r w:rsidRPr="00F80549">
              <w:rPr>
                <w:bCs/>
                <w:sz w:val="28"/>
                <w:szCs w:val="28"/>
              </w:rPr>
              <w:t>»</w:t>
            </w:r>
            <w:bookmarkEnd w:id="5"/>
          </w:p>
        </w:tc>
        <w:tc>
          <w:tcPr>
            <w:tcW w:w="2126" w:type="dxa"/>
            <w:vAlign w:val="center"/>
          </w:tcPr>
          <w:p w14:paraId="6B5320D1" w14:textId="52F6A1F5" w:rsidR="00F80549" w:rsidRPr="00F80549" w:rsidRDefault="00F80549" w:rsidP="00F80549">
            <w:pPr>
              <w:widowControl w:val="0"/>
              <w:jc w:val="center"/>
              <w:rPr>
                <w:bCs/>
                <w:sz w:val="28"/>
                <w:szCs w:val="28"/>
              </w:rPr>
            </w:pPr>
            <w:proofErr w:type="spellStart"/>
            <w:r w:rsidRPr="00F80549">
              <w:rPr>
                <w:kern w:val="32"/>
                <w:sz w:val="28"/>
                <w:szCs w:val="28"/>
              </w:rPr>
              <w:t>Мстиславцева</w:t>
            </w:r>
            <w:proofErr w:type="spellEnd"/>
            <w:r w:rsidRPr="00F80549">
              <w:rPr>
                <w:kern w:val="32"/>
                <w:sz w:val="28"/>
                <w:szCs w:val="28"/>
              </w:rPr>
              <w:t xml:space="preserve"> И.Ю.</w:t>
            </w:r>
          </w:p>
        </w:tc>
      </w:tr>
      <w:tr w:rsidR="00F80549" w:rsidRPr="009A191E" w14:paraId="5858B398" w14:textId="77777777" w:rsidTr="00BE5D71">
        <w:trPr>
          <w:trHeight w:val="868"/>
          <w:jc w:val="center"/>
        </w:trPr>
        <w:tc>
          <w:tcPr>
            <w:tcW w:w="562" w:type="dxa"/>
            <w:vAlign w:val="center"/>
          </w:tcPr>
          <w:p w14:paraId="0C9D0F73" w14:textId="2F4686AF" w:rsidR="00F80549" w:rsidRPr="00F80549" w:rsidRDefault="00F80549" w:rsidP="00F80549">
            <w:pPr>
              <w:widowControl w:val="0"/>
              <w:jc w:val="both"/>
              <w:rPr>
                <w:kern w:val="32"/>
                <w:sz w:val="28"/>
                <w:szCs w:val="28"/>
              </w:rPr>
            </w:pPr>
            <w:r w:rsidRPr="00F80549">
              <w:rPr>
                <w:kern w:val="32"/>
                <w:sz w:val="28"/>
                <w:szCs w:val="28"/>
              </w:rPr>
              <w:t>5.</w:t>
            </w:r>
          </w:p>
        </w:tc>
        <w:tc>
          <w:tcPr>
            <w:tcW w:w="7371" w:type="dxa"/>
            <w:vAlign w:val="center"/>
          </w:tcPr>
          <w:p w14:paraId="00665991" w14:textId="6B30026B" w:rsidR="00F80549" w:rsidRPr="00F80549" w:rsidRDefault="00F80549" w:rsidP="00F80549">
            <w:pPr>
              <w:widowControl w:val="0"/>
              <w:jc w:val="both"/>
              <w:rPr>
                <w:bCs/>
                <w:sz w:val="28"/>
                <w:szCs w:val="28"/>
              </w:rPr>
            </w:pPr>
            <w:r w:rsidRPr="00F80549">
              <w:rPr>
                <w:bCs/>
                <w:sz w:val="28"/>
                <w:szCs w:val="28"/>
              </w:rPr>
              <w:t>О внесении изменения в постановление Региональной энергетической</w:t>
            </w:r>
            <w:r>
              <w:rPr>
                <w:bCs/>
                <w:sz w:val="28"/>
                <w:szCs w:val="28"/>
              </w:rPr>
              <w:t xml:space="preserve"> </w:t>
            </w:r>
            <w:r w:rsidRPr="00F80549">
              <w:rPr>
                <w:bCs/>
                <w:sz w:val="28"/>
                <w:szCs w:val="28"/>
              </w:rPr>
              <w:t>комиссии Кузбасса от 19.12.2023 № 710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w:t>
            </w:r>
            <w:bookmarkStart w:id="6" w:name="_Hlk161919522"/>
            <w:r>
              <w:rPr>
                <w:bCs/>
                <w:sz w:val="28"/>
                <w:szCs w:val="28"/>
              </w:rPr>
              <w:t xml:space="preserve"> </w:t>
            </w:r>
            <w:r w:rsidRPr="00F80549">
              <w:rPr>
                <w:bCs/>
                <w:sz w:val="28"/>
                <w:szCs w:val="28"/>
              </w:rPr>
              <w:t>Кемеровского муниципального округа</w:t>
            </w:r>
            <w:bookmarkEnd w:id="6"/>
            <w:r w:rsidRPr="00F80549">
              <w:rPr>
                <w:bCs/>
                <w:sz w:val="28"/>
                <w:szCs w:val="28"/>
              </w:rPr>
              <w:t>»</w:t>
            </w:r>
          </w:p>
        </w:tc>
        <w:tc>
          <w:tcPr>
            <w:tcW w:w="2126" w:type="dxa"/>
            <w:vAlign w:val="center"/>
          </w:tcPr>
          <w:p w14:paraId="7186B849" w14:textId="6E2034AB" w:rsidR="00F80549" w:rsidRPr="00F80549" w:rsidRDefault="00F80549" w:rsidP="00F80549">
            <w:pPr>
              <w:widowControl w:val="0"/>
              <w:jc w:val="center"/>
              <w:rPr>
                <w:bCs/>
                <w:sz w:val="28"/>
                <w:szCs w:val="28"/>
              </w:rPr>
            </w:pPr>
            <w:r w:rsidRPr="00F80549">
              <w:rPr>
                <w:kern w:val="32"/>
                <w:sz w:val="28"/>
                <w:szCs w:val="28"/>
              </w:rPr>
              <w:t>Огурцова С.В.</w:t>
            </w:r>
          </w:p>
        </w:tc>
      </w:tr>
    </w:tbl>
    <w:p w14:paraId="36654A2A" w14:textId="77777777" w:rsidR="00CF4BB4" w:rsidRDefault="00CF4BB4" w:rsidP="006C5DE1">
      <w:pPr>
        <w:widowControl w:val="0"/>
        <w:ind w:left="-142" w:right="-1" w:firstLine="567"/>
        <w:jc w:val="both"/>
        <w:rPr>
          <w:sz w:val="28"/>
          <w:szCs w:val="28"/>
        </w:rPr>
      </w:pPr>
    </w:p>
    <w:p w14:paraId="21EF19BB" w14:textId="2B296A5B" w:rsidR="00CD4CE7" w:rsidRDefault="00C436A2" w:rsidP="006C5DE1">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557944B8" w14:textId="77777777" w:rsidR="00CD4CE7" w:rsidRDefault="00CD4CE7" w:rsidP="006C5DE1">
      <w:pPr>
        <w:widowControl w:val="0"/>
        <w:ind w:left="-142" w:right="-1" w:firstLine="567"/>
        <w:jc w:val="both"/>
        <w:rPr>
          <w:sz w:val="28"/>
          <w:szCs w:val="28"/>
        </w:rPr>
      </w:pPr>
    </w:p>
    <w:p w14:paraId="5DB5C9BE" w14:textId="0CCE0336" w:rsidR="005A3217" w:rsidRPr="00F80549" w:rsidRDefault="00561CFA" w:rsidP="00CF4BB4">
      <w:pPr>
        <w:widowControl w:val="0"/>
        <w:ind w:left="-142" w:right="-1" w:firstLine="567"/>
        <w:jc w:val="both"/>
        <w:rPr>
          <w:b/>
          <w:sz w:val="28"/>
          <w:szCs w:val="28"/>
        </w:rPr>
      </w:pPr>
      <w:r w:rsidRPr="004C29EF">
        <w:rPr>
          <w:bCs/>
          <w:sz w:val="28"/>
          <w:szCs w:val="28"/>
        </w:rPr>
        <w:t xml:space="preserve">Вопрос 1 </w:t>
      </w:r>
      <w:r w:rsidRPr="00F80549">
        <w:rPr>
          <w:b/>
          <w:sz w:val="28"/>
          <w:szCs w:val="28"/>
        </w:rPr>
        <w:t>«</w:t>
      </w:r>
      <w:r w:rsidR="00F80549" w:rsidRPr="00F80549">
        <w:rPr>
          <w:b/>
          <w:sz w:val="28"/>
          <w:szCs w:val="28"/>
        </w:rPr>
        <w:t xml:space="preserve">О признании утратившим силу постановления Региональной энергетической комиссии Кузбасса от 20.02.2024 № 25 «Об установлении </w:t>
      </w:r>
      <w:r w:rsidR="00F80549" w:rsidRPr="00F80549">
        <w:rPr>
          <w:b/>
          <w:sz w:val="28"/>
          <w:szCs w:val="28"/>
        </w:rPr>
        <w:lastRenderedPageBreak/>
        <w:t xml:space="preserve">платы за технологическое присоединение к электрическим сетям </w:t>
      </w:r>
      <w:r w:rsidR="00F80549">
        <w:rPr>
          <w:b/>
          <w:sz w:val="28"/>
          <w:szCs w:val="28"/>
        </w:rPr>
        <w:br/>
      </w:r>
      <w:r w:rsidR="00F80549" w:rsidRPr="00F80549">
        <w:rPr>
          <w:b/>
          <w:sz w:val="28"/>
          <w:szCs w:val="28"/>
        </w:rPr>
        <w:t>ООО «</w:t>
      </w:r>
      <w:proofErr w:type="spellStart"/>
      <w:r w:rsidR="00F80549" w:rsidRPr="00F80549">
        <w:rPr>
          <w:b/>
          <w:sz w:val="28"/>
          <w:szCs w:val="28"/>
        </w:rPr>
        <w:t>ЭнергоПаритет</w:t>
      </w:r>
      <w:proofErr w:type="spellEnd"/>
      <w:r w:rsidR="00F80549" w:rsidRPr="00F80549">
        <w:rPr>
          <w:b/>
          <w:sz w:val="28"/>
          <w:szCs w:val="28"/>
        </w:rPr>
        <w:t>» энергопринимающих устройств АО «УК «Сила Сибири» по индивидуальному проекту»</w:t>
      </w:r>
      <w:r w:rsidRPr="00F80549">
        <w:rPr>
          <w:b/>
          <w:sz w:val="28"/>
          <w:szCs w:val="28"/>
        </w:rPr>
        <w:t>»</w:t>
      </w:r>
    </w:p>
    <w:p w14:paraId="5C234374" w14:textId="77777777" w:rsidR="005A3217" w:rsidRPr="004C29EF" w:rsidRDefault="005A3217" w:rsidP="006C5DE1">
      <w:pPr>
        <w:widowControl w:val="0"/>
        <w:ind w:left="-142" w:right="-1" w:firstLine="567"/>
        <w:jc w:val="both"/>
        <w:rPr>
          <w:b/>
          <w:sz w:val="28"/>
          <w:szCs w:val="28"/>
        </w:rPr>
      </w:pPr>
    </w:p>
    <w:p w14:paraId="6D453944" w14:textId="093C4ACB" w:rsidR="00F24ADE" w:rsidRDefault="005A3217" w:rsidP="00F24ADE">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00F16EB3">
        <w:rPr>
          <w:b/>
          <w:bCs/>
          <w:sz w:val="28"/>
          <w:szCs w:val="28"/>
        </w:rPr>
        <w:t>Маркову О.В.</w:t>
      </w:r>
    </w:p>
    <w:p w14:paraId="4ECC423E" w14:textId="77777777" w:rsidR="00F24ADE" w:rsidRDefault="00F24ADE" w:rsidP="00F24ADE">
      <w:pPr>
        <w:widowControl w:val="0"/>
        <w:ind w:left="-142" w:right="-1" w:firstLine="709"/>
        <w:jc w:val="both"/>
        <w:rPr>
          <w:b/>
          <w:bCs/>
          <w:sz w:val="28"/>
          <w:szCs w:val="28"/>
        </w:rPr>
      </w:pPr>
    </w:p>
    <w:p w14:paraId="7B3214FA" w14:textId="3002C25D" w:rsidR="001D3C42" w:rsidRPr="001D3C42" w:rsidRDefault="001D3C42" w:rsidP="00F24ADE">
      <w:pPr>
        <w:widowControl w:val="0"/>
        <w:ind w:left="-142" w:right="-1" w:firstLine="709"/>
        <w:jc w:val="both"/>
        <w:rPr>
          <w:sz w:val="28"/>
          <w:szCs w:val="28"/>
        </w:rPr>
      </w:pPr>
      <w:r w:rsidRPr="001D3C42">
        <w:rPr>
          <w:sz w:val="28"/>
          <w:szCs w:val="28"/>
        </w:rPr>
        <w:t>Докладчик пояснила:</w:t>
      </w:r>
    </w:p>
    <w:p w14:paraId="6B028A95" w14:textId="74E72A85" w:rsidR="00CF4C5C" w:rsidRDefault="00CF4C5C" w:rsidP="00CF4C5C">
      <w:pPr>
        <w:autoSpaceDE w:val="0"/>
        <w:autoSpaceDN w:val="0"/>
        <w:adjustRightInd w:val="0"/>
        <w:ind w:left="-142" w:firstLine="682"/>
        <w:jc w:val="both"/>
        <w:rPr>
          <w:sz w:val="28"/>
          <w:szCs w:val="28"/>
        </w:rPr>
      </w:pPr>
      <w:r w:rsidRPr="001D3C42">
        <w:rPr>
          <w:sz w:val="28"/>
          <w:szCs w:val="28"/>
        </w:rPr>
        <w:t>Проект постановления РЭК</w:t>
      </w:r>
      <w:r w:rsidRPr="00E50DD1">
        <w:rPr>
          <w:sz w:val="28"/>
          <w:szCs w:val="28"/>
        </w:rPr>
        <w:t xml:space="preserve"> Кузбасса</w:t>
      </w:r>
      <w:r w:rsidRPr="005A61AD">
        <w:rPr>
          <w:b/>
          <w:bCs/>
          <w:sz w:val="28"/>
          <w:szCs w:val="28"/>
        </w:rPr>
        <w:t xml:space="preserve"> </w:t>
      </w:r>
      <w:bookmarkStart w:id="7" w:name="_Hlk163811505"/>
      <w:r w:rsidRPr="005A61AD">
        <w:rPr>
          <w:sz w:val="28"/>
          <w:szCs w:val="28"/>
        </w:rPr>
        <w:t>«О признании утратившим силу постановления Региональной энергетической комиссии Кузбасса</w:t>
      </w:r>
      <w:r>
        <w:rPr>
          <w:sz w:val="28"/>
          <w:szCs w:val="28"/>
        </w:rPr>
        <w:t xml:space="preserve"> </w:t>
      </w:r>
      <w:r w:rsidRPr="005A61AD">
        <w:rPr>
          <w:sz w:val="28"/>
          <w:szCs w:val="28"/>
        </w:rPr>
        <w:t>от 20.02.2024 № 25 «Об установлении платы за технологическое присоединение к электрическим сетям ООО «</w:t>
      </w:r>
      <w:proofErr w:type="spellStart"/>
      <w:r w:rsidRPr="005A61AD">
        <w:rPr>
          <w:sz w:val="28"/>
          <w:szCs w:val="28"/>
        </w:rPr>
        <w:t>ЭнергоПаритет</w:t>
      </w:r>
      <w:proofErr w:type="spellEnd"/>
      <w:r w:rsidRPr="005A61AD">
        <w:rPr>
          <w:sz w:val="28"/>
          <w:szCs w:val="28"/>
        </w:rPr>
        <w:t>» энергопринимающих устройств АО «У</w:t>
      </w:r>
      <w:r>
        <w:rPr>
          <w:sz w:val="28"/>
          <w:szCs w:val="28"/>
        </w:rPr>
        <w:t>К</w:t>
      </w:r>
      <w:r w:rsidRPr="005A61AD">
        <w:rPr>
          <w:sz w:val="28"/>
          <w:szCs w:val="28"/>
        </w:rPr>
        <w:t xml:space="preserve"> «Сила Сибири» по индивидуальному проекту»</w:t>
      </w:r>
      <w:r>
        <w:rPr>
          <w:sz w:val="28"/>
          <w:szCs w:val="28"/>
        </w:rPr>
        <w:t xml:space="preserve"> р</w:t>
      </w:r>
      <w:bookmarkEnd w:id="7"/>
      <w:r>
        <w:rPr>
          <w:sz w:val="28"/>
          <w:szCs w:val="28"/>
        </w:rPr>
        <w:t xml:space="preserve">азработан в связи с принятием </w:t>
      </w:r>
      <w:r w:rsidRPr="005A61AD">
        <w:rPr>
          <w:sz w:val="28"/>
          <w:szCs w:val="28"/>
        </w:rPr>
        <w:t>Арбитражн</w:t>
      </w:r>
      <w:r>
        <w:rPr>
          <w:sz w:val="28"/>
          <w:szCs w:val="28"/>
        </w:rPr>
        <w:t>ым</w:t>
      </w:r>
      <w:r w:rsidRPr="005A61AD">
        <w:rPr>
          <w:sz w:val="28"/>
          <w:szCs w:val="28"/>
        </w:rPr>
        <w:t xml:space="preserve"> суд</w:t>
      </w:r>
      <w:r>
        <w:rPr>
          <w:sz w:val="28"/>
          <w:szCs w:val="28"/>
        </w:rPr>
        <w:t>ом</w:t>
      </w:r>
      <w:r w:rsidRPr="005A61AD">
        <w:rPr>
          <w:sz w:val="28"/>
          <w:szCs w:val="28"/>
        </w:rPr>
        <w:t xml:space="preserve"> Западно-Сибирского округа по делу № А27-344/2023 от 28.03.2024 </w:t>
      </w:r>
      <w:r w:rsidRPr="008A2AD2">
        <w:rPr>
          <w:sz w:val="28"/>
          <w:szCs w:val="28"/>
        </w:rPr>
        <w:t>постановления</w:t>
      </w:r>
      <w:r>
        <w:rPr>
          <w:sz w:val="28"/>
          <w:szCs w:val="28"/>
        </w:rPr>
        <w:t xml:space="preserve"> об отмене решения Арбитражного суда Кемеровской области от 12.07.2023 и постановления Седьмого арбитражного апелляционного суда от 05.10.2023 по делу А27-344/2023 и отказом в удовлетворении заявленных требований ООО «</w:t>
      </w:r>
      <w:proofErr w:type="spellStart"/>
      <w:r>
        <w:rPr>
          <w:sz w:val="28"/>
          <w:szCs w:val="28"/>
        </w:rPr>
        <w:t>ЭнергоПарите</w:t>
      </w:r>
      <w:r w:rsidR="001D3C42">
        <w:rPr>
          <w:sz w:val="28"/>
          <w:szCs w:val="28"/>
        </w:rPr>
        <w:t>т</w:t>
      </w:r>
      <w:proofErr w:type="spellEnd"/>
      <w:r>
        <w:rPr>
          <w:sz w:val="28"/>
          <w:szCs w:val="28"/>
        </w:rPr>
        <w:t>».</w:t>
      </w:r>
    </w:p>
    <w:p w14:paraId="5B8B5B22" w14:textId="77777777" w:rsidR="00CF4C5C" w:rsidRPr="00173F10" w:rsidRDefault="00CF4C5C" w:rsidP="00CF4C5C">
      <w:pPr>
        <w:autoSpaceDE w:val="0"/>
        <w:autoSpaceDN w:val="0"/>
        <w:adjustRightInd w:val="0"/>
        <w:ind w:left="-142" w:firstLine="682"/>
        <w:jc w:val="both"/>
        <w:rPr>
          <w:sz w:val="28"/>
          <w:szCs w:val="28"/>
        </w:rPr>
      </w:pPr>
      <w:r>
        <w:rPr>
          <w:sz w:val="28"/>
          <w:szCs w:val="28"/>
        </w:rPr>
        <w:t xml:space="preserve">Следовательно, основания для установления платы за </w:t>
      </w:r>
      <w:r w:rsidRPr="00737297">
        <w:rPr>
          <w:sz w:val="28"/>
          <w:szCs w:val="28"/>
        </w:rPr>
        <w:t>технологическое присоединение к электрическим сетям ООО «</w:t>
      </w:r>
      <w:proofErr w:type="spellStart"/>
      <w:r w:rsidRPr="00737297">
        <w:rPr>
          <w:sz w:val="28"/>
          <w:szCs w:val="28"/>
        </w:rPr>
        <w:t>ЭнергоПаритет</w:t>
      </w:r>
      <w:proofErr w:type="spellEnd"/>
      <w:r w:rsidRPr="00737297">
        <w:rPr>
          <w:sz w:val="28"/>
          <w:szCs w:val="28"/>
        </w:rPr>
        <w:t>» энергопринимающих устройств АО «У</w:t>
      </w:r>
      <w:r>
        <w:rPr>
          <w:sz w:val="28"/>
          <w:szCs w:val="28"/>
        </w:rPr>
        <w:t>К</w:t>
      </w:r>
      <w:r w:rsidRPr="00737297">
        <w:rPr>
          <w:sz w:val="28"/>
          <w:szCs w:val="28"/>
        </w:rPr>
        <w:t xml:space="preserve"> «Сила Сибири» по индивидуальному проекту</w:t>
      </w:r>
      <w:r>
        <w:rPr>
          <w:sz w:val="28"/>
          <w:szCs w:val="28"/>
        </w:rPr>
        <w:t xml:space="preserve"> отсутствуют.</w:t>
      </w:r>
    </w:p>
    <w:p w14:paraId="15E5F4A7" w14:textId="77777777" w:rsidR="00EA2A36" w:rsidRDefault="00EA2A36" w:rsidP="00CF4C5C">
      <w:pPr>
        <w:widowControl w:val="0"/>
        <w:ind w:left="-142" w:right="-1" w:firstLine="682"/>
        <w:jc w:val="both"/>
        <w:rPr>
          <w:bCs/>
          <w:sz w:val="28"/>
          <w:szCs w:val="20"/>
        </w:rPr>
      </w:pPr>
    </w:p>
    <w:p w14:paraId="70F66A03" w14:textId="70839B04" w:rsidR="00FB3000" w:rsidRDefault="00FB3000" w:rsidP="00CF4C5C">
      <w:pPr>
        <w:widowControl w:val="0"/>
        <w:ind w:left="-142" w:right="-1" w:firstLine="682"/>
        <w:jc w:val="both"/>
        <w:rPr>
          <w:bCs/>
          <w:sz w:val="28"/>
          <w:szCs w:val="20"/>
        </w:rPr>
      </w:pPr>
      <w:r>
        <w:rPr>
          <w:bCs/>
          <w:sz w:val="28"/>
          <w:szCs w:val="20"/>
        </w:rPr>
        <w:t xml:space="preserve">Кулебякина М.В. в письменной позиции по голосованию Ассоциации </w:t>
      </w:r>
      <w:r>
        <w:rPr>
          <w:bCs/>
          <w:sz w:val="28"/>
          <w:szCs w:val="20"/>
        </w:rPr>
        <w:br/>
        <w:t>«НП Совет рынка» № 20 от 23.05.2024 отметила, что не представлен проект постановления.</w:t>
      </w:r>
    </w:p>
    <w:p w14:paraId="356951E4" w14:textId="77777777" w:rsidR="00FB3000" w:rsidRDefault="00FB3000" w:rsidP="00CF4C5C">
      <w:pPr>
        <w:widowControl w:val="0"/>
        <w:ind w:left="-142" w:right="-1" w:firstLine="682"/>
        <w:jc w:val="both"/>
        <w:rPr>
          <w:bCs/>
          <w:sz w:val="28"/>
          <w:szCs w:val="20"/>
        </w:rPr>
      </w:pPr>
    </w:p>
    <w:p w14:paraId="11E562BA" w14:textId="77777777" w:rsidR="001D3C42" w:rsidRDefault="00F24ADE" w:rsidP="001D3C42">
      <w:pPr>
        <w:ind w:left="-142" w:right="-1" w:firstLine="709"/>
        <w:jc w:val="both"/>
        <w:rPr>
          <w:b/>
          <w:sz w:val="28"/>
          <w:szCs w:val="28"/>
        </w:rPr>
      </w:pPr>
      <w:r w:rsidRPr="004C29EF">
        <w:rPr>
          <w:b/>
          <w:sz w:val="28"/>
          <w:szCs w:val="28"/>
        </w:rPr>
        <w:t>ПРАВЛЕНИЕ РЭК КУЗБАССА ПОСТАНОВИЛО:</w:t>
      </w:r>
    </w:p>
    <w:p w14:paraId="03907158" w14:textId="77777777" w:rsidR="001D3C42" w:rsidRDefault="001D3C42" w:rsidP="001D3C42">
      <w:pPr>
        <w:ind w:left="-142" w:right="-1" w:firstLine="709"/>
        <w:jc w:val="both"/>
        <w:rPr>
          <w:b/>
          <w:sz w:val="28"/>
          <w:szCs w:val="28"/>
        </w:rPr>
      </w:pPr>
    </w:p>
    <w:p w14:paraId="1E56F26B" w14:textId="6C16EDBA" w:rsidR="001D3C42" w:rsidRPr="001D3C42" w:rsidRDefault="001D3C42" w:rsidP="001D3C42">
      <w:pPr>
        <w:ind w:left="-142" w:right="-1" w:firstLine="709"/>
        <w:jc w:val="both"/>
        <w:rPr>
          <w:b/>
          <w:sz w:val="28"/>
          <w:szCs w:val="28"/>
        </w:rPr>
      </w:pPr>
      <w:r w:rsidRPr="001D3C42">
        <w:rPr>
          <w:sz w:val="28"/>
          <w:szCs w:val="28"/>
        </w:rPr>
        <w:t>Признать утратившим силу постановление Региональной энергетической комиссии Кузбасса от 20.02.2024 № 25 «Об установлении платы за технологическое присоединение к электрическим сетям ООО «</w:t>
      </w:r>
      <w:proofErr w:type="spellStart"/>
      <w:r w:rsidRPr="001D3C42">
        <w:rPr>
          <w:sz w:val="28"/>
          <w:szCs w:val="28"/>
        </w:rPr>
        <w:t>ЭнергоПаритет</w:t>
      </w:r>
      <w:proofErr w:type="spellEnd"/>
      <w:r w:rsidRPr="001D3C42">
        <w:rPr>
          <w:sz w:val="28"/>
          <w:szCs w:val="28"/>
        </w:rPr>
        <w:t>» энергопринимающих устройств АО «УК «Сила Сибири» по индивидуальному проекту» с 20.02.2024.</w:t>
      </w:r>
    </w:p>
    <w:p w14:paraId="6AD982DC" w14:textId="77777777" w:rsidR="00F24ADE" w:rsidRPr="004C29EF" w:rsidRDefault="00F24ADE" w:rsidP="00F24ADE">
      <w:pPr>
        <w:widowControl w:val="0"/>
        <w:tabs>
          <w:tab w:val="left" w:pos="820"/>
          <w:tab w:val="left" w:pos="9072"/>
        </w:tabs>
        <w:ind w:right="-1" w:firstLine="567"/>
        <w:jc w:val="both"/>
        <w:rPr>
          <w:b/>
          <w:bCs/>
          <w:sz w:val="28"/>
          <w:szCs w:val="28"/>
        </w:rPr>
      </w:pPr>
    </w:p>
    <w:p w14:paraId="5B0297ED" w14:textId="2B72C205" w:rsidR="001323B4" w:rsidRDefault="00F24ADE" w:rsidP="001323B4">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sidR="00EA2A36">
        <w:rPr>
          <w:b/>
          <w:bCs/>
          <w:sz w:val="28"/>
          <w:szCs w:val="28"/>
        </w:rPr>
        <w:t>4;</w:t>
      </w:r>
    </w:p>
    <w:p w14:paraId="02EE0196" w14:textId="1A8A0EEF" w:rsidR="00EA2A36" w:rsidRDefault="00EA2A36" w:rsidP="001323B4">
      <w:pPr>
        <w:widowControl w:val="0"/>
        <w:tabs>
          <w:tab w:val="left" w:pos="820"/>
          <w:tab w:val="left" w:pos="9072"/>
        </w:tabs>
        <w:ind w:right="-1" w:firstLine="567"/>
        <w:jc w:val="both"/>
        <w:rPr>
          <w:b/>
          <w:bCs/>
          <w:sz w:val="28"/>
          <w:szCs w:val="28"/>
        </w:rPr>
      </w:pPr>
      <w:r>
        <w:rPr>
          <w:b/>
          <w:bCs/>
          <w:sz w:val="28"/>
          <w:szCs w:val="28"/>
        </w:rPr>
        <w:t>«ПРОТИВ» - 1 (Кулебякина М.В.).</w:t>
      </w:r>
    </w:p>
    <w:p w14:paraId="600ABAD2" w14:textId="77777777" w:rsidR="00EA2A36" w:rsidRDefault="00EA2A36" w:rsidP="00EA2A36">
      <w:pPr>
        <w:widowControl w:val="0"/>
        <w:ind w:right="-1"/>
        <w:jc w:val="both"/>
        <w:rPr>
          <w:b/>
          <w:bCs/>
          <w:sz w:val="28"/>
          <w:szCs w:val="28"/>
        </w:rPr>
      </w:pPr>
    </w:p>
    <w:p w14:paraId="5202AD3E" w14:textId="5CF3ED7C" w:rsidR="00EA2A36" w:rsidRPr="00CF4C5C" w:rsidRDefault="00EA2A36" w:rsidP="00EA2A36">
      <w:pPr>
        <w:widowControl w:val="0"/>
        <w:ind w:left="-142" w:right="-1" w:firstLine="709"/>
        <w:jc w:val="both"/>
        <w:rPr>
          <w:b/>
          <w:sz w:val="28"/>
          <w:szCs w:val="28"/>
        </w:rPr>
      </w:pPr>
      <w:r w:rsidRPr="004C29EF">
        <w:rPr>
          <w:bCs/>
          <w:sz w:val="28"/>
          <w:szCs w:val="28"/>
        </w:rPr>
        <w:t xml:space="preserve">Вопрос </w:t>
      </w:r>
      <w:r>
        <w:rPr>
          <w:bCs/>
          <w:sz w:val="28"/>
          <w:szCs w:val="28"/>
        </w:rPr>
        <w:t xml:space="preserve">2 </w:t>
      </w:r>
      <w:r w:rsidRPr="00CF4C5C">
        <w:rPr>
          <w:b/>
          <w:sz w:val="28"/>
          <w:szCs w:val="28"/>
        </w:rPr>
        <w:t>«</w:t>
      </w:r>
      <w:r w:rsidR="00CF4C5C" w:rsidRPr="00CF4C5C">
        <w:rPr>
          <w:b/>
          <w:sz w:val="28"/>
          <w:szCs w:val="28"/>
        </w:rPr>
        <w:t>Об утверждении ООО «Лесная поляна-Плюс»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2024 год</w:t>
      </w:r>
      <w:r w:rsidRPr="00CF4C5C">
        <w:rPr>
          <w:b/>
          <w:sz w:val="28"/>
          <w:szCs w:val="28"/>
        </w:rPr>
        <w:t>»</w:t>
      </w:r>
    </w:p>
    <w:p w14:paraId="03D39EFF" w14:textId="77777777" w:rsidR="00CF4C5C" w:rsidRDefault="00CF4C5C" w:rsidP="00EA2A36">
      <w:pPr>
        <w:widowControl w:val="0"/>
        <w:ind w:left="-142" w:right="-1" w:firstLine="709"/>
        <w:jc w:val="both"/>
        <w:rPr>
          <w:b/>
          <w:sz w:val="28"/>
          <w:szCs w:val="28"/>
        </w:rPr>
      </w:pPr>
    </w:p>
    <w:p w14:paraId="41458366" w14:textId="2B88360A" w:rsidR="00EA2A36" w:rsidRDefault="00EA2A36" w:rsidP="00EA2A36">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00CF4C5C">
        <w:rPr>
          <w:b/>
          <w:bCs/>
          <w:sz w:val="28"/>
          <w:szCs w:val="28"/>
        </w:rPr>
        <w:t>Ермак Н.В.</w:t>
      </w:r>
    </w:p>
    <w:p w14:paraId="167E9B1A" w14:textId="77777777" w:rsidR="00CF4C5C" w:rsidRDefault="00CF4C5C" w:rsidP="00EA2A36">
      <w:pPr>
        <w:widowControl w:val="0"/>
        <w:ind w:left="-142" w:right="-1" w:firstLine="709"/>
        <w:jc w:val="both"/>
        <w:rPr>
          <w:sz w:val="28"/>
          <w:szCs w:val="28"/>
        </w:rPr>
      </w:pPr>
    </w:p>
    <w:p w14:paraId="281F355D" w14:textId="2BF5F1A0" w:rsidR="001D3C42" w:rsidRDefault="001D3C42" w:rsidP="00EA2A36">
      <w:pPr>
        <w:widowControl w:val="0"/>
        <w:ind w:left="-142" w:right="-1" w:firstLine="709"/>
        <w:jc w:val="both"/>
        <w:rPr>
          <w:sz w:val="28"/>
          <w:szCs w:val="28"/>
        </w:rPr>
      </w:pPr>
      <w:r>
        <w:rPr>
          <w:sz w:val="28"/>
          <w:szCs w:val="28"/>
        </w:rPr>
        <w:lastRenderedPageBreak/>
        <w:t xml:space="preserve">Докладчик, согласно экспертному заключению (приложение № 1 к </w:t>
      </w:r>
      <w:r w:rsidR="002117BB">
        <w:rPr>
          <w:sz w:val="28"/>
          <w:szCs w:val="28"/>
        </w:rPr>
        <w:t>настоящему</w:t>
      </w:r>
      <w:r>
        <w:rPr>
          <w:sz w:val="28"/>
          <w:szCs w:val="28"/>
        </w:rPr>
        <w:t xml:space="preserve"> </w:t>
      </w:r>
      <w:r w:rsidR="002117BB">
        <w:rPr>
          <w:sz w:val="28"/>
          <w:szCs w:val="28"/>
        </w:rPr>
        <w:t>протоколу</w:t>
      </w:r>
      <w:r>
        <w:rPr>
          <w:sz w:val="28"/>
          <w:szCs w:val="28"/>
        </w:rPr>
        <w:t>)</w:t>
      </w:r>
      <w:r w:rsidR="002117BB">
        <w:rPr>
          <w:sz w:val="28"/>
          <w:szCs w:val="28"/>
        </w:rPr>
        <w:t xml:space="preserve"> предлагает:</w:t>
      </w:r>
    </w:p>
    <w:p w14:paraId="6C23D30C" w14:textId="77A9D982" w:rsidR="00CF4C5C" w:rsidRPr="00411D36" w:rsidRDefault="00CF4C5C" w:rsidP="001D3C42">
      <w:pPr>
        <w:numPr>
          <w:ilvl w:val="0"/>
          <w:numId w:val="1"/>
        </w:numPr>
        <w:tabs>
          <w:tab w:val="left" w:pos="709"/>
        </w:tabs>
        <w:ind w:left="-142" w:firstLine="709"/>
        <w:jc w:val="both"/>
        <w:rPr>
          <w:color w:val="000000"/>
          <w:sz w:val="28"/>
          <w:szCs w:val="28"/>
        </w:rPr>
      </w:pPr>
      <w:r w:rsidRPr="00FB3613">
        <w:rPr>
          <w:bCs/>
          <w:kern w:val="32"/>
          <w:sz w:val="28"/>
          <w:szCs w:val="28"/>
        </w:rPr>
        <w:t xml:space="preserve">Утвердить ООО </w:t>
      </w:r>
      <w:bookmarkStart w:id="8" w:name="_Hlk165631708"/>
      <w:r w:rsidRPr="00FB3613">
        <w:rPr>
          <w:bCs/>
          <w:kern w:val="32"/>
          <w:sz w:val="28"/>
          <w:szCs w:val="28"/>
        </w:rPr>
        <w:t>«</w:t>
      </w:r>
      <w:r>
        <w:rPr>
          <w:bCs/>
          <w:kern w:val="32"/>
          <w:sz w:val="28"/>
          <w:szCs w:val="28"/>
        </w:rPr>
        <w:t>Лесная поляна-Плюс</w:t>
      </w:r>
      <w:r w:rsidRPr="00FB3613">
        <w:rPr>
          <w:bCs/>
          <w:kern w:val="32"/>
          <w:sz w:val="28"/>
          <w:szCs w:val="28"/>
        </w:rPr>
        <w:t>»</w:t>
      </w:r>
      <w:r w:rsidRPr="00381B36">
        <w:t xml:space="preserve"> </w:t>
      </w:r>
      <w:bookmarkStart w:id="9" w:name="_Hlk165986717"/>
      <w:r w:rsidRPr="00381B36">
        <w:rPr>
          <w:sz w:val="28"/>
          <w:szCs w:val="28"/>
        </w:rPr>
        <w:t>(от котельной, расположенной по адресу: ул. Осенний бульвар, 2а)</w:t>
      </w:r>
      <w:bookmarkEnd w:id="9"/>
      <w:r w:rsidRPr="00FB3613">
        <w:rPr>
          <w:bCs/>
          <w:kern w:val="32"/>
          <w:sz w:val="28"/>
          <w:szCs w:val="28"/>
        </w:rPr>
        <w:t xml:space="preserve">, ИНН </w:t>
      </w:r>
      <w:r>
        <w:rPr>
          <w:bCs/>
          <w:kern w:val="32"/>
          <w:sz w:val="28"/>
          <w:szCs w:val="28"/>
        </w:rPr>
        <w:t>4205265799</w:t>
      </w:r>
      <w:bookmarkEnd w:id="8"/>
      <w:r w:rsidRPr="00FB3613">
        <w:rPr>
          <w:bCs/>
          <w:kern w:val="32"/>
          <w:sz w:val="28"/>
          <w:szCs w:val="28"/>
        </w:rPr>
        <w:t xml:space="preserve">, производственную программу в сфере горячего водоснабжения </w:t>
      </w:r>
      <w:r>
        <w:rPr>
          <w:bCs/>
          <w:kern w:val="32"/>
          <w:sz w:val="28"/>
          <w:szCs w:val="28"/>
        </w:rPr>
        <w:br/>
      </w:r>
      <w:r w:rsidRPr="00FB3613">
        <w:rPr>
          <w:bCs/>
          <w:kern w:val="32"/>
          <w:sz w:val="28"/>
          <w:szCs w:val="28"/>
        </w:rPr>
        <w:t xml:space="preserve">на потребительском рынке </w:t>
      </w:r>
      <w:r>
        <w:rPr>
          <w:bCs/>
          <w:kern w:val="32"/>
          <w:sz w:val="28"/>
          <w:szCs w:val="28"/>
        </w:rPr>
        <w:t>Кемеровского городского округа</w:t>
      </w:r>
      <w:r w:rsidRPr="00FB3613">
        <w:rPr>
          <w:bCs/>
          <w:kern w:val="32"/>
          <w:sz w:val="28"/>
          <w:szCs w:val="28"/>
        </w:rPr>
        <w:t xml:space="preserve">, на </w:t>
      </w:r>
      <w:r>
        <w:rPr>
          <w:bCs/>
          <w:kern w:val="32"/>
          <w:sz w:val="28"/>
          <w:szCs w:val="28"/>
        </w:rPr>
        <w:t xml:space="preserve">период </w:t>
      </w:r>
      <w:r>
        <w:rPr>
          <w:bCs/>
          <w:kern w:val="32"/>
          <w:sz w:val="28"/>
          <w:szCs w:val="28"/>
        </w:rPr>
        <w:br/>
        <w:t>с 24.05.</w:t>
      </w:r>
      <w:r w:rsidRPr="00FB3613">
        <w:rPr>
          <w:bCs/>
          <w:kern w:val="32"/>
          <w:sz w:val="28"/>
          <w:szCs w:val="28"/>
        </w:rPr>
        <w:t>2024</w:t>
      </w:r>
      <w:r>
        <w:rPr>
          <w:bCs/>
          <w:kern w:val="32"/>
          <w:sz w:val="28"/>
          <w:szCs w:val="28"/>
        </w:rPr>
        <w:t xml:space="preserve"> по 31.12.2024</w:t>
      </w:r>
      <w:r w:rsidRPr="00FB3613">
        <w:rPr>
          <w:bCs/>
          <w:kern w:val="32"/>
          <w:sz w:val="28"/>
          <w:szCs w:val="28"/>
        </w:rPr>
        <w:t xml:space="preserve">, согласно приложению № </w:t>
      </w:r>
      <w:r w:rsidR="002117BB">
        <w:rPr>
          <w:bCs/>
          <w:kern w:val="32"/>
          <w:sz w:val="28"/>
          <w:szCs w:val="28"/>
        </w:rPr>
        <w:t>2</w:t>
      </w:r>
      <w:r w:rsidRPr="00FB3613">
        <w:rPr>
          <w:bCs/>
          <w:kern w:val="32"/>
          <w:sz w:val="28"/>
          <w:szCs w:val="28"/>
        </w:rPr>
        <w:t xml:space="preserve"> к настоящему </w:t>
      </w:r>
      <w:r w:rsidR="002117BB">
        <w:rPr>
          <w:bCs/>
          <w:kern w:val="32"/>
          <w:sz w:val="28"/>
          <w:szCs w:val="28"/>
        </w:rPr>
        <w:t>протоколу</w:t>
      </w:r>
      <w:r w:rsidRPr="00FB3613">
        <w:rPr>
          <w:bCs/>
          <w:kern w:val="32"/>
          <w:sz w:val="28"/>
          <w:szCs w:val="28"/>
        </w:rPr>
        <w:t>.</w:t>
      </w:r>
    </w:p>
    <w:p w14:paraId="3564622E" w14:textId="2C2AC2D4" w:rsidR="00CF4C5C" w:rsidRDefault="00CF4C5C" w:rsidP="001D3C42">
      <w:pPr>
        <w:numPr>
          <w:ilvl w:val="0"/>
          <w:numId w:val="1"/>
        </w:numPr>
        <w:tabs>
          <w:tab w:val="left" w:pos="709"/>
        </w:tabs>
        <w:ind w:left="-142" w:firstLine="709"/>
        <w:jc w:val="both"/>
        <w:rPr>
          <w:color w:val="000000"/>
          <w:sz w:val="28"/>
          <w:szCs w:val="28"/>
        </w:rPr>
      </w:pPr>
      <w:r w:rsidRPr="00411D36">
        <w:rPr>
          <w:color w:val="000000"/>
          <w:sz w:val="28"/>
          <w:szCs w:val="28"/>
        </w:rPr>
        <w:t xml:space="preserve">Установить ООО </w:t>
      </w:r>
      <w:r w:rsidRPr="00FB3613">
        <w:rPr>
          <w:bCs/>
          <w:kern w:val="32"/>
          <w:sz w:val="28"/>
          <w:szCs w:val="28"/>
        </w:rPr>
        <w:t>«</w:t>
      </w:r>
      <w:r>
        <w:rPr>
          <w:bCs/>
          <w:kern w:val="32"/>
          <w:sz w:val="28"/>
          <w:szCs w:val="28"/>
        </w:rPr>
        <w:t>Лесная поляна-Плюс</w:t>
      </w:r>
      <w:r w:rsidRPr="00FB3613">
        <w:rPr>
          <w:bCs/>
          <w:kern w:val="32"/>
          <w:sz w:val="28"/>
          <w:szCs w:val="28"/>
        </w:rPr>
        <w:t>»</w:t>
      </w:r>
      <w:r w:rsidRPr="00381B36">
        <w:t xml:space="preserve"> </w:t>
      </w:r>
      <w:r w:rsidRPr="00381B36">
        <w:rPr>
          <w:sz w:val="28"/>
          <w:szCs w:val="28"/>
        </w:rPr>
        <w:t>(от котельной, расположенной по адресу: ул. Осенний бульвар, 2а)</w:t>
      </w:r>
      <w:r w:rsidRPr="00FB3613">
        <w:rPr>
          <w:bCs/>
          <w:kern w:val="32"/>
          <w:sz w:val="28"/>
          <w:szCs w:val="28"/>
        </w:rPr>
        <w:t xml:space="preserve">, ИНН </w:t>
      </w:r>
      <w:r>
        <w:rPr>
          <w:bCs/>
          <w:kern w:val="32"/>
          <w:sz w:val="28"/>
          <w:szCs w:val="28"/>
        </w:rPr>
        <w:t>4205265799</w:t>
      </w:r>
      <w:r w:rsidRPr="00411D36">
        <w:rPr>
          <w:color w:val="000000"/>
          <w:sz w:val="28"/>
          <w:szCs w:val="28"/>
        </w:rPr>
        <w:t xml:space="preserve">, тарифы на горячую воду в закрытой системе горячего водоснабжения, </w:t>
      </w:r>
      <w:r>
        <w:rPr>
          <w:color w:val="000000"/>
          <w:sz w:val="28"/>
          <w:szCs w:val="28"/>
        </w:rPr>
        <w:br/>
      </w:r>
      <w:r w:rsidRPr="00411D36">
        <w:rPr>
          <w:color w:val="000000"/>
          <w:sz w:val="28"/>
          <w:szCs w:val="28"/>
        </w:rPr>
        <w:t xml:space="preserve">на потребительском рынке </w:t>
      </w:r>
      <w:r>
        <w:rPr>
          <w:color w:val="000000"/>
          <w:sz w:val="28"/>
          <w:szCs w:val="28"/>
        </w:rPr>
        <w:t>Кемеровского городского округа</w:t>
      </w:r>
      <w:r w:rsidRPr="00411D36">
        <w:rPr>
          <w:color w:val="000000"/>
          <w:sz w:val="28"/>
          <w:szCs w:val="28"/>
        </w:rPr>
        <w:t xml:space="preserve">, на </w:t>
      </w:r>
      <w:r w:rsidRPr="000317C3">
        <w:rPr>
          <w:color w:val="000000"/>
          <w:sz w:val="28"/>
          <w:szCs w:val="28"/>
        </w:rPr>
        <w:t xml:space="preserve">период </w:t>
      </w:r>
      <w:r>
        <w:rPr>
          <w:color w:val="000000"/>
          <w:sz w:val="28"/>
          <w:szCs w:val="28"/>
        </w:rPr>
        <w:br/>
      </w:r>
      <w:r w:rsidRPr="000317C3">
        <w:rPr>
          <w:color w:val="000000"/>
          <w:sz w:val="28"/>
          <w:szCs w:val="28"/>
        </w:rPr>
        <w:t xml:space="preserve">с </w:t>
      </w:r>
      <w:r>
        <w:rPr>
          <w:color w:val="000000"/>
          <w:sz w:val="28"/>
          <w:szCs w:val="28"/>
        </w:rPr>
        <w:t>24</w:t>
      </w:r>
      <w:r w:rsidRPr="000317C3">
        <w:rPr>
          <w:color w:val="000000"/>
          <w:sz w:val="28"/>
          <w:szCs w:val="28"/>
        </w:rPr>
        <w:t>.0</w:t>
      </w:r>
      <w:r>
        <w:rPr>
          <w:color w:val="000000"/>
          <w:sz w:val="28"/>
          <w:szCs w:val="28"/>
        </w:rPr>
        <w:t>5</w:t>
      </w:r>
      <w:r w:rsidRPr="000317C3">
        <w:rPr>
          <w:color w:val="000000"/>
          <w:sz w:val="28"/>
          <w:szCs w:val="28"/>
        </w:rPr>
        <w:t>.2024 по 31.12.2024</w:t>
      </w:r>
      <w:r w:rsidRPr="00411D36">
        <w:rPr>
          <w:color w:val="000000"/>
          <w:sz w:val="28"/>
          <w:szCs w:val="28"/>
        </w:rPr>
        <w:t xml:space="preserve">, согласно приложению № </w:t>
      </w:r>
      <w:r w:rsidR="002117BB">
        <w:rPr>
          <w:color w:val="000000"/>
          <w:sz w:val="28"/>
          <w:szCs w:val="28"/>
        </w:rPr>
        <w:t>3</w:t>
      </w:r>
      <w:r w:rsidRPr="00411D36">
        <w:rPr>
          <w:color w:val="000000"/>
          <w:sz w:val="28"/>
          <w:szCs w:val="28"/>
        </w:rPr>
        <w:t xml:space="preserve"> к настоящему </w:t>
      </w:r>
      <w:r w:rsidR="002117BB">
        <w:rPr>
          <w:color w:val="000000"/>
          <w:sz w:val="28"/>
          <w:szCs w:val="28"/>
        </w:rPr>
        <w:t>протоколу</w:t>
      </w:r>
      <w:r w:rsidRPr="00411D36">
        <w:rPr>
          <w:color w:val="000000"/>
          <w:sz w:val="28"/>
          <w:szCs w:val="28"/>
        </w:rPr>
        <w:t>.</w:t>
      </w:r>
    </w:p>
    <w:p w14:paraId="67174B10" w14:textId="77777777" w:rsidR="00CF4C5C" w:rsidRDefault="00CF4C5C" w:rsidP="00CF4C5C">
      <w:pPr>
        <w:tabs>
          <w:tab w:val="left" w:pos="709"/>
        </w:tabs>
        <w:ind w:left="709"/>
        <w:jc w:val="both"/>
        <w:rPr>
          <w:color w:val="000000"/>
          <w:sz w:val="28"/>
          <w:szCs w:val="28"/>
        </w:rPr>
      </w:pPr>
    </w:p>
    <w:p w14:paraId="73015FE4" w14:textId="77777777" w:rsidR="00C23127" w:rsidRDefault="00C23127" w:rsidP="00C23127">
      <w:pPr>
        <w:ind w:left="-142" w:right="-1" w:firstLine="709"/>
        <w:jc w:val="both"/>
        <w:rPr>
          <w:b/>
          <w:sz w:val="28"/>
          <w:szCs w:val="28"/>
        </w:rPr>
      </w:pPr>
      <w:r w:rsidRPr="004C29EF">
        <w:rPr>
          <w:b/>
          <w:sz w:val="28"/>
          <w:szCs w:val="28"/>
        </w:rPr>
        <w:t>ПРАВЛЕНИЕ РЭК КУЗБАССА ПОСТАНОВИЛО:</w:t>
      </w:r>
    </w:p>
    <w:p w14:paraId="2BB7FB6E" w14:textId="77777777" w:rsidR="00C23127" w:rsidRDefault="00C23127" w:rsidP="00C23127">
      <w:pPr>
        <w:ind w:left="-142" w:right="-1" w:firstLine="709"/>
        <w:jc w:val="both"/>
        <w:rPr>
          <w:b/>
          <w:sz w:val="28"/>
          <w:szCs w:val="28"/>
        </w:rPr>
      </w:pPr>
    </w:p>
    <w:p w14:paraId="237BFFBD" w14:textId="16C8AD95" w:rsidR="00C23127" w:rsidRPr="00C23127" w:rsidRDefault="00C23127" w:rsidP="00C23127">
      <w:pPr>
        <w:ind w:left="-142" w:right="-1" w:firstLine="709"/>
        <w:jc w:val="both"/>
        <w:rPr>
          <w:b/>
          <w:sz w:val="28"/>
          <w:szCs w:val="28"/>
        </w:rPr>
      </w:pPr>
      <w:r>
        <w:rPr>
          <w:color w:val="000000"/>
          <w:sz w:val="28"/>
          <w:szCs w:val="28"/>
        </w:rPr>
        <w:t>Согласиться с предложением докладчика.</w:t>
      </w:r>
    </w:p>
    <w:p w14:paraId="5AE32795" w14:textId="77777777" w:rsidR="001323B4" w:rsidRDefault="001323B4" w:rsidP="001323B4">
      <w:pPr>
        <w:widowControl w:val="0"/>
        <w:ind w:left="-142" w:right="-1" w:firstLine="709"/>
        <w:jc w:val="both"/>
        <w:rPr>
          <w:bCs/>
          <w:sz w:val="28"/>
          <w:szCs w:val="20"/>
        </w:rPr>
      </w:pPr>
    </w:p>
    <w:p w14:paraId="465F0A3F" w14:textId="77777777" w:rsidR="00C23127" w:rsidRDefault="001323B4" w:rsidP="00C23127">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20A91F7B" w14:textId="77777777" w:rsidR="00C23127" w:rsidRDefault="00C23127" w:rsidP="00C23127">
      <w:pPr>
        <w:widowControl w:val="0"/>
        <w:tabs>
          <w:tab w:val="left" w:pos="820"/>
          <w:tab w:val="left" w:pos="9072"/>
        </w:tabs>
        <w:ind w:right="-1" w:firstLine="567"/>
        <w:jc w:val="both"/>
        <w:rPr>
          <w:b/>
          <w:bCs/>
          <w:sz w:val="28"/>
          <w:szCs w:val="28"/>
        </w:rPr>
      </w:pPr>
    </w:p>
    <w:p w14:paraId="7387487B" w14:textId="2F69A061" w:rsidR="00C23127" w:rsidRDefault="00C23127" w:rsidP="00C23127">
      <w:pPr>
        <w:widowControl w:val="0"/>
        <w:tabs>
          <w:tab w:val="left" w:pos="820"/>
          <w:tab w:val="left" w:pos="9072"/>
        </w:tabs>
        <w:ind w:right="-1" w:firstLine="567"/>
        <w:jc w:val="both"/>
        <w:rPr>
          <w:b/>
          <w:bCs/>
          <w:kern w:val="32"/>
          <w:sz w:val="28"/>
          <w:szCs w:val="28"/>
        </w:rPr>
      </w:pPr>
      <w:r w:rsidRPr="004C29EF">
        <w:rPr>
          <w:bCs/>
          <w:sz w:val="28"/>
          <w:szCs w:val="28"/>
        </w:rPr>
        <w:t xml:space="preserve">Вопрос </w:t>
      </w:r>
      <w:r>
        <w:rPr>
          <w:bCs/>
          <w:sz w:val="28"/>
          <w:szCs w:val="28"/>
        </w:rPr>
        <w:t>3 «</w:t>
      </w:r>
      <w:r>
        <w:rPr>
          <w:b/>
          <w:bCs/>
          <w:kern w:val="32"/>
          <w:sz w:val="28"/>
          <w:szCs w:val="28"/>
        </w:rPr>
        <w:t>О признании утратившим силу некоторых постановлений Региональной энергетической комиссии Кузбасса (АО «ЦОФ «Березовская» (Березовский городской округ)»</w:t>
      </w:r>
    </w:p>
    <w:p w14:paraId="7095C985" w14:textId="77777777" w:rsidR="00C23127" w:rsidRDefault="00C23127" w:rsidP="00C23127">
      <w:pPr>
        <w:widowControl w:val="0"/>
        <w:tabs>
          <w:tab w:val="left" w:pos="820"/>
          <w:tab w:val="left" w:pos="9072"/>
        </w:tabs>
        <w:ind w:right="-1" w:firstLine="567"/>
        <w:jc w:val="both"/>
        <w:rPr>
          <w:b/>
          <w:bCs/>
          <w:sz w:val="28"/>
          <w:szCs w:val="28"/>
        </w:rPr>
      </w:pPr>
    </w:p>
    <w:p w14:paraId="688C8868" w14:textId="4F8FD6B1" w:rsidR="00C23127" w:rsidRDefault="00C23127" w:rsidP="00C23127">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proofErr w:type="spellStart"/>
      <w:r>
        <w:rPr>
          <w:b/>
          <w:bCs/>
          <w:sz w:val="28"/>
          <w:szCs w:val="28"/>
        </w:rPr>
        <w:t>Ланщикову</w:t>
      </w:r>
      <w:proofErr w:type="spellEnd"/>
      <w:r>
        <w:rPr>
          <w:b/>
          <w:bCs/>
          <w:sz w:val="28"/>
          <w:szCs w:val="28"/>
        </w:rPr>
        <w:t xml:space="preserve"> М.С.</w:t>
      </w:r>
    </w:p>
    <w:p w14:paraId="2259C2A2" w14:textId="77777777" w:rsidR="00C23127" w:rsidRDefault="00C23127" w:rsidP="00C23127">
      <w:pPr>
        <w:widowControl w:val="0"/>
        <w:tabs>
          <w:tab w:val="left" w:pos="820"/>
          <w:tab w:val="left" w:pos="9072"/>
        </w:tabs>
        <w:ind w:right="-1" w:firstLine="567"/>
        <w:jc w:val="both"/>
        <w:rPr>
          <w:b/>
          <w:bCs/>
          <w:sz w:val="28"/>
          <w:szCs w:val="28"/>
        </w:rPr>
      </w:pPr>
    </w:p>
    <w:p w14:paraId="019196FA" w14:textId="7A0068DD" w:rsidR="00B044FB" w:rsidRPr="00B044FB" w:rsidRDefault="00B044FB" w:rsidP="00C23127">
      <w:pPr>
        <w:widowControl w:val="0"/>
        <w:tabs>
          <w:tab w:val="left" w:pos="820"/>
          <w:tab w:val="left" w:pos="9072"/>
        </w:tabs>
        <w:ind w:right="-1" w:firstLine="567"/>
        <w:jc w:val="both"/>
        <w:rPr>
          <w:sz w:val="28"/>
          <w:szCs w:val="28"/>
        </w:rPr>
      </w:pPr>
      <w:r w:rsidRPr="00B044FB">
        <w:rPr>
          <w:sz w:val="28"/>
          <w:szCs w:val="28"/>
        </w:rPr>
        <w:t xml:space="preserve">Докладчик </w:t>
      </w:r>
      <w:r>
        <w:rPr>
          <w:sz w:val="28"/>
          <w:szCs w:val="28"/>
        </w:rPr>
        <w:t>пояснила</w:t>
      </w:r>
      <w:r w:rsidRPr="00B044FB">
        <w:rPr>
          <w:sz w:val="28"/>
          <w:szCs w:val="28"/>
        </w:rPr>
        <w:t>:</w:t>
      </w:r>
    </w:p>
    <w:p w14:paraId="79EFE56C" w14:textId="77777777" w:rsidR="00B044FB" w:rsidRPr="00435C06" w:rsidRDefault="00B044FB" w:rsidP="00B044FB">
      <w:pPr>
        <w:ind w:firstLine="567"/>
        <w:jc w:val="both"/>
        <w:rPr>
          <w:bCs/>
          <w:kern w:val="32"/>
          <w:sz w:val="28"/>
          <w:szCs w:val="28"/>
        </w:rPr>
      </w:pPr>
      <w:r w:rsidRPr="00435C06">
        <w:rPr>
          <w:bCs/>
          <w:kern w:val="32"/>
          <w:sz w:val="28"/>
          <w:szCs w:val="28"/>
        </w:rPr>
        <w:t xml:space="preserve">В Региональную энергетическую комиссию Кузбасса поступило письмо </w:t>
      </w:r>
      <w:proofErr w:type="gramStart"/>
      <w:r w:rsidRPr="00435C06">
        <w:rPr>
          <w:bCs/>
          <w:kern w:val="32"/>
          <w:sz w:val="28"/>
          <w:szCs w:val="28"/>
        </w:rPr>
        <w:t xml:space="preserve">от  </w:t>
      </w:r>
      <w:r>
        <w:rPr>
          <w:bCs/>
          <w:kern w:val="32"/>
          <w:sz w:val="28"/>
          <w:szCs w:val="28"/>
        </w:rPr>
        <w:t>АО</w:t>
      </w:r>
      <w:proofErr w:type="gramEnd"/>
      <w:r>
        <w:rPr>
          <w:bCs/>
          <w:kern w:val="32"/>
          <w:sz w:val="28"/>
          <w:szCs w:val="28"/>
        </w:rPr>
        <w:t xml:space="preserve"> «ЦОФ </w:t>
      </w:r>
      <w:r w:rsidRPr="00435C06">
        <w:rPr>
          <w:bCs/>
          <w:kern w:val="32"/>
          <w:sz w:val="28"/>
          <w:szCs w:val="28"/>
        </w:rPr>
        <w:t>«</w:t>
      </w:r>
      <w:r>
        <w:rPr>
          <w:bCs/>
          <w:kern w:val="32"/>
          <w:sz w:val="28"/>
          <w:szCs w:val="28"/>
        </w:rPr>
        <w:t>Березовская</w:t>
      </w:r>
      <w:r w:rsidRPr="00435C06">
        <w:rPr>
          <w:bCs/>
          <w:kern w:val="32"/>
          <w:sz w:val="28"/>
          <w:szCs w:val="28"/>
        </w:rPr>
        <w:t xml:space="preserve">» (исх. от </w:t>
      </w:r>
      <w:r>
        <w:rPr>
          <w:bCs/>
          <w:kern w:val="32"/>
          <w:sz w:val="28"/>
          <w:szCs w:val="28"/>
        </w:rPr>
        <w:t>02</w:t>
      </w:r>
      <w:r w:rsidRPr="00435C06">
        <w:rPr>
          <w:bCs/>
          <w:kern w:val="32"/>
          <w:sz w:val="28"/>
          <w:szCs w:val="28"/>
        </w:rPr>
        <w:t>.0</w:t>
      </w:r>
      <w:r>
        <w:rPr>
          <w:bCs/>
          <w:kern w:val="32"/>
          <w:sz w:val="28"/>
          <w:szCs w:val="28"/>
        </w:rPr>
        <w:t>5</w:t>
      </w:r>
      <w:r w:rsidRPr="00435C06">
        <w:rPr>
          <w:bCs/>
          <w:kern w:val="32"/>
          <w:sz w:val="28"/>
          <w:szCs w:val="28"/>
        </w:rPr>
        <w:t>.202</w:t>
      </w:r>
      <w:r>
        <w:rPr>
          <w:bCs/>
          <w:kern w:val="32"/>
          <w:sz w:val="28"/>
          <w:szCs w:val="28"/>
        </w:rPr>
        <w:t>4</w:t>
      </w:r>
      <w:r w:rsidRPr="00435C06">
        <w:rPr>
          <w:bCs/>
          <w:kern w:val="32"/>
          <w:sz w:val="28"/>
          <w:szCs w:val="28"/>
        </w:rPr>
        <w:t xml:space="preserve"> № </w:t>
      </w:r>
      <w:r>
        <w:rPr>
          <w:bCs/>
          <w:kern w:val="32"/>
          <w:sz w:val="28"/>
          <w:szCs w:val="28"/>
        </w:rPr>
        <w:t>25/267</w:t>
      </w:r>
      <w:r w:rsidRPr="00435C06">
        <w:rPr>
          <w:bCs/>
          <w:kern w:val="32"/>
          <w:sz w:val="28"/>
          <w:szCs w:val="28"/>
        </w:rPr>
        <w:t xml:space="preserve">, </w:t>
      </w:r>
      <w:proofErr w:type="spellStart"/>
      <w:r w:rsidRPr="00435C06">
        <w:rPr>
          <w:bCs/>
          <w:kern w:val="32"/>
          <w:sz w:val="28"/>
          <w:szCs w:val="28"/>
        </w:rPr>
        <w:t>вх</w:t>
      </w:r>
      <w:proofErr w:type="spellEnd"/>
      <w:r w:rsidRPr="00435C06">
        <w:rPr>
          <w:bCs/>
          <w:kern w:val="32"/>
          <w:sz w:val="28"/>
          <w:szCs w:val="28"/>
        </w:rPr>
        <w:t>.</w:t>
      </w:r>
      <w:r>
        <w:rPr>
          <w:bCs/>
          <w:kern w:val="32"/>
          <w:sz w:val="28"/>
          <w:szCs w:val="28"/>
        </w:rPr>
        <w:t xml:space="preserve"> </w:t>
      </w:r>
      <w:r w:rsidRPr="00435C06">
        <w:rPr>
          <w:bCs/>
          <w:kern w:val="32"/>
          <w:sz w:val="28"/>
          <w:szCs w:val="28"/>
        </w:rPr>
        <w:t xml:space="preserve">от </w:t>
      </w:r>
      <w:r>
        <w:rPr>
          <w:bCs/>
          <w:kern w:val="32"/>
          <w:sz w:val="28"/>
          <w:szCs w:val="28"/>
        </w:rPr>
        <w:t>03</w:t>
      </w:r>
      <w:r w:rsidRPr="00435C06">
        <w:rPr>
          <w:bCs/>
          <w:kern w:val="32"/>
          <w:sz w:val="28"/>
          <w:szCs w:val="28"/>
        </w:rPr>
        <w:t>.0</w:t>
      </w:r>
      <w:r>
        <w:rPr>
          <w:bCs/>
          <w:kern w:val="32"/>
          <w:sz w:val="28"/>
          <w:szCs w:val="28"/>
        </w:rPr>
        <w:t>5</w:t>
      </w:r>
      <w:r w:rsidRPr="00435C06">
        <w:rPr>
          <w:bCs/>
          <w:kern w:val="32"/>
          <w:sz w:val="28"/>
          <w:szCs w:val="28"/>
        </w:rPr>
        <w:t>.202</w:t>
      </w:r>
      <w:r>
        <w:rPr>
          <w:bCs/>
          <w:kern w:val="32"/>
          <w:sz w:val="28"/>
          <w:szCs w:val="28"/>
        </w:rPr>
        <w:t>4</w:t>
      </w:r>
      <w:r w:rsidRPr="00435C06">
        <w:rPr>
          <w:bCs/>
          <w:kern w:val="32"/>
          <w:sz w:val="28"/>
          <w:szCs w:val="28"/>
        </w:rPr>
        <w:t xml:space="preserve"> </w:t>
      </w:r>
      <w:r>
        <w:rPr>
          <w:bCs/>
          <w:kern w:val="32"/>
          <w:sz w:val="28"/>
          <w:szCs w:val="28"/>
        </w:rPr>
        <w:br/>
      </w:r>
      <w:r w:rsidRPr="00435C06">
        <w:rPr>
          <w:bCs/>
          <w:kern w:val="32"/>
          <w:sz w:val="28"/>
          <w:szCs w:val="28"/>
        </w:rPr>
        <w:t xml:space="preserve">№ </w:t>
      </w:r>
      <w:r>
        <w:rPr>
          <w:bCs/>
          <w:kern w:val="32"/>
          <w:sz w:val="28"/>
          <w:szCs w:val="28"/>
        </w:rPr>
        <w:t>3238</w:t>
      </w:r>
      <w:r w:rsidRPr="00435C06">
        <w:rPr>
          <w:bCs/>
          <w:kern w:val="32"/>
          <w:sz w:val="28"/>
          <w:szCs w:val="28"/>
        </w:rPr>
        <w:t xml:space="preserve">) о рассмотрении вопроса о прекращении государственного регулирования тарифов  в сфере холодного водоснабжения </w:t>
      </w:r>
      <w:r>
        <w:rPr>
          <w:bCs/>
          <w:kern w:val="32"/>
          <w:sz w:val="28"/>
          <w:szCs w:val="28"/>
        </w:rPr>
        <w:t>в связи</w:t>
      </w:r>
      <w:r w:rsidRPr="00435C06">
        <w:rPr>
          <w:bCs/>
          <w:kern w:val="32"/>
          <w:sz w:val="28"/>
          <w:szCs w:val="28"/>
        </w:rPr>
        <w:t xml:space="preserve"> </w:t>
      </w:r>
      <w:r>
        <w:rPr>
          <w:bCs/>
          <w:kern w:val="32"/>
          <w:sz w:val="28"/>
          <w:szCs w:val="28"/>
        </w:rPr>
        <w:br/>
      </w:r>
      <w:r w:rsidRPr="00435C06">
        <w:rPr>
          <w:bCs/>
          <w:kern w:val="32"/>
          <w:sz w:val="28"/>
          <w:szCs w:val="28"/>
        </w:rPr>
        <w:t>с расторжением догово</w:t>
      </w:r>
      <w:r>
        <w:rPr>
          <w:bCs/>
          <w:kern w:val="32"/>
          <w:sz w:val="28"/>
          <w:szCs w:val="28"/>
        </w:rPr>
        <w:t>ра</w:t>
      </w:r>
      <w:r w:rsidRPr="00435C06">
        <w:rPr>
          <w:bCs/>
          <w:kern w:val="32"/>
          <w:sz w:val="28"/>
          <w:szCs w:val="28"/>
        </w:rPr>
        <w:t xml:space="preserve"> с абонент</w:t>
      </w:r>
      <w:r>
        <w:rPr>
          <w:bCs/>
          <w:kern w:val="32"/>
          <w:sz w:val="28"/>
          <w:szCs w:val="28"/>
        </w:rPr>
        <w:t xml:space="preserve">ом </w:t>
      </w:r>
      <w:r w:rsidRPr="00435C06">
        <w:rPr>
          <w:bCs/>
          <w:kern w:val="32"/>
          <w:sz w:val="28"/>
          <w:szCs w:val="28"/>
        </w:rPr>
        <w:t xml:space="preserve"> </w:t>
      </w:r>
      <w:r>
        <w:rPr>
          <w:bCs/>
          <w:kern w:val="32"/>
          <w:sz w:val="28"/>
          <w:szCs w:val="28"/>
        </w:rPr>
        <w:t xml:space="preserve">МУП «МУК» </w:t>
      </w:r>
      <w:r w:rsidRPr="00435C06">
        <w:rPr>
          <w:bCs/>
          <w:kern w:val="32"/>
          <w:sz w:val="28"/>
          <w:szCs w:val="28"/>
        </w:rPr>
        <w:t xml:space="preserve">с </w:t>
      </w:r>
      <w:r>
        <w:rPr>
          <w:bCs/>
          <w:kern w:val="32"/>
          <w:sz w:val="28"/>
          <w:szCs w:val="28"/>
        </w:rPr>
        <w:t>31</w:t>
      </w:r>
      <w:r w:rsidRPr="00435C06">
        <w:rPr>
          <w:bCs/>
          <w:kern w:val="32"/>
          <w:sz w:val="28"/>
          <w:szCs w:val="28"/>
        </w:rPr>
        <w:t>.</w:t>
      </w:r>
      <w:r>
        <w:rPr>
          <w:bCs/>
          <w:kern w:val="32"/>
          <w:sz w:val="28"/>
          <w:szCs w:val="28"/>
        </w:rPr>
        <w:t>10</w:t>
      </w:r>
      <w:r w:rsidRPr="00435C06">
        <w:rPr>
          <w:bCs/>
          <w:kern w:val="32"/>
          <w:sz w:val="28"/>
          <w:szCs w:val="28"/>
        </w:rPr>
        <w:t>.202</w:t>
      </w:r>
      <w:r>
        <w:rPr>
          <w:bCs/>
          <w:kern w:val="32"/>
          <w:sz w:val="28"/>
          <w:szCs w:val="28"/>
        </w:rPr>
        <w:t>3</w:t>
      </w:r>
      <w:r w:rsidRPr="00435C06">
        <w:rPr>
          <w:bCs/>
          <w:kern w:val="32"/>
          <w:sz w:val="28"/>
          <w:szCs w:val="28"/>
        </w:rPr>
        <w:t>.</w:t>
      </w:r>
    </w:p>
    <w:p w14:paraId="0341482A" w14:textId="77777777" w:rsidR="00B044FB" w:rsidRDefault="00B044FB" w:rsidP="00B044FB">
      <w:pPr>
        <w:ind w:firstLine="567"/>
        <w:jc w:val="both"/>
        <w:rPr>
          <w:bCs/>
          <w:kern w:val="32"/>
          <w:sz w:val="28"/>
          <w:szCs w:val="28"/>
        </w:rPr>
      </w:pPr>
      <w:r w:rsidRPr="00435C06">
        <w:rPr>
          <w:bCs/>
          <w:kern w:val="32"/>
          <w:sz w:val="28"/>
          <w:szCs w:val="28"/>
        </w:rPr>
        <w:t>Организацией представлены копи</w:t>
      </w:r>
      <w:r>
        <w:rPr>
          <w:bCs/>
          <w:kern w:val="32"/>
          <w:sz w:val="28"/>
          <w:szCs w:val="28"/>
        </w:rPr>
        <w:t>и:</w:t>
      </w:r>
    </w:p>
    <w:p w14:paraId="7A7A2455" w14:textId="77777777" w:rsidR="00B044FB" w:rsidRDefault="00B044FB" w:rsidP="00B044FB">
      <w:pPr>
        <w:ind w:firstLine="567"/>
        <w:jc w:val="both"/>
        <w:rPr>
          <w:bCs/>
          <w:kern w:val="32"/>
          <w:sz w:val="28"/>
          <w:szCs w:val="28"/>
        </w:rPr>
      </w:pPr>
      <w:r>
        <w:rPr>
          <w:bCs/>
          <w:kern w:val="32"/>
          <w:sz w:val="28"/>
          <w:szCs w:val="28"/>
        </w:rPr>
        <w:t xml:space="preserve">- уведомление о расторжении договора в одностороннем порядке </w:t>
      </w:r>
      <w:r>
        <w:rPr>
          <w:bCs/>
          <w:kern w:val="32"/>
          <w:sz w:val="28"/>
          <w:szCs w:val="28"/>
        </w:rPr>
        <w:br/>
        <w:t>с МУП «МУК»;</w:t>
      </w:r>
    </w:p>
    <w:p w14:paraId="3AD0D01C" w14:textId="77777777" w:rsidR="00B044FB" w:rsidRPr="00435C06" w:rsidRDefault="00B044FB" w:rsidP="00B044FB">
      <w:pPr>
        <w:ind w:firstLine="567"/>
        <w:jc w:val="both"/>
        <w:rPr>
          <w:bCs/>
          <w:kern w:val="32"/>
          <w:sz w:val="28"/>
          <w:szCs w:val="28"/>
        </w:rPr>
      </w:pPr>
      <w:r>
        <w:rPr>
          <w:bCs/>
          <w:kern w:val="32"/>
          <w:sz w:val="28"/>
          <w:szCs w:val="28"/>
        </w:rPr>
        <w:t>- информационное письмо Администрации Березовского городского округа о расторжении договора с МУП «МУК».</w:t>
      </w:r>
    </w:p>
    <w:p w14:paraId="77CC9D0F" w14:textId="21670B65" w:rsidR="00B044FB" w:rsidRPr="00481578" w:rsidRDefault="00B044FB" w:rsidP="00B044FB">
      <w:pPr>
        <w:ind w:firstLine="567"/>
        <w:jc w:val="both"/>
        <w:rPr>
          <w:bCs/>
          <w:sz w:val="28"/>
        </w:rPr>
      </w:pPr>
      <w:r w:rsidRPr="00435C06">
        <w:rPr>
          <w:bCs/>
          <w:kern w:val="32"/>
          <w:sz w:val="28"/>
          <w:szCs w:val="28"/>
        </w:rPr>
        <w:t>В связи с вышеизложенным</w:t>
      </w:r>
      <w:r w:rsidRPr="00435C06">
        <w:rPr>
          <w:bCs/>
          <w:sz w:val="28"/>
        </w:rPr>
        <w:t xml:space="preserve"> </w:t>
      </w:r>
      <w:r>
        <w:rPr>
          <w:bCs/>
          <w:sz w:val="28"/>
        </w:rPr>
        <w:t xml:space="preserve">докладчик </w:t>
      </w:r>
      <w:r w:rsidR="00137D4D">
        <w:rPr>
          <w:bCs/>
          <w:sz w:val="28"/>
        </w:rPr>
        <w:t>предлагает признать</w:t>
      </w:r>
      <w:r w:rsidRPr="00481578">
        <w:rPr>
          <w:bCs/>
          <w:kern w:val="32"/>
          <w:sz w:val="28"/>
          <w:szCs w:val="28"/>
        </w:rPr>
        <w:t xml:space="preserve"> утратившими силу постановления Региональной энергетической комиссии Кузбасса:</w:t>
      </w:r>
    </w:p>
    <w:p w14:paraId="7FB22EF3" w14:textId="77777777" w:rsidR="00B044FB" w:rsidRPr="00481578" w:rsidRDefault="00B044FB" w:rsidP="00B044FB">
      <w:pPr>
        <w:ind w:firstLine="567"/>
        <w:jc w:val="both"/>
        <w:rPr>
          <w:bCs/>
          <w:kern w:val="32"/>
          <w:sz w:val="28"/>
          <w:szCs w:val="28"/>
        </w:rPr>
      </w:pPr>
      <w:r w:rsidRPr="00481578">
        <w:rPr>
          <w:bCs/>
          <w:kern w:val="32"/>
          <w:sz w:val="28"/>
          <w:szCs w:val="28"/>
        </w:rPr>
        <w:t xml:space="preserve">от 23.11.2023 № 351 «Об установлении долгосрочных параметров регулирования тарифов в сфере холодного водоснабжения питьевой водой </w:t>
      </w:r>
      <w:r>
        <w:rPr>
          <w:bCs/>
          <w:kern w:val="32"/>
          <w:sz w:val="28"/>
          <w:szCs w:val="28"/>
        </w:rPr>
        <w:br/>
      </w:r>
      <w:r w:rsidRPr="00481578">
        <w:rPr>
          <w:bCs/>
          <w:kern w:val="32"/>
          <w:sz w:val="28"/>
          <w:szCs w:val="28"/>
        </w:rPr>
        <w:t>АО «ЦОФ «Березовская» (Березовский городской округ)»;</w:t>
      </w:r>
    </w:p>
    <w:p w14:paraId="71C00CB2" w14:textId="77777777" w:rsidR="00B044FB" w:rsidRPr="00481578" w:rsidRDefault="00B044FB" w:rsidP="00B044FB">
      <w:pPr>
        <w:ind w:firstLine="567"/>
        <w:jc w:val="both"/>
        <w:rPr>
          <w:bCs/>
          <w:kern w:val="32"/>
          <w:sz w:val="28"/>
          <w:szCs w:val="28"/>
        </w:rPr>
      </w:pPr>
      <w:r w:rsidRPr="00481578">
        <w:rPr>
          <w:bCs/>
          <w:kern w:val="32"/>
          <w:sz w:val="28"/>
          <w:szCs w:val="28"/>
        </w:rPr>
        <w:t>от 23.11.2023 № 352 «Об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округ)».</w:t>
      </w:r>
    </w:p>
    <w:p w14:paraId="18E73BDA" w14:textId="77777777" w:rsidR="00B044FB" w:rsidRDefault="00B044FB" w:rsidP="00B044FB">
      <w:pPr>
        <w:widowControl w:val="0"/>
        <w:tabs>
          <w:tab w:val="left" w:pos="820"/>
          <w:tab w:val="left" w:pos="9072"/>
        </w:tabs>
        <w:ind w:right="-1" w:firstLine="567"/>
        <w:jc w:val="both"/>
        <w:rPr>
          <w:b/>
          <w:bCs/>
          <w:sz w:val="28"/>
          <w:szCs w:val="28"/>
        </w:rPr>
      </w:pPr>
    </w:p>
    <w:p w14:paraId="7D8D969E" w14:textId="77777777" w:rsidR="00137D4D" w:rsidRDefault="00137D4D" w:rsidP="00137D4D">
      <w:pPr>
        <w:ind w:left="-142" w:right="-1" w:firstLine="709"/>
        <w:jc w:val="both"/>
        <w:rPr>
          <w:b/>
          <w:sz w:val="28"/>
          <w:szCs w:val="28"/>
        </w:rPr>
      </w:pPr>
      <w:r w:rsidRPr="004C29EF">
        <w:rPr>
          <w:b/>
          <w:sz w:val="28"/>
          <w:szCs w:val="28"/>
        </w:rPr>
        <w:lastRenderedPageBreak/>
        <w:t>ПРАВЛЕНИЕ РЭК КУЗБАССА ПОСТАНОВИЛО:</w:t>
      </w:r>
    </w:p>
    <w:p w14:paraId="3BD83352" w14:textId="77777777" w:rsidR="00137D4D" w:rsidRDefault="00137D4D" w:rsidP="00137D4D">
      <w:pPr>
        <w:ind w:left="-142" w:right="-1" w:firstLine="709"/>
        <w:jc w:val="both"/>
        <w:rPr>
          <w:b/>
          <w:sz w:val="28"/>
          <w:szCs w:val="28"/>
        </w:rPr>
      </w:pPr>
    </w:p>
    <w:p w14:paraId="27F48A73" w14:textId="77777777" w:rsidR="00C23127" w:rsidRPr="00CC6037" w:rsidRDefault="00C23127" w:rsidP="00C23127">
      <w:pPr>
        <w:pStyle w:val="a7"/>
        <w:numPr>
          <w:ilvl w:val="0"/>
          <w:numId w:val="16"/>
        </w:numPr>
        <w:tabs>
          <w:tab w:val="left" w:pos="993"/>
        </w:tabs>
        <w:ind w:left="0" w:firstLine="709"/>
        <w:jc w:val="both"/>
        <w:rPr>
          <w:bCs/>
          <w:kern w:val="32"/>
          <w:sz w:val="28"/>
          <w:szCs w:val="28"/>
        </w:rPr>
      </w:pPr>
      <w:r w:rsidRPr="00CC6037">
        <w:rPr>
          <w:bCs/>
          <w:kern w:val="32"/>
          <w:sz w:val="28"/>
          <w:szCs w:val="28"/>
        </w:rPr>
        <w:t xml:space="preserve">Признать утратившими силу постановления </w:t>
      </w:r>
      <w:r>
        <w:rPr>
          <w:bCs/>
          <w:kern w:val="32"/>
          <w:sz w:val="28"/>
          <w:szCs w:val="28"/>
        </w:rPr>
        <w:t>Р</w:t>
      </w:r>
      <w:r w:rsidRPr="00CC6037">
        <w:rPr>
          <w:bCs/>
          <w:kern w:val="32"/>
          <w:sz w:val="28"/>
          <w:szCs w:val="28"/>
        </w:rPr>
        <w:t>егиональной энергетической комиссии К</w:t>
      </w:r>
      <w:r>
        <w:rPr>
          <w:bCs/>
          <w:kern w:val="32"/>
          <w:sz w:val="28"/>
          <w:szCs w:val="28"/>
        </w:rPr>
        <w:t>узбасса</w:t>
      </w:r>
      <w:r w:rsidRPr="00CC6037">
        <w:rPr>
          <w:bCs/>
          <w:kern w:val="32"/>
          <w:sz w:val="28"/>
          <w:szCs w:val="28"/>
        </w:rPr>
        <w:t>:</w:t>
      </w:r>
    </w:p>
    <w:p w14:paraId="6B7029AD" w14:textId="77777777" w:rsidR="00C23127" w:rsidRDefault="00C23127" w:rsidP="00C23127">
      <w:pPr>
        <w:ind w:firstLine="709"/>
        <w:jc w:val="both"/>
        <w:rPr>
          <w:bCs/>
          <w:kern w:val="32"/>
          <w:sz w:val="28"/>
          <w:szCs w:val="28"/>
        </w:rPr>
      </w:pPr>
      <w:r w:rsidRPr="00CC6037">
        <w:rPr>
          <w:bCs/>
          <w:kern w:val="32"/>
          <w:sz w:val="28"/>
          <w:szCs w:val="28"/>
        </w:rPr>
        <w:t xml:space="preserve">от </w:t>
      </w:r>
      <w:r>
        <w:rPr>
          <w:bCs/>
          <w:kern w:val="32"/>
          <w:sz w:val="28"/>
          <w:szCs w:val="28"/>
        </w:rPr>
        <w:t>23</w:t>
      </w:r>
      <w:r w:rsidRPr="00CC6037">
        <w:rPr>
          <w:bCs/>
          <w:kern w:val="32"/>
          <w:sz w:val="28"/>
          <w:szCs w:val="28"/>
        </w:rPr>
        <w:t>.</w:t>
      </w:r>
      <w:r>
        <w:rPr>
          <w:bCs/>
          <w:kern w:val="32"/>
          <w:sz w:val="28"/>
          <w:szCs w:val="28"/>
        </w:rPr>
        <w:t>11</w:t>
      </w:r>
      <w:r w:rsidRPr="00CC6037">
        <w:rPr>
          <w:bCs/>
          <w:kern w:val="32"/>
          <w:sz w:val="28"/>
          <w:szCs w:val="28"/>
        </w:rPr>
        <w:t>.20</w:t>
      </w:r>
      <w:r>
        <w:rPr>
          <w:bCs/>
          <w:kern w:val="32"/>
          <w:sz w:val="28"/>
          <w:szCs w:val="28"/>
        </w:rPr>
        <w:t>23</w:t>
      </w:r>
      <w:r w:rsidRPr="00CC6037">
        <w:rPr>
          <w:bCs/>
          <w:kern w:val="32"/>
          <w:sz w:val="28"/>
          <w:szCs w:val="28"/>
        </w:rPr>
        <w:t xml:space="preserve"> № </w:t>
      </w:r>
      <w:r>
        <w:rPr>
          <w:bCs/>
          <w:kern w:val="32"/>
          <w:sz w:val="28"/>
          <w:szCs w:val="28"/>
        </w:rPr>
        <w:t>351</w:t>
      </w:r>
      <w:r w:rsidRPr="00CC6037">
        <w:rPr>
          <w:bCs/>
          <w:kern w:val="32"/>
          <w:sz w:val="28"/>
          <w:szCs w:val="28"/>
        </w:rPr>
        <w:t xml:space="preserve"> «</w:t>
      </w:r>
      <w:r w:rsidRPr="00536851">
        <w:rPr>
          <w:bCs/>
          <w:kern w:val="32"/>
          <w:sz w:val="28"/>
          <w:szCs w:val="28"/>
        </w:rPr>
        <w:t xml:space="preserve">Об </w:t>
      </w:r>
      <w:r>
        <w:rPr>
          <w:bCs/>
          <w:kern w:val="32"/>
          <w:sz w:val="28"/>
          <w:szCs w:val="28"/>
        </w:rPr>
        <w:t>установлении долгосрочных параметров регулирования тарифов в сфере холодного водоснабжения питьевой водой АО «ЦОФ «Березовская» (Березовский городской округ)»;</w:t>
      </w:r>
    </w:p>
    <w:p w14:paraId="48FBD220" w14:textId="77777777" w:rsidR="00C23127" w:rsidRDefault="00C23127" w:rsidP="00C23127">
      <w:pPr>
        <w:ind w:firstLine="709"/>
        <w:jc w:val="both"/>
        <w:rPr>
          <w:bCs/>
          <w:kern w:val="32"/>
          <w:sz w:val="28"/>
          <w:szCs w:val="28"/>
        </w:rPr>
      </w:pPr>
      <w:r>
        <w:rPr>
          <w:bCs/>
          <w:kern w:val="32"/>
          <w:sz w:val="28"/>
          <w:szCs w:val="28"/>
        </w:rPr>
        <w:t>от 23.11.2023 № 352 «</w:t>
      </w:r>
      <w:r w:rsidRPr="00536851">
        <w:rPr>
          <w:bCs/>
          <w:kern w:val="32"/>
          <w:sz w:val="28"/>
          <w:szCs w:val="28"/>
        </w:rPr>
        <w:t>Об утверждении производственной программы</w:t>
      </w:r>
      <w:r>
        <w:rPr>
          <w:bCs/>
          <w:kern w:val="32"/>
          <w:sz w:val="28"/>
          <w:szCs w:val="28"/>
        </w:rPr>
        <w:t xml:space="preserve"> </w:t>
      </w:r>
      <w:r w:rsidRPr="00536851">
        <w:rPr>
          <w:bCs/>
          <w:kern w:val="32"/>
          <w:sz w:val="28"/>
          <w:szCs w:val="28"/>
        </w:rPr>
        <w:t xml:space="preserve">в </w:t>
      </w:r>
      <w:r>
        <w:rPr>
          <w:bCs/>
          <w:kern w:val="32"/>
          <w:sz w:val="28"/>
          <w:szCs w:val="28"/>
        </w:rPr>
        <w:t>сфере холодного водоснабжения питьевой водой и об установлении тарифов на питьевую воду АО «ЦОФ «Березовская» (Березовский городской округ)».</w:t>
      </w:r>
    </w:p>
    <w:p w14:paraId="1F76BDEA" w14:textId="231CE06A" w:rsidR="00EA2A36" w:rsidRDefault="00EA2A36" w:rsidP="00BE5D71">
      <w:pPr>
        <w:widowControl w:val="0"/>
        <w:tabs>
          <w:tab w:val="left" w:pos="820"/>
          <w:tab w:val="left" w:pos="9072"/>
        </w:tabs>
        <w:ind w:right="-1" w:firstLine="567"/>
        <w:jc w:val="both"/>
        <w:rPr>
          <w:bCs/>
          <w:sz w:val="28"/>
          <w:szCs w:val="28"/>
        </w:rPr>
      </w:pPr>
    </w:p>
    <w:p w14:paraId="636670A6" w14:textId="77777777" w:rsidR="00137D4D" w:rsidRDefault="00137D4D" w:rsidP="00137D4D">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52DC016D" w14:textId="77777777" w:rsidR="00137D4D" w:rsidRDefault="00137D4D" w:rsidP="00137D4D">
      <w:pPr>
        <w:widowControl w:val="0"/>
        <w:tabs>
          <w:tab w:val="left" w:pos="820"/>
          <w:tab w:val="left" w:pos="9072"/>
        </w:tabs>
        <w:ind w:right="-1" w:firstLine="567"/>
        <w:jc w:val="both"/>
        <w:rPr>
          <w:b/>
          <w:bCs/>
          <w:sz w:val="28"/>
          <w:szCs w:val="28"/>
        </w:rPr>
      </w:pPr>
    </w:p>
    <w:p w14:paraId="53A3D78E" w14:textId="6BFC8DE2" w:rsidR="00137D4D" w:rsidRPr="00137D4D" w:rsidRDefault="00137D4D" w:rsidP="00137D4D">
      <w:pPr>
        <w:widowControl w:val="0"/>
        <w:tabs>
          <w:tab w:val="left" w:pos="820"/>
          <w:tab w:val="left" w:pos="9072"/>
        </w:tabs>
        <w:ind w:right="-1" w:firstLine="567"/>
        <w:jc w:val="both"/>
        <w:rPr>
          <w:b/>
          <w:bCs/>
          <w:sz w:val="28"/>
          <w:szCs w:val="28"/>
        </w:rPr>
      </w:pPr>
      <w:r w:rsidRPr="00137D4D">
        <w:rPr>
          <w:kern w:val="32"/>
          <w:sz w:val="28"/>
          <w:szCs w:val="28"/>
        </w:rPr>
        <w:t xml:space="preserve">Вопрос 4 </w:t>
      </w:r>
      <w:r w:rsidRPr="00137D4D">
        <w:rPr>
          <w:b/>
          <w:bCs/>
          <w:kern w:val="32"/>
          <w:sz w:val="28"/>
          <w:szCs w:val="28"/>
        </w:rPr>
        <w:t>«О внесении изменения в постановление Региональной энергетической комиссии Кузбасса от 19.12.2023 № 700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w:t>
      </w:r>
      <w:r w:rsidRPr="00481410">
        <w:rPr>
          <w:b/>
          <w:bCs/>
          <w:kern w:val="32"/>
          <w:sz w:val="28"/>
          <w:szCs w:val="28"/>
        </w:rPr>
        <w:t xml:space="preserve">на территории </w:t>
      </w:r>
      <w:proofErr w:type="spellStart"/>
      <w:r>
        <w:rPr>
          <w:b/>
          <w:bCs/>
          <w:kern w:val="32"/>
          <w:sz w:val="28"/>
          <w:szCs w:val="28"/>
        </w:rPr>
        <w:t>Мысковского</w:t>
      </w:r>
      <w:proofErr w:type="spellEnd"/>
      <w:r>
        <w:rPr>
          <w:b/>
          <w:bCs/>
          <w:kern w:val="32"/>
          <w:sz w:val="28"/>
          <w:szCs w:val="28"/>
        </w:rPr>
        <w:t xml:space="preserve"> городского</w:t>
      </w:r>
      <w:r w:rsidRPr="00481410">
        <w:rPr>
          <w:b/>
          <w:bCs/>
          <w:kern w:val="32"/>
          <w:sz w:val="28"/>
          <w:szCs w:val="28"/>
        </w:rPr>
        <w:t xml:space="preserve"> округа</w:t>
      </w:r>
      <w:r>
        <w:rPr>
          <w:b/>
          <w:bCs/>
          <w:kern w:val="32"/>
          <w:sz w:val="28"/>
          <w:szCs w:val="28"/>
        </w:rPr>
        <w:t>»</w:t>
      </w:r>
    </w:p>
    <w:p w14:paraId="4AA86D60" w14:textId="77777777" w:rsidR="00137D4D" w:rsidRDefault="00137D4D" w:rsidP="00137D4D">
      <w:pPr>
        <w:ind w:firstLine="709"/>
        <w:jc w:val="center"/>
        <w:rPr>
          <w:b/>
          <w:bCs/>
          <w:kern w:val="32"/>
          <w:sz w:val="28"/>
          <w:szCs w:val="28"/>
        </w:rPr>
      </w:pPr>
    </w:p>
    <w:p w14:paraId="02BB86EB" w14:textId="77777777" w:rsidR="00137D4D" w:rsidRPr="00B044FB" w:rsidRDefault="00137D4D" w:rsidP="00137D4D">
      <w:pPr>
        <w:widowControl w:val="0"/>
        <w:tabs>
          <w:tab w:val="left" w:pos="820"/>
          <w:tab w:val="left" w:pos="9072"/>
        </w:tabs>
        <w:ind w:right="-1" w:firstLine="567"/>
        <w:jc w:val="both"/>
        <w:rPr>
          <w:sz w:val="28"/>
          <w:szCs w:val="28"/>
        </w:rPr>
      </w:pPr>
      <w:r w:rsidRPr="00B044FB">
        <w:rPr>
          <w:sz w:val="28"/>
          <w:szCs w:val="28"/>
        </w:rPr>
        <w:t xml:space="preserve">Докладчик </w:t>
      </w:r>
      <w:r>
        <w:rPr>
          <w:sz w:val="28"/>
          <w:szCs w:val="28"/>
        </w:rPr>
        <w:t>пояснила</w:t>
      </w:r>
      <w:r w:rsidRPr="00B044FB">
        <w:rPr>
          <w:sz w:val="28"/>
          <w:szCs w:val="28"/>
        </w:rPr>
        <w:t>:</w:t>
      </w:r>
    </w:p>
    <w:p w14:paraId="7CAC5685" w14:textId="77777777" w:rsidR="00137D4D" w:rsidRDefault="00137D4D" w:rsidP="00137D4D">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700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sidRPr="00F9662D">
        <w:rPr>
          <w:sz w:val="28"/>
          <w:szCs w:val="28"/>
        </w:rPr>
        <w:t xml:space="preserve">, на территории </w:t>
      </w:r>
      <w:proofErr w:type="spellStart"/>
      <w:r>
        <w:rPr>
          <w:sz w:val="28"/>
          <w:szCs w:val="28"/>
        </w:rPr>
        <w:t>Мысковского</w:t>
      </w:r>
      <w:proofErr w:type="spellEnd"/>
      <w:r>
        <w:rPr>
          <w:sz w:val="28"/>
          <w:szCs w:val="28"/>
        </w:rPr>
        <w:t xml:space="preserve"> городского</w:t>
      </w:r>
      <w:r w:rsidRPr="00F9662D">
        <w:rPr>
          <w:sz w:val="28"/>
          <w:szCs w:val="28"/>
        </w:rPr>
        <w:t xml:space="preserve"> округа»</w:t>
      </w:r>
      <w:r w:rsidRPr="004F6221">
        <w:rPr>
          <w:sz w:val="28"/>
          <w:szCs w:val="28"/>
        </w:rPr>
        <w:t xml:space="preserve"> </w:t>
      </w:r>
      <w:r>
        <w:rPr>
          <w:sz w:val="28"/>
          <w:szCs w:val="28"/>
        </w:rPr>
        <w:t>(</w:t>
      </w:r>
      <w:r w:rsidRPr="008A1A74">
        <w:rPr>
          <w:sz w:val="28"/>
          <w:szCs w:val="28"/>
        </w:rPr>
        <w:t xml:space="preserve">в редакции постановления Региональной энергетической комиссии Кузбасса от 25.04.2024 № 77, от 07.05.2024 № 87) </w:t>
      </w:r>
      <w:r w:rsidRPr="004F6221">
        <w:rPr>
          <w:sz w:val="28"/>
          <w:szCs w:val="28"/>
        </w:rPr>
        <w:t>внос</w:t>
      </w:r>
      <w:r>
        <w:rPr>
          <w:sz w:val="28"/>
          <w:szCs w:val="28"/>
        </w:rPr>
        <w:t>и</w:t>
      </w:r>
      <w:r w:rsidRPr="004F6221">
        <w:rPr>
          <w:sz w:val="28"/>
          <w:szCs w:val="28"/>
        </w:rPr>
        <w:t xml:space="preserve">тся в связи с </w:t>
      </w:r>
      <w:r>
        <w:rPr>
          <w:sz w:val="28"/>
          <w:szCs w:val="28"/>
        </w:rPr>
        <w:t>технической ошибкой, связанной с применением устаревших нормативов расхода тепловой энергии, используемой на подогрев холодной воды для предоставления коммунальной услуги по горячему водоснабжению. При расчете тарифов были применены нормативы, утвержденные постановлением РЭК Кемеровской области от 07.12.2017 № 458</w:t>
      </w:r>
      <w:r w:rsidRPr="00753853">
        <w:rPr>
          <w:sz w:val="28"/>
          <w:szCs w:val="28"/>
        </w:rPr>
        <w:t>.</w:t>
      </w:r>
      <w:r>
        <w:rPr>
          <w:sz w:val="28"/>
          <w:szCs w:val="28"/>
        </w:rPr>
        <w:t xml:space="preserve"> Действующие нормативы для г. Мыски утверждены постановлением РЭК Кемеровской области от 13.11.2019 № 410.</w:t>
      </w:r>
    </w:p>
    <w:p w14:paraId="20A08E6E" w14:textId="77777777" w:rsidR="00137D4D" w:rsidRDefault="00137D4D" w:rsidP="00137D4D">
      <w:pPr>
        <w:ind w:firstLine="567"/>
        <w:jc w:val="both"/>
        <w:rPr>
          <w:sz w:val="28"/>
          <w:szCs w:val="28"/>
        </w:rPr>
      </w:pPr>
    </w:p>
    <w:p w14:paraId="445D6DFA" w14:textId="77777777" w:rsidR="00137D4D" w:rsidRDefault="00137D4D" w:rsidP="00137D4D">
      <w:pPr>
        <w:ind w:firstLine="567"/>
        <w:jc w:val="both"/>
        <w:rPr>
          <w:sz w:val="28"/>
          <w:szCs w:val="28"/>
        </w:rPr>
      </w:pPr>
      <w:r w:rsidRPr="004C29EF">
        <w:rPr>
          <w:b/>
          <w:sz w:val="28"/>
          <w:szCs w:val="28"/>
        </w:rPr>
        <w:t>ПРАВЛЕНИЕ РЭК КУЗБАССА ПОСТАНОВИЛО:</w:t>
      </w:r>
    </w:p>
    <w:p w14:paraId="6D20F593" w14:textId="77777777" w:rsidR="00137D4D" w:rsidRDefault="00137D4D" w:rsidP="00137D4D">
      <w:pPr>
        <w:ind w:firstLine="567"/>
        <w:jc w:val="both"/>
        <w:rPr>
          <w:sz w:val="28"/>
          <w:szCs w:val="28"/>
        </w:rPr>
      </w:pPr>
    </w:p>
    <w:p w14:paraId="4F913DC6" w14:textId="4F50E2FD" w:rsidR="00137D4D" w:rsidRPr="00137D4D" w:rsidRDefault="00137D4D" w:rsidP="00137D4D">
      <w:pPr>
        <w:ind w:firstLine="567"/>
        <w:jc w:val="both"/>
        <w:rPr>
          <w:sz w:val="28"/>
          <w:szCs w:val="28"/>
        </w:rPr>
      </w:pPr>
      <w:r w:rsidRPr="00137D4D">
        <w:rPr>
          <w:bCs/>
          <w:color w:val="000000"/>
          <w:kern w:val="32"/>
          <w:sz w:val="28"/>
          <w:szCs w:val="28"/>
        </w:rPr>
        <w:t xml:space="preserve">Внести в постановление Региональной энергетической комиссии Кузбасса от 19.12.2023 № 700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137D4D">
        <w:rPr>
          <w:bCs/>
          <w:color w:val="000000"/>
          <w:kern w:val="32"/>
          <w:sz w:val="28"/>
          <w:szCs w:val="28"/>
        </w:rPr>
        <w:t>Мысковского</w:t>
      </w:r>
      <w:proofErr w:type="spellEnd"/>
      <w:r w:rsidRPr="00137D4D">
        <w:rPr>
          <w:bCs/>
          <w:color w:val="000000"/>
          <w:kern w:val="32"/>
          <w:sz w:val="28"/>
          <w:szCs w:val="28"/>
        </w:rPr>
        <w:t xml:space="preserve"> городского округа» (в редакции постановления Региональной энергетической комиссии Кузбасса от 25.04.2024              № 77, от 07.05.2024 № 87) </w:t>
      </w:r>
      <w:r w:rsidRPr="00137D4D">
        <w:rPr>
          <w:color w:val="000000"/>
          <w:kern w:val="32"/>
          <w:sz w:val="28"/>
          <w:szCs w:val="28"/>
        </w:rPr>
        <w:t>следующее изменение:</w:t>
      </w:r>
    </w:p>
    <w:p w14:paraId="11FBB0F2" w14:textId="274078EC" w:rsidR="00137D4D" w:rsidRDefault="00137D4D" w:rsidP="00137D4D">
      <w:pPr>
        <w:pStyle w:val="a7"/>
        <w:tabs>
          <w:tab w:val="left" w:pos="851"/>
        </w:tabs>
        <w:ind w:left="0" w:firstLine="567"/>
        <w:jc w:val="both"/>
        <w:rPr>
          <w:bCs/>
          <w:kern w:val="32"/>
          <w:sz w:val="28"/>
          <w:szCs w:val="28"/>
        </w:rPr>
      </w:pPr>
      <w:r>
        <w:rPr>
          <w:bCs/>
          <w:kern w:val="32"/>
          <w:sz w:val="28"/>
          <w:szCs w:val="28"/>
        </w:rPr>
        <w:t xml:space="preserve">Приложение № 5 изложить в новой редакции </w:t>
      </w:r>
      <w:r w:rsidRPr="007E2BAC">
        <w:rPr>
          <w:bCs/>
          <w:kern w:val="32"/>
          <w:sz w:val="28"/>
          <w:szCs w:val="28"/>
        </w:rPr>
        <w:t xml:space="preserve">согласно приложению </w:t>
      </w:r>
      <w:r>
        <w:rPr>
          <w:bCs/>
          <w:kern w:val="32"/>
          <w:sz w:val="28"/>
          <w:szCs w:val="28"/>
        </w:rPr>
        <w:t xml:space="preserve">                            № 4 </w:t>
      </w:r>
      <w:r w:rsidRPr="007E2BAC">
        <w:rPr>
          <w:bCs/>
          <w:kern w:val="32"/>
          <w:sz w:val="28"/>
          <w:szCs w:val="28"/>
        </w:rPr>
        <w:t xml:space="preserve">к настоящему </w:t>
      </w:r>
      <w:r>
        <w:rPr>
          <w:bCs/>
          <w:kern w:val="32"/>
          <w:sz w:val="28"/>
          <w:szCs w:val="28"/>
        </w:rPr>
        <w:t>протоколу</w:t>
      </w:r>
      <w:r w:rsidRPr="007E2BAC">
        <w:rPr>
          <w:bCs/>
          <w:kern w:val="32"/>
          <w:sz w:val="28"/>
          <w:szCs w:val="28"/>
        </w:rPr>
        <w:t>.</w:t>
      </w:r>
    </w:p>
    <w:p w14:paraId="389E751D" w14:textId="2479F74C" w:rsidR="00137D4D" w:rsidRDefault="00137D4D" w:rsidP="00BE5D71">
      <w:pPr>
        <w:widowControl w:val="0"/>
        <w:tabs>
          <w:tab w:val="left" w:pos="820"/>
          <w:tab w:val="left" w:pos="9072"/>
        </w:tabs>
        <w:ind w:right="-1" w:firstLine="567"/>
        <w:jc w:val="both"/>
        <w:rPr>
          <w:b/>
          <w:bCs/>
          <w:sz w:val="28"/>
          <w:szCs w:val="28"/>
        </w:rPr>
      </w:pPr>
    </w:p>
    <w:p w14:paraId="64D4A604" w14:textId="77777777" w:rsidR="0015357B" w:rsidRDefault="0015357B" w:rsidP="0015357B">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726E81F5" w14:textId="77777777" w:rsidR="0015357B" w:rsidRDefault="0015357B" w:rsidP="0015357B">
      <w:pPr>
        <w:widowControl w:val="0"/>
        <w:tabs>
          <w:tab w:val="left" w:pos="820"/>
          <w:tab w:val="left" w:pos="9072"/>
        </w:tabs>
        <w:ind w:right="-1" w:firstLine="567"/>
        <w:jc w:val="both"/>
        <w:rPr>
          <w:b/>
          <w:bCs/>
          <w:sz w:val="28"/>
          <w:szCs w:val="28"/>
        </w:rPr>
      </w:pPr>
    </w:p>
    <w:p w14:paraId="766DE75C" w14:textId="4CF1C710" w:rsidR="0015357B" w:rsidRDefault="0015357B" w:rsidP="0015357B">
      <w:pPr>
        <w:widowControl w:val="0"/>
        <w:tabs>
          <w:tab w:val="left" w:pos="820"/>
          <w:tab w:val="left" w:pos="9072"/>
        </w:tabs>
        <w:ind w:right="-1" w:firstLine="567"/>
        <w:jc w:val="both"/>
        <w:rPr>
          <w:b/>
          <w:bCs/>
          <w:kern w:val="32"/>
          <w:sz w:val="28"/>
          <w:szCs w:val="28"/>
        </w:rPr>
      </w:pPr>
      <w:r>
        <w:rPr>
          <w:b/>
          <w:bCs/>
          <w:color w:val="000000"/>
          <w:kern w:val="32"/>
          <w:sz w:val="28"/>
          <w:szCs w:val="28"/>
        </w:rPr>
        <w:t>Вопрос 5 «О внесении изменения в постановление Региональной энергетической комиссии Кузбасса от 19.12.2023 № 710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sidRPr="00152108">
        <w:rPr>
          <w:b/>
          <w:bCs/>
          <w:kern w:val="32"/>
          <w:sz w:val="28"/>
          <w:szCs w:val="28"/>
        </w:rPr>
        <w:t>Кемеровского муниципального округа</w:t>
      </w:r>
      <w:r>
        <w:rPr>
          <w:b/>
          <w:bCs/>
          <w:kern w:val="32"/>
          <w:sz w:val="28"/>
          <w:szCs w:val="28"/>
        </w:rPr>
        <w:t>»</w:t>
      </w:r>
    </w:p>
    <w:p w14:paraId="08ADB9D5" w14:textId="77777777" w:rsidR="0015357B" w:rsidRDefault="0015357B" w:rsidP="0015357B">
      <w:pPr>
        <w:widowControl w:val="0"/>
        <w:tabs>
          <w:tab w:val="left" w:pos="820"/>
          <w:tab w:val="left" w:pos="9072"/>
        </w:tabs>
        <w:ind w:right="-1" w:firstLine="567"/>
        <w:jc w:val="both"/>
        <w:rPr>
          <w:b/>
          <w:bCs/>
          <w:sz w:val="28"/>
          <w:szCs w:val="28"/>
        </w:rPr>
      </w:pPr>
    </w:p>
    <w:p w14:paraId="6136CEE0" w14:textId="77777777" w:rsidR="0015357B" w:rsidRDefault="0015357B" w:rsidP="0015357B">
      <w:pPr>
        <w:widowControl w:val="0"/>
        <w:tabs>
          <w:tab w:val="left" w:pos="820"/>
          <w:tab w:val="left" w:pos="9072"/>
        </w:tabs>
        <w:ind w:right="-1" w:firstLine="567"/>
        <w:jc w:val="both"/>
        <w:rPr>
          <w:sz w:val="28"/>
          <w:szCs w:val="28"/>
        </w:rPr>
      </w:pPr>
      <w:r w:rsidRPr="00B044FB">
        <w:rPr>
          <w:sz w:val="28"/>
          <w:szCs w:val="28"/>
        </w:rPr>
        <w:t xml:space="preserve">Докладчик </w:t>
      </w:r>
      <w:r>
        <w:rPr>
          <w:sz w:val="28"/>
          <w:szCs w:val="28"/>
        </w:rPr>
        <w:t>пояснила</w:t>
      </w:r>
      <w:r w:rsidRPr="00B044FB">
        <w:rPr>
          <w:sz w:val="28"/>
          <w:szCs w:val="28"/>
        </w:rPr>
        <w:t>:</w:t>
      </w:r>
    </w:p>
    <w:p w14:paraId="5FFC5295" w14:textId="77777777" w:rsidR="0015357B" w:rsidRDefault="0015357B" w:rsidP="0015357B">
      <w:pPr>
        <w:widowControl w:val="0"/>
        <w:tabs>
          <w:tab w:val="left" w:pos="820"/>
          <w:tab w:val="left" w:pos="9072"/>
        </w:tabs>
        <w:ind w:right="-1" w:firstLine="567"/>
        <w:jc w:val="both"/>
        <w:rPr>
          <w:sz w:val="28"/>
          <w:szCs w:val="28"/>
        </w:rPr>
      </w:pPr>
    </w:p>
    <w:p w14:paraId="53043EC9" w14:textId="0EAB62DC" w:rsidR="0015357B" w:rsidRDefault="0015357B" w:rsidP="0015357B">
      <w:pPr>
        <w:widowControl w:val="0"/>
        <w:tabs>
          <w:tab w:val="left" w:pos="820"/>
          <w:tab w:val="left" w:pos="9072"/>
        </w:tabs>
        <w:ind w:right="-1"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710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sidRPr="006554DD">
        <w:rPr>
          <w:sz w:val="28"/>
          <w:szCs w:val="28"/>
        </w:rPr>
        <w:t xml:space="preserve">Кемеровского муниципального округа» </w:t>
      </w:r>
      <w:r w:rsidRPr="00AF48B2">
        <w:rPr>
          <w:sz w:val="28"/>
          <w:szCs w:val="28"/>
        </w:rPr>
        <w:t xml:space="preserve">(в редакции постановлений Региональной энергетической комиссии Кузбасса от 01.02.2024 № 16, от 25.04.2024 № 77,                от 25.04.2024 № 78) </w:t>
      </w:r>
      <w:r w:rsidRPr="004F6221">
        <w:rPr>
          <w:sz w:val="28"/>
          <w:szCs w:val="28"/>
        </w:rPr>
        <w:t>внос</w:t>
      </w:r>
      <w:r>
        <w:rPr>
          <w:sz w:val="28"/>
          <w:szCs w:val="28"/>
        </w:rPr>
        <w:t>и</w:t>
      </w:r>
      <w:r w:rsidRPr="004F6221">
        <w:rPr>
          <w:sz w:val="28"/>
          <w:szCs w:val="28"/>
        </w:rPr>
        <w:t>тся в связи</w:t>
      </w:r>
      <w:r>
        <w:rPr>
          <w:sz w:val="28"/>
          <w:szCs w:val="28"/>
        </w:rPr>
        <w:t xml:space="preserve"> </w:t>
      </w:r>
      <w:r w:rsidRPr="004F6221">
        <w:rPr>
          <w:sz w:val="28"/>
          <w:szCs w:val="28"/>
        </w:rPr>
        <w:t>с установлением экономически обоснованных тарифов</w:t>
      </w:r>
      <w:r w:rsidRPr="0098586C">
        <w:rPr>
          <w:sz w:val="28"/>
          <w:szCs w:val="28"/>
        </w:rPr>
        <w:t xml:space="preserve"> </w:t>
      </w:r>
      <w:r>
        <w:rPr>
          <w:sz w:val="28"/>
          <w:szCs w:val="28"/>
        </w:rPr>
        <w:t xml:space="preserve">на водоотведение для </w:t>
      </w:r>
      <w:r w:rsidRPr="002D26F3">
        <w:rPr>
          <w:sz w:val="28"/>
          <w:szCs w:val="28"/>
        </w:rPr>
        <w:t>ООО санаторий «Кедровый бор», ИНН 4234006397</w:t>
      </w:r>
      <w:r>
        <w:rPr>
          <w:sz w:val="28"/>
          <w:szCs w:val="28"/>
        </w:rPr>
        <w:t>.</w:t>
      </w:r>
    </w:p>
    <w:p w14:paraId="46A8C116" w14:textId="77777777" w:rsidR="0015357B" w:rsidRDefault="0015357B" w:rsidP="0015357B">
      <w:pPr>
        <w:widowControl w:val="0"/>
        <w:tabs>
          <w:tab w:val="left" w:pos="820"/>
          <w:tab w:val="left" w:pos="9072"/>
        </w:tabs>
        <w:ind w:right="-1" w:firstLine="567"/>
        <w:jc w:val="both"/>
        <w:rPr>
          <w:b/>
          <w:bCs/>
          <w:sz w:val="28"/>
          <w:szCs w:val="28"/>
        </w:rPr>
      </w:pPr>
    </w:p>
    <w:p w14:paraId="650AB3A3" w14:textId="77777777" w:rsidR="0015357B" w:rsidRDefault="0015357B" w:rsidP="0015357B">
      <w:pPr>
        <w:ind w:firstLine="567"/>
        <w:jc w:val="both"/>
        <w:rPr>
          <w:sz w:val="28"/>
          <w:szCs w:val="28"/>
        </w:rPr>
      </w:pPr>
      <w:r w:rsidRPr="004C29EF">
        <w:rPr>
          <w:b/>
          <w:sz w:val="28"/>
          <w:szCs w:val="28"/>
        </w:rPr>
        <w:t>ПРАВЛЕНИЕ РЭК КУЗБАССА ПОСТАНОВИЛО:</w:t>
      </w:r>
    </w:p>
    <w:p w14:paraId="496EF839" w14:textId="77777777" w:rsidR="0015357B" w:rsidRDefault="0015357B" w:rsidP="0015357B">
      <w:pPr>
        <w:ind w:firstLine="567"/>
        <w:jc w:val="both"/>
        <w:rPr>
          <w:sz w:val="28"/>
          <w:szCs w:val="28"/>
        </w:rPr>
      </w:pPr>
    </w:p>
    <w:p w14:paraId="7151A3FD" w14:textId="7169BFCA" w:rsidR="0015357B" w:rsidRPr="0015357B" w:rsidRDefault="0015357B" w:rsidP="0015357B">
      <w:pPr>
        <w:ind w:firstLine="567"/>
        <w:jc w:val="both"/>
        <w:rPr>
          <w:sz w:val="28"/>
          <w:szCs w:val="28"/>
        </w:rPr>
      </w:pPr>
      <w:r w:rsidRPr="0015357B">
        <w:rPr>
          <w:bCs/>
          <w:color w:val="000000"/>
          <w:kern w:val="32"/>
          <w:sz w:val="28"/>
          <w:szCs w:val="28"/>
        </w:rPr>
        <w:t>Внести в постановление Региональной энергетической комиссии Кузбасса от 19.12.2023 № 710 «</w:t>
      </w:r>
      <w:r w:rsidRPr="0015357B">
        <w:rPr>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w:t>
      </w:r>
      <w:r w:rsidRPr="004516F6">
        <w:t xml:space="preserve"> </w:t>
      </w:r>
      <w:r w:rsidRPr="0015357B">
        <w:rPr>
          <w:bCs/>
          <w:kern w:val="32"/>
          <w:sz w:val="28"/>
          <w:szCs w:val="28"/>
        </w:rPr>
        <w:t>сжиженный газ на территории Кемеровского муниципального округа»</w:t>
      </w:r>
      <w:r w:rsidRPr="0015357B">
        <w:rPr>
          <w:color w:val="000000"/>
          <w:kern w:val="32"/>
          <w:sz w:val="28"/>
          <w:szCs w:val="28"/>
        </w:rPr>
        <w:t xml:space="preserve"> (в редакции постановлений Региональной энергетической комиссии Кузбасса от 01.02.2024 № 16, от 25.04.2024 № 77,</w:t>
      </w:r>
      <w:r w:rsidRPr="00CC6583">
        <w:t xml:space="preserve"> </w:t>
      </w:r>
      <w:r w:rsidRPr="0015357B">
        <w:rPr>
          <w:color w:val="000000"/>
          <w:kern w:val="32"/>
          <w:sz w:val="28"/>
          <w:szCs w:val="28"/>
        </w:rPr>
        <w:t>от 25.04.2024 № 78) следующее изменение:</w:t>
      </w:r>
    </w:p>
    <w:p w14:paraId="640D0C95" w14:textId="77777777" w:rsidR="0015357B" w:rsidRPr="00CC6583" w:rsidRDefault="0015357B" w:rsidP="0015357B">
      <w:pPr>
        <w:pStyle w:val="a7"/>
        <w:tabs>
          <w:tab w:val="left" w:pos="567"/>
          <w:tab w:val="left" w:pos="993"/>
          <w:tab w:val="left" w:pos="1134"/>
        </w:tabs>
        <w:ind w:left="851"/>
        <w:jc w:val="both"/>
        <w:rPr>
          <w:color w:val="000000"/>
          <w:kern w:val="32"/>
          <w:sz w:val="28"/>
          <w:szCs w:val="28"/>
        </w:rPr>
      </w:pPr>
      <w:bookmarkStart w:id="10" w:name="_Hlk162343564"/>
      <w:r w:rsidRPr="00060289">
        <w:rPr>
          <w:color w:val="000000"/>
          <w:kern w:val="32"/>
          <w:sz w:val="28"/>
          <w:szCs w:val="28"/>
        </w:rPr>
        <w:t>1</w:t>
      </w:r>
      <w:r>
        <w:rPr>
          <w:color w:val="000000"/>
          <w:kern w:val="32"/>
          <w:sz w:val="28"/>
          <w:szCs w:val="28"/>
        </w:rPr>
        <w:t>.1. В приложении №</w:t>
      </w:r>
      <w:bookmarkStart w:id="11" w:name="_Hlk161925547"/>
      <w:bookmarkStart w:id="12" w:name="_Hlk161925284"/>
      <w:bookmarkEnd w:id="10"/>
      <w:r>
        <w:rPr>
          <w:color w:val="000000"/>
          <w:kern w:val="32"/>
          <w:sz w:val="28"/>
          <w:szCs w:val="28"/>
        </w:rPr>
        <w:t xml:space="preserve"> 1 п</w:t>
      </w:r>
      <w:r w:rsidRPr="00CC6583">
        <w:rPr>
          <w:color w:val="000000"/>
          <w:kern w:val="32"/>
          <w:sz w:val="28"/>
          <w:szCs w:val="28"/>
        </w:rPr>
        <w:t xml:space="preserve">ункт </w:t>
      </w:r>
      <w:r>
        <w:rPr>
          <w:color w:val="000000"/>
          <w:kern w:val="32"/>
          <w:sz w:val="28"/>
          <w:szCs w:val="28"/>
        </w:rPr>
        <w:t>1</w:t>
      </w:r>
      <w:r w:rsidRPr="00CC6583">
        <w:rPr>
          <w:color w:val="000000"/>
          <w:kern w:val="32"/>
          <w:sz w:val="28"/>
          <w:szCs w:val="28"/>
        </w:rPr>
        <w:t xml:space="preserve"> дополнить строкой </w:t>
      </w:r>
      <w:r>
        <w:rPr>
          <w:color w:val="000000"/>
          <w:kern w:val="32"/>
          <w:sz w:val="28"/>
          <w:szCs w:val="28"/>
        </w:rPr>
        <w:t>2</w:t>
      </w:r>
      <w:r w:rsidRPr="00CC6583">
        <w:rPr>
          <w:color w:val="000000"/>
          <w:kern w:val="32"/>
          <w:sz w:val="28"/>
          <w:szCs w:val="28"/>
        </w:rPr>
        <w:t>.</w:t>
      </w:r>
      <w:r>
        <w:rPr>
          <w:color w:val="000000"/>
          <w:kern w:val="32"/>
          <w:sz w:val="28"/>
          <w:szCs w:val="28"/>
        </w:rPr>
        <w:t>3</w:t>
      </w:r>
      <w:r w:rsidRPr="00CC6583">
        <w:rPr>
          <w:color w:val="000000"/>
          <w:kern w:val="32"/>
          <w:sz w:val="28"/>
          <w:szCs w:val="28"/>
        </w:rPr>
        <w:t xml:space="preserve"> следующего содержания:</w:t>
      </w:r>
    </w:p>
    <w:bookmarkEnd w:id="11"/>
    <w:p w14:paraId="63A88AB7" w14:textId="77777777" w:rsidR="0015357B" w:rsidRDefault="0015357B" w:rsidP="0015357B">
      <w:pPr>
        <w:pStyle w:val="a7"/>
        <w:tabs>
          <w:tab w:val="left" w:pos="567"/>
          <w:tab w:val="left" w:pos="993"/>
          <w:tab w:val="left" w:pos="1134"/>
        </w:tabs>
        <w:ind w:left="851"/>
        <w:jc w:val="both"/>
        <w:rPr>
          <w:color w:val="000000"/>
          <w:kern w:val="32"/>
          <w:sz w:val="28"/>
          <w:szCs w:val="28"/>
        </w:rPr>
      </w:pPr>
      <w:r>
        <w:rPr>
          <w:color w:val="000000"/>
          <w:kern w:val="32"/>
          <w:sz w:val="28"/>
          <w:szCs w:val="28"/>
        </w:rPr>
        <w:t>«</w:t>
      </w:r>
    </w:p>
    <w:tbl>
      <w:tblPr>
        <w:tblStyle w:val="ae"/>
        <w:tblW w:w="9355" w:type="dxa"/>
        <w:jc w:val="center"/>
        <w:tblLayout w:type="fixed"/>
        <w:tblLook w:val="04A0" w:firstRow="1" w:lastRow="0" w:firstColumn="1" w:lastColumn="0" w:noHBand="0" w:noVBand="1"/>
      </w:tblPr>
      <w:tblGrid>
        <w:gridCol w:w="708"/>
        <w:gridCol w:w="2410"/>
        <w:gridCol w:w="1134"/>
        <w:gridCol w:w="2552"/>
        <w:gridCol w:w="2551"/>
      </w:tblGrid>
      <w:tr w:rsidR="0015357B" w14:paraId="1A3A31E0" w14:textId="77777777" w:rsidTr="0015357B">
        <w:trPr>
          <w:trHeight w:val="1066"/>
          <w:jc w:val="center"/>
        </w:trPr>
        <w:tc>
          <w:tcPr>
            <w:tcW w:w="708" w:type="dxa"/>
            <w:vAlign w:val="center"/>
          </w:tcPr>
          <w:p w14:paraId="53DE7F79" w14:textId="77777777" w:rsidR="0015357B" w:rsidRPr="00DE6908" w:rsidRDefault="0015357B" w:rsidP="00CC2B2E">
            <w:pPr>
              <w:tabs>
                <w:tab w:val="left" w:pos="1365"/>
              </w:tabs>
              <w:jc w:val="center"/>
            </w:pPr>
            <w:r>
              <w:t>2.3.</w:t>
            </w:r>
          </w:p>
        </w:tc>
        <w:tc>
          <w:tcPr>
            <w:tcW w:w="2410" w:type="dxa"/>
            <w:vAlign w:val="center"/>
          </w:tcPr>
          <w:p w14:paraId="19CD1B80" w14:textId="77777777" w:rsidR="0015357B" w:rsidRDefault="0015357B" w:rsidP="00CC2B2E">
            <w:pPr>
              <w:tabs>
                <w:tab w:val="left" w:pos="1365"/>
              </w:tabs>
            </w:pPr>
            <w:r w:rsidRPr="00C93D87">
              <w:t>ООО санаторий «Кедровый бор»</w:t>
            </w:r>
            <w:r>
              <w:t xml:space="preserve">, </w:t>
            </w:r>
          </w:p>
          <w:p w14:paraId="6CA4CF78" w14:textId="77777777" w:rsidR="0015357B" w:rsidRPr="00DE6908" w:rsidRDefault="0015357B" w:rsidP="00CC2B2E">
            <w:pPr>
              <w:tabs>
                <w:tab w:val="left" w:pos="1365"/>
              </w:tabs>
            </w:pPr>
            <w:r>
              <w:t>ИНН</w:t>
            </w:r>
            <w:r w:rsidRPr="000866BD">
              <w:t xml:space="preserve"> </w:t>
            </w:r>
            <w:r w:rsidRPr="00C93D87">
              <w:t>4234006397</w:t>
            </w:r>
          </w:p>
        </w:tc>
        <w:tc>
          <w:tcPr>
            <w:tcW w:w="1134" w:type="dxa"/>
            <w:vAlign w:val="center"/>
          </w:tcPr>
          <w:p w14:paraId="09B823DC" w14:textId="77777777" w:rsidR="0015357B" w:rsidRPr="00C93D87" w:rsidRDefault="0015357B" w:rsidP="00CC2B2E">
            <w:pPr>
              <w:tabs>
                <w:tab w:val="left" w:pos="1365"/>
              </w:tabs>
              <w:jc w:val="center"/>
              <w:rPr>
                <w:color w:val="000000"/>
              </w:rPr>
            </w:pPr>
            <w:proofErr w:type="spellStart"/>
            <w:r w:rsidRPr="00FB6F07">
              <w:rPr>
                <w:color w:val="000000"/>
              </w:rPr>
              <w:t>руб</w:t>
            </w:r>
            <w:proofErr w:type="spellEnd"/>
            <w:r w:rsidRPr="00FB6F07">
              <w:rPr>
                <w:color w:val="000000"/>
              </w:rPr>
              <w:t>/</w:t>
            </w:r>
            <w:r>
              <w:rPr>
                <w:color w:val="000000"/>
              </w:rPr>
              <w:t>м</w:t>
            </w:r>
            <w:r w:rsidRPr="00C93D87">
              <w:rPr>
                <w:color w:val="000000"/>
                <w:vertAlign w:val="superscript"/>
              </w:rPr>
              <w:t>3</w:t>
            </w:r>
          </w:p>
        </w:tc>
        <w:tc>
          <w:tcPr>
            <w:tcW w:w="2552" w:type="dxa"/>
            <w:vAlign w:val="center"/>
          </w:tcPr>
          <w:p w14:paraId="78446CBC" w14:textId="77777777" w:rsidR="0015357B" w:rsidRDefault="0015357B" w:rsidP="00CC2B2E">
            <w:pPr>
              <w:tabs>
                <w:tab w:val="left" w:pos="1365"/>
              </w:tabs>
              <w:jc w:val="center"/>
            </w:pPr>
            <w:r>
              <w:t>16,19</w:t>
            </w:r>
            <w:r w:rsidRPr="007D4E0D">
              <w:t xml:space="preserve">   </w:t>
            </w:r>
          </w:p>
        </w:tc>
        <w:tc>
          <w:tcPr>
            <w:tcW w:w="2551" w:type="dxa"/>
            <w:vAlign w:val="center"/>
          </w:tcPr>
          <w:p w14:paraId="740C62E0" w14:textId="77777777" w:rsidR="0015357B" w:rsidRDefault="0015357B" w:rsidP="00CC2B2E">
            <w:pPr>
              <w:tabs>
                <w:tab w:val="left" w:pos="1365"/>
              </w:tabs>
              <w:jc w:val="center"/>
            </w:pPr>
            <w:r>
              <w:t>17,42</w:t>
            </w:r>
            <w:r w:rsidRPr="007D4E0D">
              <w:t xml:space="preserve">   </w:t>
            </w:r>
          </w:p>
        </w:tc>
      </w:tr>
    </w:tbl>
    <w:bookmarkEnd w:id="12"/>
    <w:p w14:paraId="15D9EE48" w14:textId="6497005E" w:rsidR="0015357B" w:rsidRPr="0015357B" w:rsidRDefault="0015357B" w:rsidP="0015357B">
      <w:pPr>
        <w:pStyle w:val="a7"/>
        <w:tabs>
          <w:tab w:val="left" w:pos="567"/>
          <w:tab w:val="left" w:pos="993"/>
          <w:tab w:val="left" w:pos="1134"/>
        </w:tabs>
        <w:ind w:left="851"/>
        <w:jc w:val="right"/>
        <w:rPr>
          <w:color w:val="000000"/>
          <w:kern w:val="32"/>
          <w:sz w:val="28"/>
          <w:szCs w:val="28"/>
        </w:rPr>
      </w:pPr>
      <w:r>
        <w:rPr>
          <w:color w:val="000000"/>
          <w:kern w:val="32"/>
          <w:sz w:val="28"/>
          <w:szCs w:val="28"/>
        </w:rPr>
        <w:t>».</w:t>
      </w:r>
    </w:p>
    <w:p w14:paraId="209C8EB2" w14:textId="43C5C9C2" w:rsidR="0015357B" w:rsidRDefault="0015357B" w:rsidP="0015357B">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0BD145C2" w14:textId="77777777" w:rsidR="0015357B" w:rsidRDefault="0015357B" w:rsidP="00BE5D71">
      <w:pPr>
        <w:widowControl w:val="0"/>
        <w:tabs>
          <w:tab w:val="left" w:pos="820"/>
          <w:tab w:val="left" w:pos="9072"/>
        </w:tabs>
        <w:ind w:right="-1" w:firstLine="567"/>
        <w:jc w:val="both"/>
        <w:rPr>
          <w:b/>
          <w:bCs/>
          <w:sz w:val="28"/>
          <w:szCs w:val="28"/>
        </w:rPr>
      </w:pPr>
    </w:p>
    <w:p w14:paraId="60E435EF" w14:textId="77777777" w:rsidR="00BE5D71" w:rsidRPr="004C29EF" w:rsidRDefault="00BE5D71" w:rsidP="00BE5D71">
      <w:pPr>
        <w:widowControl w:val="0"/>
        <w:tabs>
          <w:tab w:val="left" w:pos="820"/>
          <w:tab w:val="left" w:pos="9072"/>
        </w:tabs>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FEB5895" w14:textId="77777777" w:rsidR="00BE5D71" w:rsidRDefault="00BE5D71" w:rsidP="007D62F7">
      <w:pPr>
        <w:widowControl w:val="0"/>
        <w:autoSpaceDE w:val="0"/>
        <w:autoSpaceDN w:val="0"/>
        <w:adjustRightInd w:val="0"/>
        <w:ind w:right="-284"/>
        <w:jc w:val="both"/>
        <w:rPr>
          <w:bCs/>
          <w:sz w:val="28"/>
          <w:szCs w:val="28"/>
        </w:rPr>
      </w:pPr>
    </w:p>
    <w:p w14:paraId="75B3846E" w14:textId="77777777" w:rsidR="00EA2A36" w:rsidRDefault="00EA2A36" w:rsidP="007D62F7">
      <w:pPr>
        <w:widowControl w:val="0"/>
        <w:autoSpaceDE w:val="0"/>
        <w:autoSpaceDN w:val="0"/>
        <w:adjustRightInd w:val="0"/>
        <w:ind w:right="-284"/>
        <w:jc w:val="both"/>
        <w:rPr>
          <w:bCs/>
          <w:sz w:val="28"/>
          <w:szCs w:val="28"/>
        </w:rPr>
      </w:pPr>
    </w:p>
    <w:p w14:paraId="3FB259CE" w14:textId="77777777" w:rsidR="00EA2A36" w:rsidRDefault="00EA2A36"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3C56BB93" w14:textId="77777777" w:rsidR="007D62F7" w:rsidRDefault="007D62F7" w:rsidP="002233B8">
            <w:pPr>
              <w:widowControl w:val="0"/>
              <w:autoSpaceDE w:val="0"/>
              <w:autoSpaceDN w:val="0"/>
              <w:adjustRightInd w:val="0"/>
              <w:jc w:val="both"/>
              <w:rPr>
                <w:bCs/>
                <w:sz w:val="28"/>
                <w:szCs w:val="28"/>
              </w:rPr>
            </w:pPr>
          </w:p>
          <w:p w14:paraId="6666DB07" w14:textId="77777777" w:rsidR="007D62F7" w:rsidRDefault="007D62F7"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30374E4E" w14:textId="77777777" w:rsidR="007D62F7" w:rsidRPr="004E6C27" w:rsidRDefault="007D62F7" w:rsidP="002233B8">
            <w:pPr>
              <w:widowControl w:val="0"/>
              <w:autoSpaceDE w:val="0"/>
              <w:autoSpaceDN w:val="0"/>
              <w:adjustRightInd w:val="0"/>
              <w:jc w:val="both"/>
              <w:rPr>
                <w:sz w:val="28"/>
                <w:szCs w:val="28"/>
              </w:rPr>
            </w:pPr>
            <w:r>
              <w:rPr>
                <w:sz w:val="28"/>
                <w:szCs w:val="28"/>
              </w:rPr>
              <w:t>Н.В. Ермак</w:t>
            </w:r>
          </w:p>
          <w:p w14:paraId="54C3D768" w14:textId="77777777" w:rsidR="007D62F7" w:rsidRDefault="007D62F7" w:rsidP="002233B8">
            <w:pPr>
              <w:widowControl w:val="0"/>
              <w:autoSpaceDE w:val="0"/>
              <w:autoSpaceDN w:val="0"/>
              <w:adjustRightInd w:val="0"/>
              <w:jc w:val="both"/>
              <w:rPr>
                <w:bCs/>
                <w:sz w:val="28"/>
                <w:szCs w:val="28"/>
              </w:rPr>
            </w:pP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30CD531E" w14:textId="77777777" w:rsidTr="002233B8">
        <w:tc>
          <w:tcPr>
            <w:tcW w:w="6941" w:type="dxa"/>
          </w:tcPr>
          <w:p w14:paraId="4DCE0C8E" w14:textId="77777777" w:rsidR="00EA2A36" w:rsidRDefault="00EA2A36" w:rsidP="002233B8">
            <w:pPr>
              <w:widowControl w:val="0"/>
              <w:autoSpaceDE w:val="0"/>
              <w:autoSpaceDN w:val="0"/>
              <w:adjustRightInd w:val="0"/>
              <w:jc w:val="both"/>
              <w:rPr>
                <w:bCs/>
                <w:sz w:val="28"/>
                <w:szCs w:val="28"/>
              </w:rPr>
            </w:pPr>
          </w:p>
        </w:tc>
        <w:tc>
          <w:tcPr>
            <w:tcW w:w="2404" w:type="dxa"/>
          </w:tcPr>
          <w:p w14:paraId="2AC4547E" w14:textId="77777777" w:rsidR="00EA2A36" w:rsidRDefault="00EA2A36" w:rsidP="00EA2A36">
            <w:pPr>
              <w:widowControl w:val="0"/>
              <w:autoSpaceDE w:val="0"/>
              <w:autoSpaceDN w:val="0"/>
              <w:adjustRightInd w:val="0"/>
              <w:jc w:val="both"/>
              <w:rPr>
                <w:bCs/>
                <w:sz w:val="28"/>
                <w:szCs w:val="28"/>
              </w:rPr>
            </w:pPr>
          </w:p>
          <w:p w14:paraId="705A2254" w14:textId="77777777" w:rsidR="00EA2A36" w:rsidRDefault="00EA2A36" w:rsidP="00EA2A36">
            <w:pPr>
              <w:widowControl w:val="0"/>
              <w:autoSpaceDE w:val="0"/>
              <w:autoSpaceDN w:val="0"/>
              <w:adjustRightInd w:val="0"/>
              <w:jc w:val="both"/>
              <w:rPr>
                <w:bCs/>
                <w:sz w:val="28"/>
                <w:szCs w:val="28"/>
              </w:rPr>
            </w:pPr>
          </w:p>
          <w:p w14:paraId="74C47BC6" w14:textId="44B1C314" w:rsidR="00EA2A36" w:rsidRDefault="00EA2A36" w:rsidP="00EA2A36">
            <w:pPr>
              <w:widowControl w:val="0"/>
              <w:autoSpaceDE w:val="0"/>
              <w:autoSpaceDN w:val="0"/>
              <w:adjustRightInd w:val="0"/>
              <w:jc w:val="both"/>
              <w:rPr>
                <w:bCs/>
                <w:sz w:val="28"/>
                <w:szCs w:val="28"/>
              </w:rPr>
            </w:pPr>
            <w:r>
              <w:rPr>
                <w:bCs/>
                <w:sz w:val="28"/>
                <w:szCs w:val="28"/>
              </w:rPr>
              <w:t>М.В. Кулебякина</w:t>
            </w:r>
          </w:p>
        </w:tc>
      </w:tr>
      <w:tr w:rsidR="00EA2A36" w14:paraId="1E3A26D3" w14:textId="77777777" w:rsidTr="002233B8">
        <w:tc>
          <w:tcPr>
            <w:tcW w:w="6941" w:type="dxa"/>
          </w:tcPr>
          <w:p w14:paraId="482F1D1E" w14:textId="77777777" w:rsidR="00EA2A36" w:rsidRDefault="00EA2A36" w:rsidP="002233B8">
            <w:pPr>
              <w:widowControl w:val="0"/>
              <w:autoSpaceDE w:val="0"/>
              <w:autoSpaceDN w:val="0"/>
              <w:adjustRightInd w:val="0"/>
              <w:jc w:val="both"/>
              <w:rPr>
                <w:bCs/>
                <w:sz w:val="28"/>
                <w:szCs w:val="28"/>
              </w:rPr>
            </w:pPr>
          </w:p>
        </w:tc>
        <w:tc>
          <w:tcPr>
            <w:tcW w:w="2404" w:type="dxa"/>
          </w:tcPr>
          <w:p w14:paraId="527CF119" w14:textId="77777777" w:rsidR="00EA2A36" w:rsidRDefault="00EA2A36" w:rsidP="00EA2A36">
            <w:pPr>
              <w:widowControl w:val="0"/>
              <w:autoSpaceDE w:val="0"/>
              <w:autoSpaceDN w:val="0"/>
              <w:adjustRightInd w:val="0"/>
              <w:jc w:val="both"/>
              <w:rPr>
                <w:bCs/>
                <w:sz w:val="28"/>
                <w:szCs w:val="28"/>
              </w:rPr>
            </w:pP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EA2A36" w:rsidRDefault="00EA2A36" w:rsidP="00EA2A36">
            <w:pPr>
              <w:widowControl w:val="0"/>
              <w:autoSpaceDE w:val="0"/>
              <w:autoSpaceDN w:val="0"/>
              <w:adjustRightInd w:val="0"/>
              <w:jc w:val="both"/>
              <w:rPr>
                <w:bCs/>
                <w:sz w:val="28"/>
                <w:szCs w:val="28"/>
              </w:rPr>
            </w:pPr>
          </w:p>
        </w:tc>
      </w:tr>
      <w:tr w:rsidR="00EA2A36" w14:paraId="243D835E" w14:textId="77777777" w:rsidTr="002233B8">
        <w:tc>
          <w:tcPr>
            <w:tcW w:w="6941" w:type="dxa"/>
          </w:tcPr>
          <w:p w14:paraId="54081BA4" w14:textId="77777777" w:rsidR="00EA2A36" w:rsidRDefault="00EA2A36" w:rsidP="002233B8">
            <w:pPr>
              <w:widowControl w:val="0"/>
              <w:autoSpaceDE w:val="0"/>
              <w:autoSpaceDN w:val="0"/>
              <w:adjustRightInd w:val="0"/>
              <w:jc w:val="both"/>
              <w:rPr>
                <w:bCs/>
                <w:sz w:val="28"/>
                <w:szCs w:val="28"/>
              </w:rPr>
            </w:pPr>
          </w:p>
        </w:tc>
        <w:tc>
          <w:tcPr>
            <w:tcW w:w="2404" w:type="dxa"/>
          </w:tcPr>
          <w:p w14:paraId="561950CC" w14:textId="77777777" w:rsidR="00EA2A36" w:rsidRDefault="00EA2A36" w:rsidP="00EA2A36">
            <w:pPr>
              <w:widowControl w:val="0"/>
              <w:autoSpaceDE w:val="0"/>
              <w:autoSpaceDN w:val="0"/>
              <w:adjustRightInd w:val="0"/>
              <w:jc w:val="both"/>
              <w:rPr>
                <w:bCs/>
                <w:sz w:val="28"/>
                <w:szCs w:val="28"/>
              </w:rPr>
            </w:pPr>
          </w:p>
        </w:tc>
      </w:tr>
      <w:tr w:rsidR="00EA2A36" w14:paraId="4B17328C" w14:textId="77777777" w:rsidTr="002233B8">
        <w:tc>
          <w:tcPr>
            <w:tcW w:w="6941" w:type="dxa"/>
          </w:tcPr>
          <w:p w14:paraId="09B2B53D" w14:textId="77777777" w:rsidR="00EA2A36" w:rsidRDefault="00EA2A36" w:rsidP="002233B8">
            <w:pPr>
              <w:widowControl w:val="0"/>
              <w:autoSpaceDE w:val="0"/>
              <w:autoSpaceDN w:val="0"/>
              <w:adjustRightInd w:val="0"/>
              <w:jc w:val="both"/>
              <w:rPr>
                <w:bCs/>
                <w:sz w:val="28"/>
                <w:szCs w:val="28"/>
              </w:rPr>
            </w:pPr>
          </w:p>
        </w:tc>
        <w:tc>
          <w:tcPr>
            <w:tcW w:w="2404" w:type="dxa"/>
          </w:tcPr>
          <w:p w14:paraId="27DFADB1" w14:textId="77777777" w:rsidR="00EA2A36" w:rsidRDefault="00EA2A36"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24B17F45"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6BA5BCBF" w14:textId="1ADD0805" w:rsidR="00A2570A" w:rsidRPr="009C5B0E" w:rsidRDefault="007D62F7" w:rsidP="009C5B0E">
      <w:pPr>
        <w:widowControl w:val="0"/>
        <w:autoSpaceDE w:val="0"/>
        <w:autoSpaceDN w:val="0"/>
        <w:adjustRightInd w:val="0"/>
        <w:spacing w:after="200" w:line="276" w:lineRule="auto"/>
        <w:jc w:val="both"/>
        <w:rPr>
          <w:bCs/>
          <w:sz w:val="28"/>
          <w:szCs w:val="28"/>
        </w:rPr>
      </w:pPr>
      <w:r w:rsidRPr="007A64A2">
        <w:rPr>
          <w:sz w:val="28"/>
          <w:szCs w:val="28"/>
        </w:rPr>
        <w:t xml:space="preserve">     </w:t>
      </w:r>
      <w:r>
        <w:rPr>
          <w:sz w:val="28"/>
          <w:szCs w:val="28"/>
        </w:rPr>
        <w:t xml:space="preserve">                   </w:t>
      </w:r>
      <w:r w:rsidRPr="007A64A2">
        <w:rPr>
          <w:sz w:val="28"/>
          <w:szCs w:val="28"/>
        </w:rPr>
        <w:tab/>
      </w:r>
      <w:r w:rsidRPr="007A64A2">
        <w:rPr>
          <w:sz w:val="28"/>
          <w:szCs w:val="28"/>
        </w:rPr>
        <w:tab/>
      </w: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headerReference w:type="default" r:id="rId9"/>
          <w:headerReference w:type="first" r:id="rId10"/>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13" w:name="_Hlt483802884"/>
      <w:bookmarkEnd w:id="13"/>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0"/>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8"/>
  </w:num>
  <w:num w:numId="9" w16cid:durableId="1861235356">
    <w:abstractNumId w:val="12"/>
  </w:num>
  <w:num w:numId="10" w16cid:durableId="40597876">
    <w:abstractNumId w:val="6"/>
  </w:num>
  <w:num w:numId="11" w16cid:durableId="1871725094">
    <w:abstractNumId w:val="15"/>
  </w:num>
  <w:num w:numId="12" w16cid:durableId="95641816">
    <w:abstractNumId w:val="9"/>
  </w:num>
  <w:num w:numId="13" w16cid:durableId="242229907">
    <w:abstractNumId w:val="11"/>
  </w:num>
  <w:num w:numId="14" w16cid:durableId="257448235">
    <w:abstractNumId w:val="13"/>
  </w:num>
  <w:num w:numId="15" w16cid:durableId="1740787450">
    <w:abstractNumId w:val="14"/>
  </w:num>
  <w:num w:numId="16" w16cid:durableId="177624687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63FE3"/>
    <w:rsid w:val="000654E5"/>
    <w:rsid w:val="00071A99"/>
    <w:rsid w:val="0007219C"/>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357B"/>
    <w:rsid w:val="0015484A"/>
    <w:rsid w:val="00156846"/>
    <w:rsid w:val="001575C2"/>
    <w:rsid w:val="00160DA2"/>
    <w:rsid w:val="001627A5"/>
    <w:rsid w:val="0016423E"/>
    <w:rsid w:val="00166192"/>
    <w:rsid w:val="00181538"/>
    <w:rsid w:val="00181A47"/>
    <w:rsid w:val="00182946"/>
    <w:rsid w:val="001865AC"/>
    <w:rsid w:val="001874FF"/>
    <w:rsid w:val="00190535"/>
    <w:rsid w:val="0019326D"/>
    <w:rsid w:val="00196C7E"/>
    <w:rsid w:val="001A00A0"/>
    <w:rsid w:val="001A2947"/>
    <w:rsid w:val="001B249D"/>
    <w:rsid w:val="001B5D41"/>
    <w:rsid w:val="001C2C4D"/>
    <w:rsid w:val="001D3C42"/>
    <w:rsid w:val="001D4CBD"/>
    <w:rsid w:val="001D5A6B"/>
    <w:rsid w:val="001F02F1"/>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65B39"/>
    <w:rsid w:val="00367BA1"/>
    <w:rsid w:val="00377397"/>
    <w:rsid w:val="003817CA"/>
    <w:rsid w:val="00382CF7"/>
    <w:rsid w:val="0038394C"/>
    <w:rsid w:val="00385589"/>
    <w:rsid w:val="00385B98"/>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4838"/>
    <w:rsid w:val="00476319"/>
    <w:rsid w:val="00481976"/>
    <w:rsid w:val="00483B9D"/>
    <w:rsid w:val="00485EB3"/>
    <w:rsid w:val="00494BD8"/>
    <w:rsid w:val="00496817"/>
    <w:rsid w:val="00497D4D"/>
    <w:rsid w:val="004A5105"/>
    <w:rsid w:val="004A68DE"/>
    <w:rsid w:val="004C29EF"/>
    <w:rsid w:val="004C6892"/>
    <w:rsid w:val="004C6BA0"/>
    <w:rsid w:val="004D1BF1"/>
    <w:rsid w:val="004D6B3E"/>
    <w:rsid w:val="004E67D1"/>
    <w:rsid w:val="004E6C27"/>
    <w:rsid w:val="004E6CB0"/>
    <w:rsid w:val="004F433F"/>
    <w:rsid w:val="004F7358"/>
    <w:rsid w:val="00500A11"/>
    <w:rsid w:val="005018E5"/>
    <w:rsid w:val="00525B87"/>
    <w:rsid w:val="00531BBD"/>
    <w:rsid w:val="00543536"/>
    <w:rsid w:val="00543EC5"/>
    <w:rsid w:val="0054402D"/>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6057C"/>
    <w:rsid w:val="00765C24"/>
    <w:rsid w:val="00766625"/>
    <w:rsid w:val="0078476D"/>
    <w:rsid w:val="00785906"/>
    <w:rsid w:val="007867EF"/>
    <w:rsid w:val="00790679"/>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E7106"/>
    <w:rsid w:val="007F3B5B"/>
    <w:rsid w:val="007F528F"/>
    <w:rsid w:val="007F6CEA"/>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74B45"/>
    <w:rsid w:val="009776C6"/>
    <w:rsid w:val="00977EA9"/>
    <w:rsid w:val="009903E6"/>
    <w:rsid w:val="00991437"/>
    <w:rsid w:val="00993205"/>
    <w:rsid w:val="00995DD4"/>
    <w:rsid w:val="0099666E"/>
    <w:rsid w:val="009A191E"/>
    <w:rsid w:val="009A670A"/>
    <w:rsid w:val="009C5B0E"/>
    <w:rsid w:val="009C631A"/>
    <w:rsid w:val="009E388A"/>
    <w:rsid w:val="009F0AAD"/>
    <w:rsid w:val="009F1D9C"/>
    <w:rsid w:val="00A0068D"/>
    <w:rsid w:val="00A056EB"/>
    <w:rsid w:val="00A12710"/>
    <w:rsid w:val="00A1335E"/>
    <w:rsid w:val="00A14734"/>
    <w:rsid w:val="00A1476D"/>
    <w:rsid w:val="00A17C8A"/>
    <w:rsid w:val="00A22A47"/>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D1B41"/>
    <w:rsid w:val="00BE070B"/>
    <w:rsid w:val="00BE49C3"/>
    <w:rsid w:val="00BE5D0F"/>
    <w:rsid w:val="00BE5D71"/>
    <w:rsid w:val="00BF3F2F"/>
    <w:rsid w:val="00C01933"/>
    <w:rsid w:val="00C04220"/>
    <w:rsid w:val="00C12566"/>
    <w:rsid w:val="00C134D8"/>
    <w:rsid w:val="00C13D91"/>
    <w:rsid w:val="00C144C9"/>
    <w:rsid w:val="00C23127"/>
    <w:rsid w:val="00C436A2"/>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5542A"/>
    <w:rsid w:val="00D5673A"/>
    <w:rsid w:val="00D64D08"/>
    <w:rsid w:val="00D64EDD"/>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2D7A"/>
    <w:rsid w:val="00E960DB"/>
    <w:rsid w:val="00EA1C8F"/>
    <w:rsid w:val="00EA2A36"/>
    <w:rsid w:val="00EB0769"/>
    <w:rsid w:val="00EB48B5"/>
    <w:rsid w:val="00EB61AE"/>
    <w:rsid w:val="00EB6D94"/>
    <w:rsid w:val="00EC25E4"/>
    <w:rsid w:val="00EC60E6"/>
    <w:rsid w:val="00EC6D13"/>
    <w:rsid w:val="00ED5C13"/>
    <w:rsid w:val="00ED79A5"/>
    <w:rsid w:val="00EE4873"/>
    <w:rsid w:val="00EE6EE8"/>
    <w:rsid w:val="00EF10BC"/>
    <w:rsid w:val="00F04CBE"/>
    <w:rsid w:val="00F07A20"/>
    <w:rsid w:val="00F16EB3"/>
    <w:rsid w:val="00F24ADE"/>
    <w:rsid w:val="00F43F9B"/>
    <w:rsid w:val="00F4573F"/>
    <w:rsid w:val="00F60ADD"/>
    <w:rsid w:val="00F709C9"/>
    <w:rsid w:val="00F76AC6"/>
    <w:rsid w:val="00F80549"/>
    <w:rsid w:val="00F80F11"/>
    <w:rsid w:val="00F813AA"/>
    <w:rsid w:val="00F83F52"/>
    <w:rsid w:val="00F9118C"/>
    <w:rsid w:val="00F97C18"/>
    <w:rsid w:val="00FA0412"/>
    <w:rsid w:val="00FA25A3"/>
    <w:rsid w:val="00FA4AEA"/>
    <w:rsid w:val="00FA6473"/>
    <w:rsid w:val="00FA6D26"/>
    <w:rsid w:val="00FB03E8"/>
    <w:rsid w:val="00FB3000"/>
    <w:rsid w:val="00FC0274"/>
    <w:rsid w:val="00FC1F96"/>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6115</TotalTime>
  <Pages>8</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133</cp:revision>
  <cp:lastPrinted>2024-05-24T06:35:00Z</cp:lastPrinted>
  <dcterms:created xsi:type="dcterms:W3CDTF">2024-01-29T04:00:00Z</dcterms:created>
  <dcterms:modified xsi:type="dcterms:W3CDTF">2024-05-29T07:14:00Z</dcterms:modified>
</cp:coreProperties>
</file>