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4C9F4C6" w:rsidR="003D3E77" w:rsidRPr="000E3AF7" w:rsidRDefault="00774D06" w:rsidP="000E3AF7">
      <w:pPr>
        <w:widowControl w:val="0"/>
        <w:tabs>
          <w:tab w:val="left" w:pos="9072"/>
        </w:tabs>
        <w:ind w:left="142" w:hanging="142"/>
        <w:rPr>
          <w:sz w:val="28"/>
          <w:szCs w:val="22"/>
        </w:rPr>
      </w:pPr>
      <w:r>
        <w:rPr>
          <w:sz w:val="28"/>
          <w:szCs w:val="22"/>
        </w:rPr>
        <w:t>2</w:t>
      </w:r>
      <w:r w:rsidR="000358BE">
        <w:rPr>
          <w:sz w:val="28"/>
          <w:szCs w:val="22"/>
        </w:rPr>
        <w:t>6</w:t>
      </w:r>
      <w:r w:rsidR="002463DA">
        <w:rPr>
          <w:sz w:val="28"/>
          <w:szCs w:val="22"/>
        </w:rPr>
        <w:t>.</w:t>
      </w:r>
      <w:r>
        <w:rPr>
          <w:sz w:val="28"/>
          <w:szCs w:val="22"/>
        </w:rPr>
        <w:t>09</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5246E9">
        <w:rPr>
          <w:sz w:val="28"/>
          <w:szCs w:val="22"/>
        </w:rPr>
        <w:t>6</w:t>
      </w:r>
      <w:r w:rsidR="000358BE">
        <w:rPr>
          <w:sz w:val="28"/>
          <w:szCs w:val="22"/>
        </w:rPr>
        <w:t>4</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74D06" w:rsidRPr="00B825A2" w14:paraId="6ACB1FAA" w14:textId="77777777" w:rsidTr="002C2DEA">
        <w:trPr>
          <w:trHeight w:val="399"/>
          <w:jc w:val="center"/>
        </w:trPr>
        <w:tc>
          <w:tcPr>
            <w:tcW w:w="6804" w:type="dxa"/>
            <w:shd w:val="clear" w:color="auto" w:fill="auto"/>
          </w:tcPr>
          <w:p w14:paraId="359EDBB9" w14:textId="455E1227" w:rsidR="00774D06" w:rsidRPr="00B14527" w:rsidRDefault="00774D06" w:rsidP="00774D06">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0E0E1A0D" w:rsidR="00774D06" w:rsidRPr="00B14527" w:rsidRDefault="00774D06" w:rsidP="00774D06">
            <w:pPr>
              <w:widowControl w:val="0"/>
              <w:tabs>
                <w:tab w:val="left" w:pos="9072"/>
              </w:tabs>
              <w:rPr>
                <w:sz w:val="28"/>
                <w:szCs w:val="28"/>
              </w:rPr>
            </w:pPr>
            <w:r w:rsidRPr="00B14527">
              <w:rPr>
                <w:sz w:val="28"/>
                <w:szCs w:val="28"/>
              </w:rPr>
              <w:t>–</w:t>
            </w:r>
          </w:p>
        </w:tc>
        <w:tc>
          <w:tcPr>
            <w:tcW w:w="2409" w:type="dxa"/>
            <w:shd w:val="clear" w:color="auto" w:fill="auto"/>
          </w:tcPr>
          <w:p w14:paraId="43DC057B" w14:textId="743B0F1A" w:rsidR="00774D06" w:rsidRPr="00B14527" w:rsidRDefault="00774D06" w:rsidP="00774D06">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447AA" w:rsidRPr="00B825A2" w14:paraId="37C31DED" w14:textId="77777777" w:rsidTr="002C2DEA">
        <w:trPr>
          <w:trHeight w:val="632"/>
          <w:jc w:val="center"/>
        </w:trPr>
        <w:tc>
          <w:tcPr>
            <w:tcW w:w="6804" w:type="dxa"/>
          </w:tcPr>
          <w:p w14:paraId="38582041" w14:textId="2F698D8C" w:rsidR="00A447AA" w:rsidRPr="00B14527" w:rsidRDefault="00A447AA" w:rsidP="00A447AA">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7DA2399" w14:textId="7F680A8C" w:rsidR="00A447AA" w:rsidRPr="00B14527" w:rsidRDefault="00A447AA" w:rsidP="00A447AA">
            <w:pPr>
              <w:widowControl w:val="0"/>
              <w:jc w:val="center"/>
            </w:pPr>
            <w:r w:rsidRPr="00AF148D">
              <w:rPr>
                <w:sz w:val="28"/>
                <w:szCs w:val="28"/>
              </w:rPr>
              <w:t>–</w:t>
            </w:r>
          </w:p>
        </w:tc>
        <w:tc>
          <w:tcPr>
            <w:tcW w:w="2409" w:type="dxa"/>
          </w:tcPr>
          <w:p w14:paraId="76947115" w14:textId="5569A321" w:rsidR="00A447AA" w:rsidRPr="00B14527" w:rsidRDefault="00A447AA" w:rsidP="00A447AA">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A447AA" w:rsidRPr="00B825A2" w14:paraId="19E6705A" w14:textId="77777777" w:rsidTr="002C2DEA">
        <w:trPr>
          <w:jc w:val="center"/>
        </w:trPr>
        <w:tc>
          <w:tcPr>
            <w:tcW w:w="6804" w:type="dxa"/>
          </w:tcPr>
          <w:p w14:paraId="1207F701" w14:textId="7E301DC0" w:rsidR="00A447AA" w:rsidRPr="00AF148D" w:rsidRDefault="007311AF" w:rsidP="00A447AA">
            <w:pPr>
              <w:widowControl w:val="0"/>
              <w:tabs>
                <w:tab w:val="left" w:pos="9072"/>
              </w:tabs>
              <w:jc w:val="both"/>
              <w:rPr>
                <w:bCs/>
                <w:sz w:val="28"/>
                <w:szCs w:val="28"/>
              </w:rPr>
            </w:pPr>
            <w:r>
              <w:rPr>
                <w:bCs/>
                <w:sz w:val="28"/>
                <w:szCs w:val="28"/>
              </w:rPr>
              <w:t xml:space="preserve">И.о. начальника отдела ценообразования в электроэнергетике </w:t>
            </w:r>
            <w:r w:rsidRPr="00B14527">
              <w:rPr>
                <w:bCs/>
                <w:sz w:val="28"/>
                <w:szCs w:val="28"/>
              </w:rPr>
              <w:t>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409"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193BCB" w:rsidRPr="00B825A2" w14:paraId="0476D85C" w14:textId="77777777" w:rsidTr="002C2DEA">
        <w:trPr>
          <w:jc w:val="center"/>
        </w:trPr>
        <w:tc>
          <w:tcPr>
            <w:tcW w:w="6804" w:type="dxa"/>
          </w:tcPr>
          <w:p w14:paraId="42FD843D" w14:textId="77777777" w:rsidR="00193BCB" w:rsidRPr="00B14527" w:rsidRDefault="00193BCB" w:rsidP="00193BCB">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57DF2515" w14:textId="12C6E484" w:rsidR="00193BCB" w:rsidRPr="00AF148D" w:rsidRDefault="00193BCB" w:rsidP="00193BCB">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269E68C1" w14:textId="733952F3" w:rsidR="00193BCB" w:rsidRPr="00AF148D" w:rsidRDefault="00193BCB" w:rsidP="00193BCB">
            <w:pPr>
              <w:widowControl w:val="0"/>
              <w:jc w:val="center"/>
              <w:rPr>
                <w:bCs/>
                <w:sz w:val="28"/>
                <w:szCs w:val="28"/>
              </w:rPr>
            </w:pPr>
            <w:r w:rsidRPr="00B14527">
              <w:rPr>
                <w:sz w:val="28"/>
                <w:szCs w:val="28"/>
              </w:rPr>
              <w:t>–</w:t>
            </w:r>
          </w:p>
        </w:tc>
        <w:tc>
          <w:tcPr>
            <w:tcW w:w="2409" w:type="dxa"/>
          </w:tcPr>
          <w:p w14:paraId="26256A97" w14:textId="79301A8D" w:rsidR="00193BCB" w:rsidRPr="00AF148D" w:rsidRDefault="00193BCB" w:rsidP="00193BCB">
            <w:pPr>
              <w:widowControl w:val="0"/>
              <w:tabs>
                <w:tab w:val="left" w:pos="9072"/>
              </w:tabs>
              <w:rPr>
                <w:bCs/>
                <w:sz w:val="28"/>
                <w:szCs w:val="28"/>
              </w:rPr>
            </w:pPr>
            <w:r w:rsidRPr="00B14527">
              <w:rPr>
                <w:bCs/>
                <w:sz w:val="28"/>
                <w:szCs w:val="28"/>
              </w:rPr>
              <w:t>Ермак Н.В.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A447AA" w:rsidRPr="00B825A2" w14:paraId="6A0470DD" w14:textId="77777777" w:rsidTr="002C2DEA">
        <w:trPr>
          <w:jc w:val="center"/>
        </w:trPr>
        <w:tc>
          <w:tcPr>
            <w:tcW w:w="6804" w:type="dxa"/>
            <w:shd w:val="clear" w:color="auto" w:fill="auto"/>
          </w:tcPr>
          <w:p w14:paraId="5A67FDCE" w14:textId="2918995A" w:rsidR="00A447AA" w:rsidRPr="00B14527" w:rsidRDefault="00A447AA" w:rsidP="00A447AA">
            <w:pPr>
              <w:widowControl w:val="0"/>
              <w:tabs>
                <w:tab w:val="left" w:pos="9072"/>
              </w:tabs>
              <w:jc w:val="both"/>
              <w:rPr>
                <w:bCs/>
                <w:sz w:val="28"/>
                <w:szCs w:val="28"/>
              </w:rPr>
            </w:pPr>
            <w:r w:rsidRPr="00B14527">
              <w:rPr>
                <w:bCs/>
                <w:sz w:val="28"/>
                <w:szCs w:val="28"/>
              </w:rPr>
              <w:t xml:space="preserve">Начальник </w:t>
            </w:r>
            <w:r>
              <w:rPr>
                <w:bCs/>
                <w:sz w:val="28"/>
                <w:szCs w:val="28"/>
              </w:rPr>
              <w:t>отдела правового обеспечения и организации закупок</w:t>
            </w:r>
            <w:r w:rsidRPr="00B14527">
              <w:rPr>
                <w:bCs/>
                <w:sz w:val="28"/>
                <w:szCs w:val="28"/>
              </w:rPr>
              <w:t xml:space="preserve">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2FBFD67B" w:rsidR="00A447AA" w:rsidRPr="00B14527" w:rsidRDefault="00A447AA" w:rsidP="00A447AA">
            <w:pPr>
              <w:widowControl w:val="0"/>
              <w:jc w:val="center"/>
              <w:rPr>
                <w:sz w:val="28"/>
                <w:szCs w:val="28"/>
              </w:rPr>
            </w:pPr>
            <w:r w:rsidRPr="00B14527">
              <w:rPr>
                <w:sz w:val="28"/>
                <w:szCs w:val="28"/>
              </w:rPr>
              <w:t>–</w:t>
            </w:r>
          </w:p>
        </w:tc>
        <w:tc>
          <w:tcPr>
            <w:tcW w:w="2409" w:type="dxa"/>
            <w:shd w:val="clear" w:color="auto" w:fill="auto"/>
          </w:tcPr>
          <w:p w14:paraId="7CC9EFE0" w14:textId="6D93FCC8" w:rsidR="00A447AA" w:rsidRPr="00B14527" w:rsidRDefault="00A447AA" w:rsidP="00A447AA">
            <w:pPr>
              <w:widowControl w:val="0"/>
              <w:tabs>
                <w:tab w:val="left" w:pos="9072"/>
              </w:tabs>
              <w:rPr>
                <w:bCs/>
                <w:sz w:val="28"/>
                <w:szCs w:val="28"/>
              </w:rPr>
            </w:pPr>
            <w:r>
              <w:rPr>
                <w:bCs/>
                <w:sz w:val="28"/>
                <w:szCs w:val="28"/>
              </w:rPr>
              <w:t>Иванова Т.Н.</w:t>
            </w:r>
          </w:p>
        </w:tc>
      </w:tr>
      <w:tr w:rsidR="005246E9" w:rsidRPr="00B825A2" w14:paraId="3A718847" w14:textId="77777777" w:rsidTr="002C2DEA">
        <w:trPr>
          <w:jc w:val="center"/>
        </w:trPr>
        <w:tc>
          <w:tcPr>
            <w:tcW w:w="6804" w:type="dxa"/>
            <w:shd w:val="clear" w:color="auto" w:fill="auto"/>
          </w:tcPr>
          <w:p w14:paraId="2A6B6BE7" w14:textId="40BF72B8" w:rsidR="005246E9" w:rsidRDefault="005246E9" w:rsidP="005246E9">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r>
              <w:rPr>
                <w:bCs/>
                <w:sz w:val="28"/>
                <w:szCs w:val="28"/>
              </w:rPr>
              <w:t xml:space="preserve"> </w:t>
            </w:r>
          </w:p>
        </w:tc>
        <w:tc>
          <w:tcPr>
            <w:tcW w:w="426" w:type="dxa"/>
            <w:shd w:val="clear" w:color="auto" w:fill="auto"/>
          </w:tcPr>
          <w:p w14:paraId="76174F43" w14:textId="51D7403E" w:rsidR="005246E9" w:rsidRPr="00A32118" w:rsidRDefault="005246E9" w:rsidP="005246E9">
            <w:pPr>
              <w:widowControl w:val="0"/>
              <w:jc w:val="center"/>
              <w:rPr>
                <w:sz w:val="28"/>
                <w:szCs w:val="28"/>
              </w:rPr>
            </w:pPr>
            <w:r w:rsidRPr="00B14527">
              <w:rPr>
                <w:sz w:val="28"/>
                <w:szCs w:val="28"/>
              </w:rPr>
              <w:t>–</w:t>
            </w:r>
          </w:p>
        </w:tc>
        <w:tc>
          <w:tcPr>
            <w:tcW w:w="2409" w:type="dxa"/>
            <w:shd w:val="clear" w:color="auto" w:fill="auto"/>
          </w:tcPr>
          <w:p w14:paraId="7748AF14" w14:textId="33CE5813" w:rsidR="005246E9" w:rsidRDefault="000358BE" w:rsidP="005246E9">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r w:rsidR="000358BE" w:rsidRPr="00B825A2" w14:paraId="27DFB5D1" w14:textId="77777777" w:rsidTr="002C2DEA">
        <w:trPr>
          <w:jc w:val="center"/>
        </w:trPr>
        <w:tc>
          <w:tcPr>
            <w:tcW w:w="6804" w:type="dxa"/>
            <w:shd w:val="clear" w:color="auto" w:fill="auto"/>
          </w:tcPr>
          <w:p w14:paraId="3B602357" w14:textId="536B07C3" w:rsidR="000358BE" w:rsidRDefault="000358BE" w:rsidP="000358BE">
            <w:pPr>
              <w:widowControl w:val="0"/>
              <w:tabs>
                <w:tab w:val="left" w:pos="9072"/>
              </w:tabs>
              <w:jc w:val="both"/>
              <w:rPr>
                <w:bCs/>
                <w:sz w:val="28"/>
                <w:szCs w:val="28"/>
              </w:rPr>
            </w:pPr>
            <w:r>
              <w:rPr>
                <w:bCs/>
                <w:sz w:val="28"/>
                <w:szCs w:val="28"/>
              </w:rPr>
              <w:t xml:space="preserve">Ведущий консультант отдела ценообразования транспортных и социально – значимых услуг </w:t>
            </w:r>
            <w:r w:rsidRPr="00B14527">
              <w:rPr>
                <w:bCs/>
                <w:sz w:val="28"/>
                <w:szCs w:val="28"/>
              </w:rPr>
              <w:t>Региональной энергетической комиссии Кузбасса</w:t>
            </w:r>
          </w:p>
        </w:tc>
        <w:tc>
          <w:tcPr>
            <w:tcW w:w="426" w:type="dxa"/>
            <w:shd w:val="clear" w:color="auto" w:fill="auto"/>
          </w:tcPr>
          <w:p w14:paraId="723896C5" w14:textId="2906EBFB" w:rsidR="000358BE" w:rsidRPr="00B14527" w:rsidRDefault="000358BE" w:rsidP="000358BE">
            <w:pPr>
              <w:widowControl w:val="0"/>
              <w:jc w:val="center"/>
              <w:rPr>
                <w:sz w:val="28"/>
                <w:szCs w:val="28"/>
              </w:rPr>
            </w:pPr>
            <w:r w:rsidRPr="00B946A1">
              <w:rPr>
                <w:sz w:val="28"/>
                <w:szCs w:val="28"/>
              </w:rPr>
              <w:t>–</w:t>
            </w:r>
          </w:p>
        </w:tc>
        <w:tc>
          <w:tcPr>
            <w:tcW w:w="2409" w:type="dxa"/>
            <w:shd w:val="clear" w:color="auto" w:fill="auto"/>
          </w:tcPr>
          <w:p w14:paraId="7FFCFF6B" w14:textId="3A5935A2" w:rsidR="000358BE" w:rsidRDefault="000358BE" w:rsidP="000358BE">
            <w:pPr>
              <w:widowControl w:val="0"/>
              <w:tabs>
                <w:tab w:val="left" w:pos="9072"/>
              </w:tabs>
              <w:rPr>
                <w:bCs/>
                <w:sz w:val="28"/>
                <w:szCs w:val="28"/>
              </w:rPr>
            </w:pPr>
            <w:r>
              <w:rPr>
                <w:bCs/>
                <w:sz w:val="28"/>
                <w:szCs w:val="28"/>
              </w:rPr>
              <w:t>Наумова О.А.</w:t>
            </w:r>
          </w:p>
        </w:tc>
      </w:tr>
      <w:tr w:rsidR="000358BE" w:rsidRPr="00B825A2" w14:paraId="5D6F137D" w14:textId="77777777" w:rsidTr="002C2DEA">
        <w:trPr>
          <w:jc w:val="center"/>
        </w:trPr>
        <w:tc>
          <w:tcPr>
            <w:tcW w:w="6804" w:type="dxa"/>
            <w:shd w:val="clear" w:color="auto" w:fill="auto"/>
          </w:tcPr>
          <w:p w14:paraId="4AA16F16" w14:textId="4A61010A" w:rsidR="000358BE" w:rsidRDefault="000358BE" w:rsidP="000358BE">
            <w:pPr>
              <w:widowControl w:val="0"/>
              <w:tabs>
                <w:tab w:val="left" w:pos="9072"/>
              </w:tabs>
              <w:jc w:val="both"/>
              <w:rPr>
                <w:bCs/>
                <w:sz w:val="28"/>
                <w:szCs w:val="28"/>
              </w:rPr>
            </w:pPr>
            <w:r w:rsidRPr="005A12B0">
              <w:rPr>
                <w:bCs/>
                <w:sz w:val="28"/>
                <w:szCs w:val="28"/>
              </w:rPr>
              <w:t>Генеральный директор ОАО «Агентство энергетических экспертиз»</w:t>
            </w:r>
          </w:p>
        </w:tc>
        <w:tc>
          <w:tcPr>
            <w:tcW w:w="426" w:type="dxa"/>
            <w:shd w:val="clear" w:color="auto" w:fill="auto"/>
          </w:tcPr>
          <w:p w14:paraId="2E2F7F6D" w14:textId="0997BE33" w:rsidR="000358BE" w:rsidRPr="00B14527" w:rsidRDefault="000358BE" w:rsidP="000358BE">
            <w:pPr>
              <w:widowControl w:val="0"/>
              <w:jc w:val="center"/>
              <w:rPr>
                <w:sz w:val="28"/>
                <w:szCs w:val="28"/>
              </w:rPr>
            </w:pPr>
            <w:r w:rsidRPr="00B946A1">
              <w:rPr>
                <w:sz w:val="28"/>
                <w:szCs w:val="28"/>
              </w:rPr>
              <w:t>–</w:t>
            </w:r>
          </w:p>
        </w:tc>
        <w:tc>
          <w:tcPr>
            <w:tcW w:w="2409" w:type="dxa"/>
            <w:shd w:val="clear" w:color="auto" w:fill="auto"/>
          </w:tcPr>
          <w:p w14:paraId="6F3849AB" w14:textId="02E05155" w:rsidR="000358BE" w:rsidRDefault="000358BE" w:rsidP="000358BE">
            <w:pPr>
              <w:widowControl w:val="0"/>
              <w:tabs>
                <w:tab w:val="left" w:pos="9072"/>
              </w:tabs>
              <w:rPr>
                <w:bCs/>
                <w:sz w:val="28"/>
                <w:szCs w:val="28"/>
              </w:rPr>
            </w:pPr>
            <w:r>
              <w:rPr>
                <w:bCs/>
                <w:sz w:val="28"/>
                <w:szCs w:val="28"/>
              </w:rPr>
              <w:t>Щеглов С.В.</w:t>
            </w:r>
          </w:p>
        </w:tc>
      </w:tr>
    </w:tbl>
    <w:p w14:paraId="223E2518" w14:textId="77777777" w:rsidR="00B84B5D" w:rsidRDefault="00B84B5D" w:rsidP="00AE3B94">
      <w:pPr>
        <w:widowControl w:val="0"/>
        <w:rPr>
          <w:b/>
          <w:sz w:val="28"/>
          <w:szCs w:val="22"/>
        </w:rPr>
      </w:pPr>
    </w:p>
    <w:p w14:paraId="50F117EE" w14:textId="77777777" w:rsidR="00577FD3" w:rsidRDefault="00577FD3" w:rsidP="00EB61AE">
      <w:pPr>
        <w:widowControl w:val="0"/>
        <w:jc w:val="center"/>
        <w:rPr>
          <w:b/>
          <w:sz w:val="28"/>
          <w:szCs w:val="22"/>
        </w:rPr>
        <w:sectPr w:rsidR="00577FD3"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F5499B">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0358BE" w:rsidRPr="009F7815" w14:paraId="66FABA0C" w14:textId="77777777" w:rsidTr="00F5499B">
        <w:trPr>
          <w:trHeight w:val="868"/>
          <w:jc w:val="center"/>
        </w:trPr>
        <w:tc>
          <w:tcPr>
            <w:tcW w:w="562" w:type="dxa"/>
            <w:vAlign w:val="center"/>
          </w:tcPr>
          <w:p w14:paraId="79153BDF" w14:textId="19AB3634" w:rsidR="000358BE" w:rsidRPr="000358BE" w:rsidRDefault="000358BE" w:rsidP="000358BE">
            <w:pPr>
              <w:widowControl w:val="0"/>
              <w:jc w:val="both"/>
              <w:rPr>
                <w:sz w:val="28"/>
                <w:szCs w:val="28"/>
              </w:rPr>
            </w:pPr>
            <w:r w:rsidRPr="000358BE">
              <w:rPr>
                <w:kern w:val="32"/>
                <w:sz w:val="28"/>
                <w:szCs w:val="28"/>
              </w:rPr>
              <w:t>1.</w:t>
            </w:r>
          </w:p>
        </w:tc>
        <w:tc>
          <w:tcPr>
            <w:tcW w:w="7371" w:type="dxa"/>
            <w:vAlign w:val="center"/>
          </w:tcPr>
          <w:p w14:paraId="3EA6D139" w14:textId="759696B0" w:rsidR="000358BE" w:rsidRPr="000358BE" w:rsidRDefault="000358BE" w:rsidP="000358BE">
            <w:pPr>
              <w:tabs>
                <w:tab w:val="left" w:pos="1418"/>
              </w:tabs>
              <w:ind w:left="-107"/>
              <w:jc w:val="both"/>
              <w:rPr>
                <w:sz w:val="28"/>
                <w:szCs w:val="28"/>
              </w:rPr>
            </w:pPr>
            <w:r w:rsidRPr="000358BE">
              <w:rPr>
                <w:kern w:val="32"/>
                <w:sz w:val="28"/>
                <w:szCs w:val="28"/>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kern w:val="32"/>
                <w:sz w:val="28"/>
                <w:szCs w:val="28"/>
              </w:rPr>
              <w:t xml:space="preserve"> </w:t>
            </w:r>
            <w:r w:rsidRPr="000358BE">
              <w:rPr>
                <w:kern w:val="32"/>
                <w:sz w:val="28"/>
                <w:szCs w:val="28"/>
              </w:rPr>
              <w:t>с установленной мощностью производства электрической энергии 25 МВт</w:t>
            </w:r>
            <w:r w:rsidRPr="000358BE">
              <w:rPr>
                <w:kern w:val="32"/>
                <w:sz w:val="28"/>
                <w:szCs w:val="28"/>
              </w:rPr>
              <w:br/>
              <w:t>и более, на 2025 год</w:t>
            </w:r>
          </w:p>
        </w:tc>
        <w:tc>
          <w:tcPr>
            <w:tcW w:w="2126" w:type="dxa"/>
            <w:vAlign w:val="center"/>
          </w:tcPr>
          <w:p w14:paraId="20B55140" w14:textId="75D3FF2F" w:rsidR="000358BE" w:rsidRPr="000358BE" w:rsidRDefault="000358BE" w:rsidP="000358BE">
            <w:pPr>
              <w:widowControl w:val="0"/>
              <w:tabs>
                <w:tab w:val="left" w:pos="9072"/>
              </w:tabs>
              <w:jc w:val="center"/>
              <w:rPr>
                <w:sz w:val="28"/>
                <w:szCs w:val="28"/>
              </w:rPr>
            </w:pPr>
            <w:r w:rsidRPr="000358BE">
              <w:rPr>
                <w:kern w:val="32"/>
                <w:sz w:val="28"/>
                <w:szCs w:val="28"/>
              </w:rPr>
              <w:t>Саврасов М.Г.</w:t>
            </w:r>
          </w:p>
        </w:tc>
      </w:tr>
      <w:tr w:rsidR="000358BE" w:rsidRPr="009F7815" w14:paraId="57C31359" w14:textId="77777777" w:rsidTr="00F5499B">
        <w:trPr>
          <w:trHeight w:val="868"/>
          <w:jc w:val="center"/>
        </w:trPr>
        <w:tc>
          <w:tcPr>
            <w:tcW w:w="562" w:type="dxa"/>
            <w:vAlign w:val="center"/>
          </w:tcPr>
          <w:p w14:paraId="250933F7" w14:textId="60F1B05F" w:rsidR="000358BE" w:rsidRPr="000358BE" w:rsidRDefault="000358BE" w:rsidP="000358BE">
            <w:pPr>
              <w:widowControl w:val="0"/>
              <w:jc w:val="both"/>
              <w:rPr>
                <w:kern w:val="32"/>
                <w:sz w:val="28"/>
                <w:szCs w:val="28"/>
              </w:rPr>
            </w:pPr>
            <w:r w:rsidRPr="000358BE">
              <w:rPr>
                <w:kern w:val="32"/>
                <w:sz w:val="28"/>
                <w:szCs w:val="28"/>
              </w:rPr>
              <w:t>2.</w:t>
            </w:r>
          </w:p>
        </w:tc>
        <w:tc>
          <w:tcPr>
            <w:tcW w:w="7371" w:type="dxa"/>
            <w:vAlign w:val="center"/>
          </w:tcPr>
          <w:p w14:paraId="6D1B5DD3" w14:textId="330827EB" w:rsidR="000358BE" w:rsidRPr="000358BE" w:rsidRDefault="000358BE" w:rsidP="000358BE">
            <w:pPr>
              <w:tabs>
                <w:tab w:val="left" w:pos="1418"/>
              </w:tabs>
              <w:ind w:left="-107"/>
              <w:jc w:val="both"/>
              <w:rPr>
                <w:kern w:val="32"/>
                <w:sz w:val="28"/>
                <w:szCs w:val="28"/>
              </w:rPr>
            </w:pPr>
            <w:r w:rsidRPr="000358BE">
              <w:rPr>
                <w:kern w:val="32"/>
                <w:sz w:val="28"/>
                <w:szCs w:val="28"/>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w:t>
            </w:r>
          </w:p>
        </w:tc>
        <w:tc>
          <w:tcPr>
            <w:tcW w:w="2126" w:type="dxa"/>
            <w:vAlign w:val="center"/>
          </w:tcPr>
          <w:p w14:paraId="4DEB525A" w14:textId="5AF0426E" w:rsidR="000358BE" w:rsidRPr="000358BE" w:rsidRDefault="000358BE" w:rsidP="000358BE">
            <w:pPr>
              <w:widowControl w:val="0"/>
              <w:tabs>
                <w:tab w:val="left" w:pos="9072"/>
              </w:tabs>
              <w:jc w:val="center"/>
              <w:rPr>
                <w:kern w:val="32"/>
                <w:sz w:val="28"/>
                <w:szCs w:val="28"/>
              </w:rPr>
            </w:pPr>
            <w:r w:rsidRPr="000358BE">
              <w:rPr>
                <w:kern w:val="32"/>
                <w:sz w:val="28"/>
                <w:szCs w:val="28"/>
              </w:rPr>
              <w:t>Саврасов М.Г.</w:t>
            </w:r>
          </w:p>
        </w:tc>
      </w:tr>
      <w:tr w:rsidR="000358BE" w:rsidRPr="009F7815" w14:paraId="56E8CEA4" w14:textId="77777777" w:rsidTr="00F5499B">
        <w:trPr>
          <w:trHeight w:val="868"/>
          <w:jc w:val="center"/>
        </w:trPr>
        <w:tc>
          <w:tcPr>
            <w:tcW w:w="562" w:type="dxa"/>
            <w:vAlign w:val="center"/>
          </w:tcPr>
          <w:p w14:paraId="67C7CC8C" w14:textId="4E314A8E" w:rsidR="000358BE" w:rsidRPr="000358BE" w:rsidRDefault="000358BE" w:rsidP="000358BE">
            <w:pPr>
              <w:widowControl w:val="0"/>
              <w:jc w:val="both"/>
              <w:rPr>
                <w:kern w:val="32"/>
                <w:sz w:val="28"/>
                <w:szCs w:val="28"/>
              </w:rPr>
            </w:pPr>
            <w:r w:rsidRPr="000358BE">
              <w:rPr>
                <w:kern w:val="32"/>
                <w:sz w:val="28"/>
                <w:szCs w:val="28"/>
              </w:rPr>
              <w:t>3.</w:t>
            </w:r>
          </w:p>
        </w:tc>
        <w:tc>
          <w:tcPr>
            <w:tcW w:w="7371" w:type="dxa"/>
            <w:vAlign w:val="center"/>
          </w:tcPr>
          <w:p w14:paraId="76FEFA23" w14:textId="54060632" w:rsidR="000358BE" w:rsidRPr="000358BE" w:rsidRDefault="000358BE" w:rsidP="000358BE">
            <w:pPr>
              <w:tabs>
                <w:tab w:val="left" w:pos="1418"/>
              </w:tabs>
              <w:ind w:left="-107"/>
              <w:jc w:val="both"/>
              <w:rPr>
                <w:kern w:val="32"/>
                <w:sz w:val="28"/>
                <w:szCs w:val="28"/>
              </w:rPr>
            </w:pPr>
            <w:r w:rsidRPr="000358BE">
              <w:rPr>
                <w:kern w:val="32"/>
                <w:sz w:val="28"/>
                <w:szCs w:val="28"/>
              </w:rPr>
              <w:t xml:space="preserve">Об утверждении производственной программы в сфере горячего водоснабжения и об установлении ООО «Тепловая компания» тарифов на горячую воду в закрытой системе горячего водоснабжения, реализуемую на потребительском рынке </w:t>
            </w:r>
            <w:proofErr w:type="spellStart"/>
            <w:r w:rsidRPr="000358BE">
              <w:rPr>
                <w:kern w:val="32"/>
                <w:sz w:val="28"/>
                <w:szCs w:val="28"/>
              </w:rPr>
              <w:t>Мысковского</w:t>
            </w:r>
            <w:proofErr w:type="spellEnd"/>
            <w:r w:rsidRPr="000358BE">
              <w:rPr>
                <w:kern w:val="32"/>
                <w:sz w:val="28"/>
                <w:szCs w:val="28"/>
              </w:rPr>
              <w:t xml:space="preserve"> городского округа, </w:t>
            </w:r>
            <w:r w:rsidRPr="000358BE">
              <w:rPr>
                <w:rFonts w:hint="eastAsia"/>
                <w:kern w:val="32"/>
                <w:sz w:val="28"/>
                <w:szCs w:val="28"/>
              </w:rPr>
              <w:t>на</w:t>
            </w:r>
            <w:r w:rsidRPr="000358BE">
              <w:rPr>
                <w:kern w:val="32"/>
                <w:sz w:val="28"/>
                <w:szCs w:val="28"/>
              </w:rPr>
              <w:t xml:space="preserve"> 2024 </w:t>
            </w:r>
            <w:r w:rsidRPr="000358BE">
              <w:rPr>
                <w:rFonts w:hint="eastAsia"/>
                <w:kern w:val="32"/>
                <w:sz w:val="28"/>
                <w:szCs w:val="28"/>
              </w:rPr>
              <w:t>год</w:t>
            </w:r>
          </w:p>
        </w:tc>
        <w:tc>
          <w:tcPr>
            <w:tcW w:w="2126" w:type="dxa"/>
            <w:vAlign w:val="center"/>
          </w:tcPr>
          <w:p w14:paraId="2ECF0468" w14:textId="0628997D" w:rsidR="000358BE" w:rsidRPr="000358BE" w:rsidRDefault="000358BE" w:rsidP="000358BE">
            <w:pPr>
              <w:widowControl w:val="0"/>
              <w:tabs>
                <w:tab w:val="left" w:pos="9072"/>
              </w:tabs>
              <w:jc w:val="center"/>
              <w:rPr>
                <w:kern w:val="32"/>
                <w:sz w:val="28"/>
                <w:szCs w:val="28"/>
              </w:rPr>
            </w:pPr>
            <w:r w:rsidRPr="000358BE">
              <w:rPr>
                <w:kern w:val="32"/>
                <w:sz w:val="28"/>
                <w:szCs w:val="28"/>
              </w:rPr>
              <w:t>Ермак Н.В.</w:t>
            </w:r>
          </w:p>
        </w:tc>
      </w:tr>
      <w:tr w:rsidR="000358BE" w:rsidRPr="009F7815" w14:paraId="35CB9B07" w14:textId="77777777" w:rsidTr="00F5499B">
        <w:trPr>
          <w:trHeight w:val="868"/>
          <w:jc w:val="center"/>
        </w:trPr>
        <w:tc>
          <w:tcPr>
            <w:tcW w:w="562" w:type="dxa"/>
            <w:vAlign w:val="center"/>
          </w:tcPr>
          <w:p w14:paraId="511A65A6" w14:textId="5E950469" w:rsidR="000358BE" w:rsidRPr="000358BE" w:rsidRDefault="000358BE" w:rsidP="000358BE">
            <w:pPr>
              <w:widowControl w:val="0"/>
              <w:jc w:val="both"/>
              <w:rPr>
                <w:kern w:val="32"/>
                <w:sz w:val="28"/>
                <w:szCs w:val="28"/>
              </w:rPr>
            </w:pPr>
            <w:r w:rsidRPr="000358BE">
              <w:rPr>
                <w:kern w:val="32"/>
                <w:sz w:val="28"/>
                <w:szCs w:val="28"/>
              </w:rPr>
              <w:t>4.</w:t>
            </w:r>
          </w:p>
        </w:tc>
        <w:tc>
          <w:tcPr>
            <w:tcW w:w="7371" w:type="dxa"/>
            <w:vAlign w:val="center"/>
          </w:tcPr>
          <w:p w14:paraId="7CBA7EFF" w14:textId="3A99DCD3" w:rsidR="000358BE" w:rsidRPr="000358BE" w:rsidRDefault="000358BE" w:rsidP="000358BE">
            <w:pPr>
              <w:tabs>
                <w:tab w:val="left" w:pos="1418"/>
              </w:tabs>
              <w:ind w:left="-107"/>
              <w:jc w:val="both"/>
              <w:rPr>
                <w:kern w:val="32"/>
                <w:sz w:val="28"/>
                <w:szCs w:val="28"/>
              </w:rPr>
            </w:pPr>
            <w:r w:rsidRPr="000358BE">
              <w:rPr>
                <w:kern w:val="32"/>
                <w:sz w:val="28"/>
                <w:szCs w:val="28"/>
              </w:rPr>
              <w:t>О внесении изменений в постановление Региональной энергетической комиссии Кузбасса от 16.03.2021 № 114 «Об утверждении производственной программы в сфере водоотведения и об установлении тарифов</w:t>
            </w:r>
            <w:r w:rsidRPr="000358BE">
              <w:rPr>
                <w:kern w:val="32"/>
                <w:sz w:val="28"/>
                <w:szCs w:val="28"/>
              </w:rPr>
              <w:br/>
              <w:t>на водоотведение ООО «Тепло» (Таштагольский муниципальный район)»</w:t>
            </w:r>
            <w:r>
              <w:rPr>
                <w:kern w:val="32"/>
                <w:sz w:val="28"/>
                <w:szCs w:val="28"/>
              </w:rPr>
              <w:t xml:space="preserve"> </w:t>
            </w:r>
            <w:r w:rsidRPr="000358BE">
              <w:rPr>
                <w:kern w:val="32"/>
                <w:sz w:val="28"/>
                <w:szCs w:val="28"/>
              </w:rPr>
              <w:t>в части 2025 года</w:t>
            </w:r>
          </w:p>
        </w:tc>
        <w:tc>
          <w:tcPr>
            <w:tcW w:w="2126" w:type="dxa"/>
            <w:vAlign w:val="center"/>
          </w:tcPr>
          <w:p w14:paraId="19A6F9D8" w14:textId="75FD1656" w:rsidR="000358BE" w:rsidRPr="000358BE" w:rsidRDefault="000358BE" w:rsidP="000358BE">
            <w:pPr>
              <w:widowControl w:val="0"/>
              <w:tabs>
                <w:tab w:val="left" w:pos="9072"/>
              </w:tabs>
              <w:jc w:val="center"/>
              <w:rPr>
                <w:kern w:val="32"/>
                <w:sz w:val="28"/>
                <w:szCs w:val="28"/>
              </w:rPr>
            </w:pPr>
            <w:proofErr w:type="spellStart"/>
            <w:r w:rsidRPr="000358BE">
              <w:rPr>
                <w:kern w:val="32"/>
                <w:sz w:val="28"/>
                <w:szCs w:val="28"/>
              </w:rPr>
              <w:t>Вахнова</w:t>
            </w:r>
            <w:proofErr w:type="spellEnd"/>
            <w:r w:rsidRPr="000358BE">
              <w:rPr>
                <w:kern w:val="32"/>
                <w:sz w:val="28"/>
                <w:szCs w:val="28"/>
              </w:rPr>
              <w:t xml:space="preserve"> О.О.</w:t>
            </w:r>
          </w:p>
        </w:tc>
      </w:tr>
      <w:tr w:rsidR="000358BE" w:rsidRPr="009F7815" w14:paraId="74EA31DE" w14:textId="77777777" w:rsidTr="00F5499B">
        <w:trPr>
          <w:trHeight w:val="868"/>
          <w:jc w:val="center"/>
        </w:trPr>
        <w:tc>
          <w:tcPr>
            <w:tcW w:w="562" w:type="dxa"/>
            <w:vAlign w:val="center"/>
          </w:tcPr>
          <w:p w14:paraId="337F8D30" w14:textId="094ED875" w:rsidR="000358BE" w:rsidRPr="000358BE" w:rsidRDefault="000358BE" w:rsidP="000358BE">
            <w:pPr>
              <w:widowControl w:val="0"/>
              <w:jc w:val="both"/>
              <w:rPr>
                <w:kern w:val="32"/>
                <w:sz w:val="28"/>
                <w:szCs w:val="28"/>
              </w:rPr>
            </w:pPr>
            <w:r w:rsidRPr="000358BE">
              <w:rPr>
                <w:kern w:val="32"/>
                <w:sz w:val="28"/>
                <w:szCs w:val="28"/>
              </w:rPr>
              <w:t>5.</w:t>
            </w:r>
          </w:p>
        </w:tc>
        <w:tc>
          <w:tcPr>
            <w:tcW w:w="7371" w:type="dxa"/>
            <w:vAlign w:val="center"/>
          </w:tcPr>
          <w:p w14:paraId="3F58457A" w14:textId="534B1C31" w:rsidR="000358BE" w:rsidRPr="000358BE" w:rsidRDefault="000358BE" w:rsidP="000358BE">
            <w:pPr>
              <w:tabs>
                <w:tab w:val="left" w:pos="1418"/>
              </w:tabs>
              <w:ind w:left="-107"/>
              <w:jc w:val="both"/>
              <w:rPr>
                <w:kern w:val="32"/>
                <w:sz w:val="28"/>
                <w:szCs w:val="28"/>
              </w:rPr>
            </w:pPr>
            <w:r w:rsidRPr="000358BE">
              <w:rPr>
                <w:kern w:val="32"/>
                <w:sz w:val="28"/>
                <w:szCs w:val="28"/>
              </w:rPr>
              <w:t>Об установлении предельных максимальных тарифов на транспортные услуги, оказываемые на подъездных железнодорожных путях</w:t>
            </w:r>
            <w:bookmarkStart w:id="1" w:name="_Hlk507682133"/>
            <w:r>
              <w:rPr>
                <w:kern w:val="32"/>
                <w:sz w:val="28"/>
                <w:szCs w:val="28"/>
              </w:rPr>
              <w:t xml:space="preserve"> </w:t>
            </w:r>
            <w:r w:rsidRPr="000358BE">
              <w:rPr>
                <w:kern w:val="32"/>
                <w:sz w:val="28"/>
                <w:szCs w:val="28"/>
              </w:rPr>
              <w:t xml:space="preserve">АО «ЕВРАЗ </w:t>
            </w:r>
            <w:bookmarkEnd w:id="1"/>
            <w:r w:rsidRPr="000358BE">
              <w:rPr>
                <w:kern w:val="32"/>
                <w:sz w:val="28"/>
                <w:szCs w:val="28"/>
              </w:rPr>
              <w:t>ЗСМК»</w:t>
            </w:r>
          </w:p>
        </w:tc>
        <w:tc>
          <w:tcPr>
            <w:tcW w:w="2126" w:type="dxa"/>
            <w:vAlign w:val="center"/>
          </w:tcPr>
          <w:p w14:paraId="386E2765" w14:textId="1E43F660" w:rsidR="000358BE" w:rsidRPr="000358BE" w:rsidRDefault="000358BE" w:rsidP="000358BE">
            <w:pPr>
              <w:widowControl w:val="0"/>
              <w:tabs>
                <w:tab w:val="left" w:pos="9072"/>
              </w:tabs>
              <w:jc w:val="center"/>
              <w:rPr>
                <w:kern w:val="32"/>
                <w:sz w:val="28"/>
                <w:szCs w:val="28"/>
              </w:rPr>
            </w:pPr>
            <w:r w:rsidRPr="000358BE">
              <w:rPr>
                <w:kern w:val="32"/>
                <w:sz w:val="28"/>
                <w:szCs w:val="28"/>
              </w:rPr>
              <w:t>Наумова О.А.</w:t>
            </w:r>
          </w:p>
        </w:tc>
      </w:tr>
    </w:tbl>
    <w:p w14:paraId="25485E80" w14:textId="77777777" w:rsidR="00731578" w:rsidRDefault="00731578" w:rsidP="00432185">
      <w:pPr>
        <w:widowControl w:val="0"/>
        <w:ind w:right="-1" w:firstLine="567"/>
        <w:jc w:val="both"/>
        <w:rPr>
          <w:sz w:val="28"/>
          <w:szCs w:val="28"/>
        </w:rPr>
      </w:pPr>
    </w:p>
    <w:p w14:paraId="3E36DA20" w14:textId="6D20FAF4" w:rsidR="00952C1F" w:rsidRDefault="00C436A2" w:rsidP="00432185">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059F0745" w14:textId="53B9A2E0" w:rsidR="000E34B3" w:rsidRPr="000358BE" w:rsidRDefault="000570F9" w:rsidP="007035EE">
      <w:pPr>
        <w:ind w:firstLine="567"/>
        <w:jc w:val="both"/>
        <w:rPr>
          <w:b/>
          <w:sz w:val="28"/>
          <w:szCs w:val="28"/>
        </w:rPr>
      </w:pPr>
      <w:r w:rsidRPr="000570F9">
        <w:rPr>
          <w:bCs/>
          <w:sz w:val="28"/>
          <w:szCs w:val="28"/>
        </w:rPr>
        <w:t>Вопрос 1</w:t>
      </w:r>
      <w:r>
        <w:rPr>
          <w:b/>
          <w:sz w:val="28"/>
          <w:szCs w:val="28"/>
        </w:rPr>
        <w:t xml:space="preserve"> </w:t>
      </w:r>
      <w:r w:rsidRPr="000358BE">
        <w:rPr>
          <w:b/>
          <w:sz w:val="28"/>
          <w:szCs w:val="28"/>
        </w:rPr>
        <w:t>«</w:t>
      </w:r>
      <w:r w:rsidR="000358BE" w:rsidRPr="000358BE">
        <w:rPr>
          <w:b/>
          <w:kern w:val="32"/>
          <w:sz w:val="28"/>
          <w:szCs w:val="28"/>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w:t>
      </w:r>
      <w:r w:rsidR="00455BAB" w:rsidRPr="000358BE">
        <w:rPr>
          <w:b/>
          <w:sz w:val="28"/>
          <w:szCs w:val="28"/>
        </w:rPr>
        <w:t>»</w:t>
      </w:r>
    </w:p>
    <w:p w14:paraId="40E69F6F" w14:textId="77777777" w:rsidR="000E34B3" w:rsidRPr="000358BE" w:rsidRDefault="000E34B3" w:rsidP="000E34B3">
      <w:pPr>
        <w:jc w:val="center"/>
        <w:rPr>
          <w:b/>
          <w:sz w:val="28"/>
          <w:szCs w:val="28"/>
        </w:rPr>
      </w:pPr>
    </w:p>
    <w:p w14:paraId="533A1A44" w14:textId="6814F8A6" w:rsidR="000E34B3" w:rsidRDefault="000E34B3" w:rsidP="000E34B3">
      <w:pPr>
        <w:widowControl w:val="0"/>
        <w:ind w:left="-142" w:right="-1" w:firstLine="709"/>
        <w:jc w:val="both"/>
        <w:rPr>
          <w:b/>
          <w:bCs/>
          <w:sz w:val="28"/>
          <w:szCs w:val="28"/>
        </w:rPr>
      </w:pPr>
      <w:r>
        <w:rPr>
          <w:b/>
          <w:bCs/>
          <w:sz w:val="28"/>
          <w:szCs w:val="28"/>
        </w:rPr>
        <w:t xml:space="preserve">СЛУШАЛИ: </w:t>
      </w:r>
      <w:r w:rsidR="000358BE">
        <w:rPr>
          <w:b/>
          <w:bCs/>
          <w:sz w:val="28"/>
          <w:szCs w:val="28"/>
        </w:rPr>
        <w:t>Саврасова М.Г.</w:t>
      </w:r>
    </w:p>
    <w:p w14:paraId="72F26342" w14:textId="77777777" w:rsidR="00DF5E3D" w:rsidRDefault="00DF5E3D" w:rsidP="00A447AA">
      <w:pPr>
        <w:widowControl w:val="0"/>
        <w:ind w:right="-1"/>
        <w:jc w:val="both"/>
        <w:rPr>
          <w:sz w:val="28"/>
          <w:szCs w:val="28"/>
        </w:rPr>
      </w:pPr>
    </w:p>
    <w:p w14:paraId="777660BE" w14:textId="62A93D95" w:rsidR="000358BE" w:rsidRPr="000358BE" w:rsidRDefault="006D2AAF" w:rsidP="000358BE">
      <w:pPr>
        <w:ind w:left="-142" w:right="-1" w:firstLine="709"/>
        <w:jc w:val="both"/>
        <w:rPr>
          <w:color w:val="000000"/>
          <w:sz w:val="28"/>
          <w:szCs w:val="28"/>
          <w:shd w:val="clear" w:color="auto" w:fill="FFFFFF"/>
        </w:rPr>
      </w:pPr>
      <w:r>
        <w:rPr>
          <w:color w:val="000000"/>
          <w:sz w:val="28"/>
          <w:szCs w:val="28"/>
          <w:shd w:val="clear" w:color="auto" w:fill="FFFFFF"/>
        </w:rPr>
        <w:t>Докладчик, согласно экспертн</w:t>
      </w:r>
      <w:r w:rsidR="000358BE">
        <w:rPr>
          <w:color w:val="000000"/>
          <w:sz w:val="28"/>
          <w:szCs w:val="28"/>
          <w:shd w:val="clear" w:color="auto" w:fill="FFFFFF"/>
        </w:rPr>
        <w:t>ым</w:t>
      </w:r>
      <w:r>
        <w:rPr>
          <w:color w:val="000000"/>
          <w:sz w:val="28"/>
          <w:szCs w:val="28"/>
          <w:shd w:val="clear" w:color="auto" w:fill="FFFFFF"/>
        </w:rPr>
        <w:t xml:space="preserve"> заключени</w:t>
      </w:r>
      <w:r w:rsidR="000358BE">
        <w:rPr>
          <w:color w:val="000000"/>
          <w:sz w:val="28"/>
          <w:szCs w:val="28"/>
          <w:shd w:val="clear" w:color="auto" w:fill="FFFFFF"/>
        </w:rPr>
        <w:t>ям</w:t>
      </w:r>
      <w:r>
        <w:rPr>
          <w:color w:val="000000"/>
          <w:sz w:val="28"/>
          <w:szCs w:val="28"/>
          <w:shd w:val="clear" w:color="auto" w:fill="FFFFFF"/>
        </w:rPr>
        <w:t xml:space="preserve"> (приложени</w:t>
      </w:r>
      <w:r w:rsidR="000358BE">
        <w:rPr>
          <w:color w:val="000000"/>
          <w:sz w:val="28"/>
          <w:szCs w:val="28"/>
          <w:shd w:val="clear" w:color="auto" w:fill="FFFFFF"/>
        </w:rPr>
        <w:t>я</w:t>
      </w:r>
      <w:r>
        <w:rPr>
          <w:color w:val="000000"/>
          <w:sz w:val="28"/>
          <w:szCs w:val="28"/>
          <w:shd w:val="clear" w:color="auto" w:fill="FFFFFF"/>
        </w:rPr>
        <w:t xml:space="preserve"> №</w:t>
      </w:r>
      <w:r w:rsidR="000358BE">
        <w:rPr>
          <w:color w:val="000000"/>
          <w:sz w:val="28"/>
          <w:szCs w:val="28"/>
          <w:shd w:val="clear" w:color="auto" w:fill="FFFFFF"/>
        </w:rPr>
        <w:t>№</w:t>
      </w:r>
      <w:r>
        <w:rPr>
          <w:color w:val="000000"/>
          <w:sz w:val="28"/>
          <w:szCs w:val="28"/>
          <w:shd w:val="clear" w:color="auto" w:fill="FFFFFF"/>
        </w:rPr>
        <w:t xml:space="preserve"> </w:t>
      </w:r>
      <w:r w:rsidR="00A447AA">
        <w:rPr>
          <w:color w:val="000000"/>
          <w:sz w:val="28"/>
          <w:szCs w:val="28"/>
          <w:shd w:val="clear" w:color="auto" w:fill="FFFFFF"/>
        </w:rPr>
        <w:t>1</w:t>
      </w:r>
      <w:r w:rsidR="000358BE">
        <w:rPr>
          <w:color w:val="000000"/>
          <w:sz w:val="28"/>
          <w:szCs w:val="28"/>
          <w:shd w:val="clear" w:color="auto" w:fill="FFFFFF"/>
        </w:rPr>
        <w:t xml:space="preserve"> - 2</w:t>
      </w:r>
      <w:r>
        <w:rPr>
          <w:color w:val="000000"/>
          <w:sz w:val="28"/>
          <w:szCs w:val="28"/>
          <w:shd w:val="clear" w:color="auto" w:fill="FFFFFF"/>
        </w:rPr>
        <w:t xml:space="preserve"> к настоящему протоколу) предлагает</w:t>
      </w:r>
      <w:r w:rsidR="000358BE">
        <w:rPr>
          <w:color w:val="000000"/>
          <w:sz w:val="28"/>
          <w:szCs w:val="28"/>
          <w:shd w:val="clear" w:color="auto" w:fill="FFFFFF"/>
        </w:rPr>
        <w:t xml:space="preserve"> у</w:t>
      </w:r>
      <w:r w:rsidR="000358BE" w:rsidRPr="000358BE">
        <w:rPr>
          <w:color w:val="000000"/>
          <w:sz w:val="28"/>
          <w:szCs w:val="28"/>
          <w:shd w:val="clear" w:color="auto" w:fill="FFFFFF"/>
        </w:rPr>
        <w:t xml:space="preserve">твердить нормативы удельного расхода топлива при производстве тепловой энергии источниками тепловой энергии, за </w:t>
      </w:r>
      <w:r w:rsidR="000358BE" w:rsidRPr="000358BE">
        <w:rPr>
          <w:color w:val="000000"/>
          <w:sz w:val="28"/>
          <w:szCs w:val="28"/>
          <w:shd w:val="clear" w:color="auto" w:fill="FFFFFF"/>
        </w:rPr>
        <w:lastRenderedPageBreak/>
        <w:t>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sidR="000358BE">
        <w:rPr>
          <w:color w:val="000000"/>
          <w:sz w:val="28"/>
          <w:szCs w:val="28"/>
          <w:shd w:val="clear" w:color="auto" w:fill="FFFFFF"/>
        </w:rPr>
        <w:t xml:space="preserve"> </w:t>
      </w:r>
      <w:r w:rsidR="000358BE" w:rsidRPr="000358BE">
        <w:rPr>
          <w:color w:val="000000"/>
          <w:sz w:val="28"/>
          <w:szCs w:val="28"/>
          <w:shd w:val="clear" w:color="auto" w:fill="FFFFFF"/>
        </w:rPr>
        <w:t xml:space="preserve">и более, на 2025 год согласно </w:t>
      </w:r>
      <w:r w:rsidR="00C81DA0">
        <w:rPr>
          <w:color w:val="000000"/>
          <w:sz w:val="28"/>
          <w:szCs w:val="28"/>
          <w:shd w:val="clear" w:color="auto" w:fill="FFFFFF"/>
        </w:rPr>
        <w:t>предложения докладчика</w:t>
      </w:r>
      <w:r w:rsidR="000358BE" w:rsidRPr="000358BE">
        <w:rPr>
          <w:color w:val="000000"/>
          <w:sz w:val="28"/>
          <w:szCs w:val="28"/>
          <w:shd w:val="clear" w:color="auto" w:fill="FFFFFF"/>
        </w:rPr>
        <w:t>.</w:t>
      </w:r>
    </w:p>
    <w:p w14:paraId="1A3C85E6" w14:textId="2509B686" w:rsidR="00016556" w:rsidRPr="000358BE" w:rsidRDefault="00016556" w:rsidP="000358BE">
      <w:pPr>
        <w:ind w:right="-1"/>
        <w:jc w:val="both"/>
        <w:rPr>
          <w:color w:val="000000"/>
          <w:sz w:val="28"/>
          <w:szCs w:val="28"/>
          <w:shd w:val="clear" w:color="auto" w:fill="FFFFFF"/>
        </w:rPr>
      </w:pPr>
    </w:p>
    <w:p w14:paraId="207ADB60" w14:textId="77777777" w:rsidR="00276018" w:rsidRDefault="00276018" w:rsidP="0027601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43EAFC5" w14:textId="77777777" w:rsidR="00276018" w:rsidRDefault="00276018" w:rsidP="00276018">
      <w:pPr>
        <w:ind w:left="-142" w:right="-1" w:firstLine="709"/>
        <w:jc w:val="both"/>
        <w:rPr>
          <w:b/>
          <w:sz w:val="28"/>
          <w:szCs w:val="28"/>
        </w:rPr>
      </w:pPr>
    </w:p>
    <w:p w14:paraId="13E9CD65" w14:textId="77777777" w:rsidR="00276018" w:rsidRDefault="00276018" w:rsidP="00276018">
      <w:pPr>
        <w:ind w:left="-142" w:right="-1" w:firstLine="709"/>
        <w:jc w:val="both"/>
        <w:rPr>
          <w:b/>
          <w:sz w:val="28"/>
          <w:szCs w:val="28"/>
        </w:rPr>
      </w:pPr>
      <w:r>
        <w:rPr>
          <w:bCs/>
          <w:kern w:val="32"/>
          <w:sz w:val="28"/>
          <w:szCs w:val="28"/>
        </w:rPr>
        <w:t>Согласиться с предложением докладчика.</w:t>
      </w:r>
    </w:p>
    <w:p w14:paraId="0B795158" w14:textId="77777777" w:rsidR="00276018" w:rsidRDefault="00276018" w:rsidP="00276018">
      <w:pPr>
        <w:ind w:left="-142" w:right="-1" w:firstLine="709"/>
        <w:jc w:val="both"/>
        <w:rPr>
          <w:b/>
          <w:bCs/>
          <w:sz w:val="28"/>
          <w:szCs w:val="22"/>
        </w:rPr>
      </w:pPr>
    </w:p>
    <w:p w14:paraId="73670896" w14:textId="77777777" w:rsidR="00C81DA0" w:rsidRDefault="00276018" w:rsidP="00C81DA0">
      <w:pPr>
        <w:ind w:left="-142" w:right="-1" w:firstLine="709"/>
        <w:jc w:val="both"/>
        <w:rPr>
          <w:b/>
          <w:sz w:val="28"/>
          <w:szCs w:val="28"/>
        </w:rPr>
      </w:pPr>
      <w:r>
        <w:rPr>
          <w:b/>
          <w:bCs/>
          <w:sz w:val="28"/>
          <w:szCs w:val="22"/>
        </w:rPr>
        <w:t>Проведено голосование: «за» - единогласно.</w:t>
      </w:r>
    </w:p>
    <w:p w14:paraId="60D72E44" w14:textId="77777777" w:rsidR="00C81DA0" w:rsidRDefault="00C81DA0" w:rsidP="00C81DA0">
      <w:pPr>
        <w:ind w:left="-142" w:right="-1" w:firstLine="709"/>
        <w:jc w:val="both"/>
        <w:rPr>
          <w:b/>
          <w:sz w:val="28"/>
          <w:szCs w:val="28"/>
        </w:rPr>
      </w:pPr>
    </w:p>
    <w:p w14:paraId="4C395AB4" w14:textId="77777777" w:rsidR="00C81DA0" w:rsidRDefault="00C81DA0" w:rsidP="00C81DA0">
      <w:pPr>
        <w:ind w:left="-142" w:right="-1" w:firstLine="709"/>
        <w:jc w:val="both"/>
        <w:rPr>
          <w:b/>
          <w:sz w:val="28"/>
          <w:szCs w:val="28"/>
        </w:rPr>
      </w:pPr>
      <w:r>
        <w:rPr>
          <w:color w:val="000000"/>
          <w:sz w:val="28"/>
          <w:szCs w:val="28"/>
          <w:shd w:val="clear" w:color="auto" w:fill="FFFFFF"/>
        </w:rPr>
        <w:t>Вопрос 2 «</w:t>
      </w:r>
      <w:r w:rsidRPr="00652AE5">
        <w:rPr>
          <w:b/>
          <w:sz w:val="28"/>
          <w:szCs w:val="28"/>
        </w:rPr>
        <w:t>Об</w:t>
      </w:r>
      <w:r>
        <w:rPr>
          <w:b/>
          <w:sz w:val="28"/>
          <w:szCs w:val="28"/>
        </w:rPr>
        <w:t xml:space="preserve"> </w:t>
      </w:r>
      <w:r w:rsidRPr="00602DCD">
        <w:rPr>
          <w:b/>
          <w:sz w:val="28"/>
          <w:szCs w:val="28"/>
        </w:rPr>
        <w:t>утверждени</w:t>
      </w:r>
      <w:r>
        <w:rPr>
          <w:b/>
          <w:sz w:val="28"/>
          <w:szCs w:val="28"/>
        </w:rPr>
        <w:t>и</w:t>
      </w:r>
      <w:r w:rsidRPr="00602DCD">
        <w:rPr>
          <w:b/>
          <w:sz w:val="28"/>
          <w:szCs w:val="28"/>
        </w:rPr>
        <w:t xml:space="preserve"> нормативов </w:t>
      </w:r>
      <w:r w:rsidRPr="00824133">
        <w:rPr>
          <w:b/>
          <w:sz w:val="28"/>
          <w:szCs w:val="28"/>
        </w:rPr>
        <w:t>запасов топлива на источниках тепловой энергии</w:t>
      </w:r>
      <w:r>
        <w:rPr>
          <w:b/>
          <w:sz w:val="28"/>
          <w:szCs w:val="28"/>
        </w:rPr>
        <w:t xml:space="preserve"> Кемеровской области - Кузбасса</w:t>
      </w:r>
      <w:r w:rsidRPr="00824133">
        <w:rPr>
          <w:b/>
          <w:sz w:val="28"/>
          <w:szCs w:val="28"/>
        </w:rPr>
        <w:t xml:space="preserve">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
          <w:sz w:val="28"/>
          <w:szCs w:val="28"/>
        </w:rPr>
        <w:t xml:space="preserve"> </w:t>
      </w:r>
      <w:r>
        <w:rPr>
          <w:b/>
          <w:sz w:val="28"/>
          <w:szCs w:val="28"/>
        </w:rPr>
        <w:br/>
      </w:r>
      <w:r w:rsidRPr="00824133">
        <w:rPr>
          <w:b/>
          <w:sz w:val="28"/>
          <w:szCs w:val="28"/>
        </w:rPr>
        <w:t xml:space="preserve">25 </w:t>
      </w:r>
      <w:r>
        <w:rPr>
          <w:b/>
          <w:sz w:val="28"/>
          <w:szCs w:val="28"/>
        </w:rPr>
        <w:t>МВ</w:t>
      </w:r>
      <w:r w:rsidRPr="00824133">
        <w:rPr>
          <w:b/>
          <w:sz w:val="28"/>
          <w:szCs w:val="28"/>
        </w:rPr>
        <w:t>т</w:t>
      </w:r>
      <w:r w:rsidRPr="00132BB2">
        <w:rPr>
          <w:b/>
          <w:sz w:val="28"/>
          <w:szCs w:val="28"/>
        </w:rPr>
        <w:t xml:space="preserve"> </w:t>
      </w:r>
      <w:r w:rsidRPr="00824133">
        <w:rPr>
          <w:b/>
          <w:sz w:val="28"/>
          <w:szCs w:val="28"/>
        </w:rPr>
        <w:t>и более</w:t>
      </w:r>
      <w:r>
        <w:rPr>
          <w:b/>
          <w:sz w:val="28"/>
          <w:szCs w:val="28"/>
        </w:rPr>
        <w:t>, на 2025 год»</w:t>
      </w:r>
    </w:p>
    <w:p w14:paraId="3B63F70F" w14:textId="77777777" w:rsidR="00C81DA0" w:rsidRDefault="00C81DA0" w:rsidP="00C81DA0">
      <w:pPr>
        <w:ind w:left="-142" w:right="-1" w:firstLine="709"/>
        <w:jc w:val="both"/>
        <w:rPr>
          <w:b/>
          <w:sz w:val="28"/>
          <w:szCs w:val="28"/>
        </w:rPr>
      </w:pPr>
    </w:p>
    <w:p w14:paraId="7F99315D" w14:textId="77777777" w:rsidR="00C81DA0" w:rsidRDefault="00C81DA0" w:rsidP="00C81DA0">
      <w:pPr>
        <w:widowControl w:val="0"/>
        <w:ind w:left="-142" w:right="-1" w:firstLine="709"/>
        <w:jc w:val="both"/>
        <w:rPr>
          <w:b/>
          <w:bCs/>
          <w:sz w:val="28"/>
          <w:szCs w:val="28"/>
        </w:rPr>
      </w:pPr>
      <w:r>
        <w:rPr>
          <w:b/>
          <w:bCs/>
          <w:sz w:val="28"/>
          <w:szCs w:val="28"/>
        </w:rPr>
        <w:t>СЛУШАЛИ: Саврасова М.Г.</w:t>
      </w:r>
    </w:p>
    <w:p w14:paraId="79AD1205" w14:textId="77777777" w:rsidR="00C81DA0" w:rsidRDefault="00C81DA0" w:rsidP="00C81DA0">
      <w:pPr>
        <w:ind w:left="-142" w:right="-1" w:firstLine="709"/>
        <w:jc w:val="both"/>
        <w:rPr>
          <w:b/>
          <w:sz w:val="28"/>
          <w:szCs w:val="28"/>
        </w:rPr>
      </w:pPr>
    </w:p>
    <w:p w14:paraId="00699FE0" w14:textId="4122303B" w:rsidR="00C81DA0" w:rsidRDefault="00C81DA0" w:rsidP="00C81DA0">
      <w:pPr>
        <w:ind w:left="-142" w:right="-1" w:firstLine="709"/>
        <w:jc w:val="both"/>
        <w:rPr>
          <w:color w:val="000000"/>
          <w:sz w:val="28"/>
          <w:szCs w:val="28"/>
          <w:shd w:val="clear" w:color="auto" w:fill="FFFFFF"/>
        </w:rPr>
      </w:pPr>
      <w:r>
        <w:rPr>
          <w:color w:val="000000"/>
          <w:sz w:val="28"/>
          <w:szCs w:val="28"/>
          <w:shd w:val="clear" w:color="auto" w:fill="FFFFFF"/>
        </w:rPr>
        <w:t>Докладчик, согласно экспертным заключениям (приложения №№ 3 - 4 к настоящему протоколу) предлагает у</w:t>
      </w:r>
      <w:r w:rsidRPr="00C81DA0">
        <w:rPr>
          <w:color w:val="000000"/>
          <w:sz w:val="28"/>
          <w:szCs w:val="28"/>
          <w:shd w:val="clear" w:color="auto" w:fill="FFFFFF"/>
        </w:rPr>
        <w:t>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 согласно</w:t>
      </w:r>
      <w:r w:rsidRPr="000358BE">
        <w:rPr>
          <w:color w:val="000000"/>
          <w:sz w:val="28"/>
          <w:szCs w:val="28"/>
          <w:shd w:val="clear" w:color="auto" w:fill="FFFFFF"/>
        </w:rPr>
        <w:t xml:space="preserve"> </w:t>
      </w:r>
      <w:r>
        <w:rPr>
          <w:color w:val="000000"/>
          <w:sz w:val="28"/>
          <w:szCs w:val="28"/>
          <w:shd w:val="clear" w:color="auto" w:fill="FFFFFF"/>
        </w:rPr>
        <w:t>предложения докладчика</w:t>
      </w:r>
      <w:r w:rsidRPr="000358BE">
        <w:rPr>
          <w:color w:val="000000"/>
          <w:sz w:val="28"/>
          <w:szCs w:val="28"/>
          <w:shd w:val="clear" w:color="auto" w:fill="FFFFFF"/>
        </w:rPr>
        <w:t>.</w:t>
      </w:r>
    </w:p>
    <w:p w14:paraId="5AFF322E" w14:textId="77777777" w:rsidR="00C81DA0" w:rsidRDefault="00C81DA0" w:rsidP="00C81DA0">
      <w:pPr>
        <w:ind w:left="-142" w:right="-1" w:firstLine="709"/>
        <w:jc w:val="both"/>
        <w:rPr>
          <w:color w:val="000000"/>
          <w:sz w:val="28"/>
          <w:szCs w:val="28"/>
          <w:shd w:val="clear" w:color="auto" w:fill="FFFFFF"/>
        </w:rPr>
      </w:pPr>
    </w:p>
    <w:p w14:paraId="63416D4A" w14:textId="77777777" w:rsidR="00C81DA0" w:rsidRDefault="00C81DA0" w:rsidP="00C81DA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00AABAA" w14:textId="77777777" w:rsidR="00C81DA0" w:rsidRDefault="00C81DA0" w:rsidP="00C81DA0">
      <w:pPr>
        <w:ind w:left="-142" w:right="-1" w:firstLine="709"/>
        <w:jc w:val="both"/>
        <w:rPr>
          <w:b/>
          <w:sz w:val="28"/>
          <w:szCs w:val="28"/>
        </w:rPr>
      </w:pPr>
    </w:p>
    <w:p w14:paraId="1468754C" w14:textId="77777777" w:rsidR="00C81DA0" w:rsidRDefault="00C81DA0" w:rsidP="00C81DA0">
      <w:pPr>
        <w:ind w:left="-142" w:right="-1" w:firstLine="709"/>
        <w:jc w:val="both"/>
        <w:rPr>
          <w:b/>
          <w:sz w:val="28"/>
          <w:szCs w:val="28"/>
        </w:rPr>
      </w:pPr>
      <w:r>
        <w:rPr>
          <w:bCs/>
          <w:kern w:val="32"/>
          <w:sz w:val="28"/>
          <w:szCs w:val="28"/>
        </w:rPr>
        <w:t>Согласиться с предложением докладчика.</w:t>
      </w:r>
    </w:p>
    <w:p w14:paraId="0668A49A" w14:textId="77777777" w:rsidR="00C81DA0" w:rsidRDefault="00C81DA0" w:rsidP="00C81DA0">
      <w:pPr>
        <w:ind w:left="-142" w:right="-1" w:firstLine="709"/>
        <w:jc w:val="both"/>
        <w:rPr>
          <w:b/>
          <w:bCs/>
          <w:sz w:val="28"/>
          <w:szCs w:val="22"/>
        </w:rPr>
      </w:pPr>
    </w:p>
    <w:p w14:paraId="63627913" w14:textId="77777777" w:rsidR="00C81DA0" w:rsidRDefault="00C81DA0" w:rsidP="00C81DA0">
      <w:pPr>
        <w:ind w:left="-142" w:right="-1" w:firstLine="709"/>
        <w:jc w:val="both"/>
        <w:rPr>
          <w:b/>
          <w:sz w:val="28"/>
          <w:szCs w:val="28"/>
        </w:rPr>
      </w:pPr>
      <w:r>
        <w:rPr>
          <w:b/>
          <w:bCs/>
          <w:sz w:val="28"/>
          <w:szCs w:val="22"/>
        </w:rPr>
        <w:t>Проведено голосование: «за» - единогласно.</w:t>
      </w:r>
    </w:p>
    <w:p w14:paraId="476D7001" w14:textId="77777777" w:rsidR="00C81DA0" w:rsidRDefault="00C81DA0" w:rsidP="00C81DA0">
      <w:pPr>
        <w:ind w:left="-142" w:right="-1" w:firstLine="709"/>
        <w:jc w:val="both"/>
        <w:rPr>
          <w:b/>
          <w:sz w:val="28"/>
          <w:szCs w:val="28"/>
        </w:rPr>
      </w:pPr>
    </w:p>
    <w:p w14:paraId="6F4285AB" w14:textId="32CD47CA" w:rsidR="00C81DA0" w:rsidRPr="00C81DA0" w:rsidRDefault="00C81DA0" w:rsidP="00C81DA0">
      <w:pPr>
        <w:ind w:left="-142" w:right="-1" w:firstLine="709"/>
        <w:jc w:val="both"/>
        <w:rPr>
          <w:b/>
          <w:sz w:val="28"/>
          <w:szCs w:val="28"/>
        </w:rPr>
      </w:pPr>
      <w:r>
        <w:rPr>
          <w:color w:val="000000"/>
          <w:sz w:val="28"/>
          <w:szCs w:val="28"/>
          <w:shd w:val="clear" w:color="auto" w:fill="FFFFFF"/>
        </w:rPr>
        <w:t>Вопрос 3 «</w:t>
      </w:r>
      <w:r w:rsidRPr="0064077A">
        <w:rPr>
          <w:b/>
          <w:bCs/>
          <w:color w:val="000000"/>
          <w:kern w:val="32"/>
          <w:sz w:val="28"/>
          <w:szCs w:val="28"/>
        </w:rPr>
        <w:t>Об утверждении производственной программы в сф</w:t>
      </w:r>
      <w:r>
        <w:rPr>
          <w:b/>
          <w:bCs/>
          <w:color w:val="000000"/>
          <w:kern w:val="32"/>
          <w:sz w:val="28"/>
          <w:szCs w:val="28"/>
        </w:rPr>
        <w:t>ере горячего водоснабжения и об </w:t>
      </w:r>
      <w:r w:rsidRPr="0064077A">
        <w:rPr>
          <w:b/>
          <w:bCs/>
          <w:color w:val="000000"/>
          <w:kern w:val="32"/>
          <w:sz w:val="28"/>
          <w:szCs w:val="28"/>
        </w:rPr>
        <w:t xml:space="preserve">установлении </w:t>
      </w:r>
      <w:r>
        <w:rPr>
          <w:b/>
          <w:bCs/>
          <w:color w:val="000000"/>
          <w:kern w:val="32"/>
          <w:sz w:val="28"/>
          <w:szCs w:val="28"/>
        </w:rPr>
        <w:t>ОО</w:t>
      </w:r>
      <w:r w:rsidRPr="0064077A">
        <w:rPr>
          <w:b/>
          <w:bCs/>
          <w:color w:val="000000"/>
          <w:kern w:val="32"/>
          <w:sz w:val="28"/>
          <w:szCs w:val="28"/>
        </w:rPr>
        <w:t>О</w:t>
      </w:r>
      <w:r>
        <w:rPr>
          <w:b/>
          <w:bCs/>
          <w:color w:val="000000"/>
          <w:kern w:val="32"/>
          <w:sz w:val="28"/>
          <w:szCs w:val="28"/>
        </w:rPr>
        <w:t> «Тепловая компания» тарифов на </w:t>
      </w:r>
      <w:r w:rsidRPr="0064077A">
        <w:rPr>
          <w:b/>
          <w:bCs/>
          <w:color w:val="000000"/>
          <w:kern w:val="32"/>
          <w:sz w:val="28"/>
          <w:szCs w:val="28"/>
        </w:rPr>
        <w:t>горячую воду в закрытой системе горячего водоснабжения, реализуемую на</w:t>
      </w:r>
      <w:r>
        <w:rPr>
          <w:b/>
          <w:bCs/>
          <w:color w:val="000000"/>
          <w:kern w:val="32"/>
          <w:sz w:val="28"/>
          <w:szCs w:val="28"/>
        </w:rPr>
        <w:t> </w:t>
      </w:r>
      <w:r w:rsidRPr="0064077A">
        <w:rPr>
          <w:b/>
          <w:bCs/>
          <w:color w:val="000000"/>
          <w:kern w:val="32"/>
          <w:sz w:val="28"/>
          <w:szCs w:val="28"/>
        </w:rPr>
        <w:t>по</w:t>
      </w:r>
      <w:r>
        <w:rPr>
          <w:b/>
          <w:bCs/>
          <w:color w:val="000000"/>
          <w:kern w:val="32"/>
          <w:sz w:val="28"/>
          <w:szCs w:val="28"/>
        </w:rPr>
        <w:t xml:space="preserve">требительском рынке </w:t>
      </w:r>
      <w:proofErr w:type="spellStart"/>
      <w:r w:rsidRPr="00C93C9E">
        <w:rPr>
          <w:b/>
          <w:sz w:val="28"/>
          <w:szCs w:val="28"/>
        </w:rPr>
        <w:t>М</w:t>
      </w:r>
      <w:r>
        <w:rPr>
          <w:b/>
          <w:sz w:val="28"/>
          <w:szCs w:val="28"/>
        </w:rPr>
        <w:t>ысковского</w:t>
      </w:r>
      <w:proofErr w:type="spellEnd"/>
      <w:r w:rsidRPr="00C93C9E">
        <w:rPr>
          <w:b/>
          <w:sz w:val="28"/>
          <w:szCs w:val="28"/>
        </w:rPr>
        <w:t xml:space="preserve"> городского округа,</w:t>
      </w:r>
      <w:r w:rsidRPr="00C93C9E">
        <w:rPr>
          <w:b/>
          <w:bCs/>
          <w:sz w:val="28"/>
          <w:szCs w:val="28"/>
        </w:rPr>
        <w:t xml:space="preserve"> </w:t>
      </w:r>
      <w:r w:rsidRPr="00C93C9E">
        <w:rPr>
          <w:rFonts w:hint="eastAsia"/>
          <w:b/>
          <w:bCs/>
          <w:sz w:val="28"/>
          <w:szCs w:val="28"/>
        </w:rPr>
        <w:t>на</w:t>
      </w:r>
      <w:r w:rsidRPr="00C93C9E">
        <w:rPr>
          <w:b/>
          <w:bCs/>
          <w:sz w:val="28"/>
          <w:szCs w:val="28"/>
        </w:rPr>
        <w:t xml:space="preserve"> </w:t>
      </w:r>
      <w:r>
        <w:rPr>
          <w:b/>
          <w:bCs/>
          <w:sz w:val="28"/>
          <w:szCs w:val="28"/>
        </w:rPr>
        <w:t>2024</w:t>
      </w:r>
      <w:r w:rsidRPr="00C93C9E">
        <w:rPr>
          <w:b/>
          <w:bCs/>
          <w:sz w:val="28"/>
          <w:szCs w:val="28"/>
        </w:rPr>
        <w:t xml:space="preserve"> </w:t>
      </w:r>
      <w:r w:rsidRPr="00C93C9E">
        <w:rPr>
          <w:rFonts w:hint="eastAsia"/>
          <w:b/>
          <w:bCs/>
          <w:sz w:val="28"/>
          <w:szCs w:val="28"/>
        </w:rPr>
        <w:t>год</w:t>
      </w:r>
      <w:r>
        <w:rPr>
          <w:b/>
          <w:bCs/>
          <w:sz w:val="28"/>
          <w:szCs w:val="28"/>
        </w:rPr>
        <w:t>»</w:t>
      </w:r>
    </w:p>
    <w:p w14:paraId="660EE376" w14:textId="77777777" w:rsidR="00C81DA0" w:rsidRDefault="00C81DA0" w:rsidP="00C81DA0">
      <w:pPr>
        <w:tabs>
          <w:tab w:val="left" w:pos="851"/>
        </w:tabs>
        <w:rPr>
          <w:bCs/>
          <w:color w:val="000000"/>
          <w:kern w:val="32"/>
          <w:sz w:val="28"/>
          <w:szCs w:val="28"/>
        </w:rPr>
      </w:pPr>
    </w:p>
    <w:p w14:paraId="029645DA" w14:textId="77777777" w:rsidR="00C81DA0" w:rsidRDefault="00C81DA0" w:rsidP="00C81DA0">
      <w:pPr>
        <w:widowControl w:val="0"/>
        <w:ind w:left="-142" w:right="-1" w:firstLine="709"/>
        <w:jc w:val="both"/>
        <w:rPr>
          <w:b/>
          <w:bCs/>
          <w:sz w:val="28"/>
          <w:szCs w:val="28"/>
        </w:rPr>
      </w:pPr>
      <w:r>
        <w:rPr>
          <w:b/>
          <w:bCs/>
          <w:sz w:val="28"/>
          <w:szCs w:val="28"/>
        </w:rPr>
        <w:t>СЛУШАЛИ: Ермак Н.В.</w:t>
      </w:r>
    </w:p>
    <w:p w14:paraId="287D8270" w14:textId="77777777" w:rsidR="00C81DA0" w:rsidRDefault="00C81DA0" w:rsidP="00C81DA0">
      <w:pPr>
        <w:widowControl w:val="0"/>
        <w:ind w:left="-142" w:right="-1" w:firstLine="709"/>
        <w:jc w:val="both"/>
        <w:rPr>
          <w:b/>
          <w:bCs/>
          <w:sz w:val="28"/>
          <w:szCs w:val="28"/>
        </w:rPr>
      </w:pPr>
    </w:p>
    <w:p w14:paraId="122322D2" w14:textId="1732AD25" w:rsidR="00C81DA0" w:rsidRPr="00C81DA0" w:rsidRDefault="00C81DA0" w:rsidP="00C81DA0">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5 к настоящему протоколу) предлагает:</w:t>
      </w:r>
    </w:p>
    <w:p w14:paraId="643906E6" w14:textId="7AC0DF48" w:rsidR="00C81DA0" w:rsidRPr="00AA72E1" w:rsidRDefault="00C81DA0" w:rsidP="00C81DA0">
      <w:pPr>
        <w:pStyle w:val="a7"/>
        <w:numPr>
          <w:ilvl w:val="0"/>
          <w:numId w:val="32"/>
        </w:numPr>
        <w:autoSpaceDE w:val="0"/>
        <w:autoSpaceDN w:val="0"/>
        <w:adjustRightInd w:val="0"/>
        <w:ind w:left="0" w:firstLine="709"/>
        <w:jc w:val="both"/>
        <w:rPr>
          <w:bCs/>
          <w:color w:val="000000"/>
          <w:kern w:val="32"/>
          <w:sz w:val="28"/>
          <w:szCs w:val="28"/>
        </w:rPr>
      </w:pPr>
      <w:r w:rsidRPr="00AA72E1">
        <w:rPr>
          <w:bCs/>
          <w:color w:val="000000"/>
          <w:kern w:val="32"/>
          <w:sz w:val="28"/>
          <w:szCs w:val="28"/>
        </w:rPr>
        <w:t xml:space="preserve">Утвердить ООО </w:t>
      </w:r>
      <w:r>
        <w:rPr>
          <w:bCs/>
          <w:color w:val="000000"/>
          <w:kern w:val="32"/>
          <w:sz w:val="28"/>
          <w:szCs w:val="28"/>
        </w:rPr>
        <w:t>«Тепловая компания»</w:t>
      </w:r>
      <w:r w:rsidRPr="00AA72E1">
        <w:rPr>
          <w:bCs/>
          <w:color w:val="000000"/>
          <w:kern w:val="32"/>
          <w:sz w:val="28"/>
          <w:szCs w:val="28"/>
        </w:rPr>
        <w:t>, ИНН</w:t>
      </w:r>
      <w:r w:rsidRPr="00320CCE">
        <w:rPr>
          <w:bCs/>
          <w:color w:val="000000"/>
          <w:kern w:val="32"/>
          <w:sz w:val="28"/>
          <w:szCs w:val="28"/>
          <w:lang w:val="x-none"/>
        </w:rPr>
        <w:t xml:space="preserve"> </w:t>
      </w:r>
      <w:r w:rsidRPr="00320CCE">
        <w:rPr>
          <w:bCs/>
          <w:color w:val="000000"/>
          <w:kern w:val="32"/>
          <w:sz w:val="28"/>
          <w:szCs w:val="28"/>
        </w:rPr>
        <w:t>4205389843</w:t>
      </w:r>
      <w:r w:rsidRPr="00AA72E1">
        <w:rPr>
          <w:bCs/>
          <w:color w:val="000000"/>
          <w:kern w:val="32"/>
          <w:sz w:val="28"/>
          <w:szCs w:val="28"/>
        </w:rPr>
        <w:t xml:space="preserve">, производственную </w:t>
      </w:r>
      <w:hyperlink r:id="rId11" w:history="1">
        <w:r w:rsidRPr="00AA72E1">
          <w:rPr>
            <w:bCs/>
            <w:color w:val="000000"/>
            <w:kern w:val="32"/>
            <w:sz w:val="28"/>
            <w:szCs w:val="28"/>
          </w:rPr>
          <w:t>программу</w:t>
        </w:r>
      </w:hyperlink>
      <w:r w:rsidRPr="00AA72E1">
        <w:rPr>
          <w:bCs/>
          <w:color w:val="000000"/>
          <w:kern w:val="32"/>
          <w:sz w:val="28"/>
          <w:szCs w:val="28"/>
        </w:rPr>
        <w:t xml:space="preserve"> в сфере горячего водоснабжения </w:t>
      </w:r>
      <w:r>
        <w:rPr>
          <w:bCs/>
          <w:color w:val="000000"/>
          <w:kern w:val="32"/>
          <w:sz w:val="28"/>
          <w:szCs w:val="28"/>
        </w:rPr>
        <w:br/>
      </w:r>
      <w:r w:rsidRPr="00AA72E1">
        <w:rPr>
          <w:bCs/>
          <w:color w:val="000000"/>
          <w:kern w:val="32"/>
          <w:sz w:val="28"/>
          <w:szCs w:val="28"/>
        </w:rPr>
        <w:lastRenderedPageBreak/>
        <w:t xml:space="preserve">на потребительском рынке </w:t>
      </w:r>
      <w:proofErr w:type="spellStart"/>
      <w:r>
        <w:rPr>
          <w:bCs/>
          <w:color w:val="000000"/>
          <w:kern w:val="32"/>
          <w:sz w:val="28"/>
          <w:szCs w:val="28"/>
        </w:rPr>
        <w:t>Мысковского</w:t>
      </w:r>
      <w:proofErr w:type="spellEnd"/>
      <w:r w:rsidRPr="00AA72E1">
        <w:rPr>
          <w:bCs/>
          <w:color w:val="000000"/>
          <w:kern w:val="32"/>
          <w:sz w:val="28"/>
          <w:szCs w:val="28"/>
        </w:rPr>
        <w:t xml:space="preserve"> </w:t>
      </w:r>
      <w:r>
        <w:rPr>
          <w:bCs/>
          <w:color w:val="000000"/>
          <w:kern w:val="32"/>
          <w:sz w:val="28"/>
          <w:szCs w:val="28"/>
        </w:rPr>
        <w:t>городского</w:t>
      </w:r>
      <w:r w:rsidRPr="00AA72E1">
        <w:rPr>
          <w:bCs/>
          <w:color w:val="000000"/>
          <w:kern w:val="32"/>
          <w:sz w:val="28"/>
          <w:szCs w:val="28"/>
        </w:rPr>
        <w:t xml:space="preserve"> округа, на период </w:t>
      </w:r>
      <w:r>
        <w:rPr>
          <w:bCs/>
          <w:color w:val="000000"/>
          <w:kern w:val="32"/>
          <w:sz w:val="28"/>
          <w:szCs w:val="28"/>
        </w:rPr>
        <w:br/>
      </w:r>
      <w:r w:rsidRPr="00AA72E1">
        <w:rPr>
          <w:bCs/>
          <w:color w:val="000000"/>
          <w:kern w:val="32"/>
          <w:sz w:val="28"/>
          <w:szCs w:val="28"/>
        </w:rPr>
        <w:t>с 2</w:t>
      </w:r>
      <w:r>
        <w:rPr>
          <w:bCs/>
          <w:color w:val="000000"/>
          <w:kern w:val="32"/>
          <w:sz w:val="28"/>
          <w:szCs w:val="28"/>
        </w:rPr>
        <w:t>6</w:t>
      </w:r>
      <w:r w:rsidRPr="00AA72E1">
        <w:rPr>
          <w:bCs/>
          <w:color w:val="000000"/>
          <w:kern w:val="32"/>
          <w:sz w:val="28"/>
          <w:szCs w:val="28"/>
        </w:rPr>
        <w:t>.0</w:t>
      </w:r>
      <w:r>
        <w:rPr>
          <w:bCs/>
          <w:color w:val="000000"/>
          <w:kern w:val="32"/>
          <w:sz w:val="28"/>
          <w:szCs w:val="28"/>
        </w:rPr>
        <w:t>9</w:t>
      </w:r>
      <w:r w:rsidRPr="00AA72E1">
        <w:rPr>
          <w:bCs/>
          <w:color w:val="000000"/>
          <w:kern w:val="32"/>
          <w:sz w:val="28"/>
          <w:szCs w:val="28"/>
        </w:rPr>
        <w:t xml:space="preserve">.2024 по 31.12.2024 согласно приложению </w:t>
      </w:r>
      <w:r>
        <w:rPr>
          <w:bCs/>
          <w:color w:val="000000"/>
          <w:kern w:val="32"/>
          <w:sz w:val="28"/>
          <w:szCs w:val="28"/>
        </w:rPr>
        <w:t>№</w:t>
      </w:r>
      <w:r w:rsidRPr="00AA72E1">
        <w:rPr>
          <w:bCs/>
          <w:color w:val="000000"/>
          <w:kern w:val="32"/>
          <w:sz w:val="28"/>
          <w:szCs w:val="28"/>
        </w:rPr>
        <w:t xml:space="preserve"> </w:t>
      </w:r>
      <w:r>
        <w:rPr>
          <w:bCs/>
          <w:color w:val="000000"/>
          <w:kern w:val="32"/>
          <w:sz w:val="28"/>
          <w:szCs w:val="28"/>
        </w:rPr>
        <w:t>6</w:t>
      </w:r>
      <w:r w:rsidRPr="00AA72E1">
        <w:rPr>
          <w:bCs/>
          <w:color w:val="000000"/>
          <w:kern w:val="32"/>
          <w:sz w:val="28"/>
          <w:szCs w:val="28"/>
        </w:rPr>
        <w:t xml:space="preserve"> к настоящему </w:t>
      </w:r>
      <w:r>
        <w:rPr>
          <w:bCs/>
          <w:color w:val="000000"/>
          <w:kern w:val="32"/>
          <w:sz w:val="28"/>
          <w:szCs w:val="28"/>
        </w:rPr>
        <w:t>протоколу</w:t>
      </w:r>
      <w:r w:rsidRPr="00AA72E1">
        <w:rPr>
          <w:bCs/>
          <w:color w:val="000000"/>
          <w:kern w:val="32"/>
          <w:sz w:val="28"/>
          <w:szCs w:val="28"/>
        </w:rPr>
        <w:t>.</w:t>
      </w:r>
    </w:p>
    <w:p w14:paraId="7ACA8802" w14:textId="54F3D8FD" w:rsidR="00C81DA0" w:rsidRPr="00AA72E1" w:rsidRDefault="00C81DA0" w:rsidP="00C81DA0">
      <w:pPr>
        <w:pStyle w:val="a7"/>
        <w:numPr>
          <w:ilvl w:val="0"/>
          <w:numId w:val="32"/>
        </w:numPr>
        <w:autoSpaceDE w:val="0"/>
        <w:autoSpaceDN w:val="0"/>
        <w:adjustRightInd w:val="0"/>
        <w:spacing w:before="280"/>
        <w:ind w:left="0" w:firstLine="709"/>
        <w:jc w:val="both"/>
        <w:rPr>
          <w:bCs/>
          <w:color w:val="000000"/>
          <w:kern w:val="32"/>
          <w:sz w:val="28"/>
          <w:szCs w:val="28"/>
        </w:rPr>
      </w:pPr>
      <w:r w:rsidRPr="00AA72E1">
        <w:rPr>
          <w:bCs/>
          <w:color w:val="000000"/>
          <w:kern w:val="32"/>
          <w:sz w:val="28"/>
          <w:szCs w:val="28"/>
        </w:rPr>
        <w:t xml:space="preserve">Установить ООО </w:t>
      </w:r>
      <w:r>
        <w:rPr>
          <w:bCs/>
          <w:color w:val="000000"/>
          <w:kern w:val="32"/>
          <w:sz w:val="28"/>
          <w:szCs w:val="28"/>
        </w:rPr>
        <w:t>«Тепловая компания»</w:t>
      </w:r>
      <w:r w:rsidRPr="00AA72E1">
        <w:rPr>
          <w:bCs/>
          <w:color w:val="000000"/>
          <w:kern w:val="32"/>
          <w:sz w:val="28"/>
          <w:szCs w:val="28"/>
        </w:rPr>
        <w:t>, ИНН</w:t>
      </w:r>
      <w:r w:rsidRPr="00320CCE">
        <w:rPr>
          <w:bCs/>
          <w:color w:val="000000"/>
          <w:kern w:val="32"/>
          <w:sz w:val="28"/>
          <w:szCs w:val="28"/>
          <w:lang w:val="x-none"/>
        </w:rPr>
        <w:t xml:space="preserve"> </w:t>
      </w:r>
      <w:r w:rsidRPr="00320CCE">
        <w:rPr>
          <w:bCs/>
          <w:color w:val="000000"/>
          <w:kern w:val="32"/>
          <w:sz w:val="28"/>
          <w:szCs w:val="28"/>
        </w:rPr>
        <w:t>4205389843</w:t>
      </w:r>
      <w:r w:rsidRPr="00AA72E1">
        <w:rPr>
          <w:bCs/>
          <w:color w:val="000000"/>
          <w:kern w:val="32"/>
          <w:sz w:val="28"/>
          <w:szCs w:val="28"/>
        </w:rPr>
        <w:t xml:space="preserve">, </w:t>
      </w:r>
      <w:hyperlink r:id="rId12" w:history="1">
        <w:r w:rsidRPr="00AA72E1">
          <w:rPr>
            <w:bCs/>
            <w:color w:val="000000"/>
            <w:kern w:val="32"/>
            <w:sz w:val="28"/>
            <w:szCs w:val="28"/>
          </w:rPr>
          <w:t>тарифы</w:t>
        </w:r>
      </w:hyperlink>
      <w:r w:rsidRPr="00AA72E1">
        <w:rPr>
          <w:bCs/>
          <w:color w:val="000000"/>
          <w:kern w:val="32"/>
          <w:sz w:val="28"/>
          <w:szCs w:val="28"/>
        </w:rPr>
        <w:t xml:space="preserve"> на горячую воду в закрытой системе горячего водоснабжения, </w:t>
      </w:r>
      <w:r>
        <w:rPr>
          <w:bCs/>
          <w:color w:val="000000"/>
          <w:kern w:val="32"/>
          <w:sz w:val="28"/>
          <w:szCs w:val="28"/>
        </w:rPr>
        <w:br/>
      </w:r>
      <w:r w:rsidRPr="00AA72E1">
        <w:rPr>
          <w:bCs/>
          <w:color w:val="000000"/>
          <w:kern w:val="32"/>
          <w:sz w:val="28"/>
          <w:szCs w:val="28"/>
        </w:rPr>
        <w:t xml:space="preserve">на потребительском рынке </w:t>
      </w:r>
      <w:proofErr w:type="spellStart"/>
      <w:r>
        <w:rPr>
          <w:bCs/>
          <w:color w:val="000000"/>
          <w:kern w:val="32"/>
          <w:sz w:val="28"/>
          <w:szCs w:val="28"/>
        </w:rPr>
        <w:t>Мысковского</w:t>
      </w:r>
      <w:proofErr w:type="spellEnd"/>
      <w:r w:rsidRPr="00AA72E1">
        <w:rPr>
          <w:bCs/>
          <w:color w:val="000000"/>
          <w:kern w:val="32"/>
          <w:sz w:val="28"/>
          <w:szCs w:val="28"/>
        </w:rPr>
        <w:t xml:space="preserve"> </w:t>
      </w:r>
      <w:r>
        <w:rPr>
          <w:bCs/>
          <w:color w:val="000000"/>
          <w:kern w:val="32"/>
          <w:sz w:val="28"/>
          <w:szCs w:val="28"/>
        </w:rPr>
        <w:t>городского</w:t>
      </w:r>
      <w:r w:rsidRPr="00AA72E1">
        <w:rPr>
          <w:bCs/>
          <w:color w:val="000000"/>
          <w:kern w:val="32"/>
          <w:sz w:val="28"/>
          <w:szCs w:val="28"/>
        </w:rPr>
        <w:t xml:space="preserve"> округа, на период </w:t>
      </w:r>
      <w:r>
        <w:rPr>
          <w:bCs/>
          <w:color w:val="000000"/>
          <w:kern w:val="32"/>
          <w:sz w:val="28"/>
          <w:szCs w:val="28"/>
        </w:rPr>
        <w:br/>
      </w:r>
      <w:r w:rsidRPr="00AA72E1">
        <w:rPr>
          <w:bCs/>
          <w:color w:val="000000"/>
          <w:kern w:val="32"/>
          <w:sz w:val="28"/>
          <w:szCs w:val="28"/>
        </w:rPr>
        <w:t>с 2</w:t>
      </w:r>
      <w:r>
        <w:rPr>
          <w:bCs/>
          <w:color w:val="000000"/>
          <w:kern w:val="32"/>
          <w:sz w:val="28"/>
          <w:szCs w:val="28"/>
        </w:rPr>
        <w:t>6</w:t>
      </w:r>
      <w:r w:rsidRPr="00AA72E1">
        <w:rPr>
          <w:bCs/>
          <w:color w:val="000000"/>
          <w:kern w:val="32"/>
          <w:sz w:val="28"/>
          <w:szCs w:val="28"/>
        </w:rPr>
        <w:t>.0</w:t>
      </w:r>
      <w:r>
        <w:rPr>
          <w:bCs/>
          <w:color w:val="000000"/>
          <w:kern w:val="32"/>
          <w:sz w:val="28"/>
          <w:szCs w:val="28"/>
        </w:rPr>
        <w:t>9</w:t>
      </w:r>
      <w:r w:rsidRPr="00AA72E1">
        <w:rPr>
          <w:bCs/>
          <w:color w:val="000000"/>
          <w:kern w:val="32"/>
          <w:sz w:val="28"/>
          <w:szCs w:val="28"/>
        </w:rPr>
        <w:t xml:space="preserve">.2024 по 31.12.2024 согласно приложению </w:t>
      </w:r>
      <w:r>
        <w:rPr>
          <w:bCs/>
          <w:color w:val="000000"/>
          <w:kern w:val="32"/>
          <w:sz w:val="28"/>
          <w:szCs w:val="28"/>
        </w:rPr>
        <w:t>№</w:t>
      </w:r>
      <w:r w:rsidRPr="00AA72E1">
        <w:rPr>
          <w:bCs/>
          <w:color w:val="000000"/>
          <w:kern w:val="32"/>
          <w:sz w:val="28"/>
          <w:szCs w:val="28"/>
        </w:rPr>
        <w:t xml:space="preserve"> </w:t>
      </w:r>
      <w:r>
        <w:rPr>
          <w:bCs/>
          <w:color w:val="000000"/>
          <w:kern w:val="32"/>
          <w:sz w:val="28"/>
          <w:szCs w:val="28"/>
        </w:rPr>
        <w:t>7</w:t>
      </w:r>
      <w:r w:rsidRPr="00AA72E1">
        <w:rPr>
          <w:bCs/>
          <w:color w:val="000000"/>
          <w:kern w:val="32"/>
          <w:sz w:val="28"/>
          <w:szCs w:val="28"/>
        </w:rPr>
        <w:t xml:space="preserve"> к настоящему </w:t>
      </w:r>
      <w:r>
        <w:rPr>
          <w:bCs/>
          <w:color w:val="000000"/>
          <w:kern w:val="32"/>
          <w:sz w:val="28"/>
          <w:szCs w:val="28"/>
        </w:rPr>
        <w:t>протоколу.</w:t>
      </w:r>
    </w:p>
    <w:p w14:paraId="2763D210" w14:textId="29D84C16" w:rsidR="000358BE" w:rsidRDefault="000358BE" w:rsidP="00C81DA0">
      <w:pPr>
        <w:ind w:left="-142" w:right="-1" w:firstLine="709"/>
        <w:jc w:val="both"/>
        <w:rPr>
          <w:color w:val="000000"/>
          <w:sz w:val="28"/>
          <w:szCs w:val="28"/>
          <w:shd w:val="clear" w:color="auto" w:fill="FFFFFF"/>
        </w:rPr>
      </w:pPr>
    </w:p>
    <w:p w14:paraId="05F4AFB6" w14:textId="47FE72C3" w:rsidR="00B144AD" w:rsidRDefault="00B144AD" w:rsidP="00C81DA0">
      <w:pPr>
        <w:ind w:left="-142" w:right="-1" w:firstLine="709"/>
        <w:jc w:val="both"/>
        <w:rPr>
          <w:color w:val="000000"/>
          <w:sz w:val="28"/>
          <w:szCs w:val="28"/>
          <w:shd w:val="clear" w:color="auto" w:fill="FFFFFF"/>
        </w:rPr>
      </w:pPr>
      <w:r>
        <w:rPr>
          <w:color w:val="000000"/>
          <w:sz w:val="28"/>
          <w:szCs w:val="28"/>
          <w:shd w:val="clear" w:color="auto" w:fill="FFFFFF"/>
        </w:rPr>
        <w:t xml:space="preserve">В материалах дела имеется письменное обращение исх. № 1851 от 25.09.2024 за подписью генерального директора </w:t>
      </w:r>
      <w:r w:rsidRPr="00AA72E1">
        <w:rPr>
          <w:bCs/>
          <w:color w:val="000000"/>
          <w:kern w:val="32"/>
          <w:sz w:val="28"/>
          <w:szCs w:val="28"/>
        </w:rPr>
        <w:t xml:space="preserve">ООО </w:t>
      </w:r>
      <w:r>
        <w:rPr>
          <w:bCs/>
          <w:color w:val="000000"/>
          <w:kern w:val="32"/>
          <w:sz w:val="28"/>
          <w:szCs w:val="28"/>
        </w:rPr>
        <w:t xml:space="preserve">«Тепловая компания» с просьбой провести рассмотрение вопроса </w:t>
      </w:r>
      <w:r w:rsidR="002C243F">
        <w:rPr>
          <w:bCs/>
          <w:color w:val="000000"/>
          <w:kern w:val="32"/>
          <w:sz w:val="28"/>
          <w:szCs w:val="28"/>
        </w:rPr>
        <w:t>без участия представителей предприятия. С уровнем тарифов согласны.</w:t>
      </w:r>
    </w:p>
    <w:p w14:paraId="4837D430" w14:textId="77777777" w:rsidR="00B144AD" w:rsidRDefault="00B144AD" w:rsidP="00C81DA0">
      <w:pPr>
        <w:ind w:left="-142" w:right="-1" w:firstLine="709"/>
        <w:jc w:val="both"/>
        <w:rPr>
          <w:color w:val="000000"/>
          <w:sz w:val="28"/>
          <w:szCs w:val="28"/>
          <w:shd w:val="clear" w:color="auto" w:fill="FFFFFF"/>
        </w:rPr>
      </w:pPr>
    </w:p>
    <w:p w14:paraId="349C7544" w14:textId="77777777" w:rsidR="00C81DA0" w:rsidRDefault="00C81DA0" w:rsidP="00C81DA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14B8732" w14:textId="77777777" w:rsidR="00C81DA0" w:rsidRDefault="00C81DA0" w:rsidP="00C81DA0">
      <w:pPr>
        <w:ind w:left="-142" w:right="-1" w:firstLine="709"/>
        <w:jc w:val="both"/>
        <w:rPr>
          <w:b/>
          <w:sz w:val="28"/>
          <w:szCs w:val="28"/>
        </w:rPr>
      </w:pPr>
    </w:p>
    <w:p w14:paraId="798E6CAA" w14:textId="77777777" w:rsidR="00C81DA0" w:rsidRDefault="00C81DA0" w:rsidP="00C81DA0">
      <w:pPr>
        <w:ind w:left="-142" w:right="-1" w:firstLine="709"/>
        <w:jc w:val="both"/>
        <w:rPr>
          <w:b/>
          <w:sz w:val="28"/>
          <w:szCs w:val="28"/>
        </w:rPr>
      </w:pPr>
      <w:r>
        <w:rPr>
          <w:bCs/>
          <w:kern w:val="32"/>
          <w:sz w:val="28"/>
          <w:szCs w:val="28"/>
        </w:rPr>
        <w:t>Согласиться с предложением докладчика.</w:t>
      </w:r>
    </w:p>
    <w:p w14:paraId="67EBBE5A" w14:textId="77777777" w:rsidR="00C81DA0" w:rsidRDefault="00C81DA0" w:rsidP="00C81DA0">
      <w:pPr>
        <w:ind w:left="-142" w:right="-1" w:firstLine="709"/>
        <w:jc w:val="both"/>
        <w:rPr>
          <w:b/>
          <w:bCs/>
          <w:sz w:val="28"/>
          <w:szCs w:val="22"/>
        </w:rPr>
      </w:pPr>
    </w:p>
    <w:p w14:paraId="24EA907D" w14:textId="77777777" w:rsidR="005260EB" w:rsidRDefault="00C81DA0" w:rsidP="005260EB">
      <w:pPr>
        <w:ind w:left="-142" w:right="-1" w:firstLine="709"/>
        <w:jc w:val="both"/>
        <w:rPr>
          <w:b/>
          <w:sz w:val="28"/>
          <w:szCs w:val="28"/>
        </w:rPr>
      </w:pPr>
      <w:r>
        <w:rPr>
          <w:b/>
          <w:bCs/>
          <w:sz w:val="28"/>
          <w:szCs w:val="22"/>
        </w:rPr>
        <w:t>Проведено голосование: «за» - единогласно.</w:t>
      </w:r>
    </w:p>
    <w:p w14:paraId="3A546606" w14:textId="77777777" w:rsidR="005260EB" w:rsidRDefault="005260EB" w:rsidP="005260EB">
      <w:pPr>
        <w:ind w:left="-142" w:right="-1" w:firstLine="709"/>
        <w:jc w:val="both"/>
        <w:rPr>
          <w:b/>
          <w:sz w:val="28"/>
          <w:szCs w:val="28"/>
        </w:rPr>
      </w:pPr>
    </w:p>
    <w:p w14:paraId="57486008" w14:textId="77777777" w:rsidR="005260EB" w:rsidRDefault="009918B3" w:rsidP="005260EB">
      <w:pPr>
        <w:ind w:left="-142" w:right="-1" w:firstLine="709"/>
        <w:jc w:val="both"/>
        <w:rPr>
          <w:b/>
          <w:sz w:val="28"/>
          <w:szCs w:val="28"/>
        </w:rPr>
      </w:pPr>
      <w:r>
        <w:rPr>
          <w:color w:val="000000"/>
          <w:sz w:val="28"/>
          <w:szCs w:val="28"/>
          <w:shd w:val="clear" w:color="auto" w:fill="FFFFFF"/>
        </w:rPr>
        <w:t>Вопрос 4 «</w:t>
      </w:r>
      <w:r w:rsidRPr="00816BA9">
        <w:rPr>
          <w:b/>
          <w:bCs/>
          <w:kern w:val="32"/>
          <w:sz w:val="28"/>
          <w:szCs w:val="28"/>
        </w:rPr>
        <w:t xml:space="preserve">О внесении изменений в постановление </w:t>
      </w:r>
      <w:r>
        <w:rPr>
          <w:b/>
          <w:bCs/>
          <w:kern w:val="32"/>
          <w:sz w:val="28"/>
          <w:szCs w:val="28"/>
        </w:rPr>
        <w:t>Р</w:t>
      </w:r>
      <w:r w:rsidRPr="00816BA9">
        <w:rPr>
          <w:b/>
          <w:bCs/>
          <w:kern w:val="32"/>
          <w:sz w:val="28"/>
          <w:szCs w:val="28"/>
        </w:rPr>
        <w:t xml:space="preserve">егиональной </w:t>
      </w:r>
      <w:r>
        <w:rPr>
          <w:b/>
          <w:bCs/>
          <w:kern w:val="32"/>
          <w:sz w:val="28"/>
          <w:szCs w:val="28"/>
        </w:rPr>
        <w:t>э</w:t>
      </w:r>
      <w:r w:rsidRPr="00816BA9">
        <w:rPr>
          <w:b/>
          <w:bCs/>
          <w:kern w:val="32"/>
          <w:sz w:val="28"/>
          <w:szCs w:val="28"/>
        </w:rPr>
        <w:t>нергетической комиссии К</w:t>
      </w:r>
      <w:r>
        <w:rPr>
          <w:b/>
          <w:bCs/>
          <w:kern w:val="32"/>
          <w:sz w:val="28"/>
          <w:szCs w:val="28"/>
        </w:rPr>
        <w:t>узбасса</w:t>
      </w:r>
      <w:r w:rsidRPr="00816BA9">
        <w:rPr>
          <w:b/>
          <w:bCs/>
          <w:kern w:val="32"/>
          <w:sz w:val="28"/>
          <w:szCs w:val="28"/>
        </w:rPr>
        <w:t xml:space="preserve"> от </w:t>
      </w:r>
      <w:r>
        <w:rPr>
          <w:b/>
          <w:bCs/>
          <w:kern w:val="32"/>
          <w:sz w:val="28"/>
          <w:szCs w:val="28"/>
        </w:rPr>
        <w:t>16</w:t>
      </w:r>
      <w:r w:rsidRPr="00816BA9">
        <w:rPr>
          <w:b/>
          <w:bCs/>
          <w:kern w:val="32"/>
          <w:sz w:val="28"/>
          <w:szCs w:val="28"/>
        </w:rPr>
        <w:t>.</w:t>
      </w:r>
      <w:r>
        <w:rPr>
          <w:b/>
          <w:bCs/>
          <w:kern w:val="32"/>
          <w:sz w:val="28"/>
          <w:szCs w:val="28"/>
        </w:rPr>
        <w:t>03</w:t>
      </w:r>
      <w:r w:rsidRPr="00816BA9">
        <w:rPr>
          <w:b/>
          <w:bCs/>
          <w:kern w:val="32"/>
          <w:sz w:val="28"/>
          <w:szCs w:val="28"/>
        </w:rPr>
        <w:t>.20</w:t>
      </w:r>
      <w:r>
        <w:rPr>
          <w:b/>
          <w:bCs/>
          <w:kern w:val="32"/>
          <w:sz w:val="28"/>
          <w:szCs w:val="28"/>
        </w:rPr>
        <w:t>21</w:t>
      </w:r>
      <w:r w:rsidRPr="00816BA9">
        <w:rPr>
          <w:b/>
          <w:bCs/>
          <w:kern w:val="32"/>
          <w:sz w:val="28"/>
          <w:szCs w:val="28"/>
        </w:rPr>
        <w:t xml:space="preserve"> № </w:t>
      </w:r>
      <w:r>
        <w:rPr>
          <w:b/>
          <w:bCs/>
          <w:kern w:val="32"/>
          <w:sz w:val="28"/>
          <w:szCs w:val="28"/>
        </w:rPr>
        <w:t>114 «</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w:t>
      </w:r>
      <w:r w:rsidRPr="00D0172C">
        <w:rPr>
          <w:b/>
          <w:bCs/>
          <w:kern w:val="32"/>
          <w:sz w:val="28"/>
          <w:szCs w:val="28"/>
        </w:rPr>
        <w:t xml:space="preserve">сфере </w:t>
      </w:r>
      <w:r>
        <w:rPr>
          <w:b/>
          <w:bCs/>
          <w:kern w:val="32"/>
          <w:sz w:val="28"/>
          <w:szCs w:val="28"/>
        </w:rPr>
        <w:t xml:space="preserve">водоотведения </w:t>
      </w:r>
      <w:r w:rsidRPr="00D0172C">
        <w:rPr>
          <w:b/>
          <w:bCs/>
          <w:kern w:val="32"/>
          <w:sz w:val="28"/>
          <w:szCs w:val="28"/>
        </w:rPr>
        <w:t>и об установлении тарифов</w:t>
      </w:r>
      <w:r w:rsidR="005260EB">
        <w:rPr>
          <w:b/>
          <w:sz w:val="28"/>
          <w:szCs w:val="28"/>
        </w:rPr>
        <w:t xml:space="preserve"> </w:t>
      </w:r>
      <w:r w:rsidRPr="00D0172C">
        <w:rPr>
          <w:b/>
          <w:bCs/>
          <w:kern w:val="32"/>
          <w:sz w:val="28"/>
          <w:szCs w:val="28"/>
        </w:rPr>
        <w:t xml:space="preserve">на </w:t>
      </w:r>
      <w:r>
        <w:rPr>
          <w:b/>
          <w:bCs/>
          <w:kern w:val="32"/>
          <w:sz w:val="28"/>
          <w:szCs w:val="28"/>
        </w:rPr>
        <w:t>водоотведение ООО «Тепло</w:t>
      </w:r>
      <w:r w:rsidRPr="00113628">
        <w:rPr>
          <w:b/>
          <w:bCs/>
          <w:kern w:val="32"/>
          <w:sz w:val="28"/>
          <w:szCs w:val="28"/>
        </w:rPr>
        <w:t>»</w:t>
      </w:r>
      <w:r>
        <w:rPr>
          <w:b/>
          <w:bCs/>
          <w:kern w:val="32"/>
          <w:sz w:val="28"/>
          <w:szCs w:val="28"/>
        </w:rPr>
        <w:t xml:space="preserve"> (Таштагольский муниципальный район)» </w:t>
      </w:r>
      <w:r w:rsidRPr="007A4137">
        <w:rPr>
          <w:b/>
          <w:sz w:val="28"/>
          <w:szCs w:val="28"/>
        </w:rPr>
        <w:t>в части 20</w:t>
      </w:r>
      <w:r>
        <w:rPr>
          <w:b/>
          <w:sz w:val="28"/>
          <w:szCs w:val="28"/>
        </w:rPr>
        <w:t>25</w:t>
      </w:r>
      <w:r w:rsidRPr="007A4137">
        <w:rPr>
          <w:b/>
          <w:sz w:val="28"/>
          <w:szCs w:val="28"/>
        </w:rPr>
        <w:t xml:space="preserve"> года</w:t>
      </w:r>
      <w:r w:rsidR="005260EB">
        <w:rPr>
          <w:b/>
          <w:sz w:val="28"/>
          <w:szCs w:val="28"/>
        </w:rPr>
        <w:t>»</w:t>
      </w:r>
    </w:p>
    <w:p w14:paraId="1E293142" w14:textId="77777777" w:rsidR="005260EB" w:rsidRDefault="005260EB" w:rsidP="005260EB">
      <w:pPr>
        <w:ind w:left="-142" w:right="-1" w:firstLine="709"/>
        <w:jc w:val="both"/>
        <w:rPr>
          <w:b/>
          <w:sz w:val="28"/>
          <w:szCs w:val="28"/>
        </w:rPr>
      </w:pPr>
    </w:p>
    <w:p w14:paraId="780F8E37" w14:textId="6090D08B" w:rsidR="005260EB" w:rsidRDefault="005260EB" w:rsidP="005260EB">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Вахнову</w:t>
      </w:r>
      <w:proofErr w:type="spellEnd"/>
      <w:r>
        <w:rPr>
          <w:b/>
          <w:bCs/>
          <w:sz w:val="28"/>
          <w:szCs w:val="28"/>
        </w:rPr>
        <w:t xml:space="preserve"> О.О.</w:t>
      </w:r>
    </w:p>
    <w:p w14:paraId="0549B774" w14:textId="77777777" w:rsidR="005260EB" w:rsidRDefault="005260EB" w:rsidP="005260EB">
      <w:pPr>
        <w:ind w:left="-142" w:right="-1" w:firstLine="709"/>
        <w:jc w:val="both"/>
        <w:rPr>
          <w:b/>
          <w:sz w:val="28"/>
          <w:szCs w:val="28"/>
        </w:rPr>
      </w:pPr>
    </w:p>
    <w:p w14:paraId="413D0F85" w14:textId="1ECA62D7" w:rsidR="005260EB" w:rsidRDefault="005260EB" w:rsidP="005260EB">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8 к настоящему протоколу) предлагает:</w:t>
      </w:r>
    </w:p>
    <w:p w14:paraId="52787626" w14:textId="77777777" w:rsidR="005260EB" w:rsidRDefault="005260EB" w:rsidP="005260EB">
      <w:pPr>
        <w:widowControl w:val="0"/>
        <w:ind w:right="-1" w:firstLine="709"/>
        <w:jc w:val="both"/>
        <w:rPr>
          <w:b/>
          <w:bCs/>
          <w:sz w:val="28"/>
          <w:szCs w:val="28"/>
        </w:rPr>
      </w:pPr>
    </w:p>
    <w:p w14:paraId="2EB92E67" w14:textId="77777777" w:rsidR="005260EB" w:rsidRDefault="005260EB" w:rsidP="005260EB">
      <w:pPr>
        <w:widowControl w:val="0"/>
        <w:ind w:right="-1" w:firstLine="709"/>
        <w:jc w:val="both"/>
        <w:rPr>
          <w:color w:val="000000"/>
          <w:sz w:val="28"/>
          <w:szCs w:val="28"/>
          <w:shd w:val="clear" w:color="auto" w:fill="FFFFFF"/>
        </w:rPr>
      </w:pPr>
      <w:r w:rsidRPr="005260EB">
        <w:rPr>
          <w:sz w:val="28"/>
          <w:szCs w:val="28"/>
        </w:rPr>
        <w:t xml:space="preserve">1. </w:t>
      </w:r>
      <w:r w:rsidRPr="005260EB">
        <w:rPr>
          <w:color w:val="000000"/>
          <w:sz w:val="28"/>
          <w:szCs w:val="28"/>
          <w:shd w:val="clear" w:color="auto" w:fill="FFFFFF"/>
        </w:rPr>
        <w:t>Скорректировать п</w:t>
      </w:r>
      <w:r w:rsidR="009918B3" w:rsidRPr="005260EB">
        <w:rPr>
          <w:color w:val="000000"/>
          <w:sz w:val="28"/>
          <w:szCs w:val="28"/>
          <w:shd w:val="clear" w:color="auto" w:fill="FFFFFF"/>
        </w:rPr>
        <w:t>роизводственн</w:t>
      </w:r>
      <w:r w:rsidRPr="005260EB">
        <w:rPr>
          <w:color w:val="000000"/>
          <w:sz w:val="28"/>
          <w:szCs w:val="28"/>
          <w:shd w:val="clear" w:color="auto" w:fill="FFFFFF"/>
        </w:rPr>
        <w:t>ую</w:t>
      </w:r>
      <w:r w:rsidR="009918B3" w:rsidRPr="005260EB">
        <w:rPr>
          <w:color w:val="000000"/>
          <w:sz w:val="28"/>
          <w:szCs w:val="28"/>
          <w:shd w:val="clear" w:color="auto" w:fill="FFFFFF"/>
        </w:rPr>
        <w:t xml:space="preserve"> программ</w:t>
      </w:r>
      <w:r w:rsidRPr="005260EB">
        <w:rPr>
          <w:color w:val="000000"/>
          <w:sz w:val="28"/>
          <w:szCs w:val="28"/>
          <w:shd w:val="clear" w:color="auto" w:fill="FFFFFF"/>
        </w:rPr>
        <w:t>у</w:t>
      </w:r>
      <w:r w:rsidR="009918B3" w:rsidRPr="005260EB">
        <w:rPr>
          <w:color w:val="000000"/>
          <w:sz w:val="28"/>
          <w:szCs w:val="28"/>
          <w:shd w:val="clear" w:color="auto" w:fill="FFFFFF"/>
        </w:rPr>
        <w:t xml:space="preserve"> ООО «Тепло» (Таштагольский муниципальный район) в сфере водоотведения на период с 17.03.2021 по 31.12.2025</w:t>
      </w:r>
      <w:r>
        <w:rPr>
          <w:color w:val="000000"/>
          <w:sz w:val="28"/>
          <w:szCs w:val="28"/>
          <w:shd w:val="clear" w:color="auto" w:fill="FFFFFF"/>
        </w:rPr>
        <w:t>, согласно приложению № 9 к настоящему протоколу;</w:t>
      </w:r>
    </w:p>
    <w:p w14:paraId="6A5AC294" w14:textId="77777777" w:rsidR="005260EB" w:rsidRDefault="005260EB" w:rsidP="005260EB">
      <w:pPr>
        <w:widowControl w:val="0"/>
        <w:ind w:right="-1" w:firstLine="709"/>
        <w:jc w:val="both"/>
        <w:rPr>
          <w:bCs/>
          <w:kern w:val="32"/>
          <w:sz w:val="28"/>
          <w:szCs w:val="28"/>
        </w:rPr>
      </w:pPr>
      <w:r>
        <w:rPr>
          <w:bCs/>
          <w:kern w:val="32"/>
          <w:sz w:val="28"/>
          <w:szCs w:val="28"/>
        </w:rPr>
        <w:t xml:space="preserve">2. </w:t>
      </w:r>
      <w:r w:rsidRPr="00A447AA">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A447AA">
        <w:rPr>
          <w:bCs/>
          <w:kern w:val="32"/>
          <w:sz w:val="28"/>
          <w:szCs w:val="28"/>
        </w:rPr>
        <w:br/>
        <w:t xml:space="preserve">№ </w:t>
      </w:r>
      <w:r>
        <w:rPr>
          <w:bCs/>
          <w:kern w:val="32"/>
          <w:sz w:val="28"/>
          <w:szCs w:val="28"/>
        </w:rPr>
        <w:t>8</w:t>
      </w:r>
      <w:r w:rsidRPr="00A447AA">
        <w:rPr>
          <w:bCs/>
          <w:kern w:val="32"/>
          <w:sz w:val="28"/>
          <w:szCs w:val="28"/>
        </w:rPr>
        <w:t xml:space="preserve"> к </w:t>
      </w:r>
      <w:r w:rsidRPr="005260EB">
        <w:rPr>
          <w:bCs/>
          <w:kern w:val="32"/>
          <w:sz w:val="28"/>
          <w:szCs w:val="28"/>
        </w:rPr>
        <w:t>настоящему протоколу</w:t>
      </w:r>
      <w:r w:rsidRPr="00A447AA">
        <w:rPr>
          <w:bCs/>
          <w:kern w:val="32"/>
          <w:sz w:val="28"/>
          <w:szCs w:val="28"/>
        </w:rPr>
        <w:t>;</w:t>
      </w:r>
    </w:p>
    <w:p w14:paraId="46DEBCE4" w14:textId="66F9C232" w:rsidR="00C81DA0" w:rsidRDefault="005260EB" w:rsidP="00DB75D9">
      <w:pPr>
        <w:widowControl w:val="0"/>
        <w:ind w:right="-1" w:firstLine="709"/>
        <w:jc w:val="both"/>
        <w:rPr>
          <w:bCs/>
          <w:kern w:val="32"/>
          <w:sz w:val="28"/>
          <w:szCs w:val="28"/>
        </w:rPr>
      </w:pPr>
      <w:r>
        <w:rPr>
          <w:bCs/>
          <w:kern w:val="32"/>
          <w:sz w:val="28"/>
          <w:szCs w:val="28"/>
        </w:rPr>
        <w:t xml:space="preserve">3. </w:t>
      </w:r>
      <w:r w:rsidRPr="005260EB">
        <w:rPr>
          <w:color w:val="000000"/>
          <w:sz w:val="28"/>
          <w:szCs w:val="28"/>
          <w:shd w:val="clear" w:color="auto" w:fill="FFFFFF"/>
        </w:rPr>
        <w:t xml:space="preserve">Скорректировать </w:t>
      </w:r>
      <w:r>
        <w:rPr>
          <w:color w:val="000000"/>
          <w:sz w:val="28"/>
          <w:szCs w:val="28"/>
          <w:shd w:val="clear" w:color="auto" w:fill="FFFFFF"/>
        </w:rPr>
        <w:t>о</w:t>
      </w:r>
      <w:r w:rsidR="009918B3" w:rsidRPr="005260EB">
        <w:rPr>
          <w:color w:val="000000"/>
          <w:sz w:val="28"/>
          <w:szCs w:val="28"/>
          <w:shd w:val="clear" w:color="auto" w:fill="FFFFFF"/>
        </w:rPr>
        <w:t xml:space="preserve">дноставочные тарифы на водоотведение </w:t>
      </w:r>
      <w:r w:rsidR="00DB75D9">
        <w:rPr>
          <w:color w:val="000000"/>
          <w:sz w:val="28"/>
          <w:szCs w:val="28"/>
          <w:shd w:val="clear" w:color="auto" w:fill="FFFFFF"/>
        </w:rPr>
        <w:br/>
      </w:r>
      <w:r w:rsidR="009918B3" w:rsidRPr="005260EB">
        <w:rPr>
          <w:color w:val="000000"/>
          <w:sz w:val="28"/>
          <w:szCs w:val="28"/>
          <w:shd w:val="clear" w:color="auto" w:fill="FFFFFF"/>
        </w:rPr>
        <w:t>ООО «Тепло» (Таштагольский муниципальный район)</w:t>
      </w:r>
      <w:r w:rsidR="00DB75D9">
        <w:rPr>
          <w:bCs/>
          <w:kern w:val="32"/>
          <w:sz w:val="28"/>
          <w:szCs w:val="28"/>
        </w:rPr>
        <w:t xml:space="preserve"> </w:t>
      </w:r>
      <w:r w:rsidR="009918B3" w:rsidRPr="005260EB">
        <w:rPr>
          <w:color w:val="000000"/>
          <w:sz w:val="28"/>
          <w:szCs w:val="28"/>
          <w:shd w:val="clear" w:color="auto" w:fill="FFFFFF"/>
        </w:rPr>
        <w:t>на период с 17.03.2021 по 31.12.2025</w:t>
      </w:r>
      <w:r w:rsidR="00DB75D9">
        <w:rPr>
          <w:bCs/>
          <w:kern w:val="32"/>
          <w:sz w:val="28"/>
          <w:szCs w:val="28"/>
        </w:rPr>
        <w:t>, согласно приложению № 10 к настоящему протоколу.</w:t>
      </w:r>
    </w:p>
    <w:p w14:paraId="75A5C192" w14:textId="77777777" w:rsidR="00DB75D9" w:rsidRDefault="00DB75D9" w:rsidP="00DB75D9">
      <w:pPr>
        <w:widowControl w:val="0"/>
        <w:ind w:right="-1" w:firstLine="709"/>
        <w:jc w:val="both"/>
        <w:rPr>
          <w:bCs/>
          <w:kern w:val="32"/>
          <w:sz w:val="28"/>
          <w:szCs w:val="28"/>
        </w:rPr>
      </w:pPr>
    </w:p>
    <w:p w14:paraId="4DA06D54" w14:textId="77777777" w:rsidR="00DB75D9" w:rsidRDefault="00DB75D9" w:rsidP="00DB75D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E8EFFFE" w14:textId="77777777" w:rsidR="00DB75D9" w:rsidRDefault="00DB75D9" w:rsidP="00DB75D9">
      <w:pPr>
        <w:ind w:left="-142" w:right="-1" w:firstLine="709"/>
        <w:jc w:val="both"/>
        <w:rPr>
          <w:b/>
          <w:sz w:val="28"/>
          <w:szCs w:val="28"/>
        </w:rPr>
      </w:pPr>
    </w:p>
    <w:p w14:paraId="6EFF69E5" w14:textId="77777777" w:rsidR="00DB75D9" w:rsidRDefault="00DB75D9" w:rsidP="00DB75D9">
      <w:pPr>
        <w:ind w:left="-142" w:right="-1" w:firstLine="709"/>
        <w:jc w:val="both"/>
        <w:rPr>
          <w:b/>
          <w:sz w:val="28"/>
          <w:szCs w:val="28"/>
        </w:rPr>
      </w:pPr>
      <w:r>
        <w:rPr>
          <w:bCs/>
          <w:kern w:val="32"/>
          <w:sz w:val="28"/>
          <w:szCs w:val="28"/>
        </w:rPr>
        <w:t>Согласиться с предложением докладчика.</w:t>
      </w:r>
    </w:p>
    <w:p w14:paraId="578E5FFD" w14:textId="77777777" w:rsidR="00DB75D9" w:rsidRDefault="00DB75D9" w:rsidP="00DB75D9">
      <w:pPr>
        <w:ind w:left="-142" w:right="-1" w:firstLine="709"/>
        <w:jc w:val="both"/>
        <w:rPr>
          <w:b/>
          <w:bCs/>
          <w:sz w:val="28"/>
          <w:szCs w:val="22"/>
        </w:rPr>
      </w:pPr>
    </w:p>
    <w:p w14:paraId="0C055909" w14:textId="77777777" w:rsidR="00DB75D9" w:rsidRDefault="00DB75D9" w:rsidP="00DB75D9">
      <w:pPr>
        <w:ind w:left="-142" w:right="-1" w:firstLine="709"/>
        <w:jc w:val="both"/>
        <w:rPr>
          <w:b/>
          <w:sz w:val="28"/>
          <w:szCs w:val="28"/>
        </w:rPr>
      </w:pPr>
      <w:r>
        <w:rPr>
          <w:b/>
          <w:bCs/>
          <w:sz w:val="28"/>
          <w:szCs w:val="22"/>
        </w:rPr>
        <w:t>Проведено голосование: «за» - единогласно.</w:t>
      </w:r>
    </w:p>
    <w:p w14:paraId="6874FB29" w14:textId="539969DB" w:rsidR="009C06A1" w:rsidRDefault="00DB75D9" w:rsidP="009C06A1">
      <w:pPr>
        <w:widowControl w:val="0"/>
        <w:ind w:right="-1" w:firstLine="709"/>
        <w:jc w:val="both"/>
        <w:rPr>
          <w:b/>
          <w:color w:val="000000"/>
          <w:sz w:val="28"/>
          <w:szCs w:val="28"/>
        </w:rPr>
      </w:pPr>
      <w:r>
        <w:rPr>
          <w:bCs/>
          <w:kern w:val="32"/>
          <w:sz w:val="28"/>
          <w:szCs w:val="28"/>
        </w:rPr>
        <w:lastRenderedPageBreak/>
        <w:t>Вопрос 5 «</w:t>
      </w:r>
      <w:r w:rsidR="009C06A1" w:rsidRPr="005E2C85">
        <w:rPr>
          <w:b/>
          <w:sz w:val="28"/>
          <w:szCs w:val="28"/>
        </w:rPr>
        <w:t xml:space="preserve">Об установлении </w:t>
      </w:r>
      <w:r w:rsidR="009C06A1">
        <w:rPr>
          <w:b/>
          <w:sz w:val="28"/>
          <w:szCs w:val="28"/>
        </w:rPr>
        <w:t>предельных максимальных</w:t>
      </w:r>
      <w:r w:rsidR="009C06A1" w:rsidRPr="005E2C85">
        <w:rPr>
          <w:b/>
          <w:sz w:val="28"/>
          <w:szCs w:val="28"/>
        </w:rPr>
        <w:t xml:space="preserve"> тарифов</w:t>
      </w:r>
      <w:r w:rsidR="009C06A1">
        <w:rPr>
          <w:b/>
          <w:sz w:val="28"/>
          <w:szCs w:val="28"/>
        </w:rPr>
        <w:t xml:space="preserve"> </w:t>
      </w:r>
      <w:r w:rsidR="009C06A1" w:rsidRPr="005E2C85">
        <w:rPr>
          <w:b/>
          <w:sz w:val="28"/>
          <w:szCs w:val="28"/>
        </w:rPr>
        <w:t xml:space="preserve">на транспортные услуги, оказываемые на подъездных железнодорожных путях </w:t>
      </w:r>
      <w:r w:rsidR="009C06A1">
        <w:rPr>
          <w:b/>
          <w:color w:val="000000"/>
          <w:sz w:val="28"/>
          <w:szCs w:val="28"/>
        </w:rPr>
        <w:t xml:space="preserve">АО </w:t>
      </w:r>
      <w:r w:rsidR="009C06A1" w:rsidRPr="00066CC5">
        <w:rPr>
          <w:b/>
          <w:color w:val="000000"/>
          <w:sz w:val="28"/>
          <w:szCs w:val="28"/>
        </w:rPr>
        <w:t xml:space="preserve">«ЕВРАЗ </w:t>
      </w:r>
      <w:r w:rsidR="009C06A1">
        <w:rPr>
          <w:b/>
          <w:color w:val="000000"/>
          <w:sz w:val="28"/>
          <w:szCs w:val="28"/>
        </w:rPr>
        <w:t>ЗСМК»</w:t>
      </w:r>
    </w:p>
    <w:p w14:paraId="7E7271B5" w14:textId="77777777" w:rsidR="009C06A1" w:rsidRDefault="009C06A1" w:rsidP="009C06A1">
      <w:pPr>
        <w:widowControl w:val="0"/>
        <w:ind w:right="-1" w:firstLine="709"/>
        <w:jc w:val="both"/>
        <w:rPr>
          <w:bCs/>
          <w:kern w:val="32"/>
          <w:sz w:val="28"/>
          <w:szCs w:val="28"/>
        </w:rPr>
      </w:pPr>
    </w:p>
    <w:p w14:paraId="02721589" w14:textId="32F7512E" w:rsidR="009C06A1" w:rsidRDefault="009C06A1" w:rsidP="009C06A1">
      <w:pPr>
        <w:widowControl w:val="0"/>
        <w:ind w:left="-142" w:right="-1" w:firstLine="709"/>
        <w:jc w:val="both"/>
        <w:rPr>
          <w:b/>
          <w:bCs/>
          <w:sz w:val="28"/>
          <w:szCs w:val="28"/>
        </w:rPr>
      </w:pPr>
      <w:r>
        <w:rPr>
          <w:b/>
          <w:bCs/>
          <w:sz w:val="28"/>
          <w:szCs w:val="28"/>
        </w:rPr>
        <w:t>СЛУШАЛИ: Наумову О.А.</w:t>
      </w:r>
    </w:p>
    <w:p w14:paraId="7AD61860" w14:textId="77777777" w:rsidR="009C06A1" w:rsidRDefault="009C06A1" w:rsidP="009C06A1">
      <w:pPr>
        <w:widowControl w:val="0"/>
        <w:ind w:right="-1"/>
        <w:jc w:val="both"/>
        <w:rPr>
          <w:bCs/>
          <w:kern w:val="32"/>
          <w:sz w:val="28"/>
          <w:szCs w:val="28"/>
        </w:rPr>
      </w:pPr>
    </w:p>
    <w:p w14:paraId="1CA5ED14" w14:textId="6797544B" w:rsidR="009C06A1" w:rsidRDefault="009C06A1" w:rsidP="009C06A1">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11 к настоящему протоколу) предлагает:</w:t>
      </w:r>
    </w:p>
    <w:p w14:paraId="0421B83F" w14:textId="77777777" w:rsidR="009C06A1" w:rsidRPr="009C06A1" w:rsidRDefault="009C06A1" w:rsidP="009C06A1">
      <w:pPr>
        <w:widowControl w:val="0"/>
        <w:ind w:right="-1"/>
        <w:jc w:val="both"/>
        <w:rPr>
          <w:bCs/>
          <w:kern w:val="32"/>
          <w:sz w:val="28"/>
          <w:szCs w:val="28"/>
        </w:rPr>
      </w:pPr>
    </w:p>
    <w:p w14:paraId="6AD45465" w14:textId="77777777" w:rsidR="009C06A1" w:rsidRPr="00D66A28" w:rsidRDefault="009C06A1" w:rsidP="009C06A1">
      <w:pPr>
        <w:tabs>
          <w:tab w:val="left" w:pos="1276"/>
        </w:tabs>
        <w:ind w:firstLine="709"/>
        <w:jc w:val="both"/>
        <w:rPr>
          <w:sz w:val="28"/>
          <w:szCs w:val="28"/>
        </w:rPr>
      </w:pPr>
      <w:r w:rsidRPr="009C06A1">
        <w:rPr>
          <w:sz w:val="28"/>
          <w:szCs w:val="28"/>
        </w:rPr>
        <w:t>1. Установить и ввести в действие с 16.12.2024 предельные максимальные тарифы на транспортные услуги, оказываемые на подъездных железнодорожных путях АО «ЕВРАЗ ЗСМК», ИНН 4218000951, (без НДС):</w:t>
      </w:r>
    </w:p>
    <w:p w14:paraId="6EB6943C" w14:textId="77777777" w:rsidR="009C06A1" w:rsidRPr="00D66A28" w:rsidRDefault="009C06A1" w:rsidP="009C06A1">
      <w:pPr>
        <w:tabs>
          <w:tab w:val="left" w:pos="1276"/>
        </w:tabs>
        <w:ind w:firstLine="709"/>
        <w:jc w:val="both"/>
        <w:rPr>
          <w:sz w:val="28"/>
          <w:szCs w:val="28"/>
        </w:rPr>
      </w:pPr>
      <w:r w:rsidRPr="00D66A28">
        <w:rPr>
          <w:sz w:val="28"/>
          <w:szCs w:val="28"/>
        </w:rPr>
        <w:t>1.1. Площадка строительного проката:</w:t>
      </w:r>
    </w:p>
    <w:p w14:paraId="6D61B136" w14:textId="77777777" w:rsidR="009C06A1" w:rsidRPr="009C06A1" w:rsidRDefault="009C06A1" w:rsidP="009C06A1">
      <w:pPr>
        <w:tabs>
          <w:tab w:val="left" w:pos="1276"/>
        </w:tabs>
        <w:ind w:firstLine="709"/>
        <w:jc w:val="both"/>
        <w:rPr>
          <w:sz w:val="28"/>
          <w:szCs w:val="28"/>
        </w:rPr>
      </w:pPr>
      <w:r w:rsidRPr="009C06A1">
        <w:rPr>
          <w:sz w:val="28"/>
          <w:szCs w:val="28"/>
        </w:rPr>
        <w:t xml:space="preserve">1.1.1. Перевозка грузов, подача и уборка вагонов по подъездным железнодорожным путям в размере 17,80 рублей за </w:t>
      </w:r>
      <w:proofErr w:type="spellStart"/>
      <w:r w:rsidRPr="009C06A1">
        <w:rPr>
          <w:sz w:val="28"/>
          <w:szCs w:val="28"/>
        </w:rPr>
        <w:t>тоннокилометр</w:t>
      </w:r>
      <w:proofErr w:type="spellEnd"/>
      <w:r w:rsidRPr="009C06A1">
        <w:rPr>
          <w:sz w:val="28"/>
          <w:szCs w:val="28"/>
        </w:rPr>
        <w:t>.</w:t>
      </w:r>
    </w:p>
    <w:p w14:paraId="57D868B7" w14:textId="3BF1AC98" w:rsidR="009C06A1" w:rsidRPr="009C06A1" w:rsidRDefault="009C06A1" w:rsidP="009C06A1">
      <w:pPr>
        <w:tabs>
          <w:tab w:val="left" w:pos="1276"/>
        </w:tabs>
        <w:ind w:firstLine="709"/>
        <w:jc w:val="both"/>
        <w:rPr>
          <w:sz w:val="28"/>
          <w:szCs w:val="28"/>
        </w:rPr>
      </w:pPr>
      <w:r w:rsidRPr="009C06A1">
        <w:rPr>
          <w:sz w:val="28"/>
          <w:szCs w:val="28"/>
        </w:rPr>
        <w:t>1.1.2.</w:t>
      </w:r>
      <w:r>
        <w:rPr>
          <w:sz w:val="28"/>
          <w:szCs w:val="28"/>
        </w:rPr>
        <w:t xml:space="preserve"> </w:t>
      </w:r>
      <w:r w:rsidRPr="009C06A1">
        <w:rPr>
          <w:sz w:val="28"/>
          <w:szCs w:val="28"/>
        </w:rPr>
        <w:t xml:space="preserve">Маневровая работа, выполняемая локомотивом АО «ЕВРАЗ ЗСМК» в размере 2732,60 рублей за </w:t>
      </w:r>
      <w:proofErr w:type="spellStart"/>
      <w:r w:rsidRPr="009C06A1">
        <w:rPr>
          <w:sz w:val="28"/>
          <w:szCs w:val="28"/>
        </w:rPr>
        <w:t>локомотиво</w:t>
      </w:r>
      <w:proofErr w:type="spellEnd"/>
      <w:r w:rsidRPr="009C06A1">
        <w:rPr>
          <w:sz w:val="28"/>
          <w:szCs w:val="28"/>
        </w:rPr>
        <w:t>-час.</w:t>
      </w:r>
    </w:p>
    <w:p w14:paraId="24361750" w14:textId="41770C93" w:rsidR="009C06A1" w:rsidRPr="009C06A1" w:rsidRDefault="009C06A1" w:rsidP="009C06A1">
      <w:pPr>
        <w:tabs>
          <w:tab w:val="left" w:pos="1276"/>
        </w:tabs>
        <w:ind w:firstLine="709"/>
        <w:jc w:val="both"/>
        <w:rPr>
          <w:sz w:val="28"/>
          <w:szCs w:val="28"/>
        </w:rPr>
      </w:pPr>
      <w:r w:rsidRPr="009C06A1">
        <w:rPr>
          <w:sz w:val="28"/>
          <w:szCs w:val="28"/>
        </w:rPr>
        <w:t>1.1.3. Пропуск подвижного состава по подъездным железнодорожным путям в размере 658,60 рублей за единицу подвижного состава.</w:t>
      </w:r>
    </w:p>
    <w:p w14:paraId="4A2921F1" w14:textId="77777777" w:rsidR="009C06A1" w:rsidRPr="009C06A1" w:rsidRDefault="009C06A1" w:rsidP="009C06A1">
      <w:pPr>
        <w:tabs>
          <w:tab w:val="left" w:pos="1276"/>
        </w:tabs>
        <w:ind w:firstLine="709"/>
        <w:jc w:val="both"/>
        <w:rPr>
          <w:sz w:val="28"/>
          <w:szCs w:val="28"/>
        </w:rPr>
      </w:pPr>
      <w:r w:rsidRPr="009C06A1">
        <w:rPr>
          <w:sz w:val="28"/>
          <w:szCs w:val="28"/>
        </w:rPr>
        <w:t xml:space="preserve">1.1.4. Отстой подвижного состава на подъездных железнодорожных путях в размере 113,10 рублей за </w:t>
      </w:r>
      <w:proofErr w:type="spellStart"/>
      <w:r w:rsidRPr="009C06A1">
        <w:rPr>
          <w:sz w:val="28"/>
          <w:szCs w:val="28"/>
        </w:rPr>
        <w:t>вагоно</w:t>
      </w:r>
      <w:proofErr w:type="spellEnd"/>
      <w:r w:rsidRPr="009C06A1">
        <w:rPr>
          <w:sz w:val="28"/>
          <w:szCs w:val="28"/>
        </w:rPr>
        <w:t>-сутки.</w:t>
      </w:r>
    </w:p>
    <w:p w14:paraId="2707F823" w14:textId="77777777" w:rsidR="009C06A1" w:rsidRPr="009C06A1" w:rsidRDefault="009C06A1" w:rsidP="009C06A1">
      <w:pPr>
        <w:tabs>
          <w:tab w:val="left" w:pos="1276"/>
        </w:tabs>
        <w:ind w:firstLine="709"/>
        <w:jc w:val="both"/>
        <w:rPr>
          <w:sz w:val="28"/>
          <w:szCs w:val="28"/>
        </w:rPr>
      </w:pPr>
      <w:r w:rsidRPr="009C06A1">
        <w:rPr>
          <w:sz w:val="28"/>
          <w:szCs w:val="28"/>
        </w:rPr>
        <w:t xml:space="preserve">1.1.5. Погрузочно-разгрузочные работы в размере 1781,20 рублей за </w:t>
      </w:r>
      <w:proofErr w:type="spellStart"/>
      <w:r w:rsidRPr="009C06A1">
        <w:rPr>
          <w:sz w:val="28"/>
          <w:szCs w:val="28"/>
        </w:rPr>
        <w:t>крано</w:t>
      </w:r>
      <w:proofErr w:type="spellEnd"/>
      <w:r w:rsidRPr="009C06A1">
        <w:rPr>
          <w:sz w:val="28"/>
          <w:szCs w:val="28"/>
        </w:rPr>
        <w:t>-час.</w:t>
      </w:r>
    </w:p>
    <w:p w14:paraId="77C72B88" w14:textId="77777777" w:rsidR="009C06A1" w:rsidRPr="009C06A1" w:rsidRDefault="009C06A1" w:rsidP="009C06A1">
      <w:pPr>
        <w:tabs>
          <w:tab w:val="left" w:pos="1276"/>
        </w:tabs>
        <w:ind w:firstLine="709"/>
        <w:jc w:val="both"/>
        <w:rPr>
          <w:sz w:val="28"/>
          <w:szCs w:val="28"/>
        </w:rPr>
      </w:pPr>
      <w:r w:rsidRPr="009C06A1">
        <w:rPr>
          <w:sz w:val="28"/>
          <w:szCs w:val="28"/>
        </w:rPr>
        <w:t>1.2. Площадка рельсового проката:</w:t>
      </w:r>
    </w:p>
    <w:p w14:paraId="2EDDF1ED" w14:textId="77777777" w:rsidR="009C06A1" w:rsidRPr="009C06A1" w:rsidRDefault="009C06A1" w:rsidP="009C06A1">
      <w:pPr>
        <w:tabs>
          <w:tab w:val="left" w:pos="1276"/>
        </w:tabs>
        <w:ind w:firstLine="709"/>
        <w:jc w:val="both"/>
        <w:rPr>
          <w:sz w:val="28"/>
          <w:szCs w:val="28"/>
        </w:rPr>
      </w:pPr>
      <w:r w:rsidRPr="009C06A1">
        <w:rPr>
          <w:sz w:val="28"/>
          <w:szCs w:val="28"/>
        </w:rPr>
        <w:t xml:space="preserve">1.2.1. Перевозка грузов, подача и уборка вагонов по подъездным железнодорожным путям в размере 28,94 рублей за </w:t>
      </w:r>
      <w:proofErr w:type="spellStart"/>
      <w:r w:rsidRPr="009C06A1">
        <w:rPr>
          <w:sz w:val="28"/>
          <w:szCs w:val="28"/>
        </w:rPr>
        <w:t>тоннокилометр</w:t>
      </w:r>
      <w:proofErr w:type="spellEnd"/>
      <w:r w:rsidRPr="009C06A1">
        <w:rPr>
          <w:sz w:val="28"/>
          <w:szCs w:val="28"/>
        </w:rPr>
        <w:t>.</w:t>
      </w:r>
    </w:p>
    <w:p w14:paraId="1396CBC5" w14:textId="77777777" w:rsidR="009C06A1" w:rsidRPr="009C06A1" w:rsidRDefault="009C06A1" w:rsidP="009C06A1">
      <w:pPr>
        <w:tabs>
          <w:tab w:val="left" w:pos="1276"/>
        </w:tabs>
        <w:ind w:firstLine="709"/>
        <w:jc w:val="both"/>
        <w:rPr>
          <w:sz w:val="28"/>
          <w:szCs w:val="28"/>
        </w:rPr>
      </w:pPr>
      <w:r w:rsidRPr="009C06A1">
        <w:rPr>
          <w:sz w:val="28"/>
          <w:szCs w:val="28"/>
        </w:rPr>
        <w:t xml:space="preserve">1.2.2.  Маневровая работа, выполняемая локомотивом                                         АО «ЕВРАЗ ЗСМК», в размере 5435,55 рублей за </w:t>
      </w:r>
      <w:proofErr w:type="spellStart"/>
      <w:r w:rsidRPr="009C06A1">
        <w:rPr>
          <w:sz w:val="28"/>
          <w:szCs w:val="28"/>
        </w:rPr>
        <w:t>локомотиво</w:t>
      </w:r>
      <w:proofErr w:type="spellEnd"/>
      <w:r w:rsidRPr="009C06A1">
        <w:rPr>
          <w:sz w:val="28"/>
          <w:szCs w:val="28"/>
        </w:rPr>
        <w:t>-час.</w:t>
      </w:r>
    </w:p>
    <w:p w14:paraId="2778FDF0" w14:textId="1B88A649" w:rsidR="009C06A1" w:rsidRPr="009C06A1" w:rsidRDefault="009C06A1" w:rsidP="009C06A1">
      <w:pPr>
        <w:tabs>
          <w:tab w:val="left" w:pos="1276"/>
        </w:tabs>
        <w:ind w:firstLine="709"/>
        <w:jc w:val="both"/>
        <w:rPr>
          <w:sz w:val="28"/>
          <w:szCs w:val="28"/>
        </w:rPr>
      </w:pPr>
      <w:r w:rsidRPr="009C06A1">
        <w:rPr>
          <w:sz w:val="28"/>
          <w:szCs w:val="28"/>
        </w:rPr>
        <w:t>1.2.3.  Пропуск подвижного состава по подъездным железнодорожным путям в размере 1401,47 рублей за единицу подвижного состава.</w:t>
      </w:r>
    </w:p>
    <w:p w14:paraId="67B2B322" w14:textId="77777777" w:rsidR="009C06A1" w:rsidRPr="009C06A1" w:rsidRDefault="009C06A1" w:rsidP="009C06A1">
      <w:pPr>
        <w:tabs>
          <w:tab w:val="left" w:pos="1276"/>
        </w:tabs>
        <w:ind w:firstLine="709"/>
        <w:jc w:val="both"/>
        <w:rPr>
          <w:sz w:val="28"/>
          <w:szCs w:val="28"/>
        </w:rPr>
      </w:pPr>
      <w:r w:rsidRPr="009C06A1">
        <w:rPr>
          <w:sz w:val="28"/>
          <w:szCs w:val="28"/>
        </w:rPr>
        <w:t xml:space="preserve">1.2.4. Отстой подвижного состава на подъездных железнодорожных путях в размере 121,37 рублей за </w:t>
      </w:r>
      <w:proofErr w:type="spellStart"/>
      <w:r w:rsidRPr="009C06A1">
        <w:rPr>
          <w:sz w:val="28"/>
          <w:szCs w:val="28"/>
        </w:rPr>
        <w:t>вагоно</w:t>
      </w:r>
      <w:proofErr w:type="spellEnd"/>
      <w:r w:rsidRPr="009C06A1">
        <w:rPr>
          <w:sz w:val="28"/>
          <w:szCs w:val="28"/>
        </w:rPr>
        <w:t>-сутки.</w:t>
      </w:r>
    </w:p>
    <w:p w14:paraId="4D8EFC1D" w14:textId="77777777" w:rsidR="009C06A1" w:rsidRPr="009C06A1" w:rsidRDefault="009C06A1" w:rsidP="009C06A1">
      <w:pPr>
        <w:tabs>
          <w:tab w:val="left" w:pos="1276"/>
        </w:tabs>
        <w:ind w:firstLine="709"/>
        <w:jc w:val="both"/>
        <w:rPr>
          <w:sz w:val="28"/>
          <w:szCs w:val="28"/>
        </w:rPr>
      </w:pPr>
      <w:r w:rsidRPr="009C06A1">
        <w:rPr>
          <w:sz w:val="28"/>
          <w:szCs w:val="28"/>
        </w:rPr>
        <w:t xml:space="preserve">1.2.5. Погрузочно-разгрузочные работы в размере 3268,20 рублей за     </w:t>
      </w:r>
      <w:proofErr w:type="spellStart"/>
      <w:r w:rsidRPr="009C06A1">
        <w:rPr>
          <w:sz w:val="28"/>
          <w:szCs w:val="28"/>
        </w:rPr>
        <w:t>крано</w:t>
      </w:r>
      <w:proofErr w:type="spellEnd"/>
      <w:r w:rsidRPr="009C06A1">
        <w:rPr>
          <w:sz w:val="28"/>
          <w:szCs w:val="28"/>
        </w:rPr>
        <w:t>-час.</w:t>
      </w:r>
    </w:p>
    <w:p w14:paraId="016AB96F" w14:textId="77777777" w:rsidR="009C06A1" w:rsidRPr="009C06A1" w:rsidRDefault="009C06A1" w:rsidP="009C06A1">
      <w:pPr>
        <w:tabs>
          <w:tab w:val="left" w:pos="1276"/>
        </w:tabs>
        <w:ind w:firstLine="709"/>
        <w:jc w:val="both"/>
        <w:rPr>
          <w:sz w:val="28"/>
          <w:szCs w:val="28"/>
        </w:rPr>
      </w:pPr>
      <w:r w:rsidRPr="009C06A1">
        <w:rPr>
          <w:sz w:val="28"/>
          <w:szCs w:val="28"/>
        </w:rPr>
        <w:t xml:space="preserve">1.3. Таштагольской шахты филиала АО «ЕВРАЗ </w:t>
      </w:r>
      <w:proofErr w:type="gramStart"/>
      <w:r w:rsidRPr="009C06A1">
        <w:rPr>
          <w:sz w:val="28"/>
          <w:szCs w:val="28"/>
        </w:rPr>
        <w:t xml:space="preserve">ЗСМК»   </w:t>
      </w:r>
      <w:proofErr w:type="gramEnd"/>
      <w:r w:rsidRPr="009C06A1">
        <w:rPr>
          <w:sz w:val="28"/>
          <w:szCs w:val="28"/>
        </w:rPr>
        <w:t xml:space="preserve">                           «Евразруда  - филиал АО «ЕВРАЗ ЗСМК»:</w:t>
      </w:r>
    </w:p>
    <w:p w14:paraId="76588314" w14:textId="77777777" w:rsidR="009C06A1" w:rsidRPr="009C06A1" w:rsidRDefault="009C06A1" w:rsidP="009C06A1">
      <w:pPr>
        <w:tabs>
          <w:tab w:val="left" w:pos="1276"/>
        </w:tabs>
        <w:ind w:firstLine="709"/>
        <w:jc w:val="both"/>
        <w:rPr>
          <w:sz w:val="28"/>
          <w:szCs w:val="28"/>
        </w:rPr>
      </w:pPr>
      <w:r w:rsidRPr="009C06A1">
        <w:rPr>
          <w:sz w:val="28"/>
          <w:szCs w:val="28"/>
        </w:rPr>
        <w:t>1.3.1. Пропуск подвижного состава по подъездным железнодорожным путям в размере 358,25 рублей за единицу подвижного состава.</w:t>
      </w:r>
    </w:p>
    <w:p w14:paraId="3CA99977" w14:textId="77777777" w:rsidR="009C06A1" w:rsidRPr="009C06A1" w:rsidRDefault="009C06A1" w:rsidP="009C06A1">
      <w:pPr>
        <w:tabs>
          <w:tab w:val="left" w:pos="1276"/>
        </w:tabs>
        <w:ind w:firstLine="709"/>
        <w:jc w:val="both"/>
        <w:rPr>
          <w:sz w:val="28"/>
          <w:szCs w:val="28"/>
        </w:rPr>
      </w:pPr>
      <w:r w:rsidRPr="009C06A1">
        <w:rPr>
          <w:sz w:val="28"/>
          <w:szCs w:val="28"/>
        </w:rPr>
        <w:t xml:space="preserve">1.4. </w:t>
      </w:r>
      <w:proofErr w:type="spellStart"/>
      <w:r w:rsidRPr="009C06A1">
        <w:rPr>
          <w:sz w:val="28"/>
          <w:szCs w:val="28"/>
        </w:rPr>
        <w:t>Шерегешской</w:t>
      </w:r>
      <w:proofErr w:type="spellEnd"/>
      <w:r w:rsidRPr="009C06A1">
        <w:rPr>
          <w:sz w:val="28"/>
          <w:szCs w:val="28"/>
        </w:rPr>
        <w:t xml:space="preserve"> шахты филиала АО «ЕВРАЗ </w:t>
      </w:r>
      <w:proofErr w:type="gramStart"/>
      <w:r w:rsidRPr="009C06A1">
        <w:rPr>
          <w:sz w:val="28"/>
          <w:szCs w:val="28"/>
        </w:rPr>
        <w:t xml:space="preserve">ЗСМК»   </w:t>
      </w:r>
      <w:proofErr w:type="gramEnd"/>
      <w:r w:rsidRPr="009C06A1">
        <w:rPr>
          <w:sz w:val="28"/>
          <w:szCs w:val="28"/>
        </w:rPr>
        <w:t xml:space="preserve">                       «Евразруда  - филиал АО «ЕВРАЗ ЗСМК»:</w:t>
      </w:r>
    </w:p>
    <w:p w14:paraId="517151B5" w14:textId="77777777" w:rsidR="009C06A1" w:rsidRPr="009C06A1" w:rsidRDefault="009C06A1" w:rsidP="009C06A1">
      <w:pPr>
        <w:tabs>
          <w:tab w:val="left" w:pos="1276"/>
        </w:tabs>
        <w:ind w:firstLine="709"/>
        <w:jc w:val="both"/>
        <w:rPr>
          <w:sz w:val="28"/>
          <w:szCs w:val="28"/>
        </w:rPr>
      </w:pPr>
      <w:r w:rsidRPr="009C06A1">
        <w:rPr>
          <w:sz w:val="28"/>
          <w:szCs w:val="28"/>
        </w:rPr>
        <w:t>1.4.1. Пропуск подвижного состава по подъездным железнодорожным путям в размере 129,85 рублей за единицу подвижного состава.</w:t>
      </w:r>
    </w:p>
    <w:p w14:paraId="035860AD" w14:textId="77777777" w:rsidR="009C06A1" w:rsidRDefault="009C06A1" w:rsidP="009C06A1">
      <w:pPr>
        <w:tabs>
          <w:tab w:val="left" w:pos="1276"/>
        </w:tabs>
        <w:ind w:firstLine="709"/>
        <w:jc w:val="both"/>
        <w:rPr>
          <w:sz w:val="28"/>
          <w:szCs w:val="28"/>
        </w:rPr>
      </w:pPr>
      <w:r w:rsidRPr="00396536">
        <w:rPr>
          <w:sz w:val="28"/>
          <w:szCs w:val="28"/>
        </w:rPr>
        <w:t>2. Признать утратившим</w:t>
      </w:r>
      <w:r>
        <w:rPr>
          <w:sz w:val="28"/>
          <w:szCs w:val="28"/>
        </w:rPr>
        <w:t>и</w:t>
      </w:r>
      <w:r w:rsidRPr="00396536">
        <w:rPr>
          <w:sz w:val="28"/>
          <w:szCs w:val="28"/>
        </w:rPr>
        <w:t xml:space="preserve"> силу </w:t>
      </w:r>
      <w:r w:rsidRPr="00D66A28">
        <w:rPr>
          <w:sz w:val="28"/>
          <w:szCs w:val="28"/>
        </w:rPr>
        <w:t>с 1</w:t>
      </w:r>
      <w:r>
        <w:rPr>
          <w:sz w:val="28"/>
          <w:szCs w:val="28"/>
        </w:rPr>
        <w:t>6</w:t>
      </w:r>
      <w:r w:rsidRPr="00D66A28">
        <w:rPr>
          <w:sz w:val="28"/>
          <w:szCs w:val="28"/>
        </w:rPr>
        <w:t>.12.202</w:t>
      </w:r>
      <w:r>
        <w:rPr>
          <w:sz w:val="28"/>
          <w:szCs w:val="28"/>
        </w:rPr>
        <w:t>4</w:t>
      </w:r>
      <w:r w:rsidRPr="00D66A28">
        <w:rPr>
          <w:sz w:val="28"/>
          <w:szCs w:val="28"/>
        </w:rPr>
        <w:t xml:space="preserve"> постановлени</w:t>
      </w:r>
      <w:r>
        <w:rPr>
          <w:sz w:val="28"/>
          <w:szCs w:val="28"/>
        </w:rPr>
        <w:t>я</w:t>
      </w:r>
      <w:r w:rsidRPr="00D66A28">
        <w:rPr>
          <w:sz w:val="28"/>
          <w:szCs w:val="28"/>
        </w:rPr>
        <w:t xml:space="preserve"> </w:t>
      </w:r>
      <w:r>
        <w:rPr>
          <w:sz w:val="28"/>
          <w:szCs w:val="28"/>
        </w:rPr>
        <w:t>Р</w:t>
      </w:r>
      <w:r w:rsidRPr="00D66A28">
        <w:rPr>
          <w:sz w:val="28"/>
          <w:szCs w:val="28"/>
        </w:rPr>
        <w:t>егиональной энергетической комиссии Кузбасса</w:t>
      </w:r>
      <w:r>
        <w:rPr>
          <w:sz w:val="28"/>
          <w:szCs w:val="28"/>
        </w:rPr>
        <w:t>:</w:t>
      </w:r>
    </w:p>
    <w:p w14:paraId="7081911B" w14:textId="77777777" w:rsidR="009C06A1" w:rsidRDefault="009C06A1" w:rsidP="009C06A1">
      <w:pPr>
        <w:tabs>
          <w:tab w:val="left" w:pos="1276"/>
        </w:tabs>
        <w:ind w:firstLine="709"/>
        <w:jc w:val="both"/>
        <w:rPr>
          <w:sz w:val="28"/>
          <w:szCs w:val="28"/>
        </w:rPr>
      </w:pPr>
      <w:r>
        <w:rPr>
          <w:sz w:val="28"/>
          <w:szCs w:val="28"/>
        </w:rPr>
        <w:t>от 09</w:t>
      </w:r>
      <w:r w:rsidRPr="00D66A28">
        <w:rPr>
          <w:sz w:val="28"/>
          <w:szCs w:val="28"/>
        </w:rPr>
        <w:t>.</w:t>
      </w:r>
      <w:r>
        <w:rPr>
          <w:sz w:val="28"/>
          <w:szCs w:val="28"/>
        </w:rPr>
        <w:t>11.2021 № 517 «</w:t>
      </w:r>
      <w:r w:rsidRPr="00D66A28">
        <w:rPr>
          <w:sz w:val="28"/>
          <w:szCs w:val="28"/>
        </w:rPr>
        <w:t xml:space="preserve">Об установлении </w:t>
      </w:r>
      <w:r>
        <w:rPr>
          <w:sz w:val="28"/>
          <w:szCs w:val="28"/>
        </w:rPr>
        <w:t>предельных максимальных</w:t>
      </w:r>
      <w:r w:rsidRPr="00D66A28">
        <w:rPr>
          <w:sz w:val="28"/>
          <w:szCs w:val="28"/>
        </w:rPr>
        <w:t xml:space="preserve"> тарифов на транспортные услуги, оказываемые на подъездных железнодорожных путях АО «ЕВРАЗ ЗСМК»</w:t>
      </w:r>
      <w:r>
        <w:rPr>
          <w:sz w:val="28"/>
          <w:szCs w:val="28"/>
        </w:rPr>
        <w:t>;</w:t>
      </w:r>
    </w:p>
    <w:p w14:paraId="35A8A4DB" w14:textId="77777777" w:rsidR="009C06A1" w:rsidRDefault="009C06A1" w:rsidP="009C06A1">
      <w:pPr>
        <w:tabs>
          <w:tab w:val="left" w:pos="1276"/>
        </w:tabs>
        <w:ind w:firstLine="709"/>
        <w:jc w:val="both"/>
        <w:rPr>
          <w:sz w:val="28"/>
          <w:szCs w:val="28"/>
        </w:rPr>
      </w:pPr>
      <w:r>
        <w:rPr>
          <w:sz w:val="28"/>
          <w:szCs w:val="28"/>
        </w:rPr>
        <w:lastRenderedPageBreak/>
        <w:t>от 20.09.2022 № 271 «О внесении изменений в постановление Региональной энергетической комиссии Кузбасса от 09.11.2021 № 517 «</w:t>
      </w:r>
      <w:r w:rsidRPr="00D66A28">
        <w:rPr>
          <w:sz w:val="28"/>
          <w:szCs w:val="28"/>
        </w:rPr>
        <w:t xml:space="preserve">Об установлении </w:t>
      </w:r>
      <w:r>
        <w:rPr>
          <w:sz w:val="28"/>
          <w:szCs w:val="28"/>
        </w:rPr>
        <w:t>предельных максимальных</w:t>
      </w:r>
      <w:r w:rsidRPr="00D66A28">
        <w:rPr>
          <w:sz w:val="28"/>
          <w:szCs w:val="28"/>
        </w:rPr>
        <w:t xml:space="preserve"> тарифов на транспортные услуги, оказываемые на подъездных железнодорожных путях АО «ЕВРАЗ ЗСМК»</w:t>
      </w:r>
      <w:r>
        <w:rPr>
          <w:sz w:val="28"/>
          <w:szCs w:val="28"/>
        </w:rPr>
        <w:t>;</w:t>
      </w:r>
    </w:p>
    <w:p w14:paraId="21C93CB4" w14:textId="77777777" w:rsidR="009C06A1" w:rsidRDefault="009C06A1" w:rsidP="009C06A1">
      <w:pPr>
        <w:tabs>
          <w:tab w:val="left" w:pos="1276"/>
        </w:tabs>
        <w:ind w:firstLine="709"/>
        <w:jc w:val="both"/>
        <w:rPr>
          <w:sz w:val="28"/>
          <w:szCs w:val="28"/>
        </w:rPr>
      </w:pPr>
      <w:r>
        <w:rPr>
          <w:sz w:val="28"/>
          <w:szCs w:val="28"/>
        </w:rPr>
        <w:t>от 19.09.2023 № 119 «О внесении изменений в постановление Региональной энергетической комиссии Кузбасса от 09.11.2021 № 517 «</w:t>
      </w:r>
      <w:r w:rsidRPr="00D66A28">
        <w:rPr>
          <w:sz w:val="28"/>
          <w:szCs w:val="28"/>
        </w:rPr>
        <w:t xml:space="preserve">Об установлении </w:t>
      </w:r>
      <w:r>
        <w:rPr>
          <w:sz w:val="28"/>
          <w:szCs w:val="28"/>
        </w:rPr>
        <w:t>предельных максимальных</w:t>
      </w:r>
      <w:r w:rsidRPr="00D66A28">
        <w:rPr>
          <w:sz w:val="28"/>
          <w:szCs w:val="28"/>
        </w:rPr>
        <w:t xml:space="preserve"> тарифов на транспортные услуги, оказываемые на подъездных железнодорожных путях АО «ЕВРАЗ ЗСМК»</w:t>
      </w:r>
      <w:r>
        <w:rPr>
          <w:sz w:val="28"/>
          <w:szCs w:val="28"/>
        </w:rPr>
        <w:t>;</w:t>
      </w:r>
    </w:p>
    <w:p w14:paraId="402A8262" w14:textId="77777777" w:rsidR="009C06A1" w:rsidRPr="00D66A28" w:rsidRDefault="009C06A1" w:rsidP="009C06A1">
      <w:pPr>
        <w:tabs>
          <w:tab w:val="left" w:pos="1276"/>
        </w:tabs>
        <w:ind w:firstLine="709"/>
        <w:jc w:val="both"/>
        <w:rPr>
          <w:sz w:val="28"/>
          <w:szCs w:val="28"/>
        </w:rPr>
      </w:pPr>
      <w:r w:rsidRPr="00D66A28">
        <w:rPr>
          <w:sz w:val="28"/>
          <w:szCs w:val="28"/>
        </w:rPr>
        <w:t xml:space="preserve">от </w:t>
      </w:r>
      <w:r>
        <w:rPr>
          <w:sz w:val="28"/>
          <w:szCs w:val="28"/>
        </w:rPr>
        <w:t>19</w:t>
      </w:r>
      <w:r w:rsidRPr="00D66A28">
        <w:rPr>
          <w:sz w:val="28"/>
          <w:szCs w:val="28"/>
        </w:rPr>
        <w:t>.</w:t>
      </w:r>
      <w:r>
        <w:rPr>
          <w:sz w:val="28"/>
          <w:szCs w:val="28"/>
        </w:rPr>
        <w:t>09</w:t>
      </w:r>
      <w:r w:rsidRPr="00D66A28">
        <w:rPr>
          <w:sz w:val="28"/>
          <w:szCs w:val="28"/>
        </w:rPr>
        <w:t>.202</w:t>
      </w:r>
      <w:r>
        <w:rPr>
          <w:sz w:val="28"/>
          <w:szCs w:val="28"/>
        </w:rPr>
        <w:t>3</w:t>
      </w:r>
      <w:r w:rsidRPr="00D66A28">
        <w:rPr>
          <w:sz w:val="28"/>
          <w:szCs w:val="28"/>
        </w:rPr>
        <w:t xml:space="preserve"> № </w:t>
      </w:r>
      <w:r>
        <w:rPr>
          <w:sz w:val="28"/>
          <w:szCs w:val="28"/>
        </w:rPr>
        <w:t>120</w:t>
      </w:r>
      <w:r w:rsidRPr="00D66A28">
        <w:rPr>
          <w:sz w:val="28"/>
          <w:szCs w:val="28"/>
        </w:rPr>
        <w:t xml:space="preserve"> «Об установлении </w:t>
      </w:r>
      <w:r>
        <w:rPr>
          <w:sz w:val="28"/>
          <w:szCs w:val="28"/>
        </w:rPr>
        <w:t>предельных максимальных</w:t>
      </w:r>
      <w:r w:rsidRPr="00D66A28">
        <w:rPr>
          <w:sz w:val="28"/>
          <w:szCs w:val="28"/>
        </w:rPr>
        <w:t xml:space="preserve"> тарифов на транспортные услуги, оказываемые на подъездных железнодорожных путях АО «ЕВРАЗ ЗСМК»</w:t>
      </w:r>
      <w:r>
        <w:rPr>
          <w:sz w:val="28"/>
          <w:szCs w:val="28"/>
        </w:rPr>
        <w:t>.</w:t>
      </w:r>
    </w:p>
    <w:p w14:paraId="520E1D5D" w14:textId="77777777" w:rsidR="00DB75D9" w:rsidRDefault="00DB75D9" w:rsidP="00DB75D9">
      <w:pPr>
        <w:widowControl w:val="0"/>
        <w:ind w:right="-1" w:firstLine="709"/>
        <w:jc w:val="both"/>
        <w:rPr>
          <w:bCs/>
          <w:kern w:val="32"/>
          <w:sz w:val="28"/>
          <w:szCs w:val="28"/>
        </w:rPr>
      </w:pPr>
    </w:p>
    <w:p w14:paraId="1926878B" w14:textId="77777777" w:rsidR="009C06A1" w:rsidRDefault="009C06A1" w:rsidP="009C06A1">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62A8BC7" w14:textId="77777777" w:rsidR="009C06A1" w:rsidRDefault="009C06A1" w:rsidP="009C06A1">
      <w:pPr>
        <w:ind w:left="-142" w:right="-1" w:firstLine="709"/>
        <w:jc w:val="both"/>
        <w:rPr>
          <w:b/>
          <w:sz w:val="28"/>
          <w:szCs w:val="28"/>
        </w:rPr>
      </w:pPr>
    </w:p>
    <w:p w14:paraId="5941388B" w14:textId="77777777" w:rsidR="009C06A1" w:rsidRDefault="009C06A1" w:rsidP="009C06A1">
      <w:pPr>
        <w:ind w:left="-142" w:right="-1" w:firstLine="709"/>
        <w:jc w:val="both"/>
        <w:rPr>
          <w:b/>
          <w:sz w:val="28"/>
          <w:szCs w:val="28"/>
        </w:rPr>
      </w:pPr>
      <w:r>
        <w:rPr>
          <w:bCs/>
          <w:kern w:val="32"/>
          <w:sz w:val="28"/>
          <w:szCs w:val="28"/>
        </w:rPr>
        <w:t>Согласиться с предложением докладчика.</w:t>
      </w:r>
    </w:p>
    <w:p w14:paraId="36231206" w14:textId="77777777" w:rsidR="009C06A1" w:rsidRDefault="009C06A1" w:rsidP="009C06A1">
      <w:pPr>
        <w:ind w:left="-142" w:right="-1" w:firstLine="709"/>
        <w:jc w:val="both"/>
        <w:rPr>
          <w:b/>
          <w:bCs/>
          <w:sz w:val="28"/>
          <w:szCs w:val="22"/>
        </w:rPr>
      </w:pPr>
    </w:p>
    <w:p w14:paraId="7A774EBC" w14:textId="77777777" w:rsidR="009C06A1" w:rsidRDefault="009C06A1" w:rsidP="009C06A1">
      <w:pPr>
        <w:ind w:left="-142" w:right="-1" w:firstLine="709"/>
        <w:jc w:val="both"/>
        <w:rPr>
          <w:b/>
          <w:sz w:val="28"/>
          <w:szCs w:val="28"/>
        </w:rPr>
      </w:pPr>
      <w:r>
        <w:rPr>
          <w:b/>
          <w:bCs/>
          <w:sz w:val="28"/>
          <w:szCs w:val="22"/>
        </w:rPr>
        <w:t>Проведено голосование: «за» - единогласно.</w:t>
      </w:r>
    </w:p>
    <w:p w14:paraId="55FAFF71" w14:textId="77777777" w:rsidR="009C06A1" w:rsidRDefault="009C06A1" w:rsidP="00DB75D9">
      <w:pPr>
        <w:widowControl w:val="0"/>
        <w:ind w:right="-1" w:firstLine="709"/>
        <w:jc w:val="both"/>
        <w:rPr>
          <w:bCs/>
          <w:kern w:val="32"/>
          <w:sz w:val="28"/>
          <w:szCs w:val="28"/>
        </w:rPr>
      </w:pPr>
    </w:p>
    <w:p w14:paraId="6065B169" w14:textId="77777777" w:rsidR="009C06A1" w:rsidRPr="00DB75D9" w:rsidRDefault="009C06A1" w:rsidP="00DB75D9">
      <w:pPr>
        <w:widowControl w:val="0"/>
        <w:ind w:right="-1" w:firstLine="709"/>
        <w:jc w:val="both"/>
        <w:rPr>
          <w:bCs/>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5F21A7" w14:paraId="32308455" w14:textId="77777777" w:rsidTr="00206018">
        <w:tc>
          <w:tcPr>
            <w:tcW w:w="6941" w:type="dxa"/>
          </w:tcPr>
          <w:p w14:paraId="59331E98" w14:textId="77777777" w:rsidR="005F21A7" w:rsidRDefault="005F21A7" w:rsidP="00206018">
            <w:pPr>
              <w:widowControl w:val="0"/>
              <w:tabs>
                <w:tab w:val="left" w:pos="0"/>
                <w:tab w:val="left" w:pos="9072"/>
              </w:tabs>
              <w:jc w:val="both"/>
              <w:rPr>
                <w:sz w:val="28"/>
                <w:szCs w:val="28"/>
              </w:rPr>
            </w:pPr>
            <w:r>
              <w:rPr>
                <w:sz w:val="28"/>
                <w:szCs w:val="28"/>
              </w:rPr>
              <w:t>Председатель Правления</w:t>
            </w:r>
          </w:p>
          <w:p w14:paraId="19299DC4" w14:textId="77777777" w:rsidR="005F21A7" w:rsidRDefault="005F21A7" w:rsidP="00206018">
            <w:pPr>
              <w:widowControl w:val="0"/>
              <w:autoSpaceDE w:val="0"/>
              <w:autoSpaceDN w:val="0"/>
              <w:adjustRightInd w:val="0"/>
              <w:jc w:val="both"/>
              <w:rPr>
                <w:bCs/>
                <w:sz w:val="28"/>
                <w:szCs w:val="28"/>
              </w:rPr>
            </w:pPr>
            <w:r>
              <w:rPr>
                <w:bCs/>
                <w:sz w:val="28"/>
                <w:szCs w:val="28"/>
              </w:rPr>
              <w:t>РЭК Кузбасса</w:t>
            </w:r>
          </w:p>
        </w:tc>
        <w:tc>
          <w:tcPr>
            <w:tcW w:w="2404" w:type="dxa"/>
          </w:tcPr>
          <w:p w14:paraId="6C9614EF" w14:textId="77777777" w:rsidR="005F21A7" w:rsidRDefault="005F21A7" w:rsidP="00206018">
            <w:pPr>
              <w:widowControl w:val="0"/>
              <w:tabs>
                <w:tab w:val="left" w:pos="0"/>
                <w:tab w:val="left" w:pos="9072"/>
              </w:tabs>
              <w:jc w:val="both"/>
              <w:rPr>
                <w:sz w:val="28"/>
                <w:szCs w:val="28"/>
              </w:rPr>
            </w:pPr>
            <w:r>
              <w:rPr>
                <w:sz w:val="28"/>
                <w:szCs w:val="28"/>
              </w:rPr>
              <w:t>Д.В. Малюта</w:t>
            </w:r>
          </w:p>
          <w:p w14:paraId="54ADFF85" w14:textId="77777777" w:rsidR="005F21A7" w:rsidRDefault="005F21A7" w:rsidP="00206018">
            <w:pPr>
              <w:widowControl w:val="0"/>
              <w:autoSpaceDE w:val="0"/>
              <w:autoSpaceDN w:val="0"/>
              <w:adjustRightInd w:val="0"/>
              <w:jc w:val="both"/>
              <w:rPr>
                <w:bCs/>
                <w:sz w:val="28"/>
                <w:szCs w:val="28"/>
              </w:rPr>
            </w:pPr>
          </w:p>
        </w:tc>
      </w:tr>
    </w:tbl>
    <w:p w14:paraId="0A5183C1" w14:textId="77777777" w:rsidR="005F21A7" w:rsidRDefault="005F21A7" w:rsidP="005F21A7">
      <w:pPr>
        <w:widowControl w:val="0"/>
        <w:autoSpaceDE w:val="0"/>
        <w:autoSpaceDN w:val="0"/>
        <w:adjustRightInd w:val="0"/>
        <w:ind w:right="-284"/>
        <w:jc w:val="both"/>
        <w:rPr>
          <w:bCs/>
          <w:sz w:val="28"/>
          <w:szCs w:val="28"/>
        </w:rPr>
      </w:pPr>
    </w:p>
    <w:p w14:paraId="5272E55E" w14:textId="77777777" w:rsidR="005F21A7" w:rsidRDefault="005F21A7" w:rsidP="005F21A7">
      <w:pPr>
        <w:widowControl w:val="0"/>
        <w:autoSpaceDE w:val="0"/>
        <w:autoSpaceDN w:val="0"/>
        <w:adjustRightInd w:val="0"/>
        <w:ind w:right="-284"/>
        <w:jc w:val="both"/>
        <w:rPr>
          <w:bCs/>
          <w:sz w:val="28"/>
          <w:szCs w:val="28"/>
        </w:rPr>
      </w:pPr>
    </w:p>
    <w:p w14:paraId="7438328A" w14:textId="6852FAF8" w:rsidR="005F21A7" w:rsidRDefault="005F21A7" w:rsidP="005F21A7">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2AF7D783" w14:textId="77777777" w:rsidR="005F21A7" w:rsidRDefault="005F21A7" w:rsidP="005F21A7">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5F21A7" w14:paraId="6D7550DD" w14:textId="77777777" w:rsidTr="00206018">
        <w:trPr>
          <w:trHeight w:val="817"/>
        </w:trPr>
        <w:tc>
          <w:tcPr>
            <w:tcW w:w="6941" w:type="dxa"/>
          </w:tcPr>
          <w:p w14:paraId="01138E57" w14:textId="77777777" w:rsidR="005F21A7" w:rsidRDefault="005F21A7" w:rsidP="00206018">
            <w:pPr>
              <w:widowControl w:val="0"/>
              <w:autoSpaceDE w:val="0"/>
              <w:autoSpaceDN w:val="0"/>
              <w:adjustRightInd w:val="0"/>
              <w:jc w:val="both"/>
              <w:rPr>
                <w:bCs/>
                <w:sz w:val="28"/>
                <w:szCs w:val="28"/>
              </w:rPr>
            </w:pPr>
          </w:p>
        </w:tc>
        <w:tc>
          <w:tcPr>
            <w:tcW w:w="2404" w:type="dxa"/>
          </w:tcPr>
          <w:p w14:paraId="66485999" w14:textId="77777777" w:rsidR="005F21A7" w:rsidRDefault="005F21A7" w:rsidP="00206018">
            <w:pPr>
              <w:widowControl w:val="0"/>
              <w:autoSpaceDE w:val="0"/>
              <w:autoSpaceDN w:val="0"/>
              <w:adjustRightInd w:val="0"/>
              <w:jc w:val="both"/>
              <w:rPr>
                <w:bCs/>
                <w:sz w:val="28"/>
                <w:szCs w:val="28"/>
              </w:rPr>
            </w:pPr>
            <w:r>
              <w:rPr>
                <w:bCs/>
                <w:sz w:val="28"/>
                <w:szCs w:val="28"/>
              </w:rPr>
              <w:t>О.А. Чурсина</w:t>
            </w:r>
          </w:p>
          <w:p w14:paraId="00A2330E" w14:textId="77777777" w:rsidR="005F21A7" w:rsidRDefault="005F21A7" w:rsidP="00206018">
            <w:pPr>
              <w:widowControl w:val="0"/>
              <w:autoSpaceDE w:val="0"/>
              <w:autoSpaceDN w:val="0"/>
              <w:adjustRightInd w:val="0"/>
              <w:jc w:val="both"/>
              <w:rPr>
                <w:bCs/>
                <w:sz w:val="28"/>
                <w:szCs w:val="28"/>
              </w:rPr>
            </w:pPr>
          </w:p>
          <w:p w14:paraId="698D5150" w14:textId="77777777" w:rsidR="005F21A7" w:rsidRDefault="005F21A7" w:rsidP="00206018">
            <w:pPr>
              <w:widowControl w:val="0"/>
              <w:autoSpaceDE w:val="0"/>
              <w:autoSpaceDN w:val="0"/>
              <w:adjustRightInd w:val="0"/>
              <w:jc w:val="both"/>
              <w:rPr>
                <w:bCs/>
                <w:sz w:val="28"/>
                <w:szCs w:val="28"/>
              </w:rPr>
            </w:pPr>
          </w:p>
        </w:tc>
      </w:tr>
      <w:tr w:rsidR="005F21A7" w14:paraId="37102926" w14:textId="77777777" w:rsidTr="00206018">
        <w:tc>
          <w:tcPr>
            <w:tcW w:w="6941" w:type="dxa"/>
          </w:tcPr>
          <w:p w14:paraId="48AC1BAE" w14:textId="77777777" w:rsidR="005F21A7" w:rsidRDefault="005F21A7" w:rsidP="00206018">
            <w:pPr>
              <w:widowControl w:val="0"/>
              <w:autoSpaceDE w:val="0"/>
              <w:autoSpaceDN w:val="0"/>
              <w:adjustRightInd w:val="0"/>
              <w:jc w:val="both"/>
              <w:rPr>
                <w:bCs/>
                <w:sz w:val="28"/>
                <w:szCs w:val="28"/>
              </w:rPr>
            </w:pPr>
          </w:p>
        </w:tc>
        <w:tc>
          <w:tcPr>
            <w:tcW w:w="2404" w:type="dxa"/>
          </w:tcPr>
          <w:p w14:paraId="0DAEC38C" w14:textId="77777777" w:rsidR="005F21A7" w:rsidRPr="007A64A2" w:rsidRDefault="005F21A7" w:rsidP="00206018">
            <w:pPr>
              <w:widowControl w:val="0"/>
              <w:autoSpaceDE w:val="0"/>
              <w:autoSpaceDN w:val="0"/>
              <w:adjustRightInd w:val="0"/>
              <w:jc w:val="both"/>
              <w:rPr>
                <w:rFonts w:ascii="Calibri" w:hAnsi="Calibri"/>
                <w:b/>
                <w:bCs/>
                <w:sz w:val="28"/>
                <w:szCs w:val="28"/>
              </w:rPr>
            </w:pPr>
            <w:r>
              <w:rPr>
                <w:sz w:val="28"/>
                <w:szCs w:val="28"/>
              </w:rPr>
              <w:t>М.Г. Саврасов</w:t>
            </w:r>
          </w:p>
          <w:p w14:paraId="04908377" w14:textId="77777777" w:rsidR="005F21A7" w:rsidRDefault="005F21A7" w:rsidP="00206018">
            <w:pPr>
              <w:widowControl w:val="0"/>
              <w:autoSpaceDE w:val="0"/>
              <w:autoSpaceDN w:val="0"/>
              <w:adjustRightInd w:val="0"/>
              <w:jc w:val="both"/>
              <w:rPr>
                <w:bCs/>
                <w:sz w:val="28"/>
                <w:szCs w:val="28"/>
              </w:rPr>
            </w:pPr>
          </w:p>
        </w:tc>
      </w:tr>
      <w:tr w:rsidR="005F21A7" w14:paraId="770E7B3F" w14:textId="77777777" w:rsidTr="00206018">
        <w:tc>
          <w:tcPr>
            <w:tcW w:w="6941" w:type="dxa"/>
          </w:tcPr>
          <w:p w14:paraId="559A3C4F" w14:textId="77777777" w:rsidR="005F21A7" w:rsidRDefault="005F21A7" w:rsidP="005F21A7">
            <w:pPr>
              <w:widowControl w:val="0"/>
              <w:autoSpaceDE w:val="0"/>
              <w:autoSpaceDN w:val="0"/>
              <w:adjustRightInd w:val="0"/>
              <w:jc w:val="both"/>
              <w:rPr>
                <w:bCs/>
                <w:sz w:val="28"/>
                <w:szCs w:val="28"/>
              </w:rPr>
            </w:pPr>
          </w:p>
        </w:tc>
        <w:tc>
          <w:tcPr>
            <w:tcW w:w="2404" w:type="dxa"/>
          </w:tcPr>
          <w:p w14:paraId="5B9D9186" w14:textId="77777777" w:rsidR="005F21A7" w:rsidRDefault="005F21A7" w:rsidP="005F21A7">
            <w:pPr>
              <w:widowControl w:val="0"/>
              <w:autoSpaceDE w:val="0"/>
              <w:autoSpaceDN w:val="0"/>
              <w:adjustRightInd w:val="0"/>
              <w:jc w:val="both"/>
              <w:rPr>
                <w:bCs/>
                <w:sz w:val="28"/>
                <w:szCs w:val="28"/>
              </w:rPr>
            </w:pPr>
          </w:p>
          <w:p w14:paraId="711F87D5" w14:textId="77777777" w:rsidR="005F21A7" w:rsidRDefault="005F21A7" w:rsidP="005F21A7">
            <w:pPr>
              <w:widowControl w:val="0"/>
              <w:autoSpaceDE w:val="0"/>
              <w:autoSpaceDN w:val="0"/>
              <w:adjustRightInd w:val="0"/>
              <w:jc w:val="both"/>
              <w:rPr>
                <w:bCs/>
                <w:sz w:val="28"/>
                <w:szCs w:val="28"/>
              </w:rPr>
            </w:pPr>
          </w:p>
          <w:p w14:paraId="19088622" w14:textId="4BBEC886" w:rsidR="005F21A7" w:rsidRDefault="005F21A7" w:rsidP="005F21A7">
            <w:pPr>
              <w:widowControl w:val="0"/>
              <w:autoSpaceDE w:val="0"/>
              <w:autoSpaceDN w:val="0"/>
              <w:adjustRightInd w:val="0"/>
              <w:jc w:val="both"/>
              <w:rPr>
                <w:sz w:val="28"/>
                <w:szCs w:val="28"/>
              </w:rPr>
            </w:pPr>
            <w:r>
              <w:rPr>
                <w:bCs/>
                <w:sz w:val="28"/>
                <w:szCs w:val="28"/>
              </w:rPr>
              <w:t>Н.В. Ермак</w:t>
            </w:r>
          </w:p>
        </w:tc>
      </w:tr>
      <w:tr w:rsidR="005F21A7" w14:paraId="1D8A1C0B" w14:textId="77777777" w:rsidTr="00206018">
        <w:tc>
          <w:tcPr>
            <w:tcW w:w="6941" w:type="dxa"/>
          </w:tcPr>
          <w:p w14:paraId="02076423" w14:textId="77777777" w:rsidR="005F21A7" w:rsidRDefault="005F21A7" w:rsidP="005F21A7">
            <w:pPr>
              <w:widowControl w:val="0"/>
              <w:autoSpaceDE w:val="0"/>
              <w:autoSpaceDN w:val="0"/>
              <w:adjustRightInd w:val="0"/>
              <w:jc w:val="both"/>
              <w:rPr>
                <w:bCs/>
                <w:sz w:val="28"/>
                <w:szCs w:val="28"/>
              </w:rPr>
            </w:pPr>
          </w:p>
        </w:tc>
        <w:tc>
          <w:tcPr>
            <w:tcW w:w="2404" w:type="dxa"/>
          </w:tcPr>
          <w:p w14:paraId="70993135" w14:textId="77777777" w:rsidR="005F21A7" w:rsidRDefault="005F21A7" w:rsidP="005F21A7">
            <w:pPr>
              <w:widowControl w:val="0"/>
              <w:autoSpaceDE w:val="0"/>
              <w:autoSpaceDN w:val="0"/>
              <w:adjustRightInd w:val="0"/>
              <w:jc w:val="both"/>
              <w:rPr>
                <w:bCs/>
                <w:sz w:val="28"/>
                <w:szCs w:val="28"/>
              </w:rPr>
            </w:pPr>
          </w:p>
          <w:p w14:paraId="7213D9E0" w14:textId="77777777" w:rsidR="005F21A7" w:rsidRDefault="005F21A7" w:rsidP="005F21A7">
            <w:pPr>
              <w:widowControl w:val="0"/>
              <w:autoSpaceDE w:val="0"/>
              <w:autoSpaceDN w:val="0"/>
              <w:adjustRightInd w:val="0"/>
              <w:jc w:val="both"/>
              <w:rPr>
                <w:bCs/>
                <w:sz w:val="28"/>
                <w:szCs w:val="28"/>
              </w:rPr>
            </w:pPr>
          </w:p>
          <w:p w14:paraId="4001BBB0" w14:textId="77777777" w:rsidR="005F21A7" w:rsidRDefault="005F21A7" w:rsidP="005F21A7">
            <w:pPr>
              <w:widowControl w:val="0"/>
              <w:autoSpaceDE w:val="0"/>
              <w:autoSpaceDN w:val="0"/>
              <w:adjustRightInd w:val="0"/>
              <w:jc w:val="both"/>
              <w:rPr>
                <w:bCs/>
                <w:sz w:val="28"/>
                <w:szCs w:val="28"/>
              </w:rPr>
            </w:pPr>
            <w:r>
              <w:rPr>
                <w:bCs/>
                <w:sz w:val="28"/>
                <w:szCs w:val="28"/>
              </w:rPr>
              <w:t>О.В. Маркова</w:t>
            </w:r>
          </w:p>
        </w:tc>
      </w:tr>
      <w:tr w:rsidR="005F21A7" w14:paraId="52F219CD" w14:textId="77777777" w:rsidTr="00206018">
        <w:tc>
          <w:tcPr>
            <w:tcW w:w="6941" w:type="dxa"/>
          </w:tcPr>
          <w:p w14:paraId="566281F3" w14:textId="77777777" w:rsidR="005F21A7" w:rsidRDefault="005F21A7" w:rsidP="005F21A7">
            <w:pPr>
              <w:widowControl w:val="0"/>
              <w:autoSpaceDE w:val="0"/>
              <w:autoSpaceDN w:val="0"/>
              <w:adjustRightInd w:val="0"/>
              <w:jc w:val="both"/>
              <w:rPr>
                <w:bCs/>
                <w:sz w:val="28"/>
                <w:szCs w:val="28"/>
              </w:rPr>
            </w:pPr>
          </w:p>
          <w:p w14:paraId="1C202AB6" w14:textId="77777777" w:rsidR="005F21A7" w:rsidRDefault="005F21A7" w:rsidP="005F21A7">
            <w:pPr>
              <w:widowControl w:val="0"/>
              <w:autoSpaceDE w:val="0"/>
              <w:autoSpaceDN w:val="0"/>
              <w:adjustRightInd w:val="0"/>
              <w:jc w:val="both"/>
              <w:rPr>
                <w:bCs/>
                <w:sz w:val="28"/>
                <w:szCs w:val="28"/>
              </w:rPr>
            </w:pPr>
          </w:p>
        </w:tc>
        <w:tc>
          <w:tcPr>
            <w:tcW w:w="2404" w:type="dxa"/>
          </w:tcPr>
          <w:p w14:paraId="19133D05" w14:textId="77777777" w:rsidR="005F21A7" w:rsidRDefault="005F21A7" w:rsidP="005F21A7">
            <w:pPr>
              <w:widowControl w:val="0"/>
              <w:autoSpaceDE w:val="0"/>
              <w:autoSpaceDN w:val="0"/>
              <w:adjustRightInd w:val="0"/>
              <w:jc w:val="both"/>
              <w:rPr>
                <w:bCs/>
                <w:sz w:val="28"/>
                <w:szCs w:val="28"/>
              </w:rPr>
            </w:pPr>
          </w:p>
          <w:p w14:paraId="568F6B24" w14:textId="77777777" w:rsidR="005F21A7" w:rsidRDefault="005F21A7" w:rsidP="005F21A7">
            <w:pPr>
              <w:widowControl w:val="0"/>
              <w:autoSpaceDE w:val="0"/>
              <w:autoSpaceDN w:val="0"/>
              <w:adjustRightInd w:val="0"/>
              <w:jc w:val="both"/>
              <w:rPr>
                <w:bCs/>
                <w:sz w:val="28"/>
                <w:szCs w:val="28"/>
              </w:rPr>
            </w:pPr>
          </w:p>
          <w:p w14:paraId="570E196C" w14:textId="77777777" w:rsidR="005F21A7" w:rsidRDefault="005F21A7" w:rsidP="005F21A7">
            <w:pPr>
              <w:widowControl w:val="0"/>
              <w:autoSpaceDE w:val="0"/>
              <w:autoSpaceDN w:val="0"/>
              <w:adjustRightInd w:val="0"/>
              <w:jc w:val="both"/>
              <w:rPr>
                <w:bCs/>
                <w:sz w:val="28"/>
                <w:szCs w:val="28"/>
              </w:rPr>
            </w:pPr>
          </w:p>
        </w:tc>
      </w:tr>
      <w:tr w:rsidR="005F21A7" w14:paraId="0E11CE6B" w14:textId="77777777" w:rsidTr="00206018">
        <w:tc>
          <w:tcPr>
            <w:tcW w:w="6941" w:type="dxa"/>
          </w:tcPr>
          <w:p w14:paraId="2CD4B7F2" w14:textId="77777777" w:rsidR="005F21A7" w:rsidRDefault="005F21A7" w:rsidP="005F21A7">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7A19D05" w14:textId="77777777" w:rsidR="005F21A7" w:rsidRDefault="005F21A7" w:rsidP="005F21A7">
            <w:pPr>
              <w:widowControl w:val="0"/>
              <w:autoSpaceDE w:val="0"/>
              <w:autoSpaceDN w:val="0"/>
              <w:adjustRightInd w:val="0"/>
              <w:jc w:val="both"/>
              <w:rPr>
                <w:bCs/>
                <w:sz w:val="28"/>
                <w:szCs w:val="28"/>
              </w:rPr>
            </w:pPr>
            <w:r>
              <w:rPr>
                <w:bCs/>
                <w:sz w:val="28"/>
                <w:szCs w:val="28"/>
              </w:rPr>
              <w:t>К.С. Юхневич</w:t>
            </w:r>
          </w:p>
        </w:tc>
      </w:tr>
    </w:tbl>
    <w:p w14:paraId="5C288D40" w14:textId="77777777" w:rsidR="005F21A7" w:rsidRPr="00AE1906" w:rsidRDefault="005F21A7" w:rsidP="005F21A7">
      <w:pPr>
        <w:tabs>
          <w:tab w:val="left" w:pos="270"/>
          <w:tab w:val="right" w:pos="9355"/>
        </w:tabs>
        <w:rPr>
          <w:b/>
          <w:iCs/>
          <w:sz w:val="28"/>
          <w:szCs w:val="28"/>
        </w:rPr>
      </w:pPr>
    </w:p>
    <w:p w14:paraId="5D60BAC0" w14:textId="77777777" w:rsidR="00016556" w:rsidRPr="00016556" w:rsidRDefault="00016556" w:rsidP="00016556">
      <w:pPr>
        <w:ind w:right="-1"/>
        <w:jc w:val="both"/>
        <w:rPr>
          <w:color w:val="000000"/>
          <w:sz w:val="28"/>
          <w:szCs w:val="28"/>
          <w:shd w:val="clear" w:color="auto" w:fill="FFFFFF"/>
        </w:rPr>
      </w:pPr>
    </w:p>
    <w:p w14:paraId="1E2CBDB5" w14:textId="77777777" w:rsidR="00AE1906" w:rsidRPr="00AE1906" w:rsidRDefault="00AE1906" w:rsidP="0024003E">
      <w:pPr>
        <w:tabs>
          <w:tab w:val="left" w:pos="270"/>
          <w:tab w:val="right" w:pos="9355"/>
        </w:tabs>
        <w:rPr>
          <w:b/>
          <w:iCs/>
          <w:sz w:val="28"/>
          <w:szCs w:val="28"/>
        </w:rPr>
      </w:pPr>
      <w:bookmarkStart w:id="2" w:name="_Hlt483802884"/>
      <w:bookmarkEnd w:id="2"/>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BEF59" w14:textId="77777777" w:rsidR="003B5489" w:rsidRDefault="003B5489" w:rsidP="00377397">
      <w:r>
        <w:separator/>
      </w:r>
    </w:p>
  </w:endnote>
  <w:endnote w:type="continuationSeparator" w:id="0">
    <w:p w14:paraId="3D00997D" w14:textId="77777777" w:rsidR="003B5489" w:rsidRDefault="003B548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F3FEC" w14:textId="77777777" w:rsidR="003B5489" w:rsidRDefault="003B5489" w:rsidP="00377397">
      <w:r>
        <w:separator/>
      </w:r>
    </w:p>
  </w:footnote>
  <w:footnote w:type="continuationSeparator" w:id="0">
    <w:p w14:paraId="2E40599E" w14:textId="77777777" w:rsidR="003B5489" w:rsidRDefault="003B548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3C53A37"/>
    <w:multiLevelType w:val="hybridMultilevel"/>
    <w:tmpl w:val="52DAFDCE"/>
    <w:lvl w:ilvl="0" w:tplc="47E0D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7"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52210809">
    <w:abstractNumId w:val="9"/>
  </w:num>
  <w:num w:numId="2" w16cid:durableId="258105072">
    <w:abstractNumId w:val="22"/>
  </w:num>
  <w:num w:numId="3" w16cid:durableId="21564923">
    <w:abstractNumId w:val="2"/>
  </w:num>
  <w:num w:numId="4" w16cid:durableId="368339262">
    <w:abstractNumId w:val="7"/>
  </w:num>
  <w:num w:numId="5" w16cid:durableId="1581326498">
    <w:abstractNumId w:val="1"/>
  </w:num>
  <w:num w:numId="6" w16cid:durableId="1489058047">
    <w:abstractNumId w:val="0"/>
  </w:num>
  <w:num w:numId="7" w16cid:durableId="545605022">
    <w:abstractNumId w:val="8"/>
  </w:num>
  <w:num w:numId="8" w16cid:durableId="19016581">
    <w:abstractNumId w:val="18"/>
  </w:num>
  <w:num w:numId="9" w16cid:durableId="1942835237">
    <w:abstractNumId w:val="27"/>
  </w:num>
  <w:num w:numId="10" w16cid:durableId="596904750">
    <w:abstractNumId w:val="14"/>
  </w:num>
  <w:num w:numId="11" w16cid:durableId="1233932940">
    <w:abstractNumId w:val="31"/>
  </w:num>
  <w:num w:numId="12" w16cid:durableId="194317653">
    <w:abstractNumId w:val="19"/>
  </w:num>
  <w:num w:numId="13" w16cid:durableId="1784685486">
    <w:abstractNumId w:val="24"/>
  </w:num>
  <w:num w:numId="14" w16cid:durableId="947275863">
    <w:abstractNumId w:val="29"/>
  </w:num>
  <w:num w:numId="15" w16cid:durableId="1011764442">
    <w:abstractNumId w:val="30"/>
  </w:num>
  <w:num w:numId="16" w16cid:durableId="1362511002">
    <w:abstractNumId w:val="15"/>
  </w:num>
  <w:num w:numId="17" w16cid:durableId="1874076283">
    <w:abstractNumId w:val="23"/>
  </w:num>
  <w:num w:numId="18" w16cid:durableId="919171933">
    <w:abstractNumId w:val="16"/>
  </w:num>
  <w:num w:numId="19" w16cid:durableId="398753787">
    <w:abstractNumId w:val="10"/>
  </w:num>
  <w:num w:numId="20" w16cid:durableId="828909966">
    <w:abstractNumId w:val="26"/>
  </w:num>
  <w:num w:numId="21" w16cid:durableId="2000231216">
    <w:abstractNumId w:val="6"/>
  </w:num>
  <w:num w:numId="22" w16cid:durableId="2004509555">
    <w:abstractNumId w:val="13"/>
  </w:num>
  <w:num w:numId="23" w16cid:durableId="466708503">
    <w:abstractNumId w:val="25"/>
  </w:num>
  <w:num w:numId="24" w16cid:durableId="1592741271">
    <w:abstractNumId w:val="21"/>
  </w:num>
  <w:num w:numId="25" w16cid:durableId="1031224007">
    <w:abstractNumId w:val="20"/>
  </w:num>
  <w:num w:numId="26" w16cid:durableId="1884370453">
    <w:abstractNumId w:val="17"/>
  </w:num>
  <w:num w:numId="27" w16cid:durableId="1683586880">
    <w:abstractNumId w:val="28"/>
  </w:num>
  <w:num w:numId="28" w16cid:durableId="266038830">
    <w:abstractNumId w:val="12"/>
  </w:num>
  <w:num w:numId="29" w16cid:durableId="904606680">
    <w:abstractNumId w:val="32"/>
  </w:num>
  <w:num w:numId="30" w16cid:durableId="1955406160">
    <w:abstractNumId w:val="4"/>
  </w:num>
  <w:num w:numId="31" w16cid:durableId="989403461">
    <w:abstractNumId w:val="3"/>
  </w:num>
  <w:num w:numId="32" w16cid:durableId="1340505140">
    <w:abstractNumId w:val="5"/>
  </w:num>
  <w:num w:numId="33" w16cid:durableId="7609357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6556"/>
    <w:rsid w:val="00024580"/>
    <w:rsid w:val="000251C0"/>
    <w:rsid w:val="00025563"/>
    <w:rsid w:val="00034450"/>
    <w:rsid w:val="000350AB"/>
    <w:rsid w:val="000358BE"/>
    <w:rsid w:val="00040B77"/>
    <w:rsid w:val="00041805"/>
    <w:rsid w:val="00041EA9"/>
    <w:rsid w:val="00045304"/>
    <w:rsid w:val="00045FC1"/>
    <w:rsid w:val="000514A6"/>
    <w:rsid w:val="000570F9"/>
    <w:rsid w:val="000614DA"/>
    <w:rsid w:val="00063FE3"/>
    <w:rsid w:val="00064A4F"/>
    <w:rsid w:val="000654E5"/>
    <w:rsid w:val="00070C86"/>
    <w:rsid w:val="00071A99"/>
    <w:rsid w:val="0007219C"/>
    <w:rsid w:val="000724AD"/>
    <w:rsid w:val="0007638B"/>
    <w:rsid w:val="000805ED"/>
    <w:rsid w:val="00080A1D"/>
    <w:rsid w:val="000841CC"/>
    <w:rsid w:val="00086ABD"/>
    <w:rsid w:val="00091100"/>
    <w:rsid w:val="000935F2"/>
    <w:rsid w:val="00097CCD"/>
    <w:rsid w:val="000A1E1B"/>
    <w:rsid w:val="000A21AD"/>
    <w:rsid w:val="000A329A"/>
    <w:rsid w:val="000A73AA"/>
    <w:rsid w:val="000B626E"/>
    <w:rsid w:val="000C076F"/>
    <w:rsid w:val="000C0A06"/>
    <w:rsid w:val="000C2BE5"/>
    <w:rsid w:val="000C3DC0"/>
    <w:rsid w:val="000C6791"/>
    <w:rsid w:val="000D3A1A"/>
    <w:rsid w:val="000D4F19"/>
    <w:rsid w:val="000D58DF"/>
    <w:rsid w:val="000D592A"/>
    <w:rsid w:val="000E1526"/>
    <w:rsid w:val="000E34B3"/>
    <w:rsid w:val="000E3AF7"/>
    <w:rsid w:val="00107D8E"/>
    <w:rsid w:val="001109EF"/>
    <w:rsid w:val="00110C60"/>
    <w:rsid w:val="00110E6B"/>
    <w:rsid w:val="00115D2F"/>
    <w:rsid w:val="00116F45"/>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946"/>
    <w:rsid w:val="001865AC"/>
    <w:rsid w:val="001874FF"/>
    <w:rsid w:val="001904B3"/>
    <w:rsid w:val="00190535"/>
    <w:rsid w:val="0019326D"/>
    <w:rsid w:val="00193BCB"/>
    <w:rsid w:val="00196C7E"/>
    <w:rsid w:val="001A00A0"/>
    <w:rsid w:val="001A2947"/>
    <w:rsid w:val="001A36CD"/>
    <w:rsid w:val="001A3FA0"/>
    <w:rsid w:val="001B249D"/>
    <w:rsid w:val="001B39E7"/>
    <w:rsid w:val="001B5D41"/>
    <w:rsid w:val="001C2C4D"/>
    <w:rsid w:val="001D3C42"/>
    <w:rsid w:val="001D4CBD"/>
    <w:rsid w:val="001D5A6B"/>
    <w:rsid w:val="001E197B"/>
    <w:rsid w:val="001F02F1"/>
    <w:rsid w:val="001F2929"/>
    <w:rsid w:val="001F369E"/>
    <w:rsid w:val="001F4470"/>
    <w:rsid w:val="001F7422"/>
    <w:rsid w:val="001F770B"/>
    <w:rsid w:val="001F7E3B"/>
    <w:rsid w:val="00202B29"/>
    <w:rsid w:val="00204A42"/>
    <w:rsid w:val="002117BB"/>
    <w:rsid w:val="00217690"/>
    <w:rsid w:val="00223EF2"/>
    <w:rsid w:val="00231511"/>
    <w:rsid w:val="00231A6B"/>
    <w:rsid w:val="00236647"/>
    <w:rsid w:val="0024003E"/>
    <w:rsid w:val="002427D9"/>
    <w:rsid w:val="002463DA"/>
    <w:rsid w:val="00246680"/>
    <w:rsid w:val="00246E65"/>
    <w:rsid w:val="00257D8B"/>
    <w:rsid w:val="00263D94"/>
    <w:rsid w:val="00264A6E"/>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43F"/>
    <w:rsid w:val="002C2DEA"/>
    <w:rsid w:val="002C4198"/>
    <w:rsid w:val="002C7076"/>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501A8"/>
    <w:rsid w:val="003522D7"/>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A7308"/>
    <w:rsid w:val="003B314E"/>
    <w:rsid w:val="003B43E8"/>
    <w:rsid w:val="003B4637"/>
    <w:rsid w:val="003B5489"/>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2185"/>
    <w:rsid w:val="004359A5"/>
    <w:rsid w:val="00442A2F"/>
    <w:rsid w:val="00443547"/>
    <w:rsid w:val="00444123"/>
    <w:rsid w:val="0044523B"/>
    <w:rsid w:val="00451BA0"/>
    <w:rsid w:val="00453112"/>
    <w:rsid w:val="00455BAB"/>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F6C"/>
    <w:rsid w:val="004C6892"/>
    <w:rsid w:val="004C6BA0"/>
    <w:rsid w:val="004C7A85"/>
    <w:rsid w:val="004D1BF1"/>
    <w:rsid w:val="004D55B6"/>
    <w:rsid w:val="004D6B3E"/>
    <w:rsid w:val="004E080C"/>
    <w:rsid w:val="004E53D7"/>
    <w:rsid w:val="004E67D1"/>
    <w:rsid w:val="004E6C27"/>
    <w:rsid w:val="004E6CB0"/>
    <w:rsid w:val="004F433F"/>
    <w:rsid w:val="004F7358"/>
    <w:rsid w:val="00500A11"/>
    <w:rsid w:val="005018E5"/>
    <w:rsid w:val="005246E9"/>
    <w:rsid w:val="00525B87"/>
    <w:rsid w:val="005260EB"/>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77FD3"/>
    <w:rsid w:val="005859B4"/>
    <w:rsid w:val="00586532"/>
    <w:rsid w:val="00586988"/>
    <w:rsid w:val="00593F1E"/>
    <w:rsid w:val="0059468C"/>
    <w:rsid w:val="005A3217"/>
    <w:rsid w:val="005A3A25"/>
    <w:rsid w:val="005A5BC6"/>
    <w:rsid w:val="005B190D"/>
    <w:rsid w:val="005B5FA6"/>
    <w:rsid w:val="005D4A5A"/>
    <w:rsid w:val="005F21A7"/>
    <w:rsid w:val="005F36D9"/>
    <w:rsid w:val="005F3CFA"/>
    <w:rsid w:val="00603B3D"/>
    <w:rsid w:val="006109EE"/>
    <w:rsid w:val="00620D5C"/>
    <w:rsid w:val="0062486B"/>
    <w:rsid w:val="00632D25"/>
    <w:rsid w:val="006330BF"/>
    <w:rsid w:val="00634DD4"/>
    <w:rsid w:val="00636B3B"/>
    <w:rsid w:val="0064296A"/>
    <w:rsid w:val="0064490E"/>
    <w:rsid w:val="00646DCE"/>
    <w:rsid w:val="00653925"/>
    <w:rsid w:val="0065675F"/>
    <w:rsid w:val="0066309E"/>
    <w:rsid w:val="00665E3E"/>
    <w:rsid w:val="00666242"/>
    <w:rsid w:val="00666C43"/>
    <w:rsid w:val="0067445B"/>
    <w:rsid w:val="00680D2D"/>
    <w:rsid w:val="0069166C"/>
    <w:rsid w:val="00692604"/>
    <w:rsid w:val="006A3B85"/>
    <w:rsid w:val="006B0311"/>
    <w:rsid w:val="006B5FB9"/>
    <w:rsid w:val="006B7859"/>
    <w:rsid w:val="006C5DE1"/>
    <w:rsid w:val="006D2AAF"/>
    <w:rsid w:val="006D3718"/>
    <w:rsid w:val="006D3E9A"/>
    <w:rsid w:val="006D6BDF"/>
    <w:rsid w:val="006D6C31"/>
    <w:rsid w:val="006D7452"/>
    <w:rsid w:val="006E5D7E"/>
    <w:rsid w:val="006E7BA7"/>
    <w:rsid w:val="006F04E4"/>
    <w:rsid w:val="006F1EE2"/>
    <w:rsid w:val="006F291B"/>
    <w:rsid w:val="006F31A7"/>
    <w:rsid w:val="006F484C"/>
    <w:rsid w:val="007035EE"/>
    <w:rsid w:val="00716B60"/>
    <w:rsid w:val="00717520"/>
    <w:rsid w:val="007208D7"/>
    <w:rsid w:val="007232C9"/>
    <w:rsid w:val="00725364"/>
    <w:rsid w:val="007311AF"/>
    <w:rsid w:val="00731578"/>
    <w:rsid w:val="00732D9B"/>
    <w:rsid w:val="00744EDB"/>
    <w:rsid w:val="00746864"/>
    <w:rsid w:val="007541DE"/>
    <w:rsid w:val="007570C1"/>
    <w:rsid w:val="0076057C"/>
    <w:rsid w:val="007621D6"/>
    <w:rsid w:val="0076231B"/>
    <w:rsid w:val="00764FDA"/>
    <w:rsid w:val="00765C24"/>
    <w:rsid w:val="00766625"/>
    <w:rsid w:val="00770960"/>
    <w:rsid w:val="007709EF"/>
    <w:rsid w:val="00774805"/>
    <w:rsid w:val="00774D06"/>
    <w:rsid w:val="0078476D"/>
    <w:rsid w:val="00785906"/>
    <w:rsid w:val="007867EF"/>
    <w:rsid w:val="00790679"/>
    <w:rsid w:val="007974E3"/>
    <w:rsid w:val="007A2F34"/>
    <w:rsid w:val="007A516C"/>
    <w:rsid w:val="007A5279"/>
    <w:rsid w:val="007A62C2"/>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25DE3"/>
    <w:rsid w:val="00843431"/>
    <w:rsid w:val="00844223"/>
    <w:rsid w:val="00847DAD"/>
    <w:rsid w:val="00853548"/>
    <w:rsid w:val="0085497B"/>
    <w:rsid w:val="008555D8"/>
    <w:rsid w:val="00861F7A"/>
    <w:rsid w:val="00862733"/>
    <w:rsid w:val="00865757"/>
    <w:rsid w:val="00867D09"/>
    <w:rsid w:val="00877917"/>
    <w:rsid w:val="008802D5"/>
    <w:rsid w:val="00880577"/>
    <w:rsid w:val="008805D2"/>
    <w:rsid w:val="00881D69"/>
    <w:rsid w:val="00885A78"/>
    <w:rsid w:val="008876A6"/>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233CA"/>
    <w:rsid w:val="00935BD5"/>
    <w:rsid w:val="00936639"/>
    <w:rsid w:val="009417B7"/>
    <w:rsid w:val="00945314"/>
    <w:rsid w:val="009463C4"/>
    <w:rsid w:val="00947948"/>
    <w:rsid w:val="00952A8D"/>
    <w:rsid w:val="00952C1F"/>
    <w:rsid w:val="00953ED9"/>
    <w:rsid w:val="00957448"/>
    <w:rsid w:val="00961E62"/>
    <w:rsid w:val="00974B45"/>
    <w:rsid w:val="00977EA9"/>
    <w:rsid w:val="009903E6"/>
    <w:rsid w:val="00991437"/>
    <w:rsid w:val="009918B3"/>
    <w:rsid w:val="00993205"/>
    <w:rsid w:val="00995DD4"/>
    <w:rsid w:val="0099666E"/>
    <w:rsid w:val="00996FB2"/>
    <w:rsid w:val="009A0B65"/>
    <w:rsid w:val="009A191E"/>
    <w:rsid w:val="009A670A"/>
    <w:rsid w:val="009C06A1"/>
    <w:rsid w:val="009C0EDC"/>
    <w:rsid w:val="009C0F7A"/>
    <w:rsid w:val="009C5B0E"/>
    <w:rsid w:val="009C631A"/>
    <w:rsid w:val="009D436F"/>
    <w:rsid w:val="009D5E4D"/>
    <w:rsid w:val="009E30F7"/>
    <w:rsid w:val="009E388A"/>
    <w:rsid w:val="009E6F3B"/>
    <w:rsid w:val="009F0AAD"/>
    <w:rsid w:val="009F1D9C"/>
    <w:rsid w:val="009F46EC"/>
    <w:rsid w:val="009F7815"/>
    <w:rsid w:val="00A0068D"/>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47AA"/>
    <w:rsid w:val="00A47934"/>
    <w:rsid w:val="00A545D1"/>
    <w:rsid w:val="00A67873"/>
    <w:rsid w:val="00A67AA4"/>
    <w:rsid w:val="00A70B21"/>
    <w:rsid w:val="00A80CA0"/>
    <w:rsid w:val="00A83719"/>
    <w:rsid w:val="00A90107"/>
    <w:rsid w:val="00A9124A"/>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1E6D"/>
    <w:rsid w:val="00AF37C4"/>
    <w:rsid w:val="00AF4C96"/>
    <w:rsid w:val="00AF72B3"/>
    <w:rsid w:val="00B0310A"/>
    <w:rsid w:val="00B044FB"/>
    <w:rsid w:val="00B144AD"/>
    <w:rsid w:val="00B14527"/>
    <w:rsid w:val="00B15294"/>
    <w:rsid w:val="00B15E4C"/>
    <w:rsid w:val="00B22890"/>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931C4"/>
    <w:rsid w:val="00BA2A35"/>
    <w:rsid w:val="00BA4154"/>
    <w:rsid w:val="00BB095D"/>
    <w:rsid w:val="00BB0D36"/>
    <w:rsid w:val="00BB4EB7"/>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36A2"/>
    <w:rsid w:val="00C53112"/>
    <w:rsid w:val="00C559FA"/>
    <w:rsid w:val="00C563C5"/>
    <w:rsid w:val="00C61233"/>
    <w:rsid w:val="00C64747"/>
    <w:rsid w:val="00C656D2"/>
    <w:rsid w:val="00C65A71"/>
    <w:rsid w:val="00C66E3B"/>
    <w:rsid w:val="00C71206"/>
    <w:rsid w:val="00C72E21"/>
    <w:rsid w:val="00C741B9"/>
    <w:rsid w:val="00C7690E"/>
    <w:rsid w:val="00C80F40"/>
    <w:rsid w:val="00C818D8"/>
    <w:rsid w:val="00C81DA0"/>
    <w:rsid w:val="00C82180"/>
    <w:rsid w:val="00C82348"/>
    <w:rsid w:val="00C82986"/>
    <w:rsid w:val="00C958C6"/>
    <w:rsid w:val="00C97105"/>
    <w:rsid w:val="00C973C3"/>
    <w:rsid w:val="00CA3AE8"/>
    <w:rsid w:val="00CB3304"/>
    <w:rsid w:val="00CB4C62"/>
    <w:rsid w:val="00CB546A"/>
    <w:rsid w:val="00CC11B4"/>
    <w:rsid w:val="00CC535D"/>
    <w:rsid w:val="00CD0081"/>
    <w:rsid w:val="00CD4236"/>
    <w:rsid w:val="00CD4CE7"/>
    <w:rsid w:val="00CE289B"/>
    <w:rsid w:val="00CF3B06"/>
    <w:rsid w:val="00CF4BB4"/>
    <w:rsid w:val="00CF4C5C"/>
    <w:rsid w:val="00CF6FA8"/>
    <w:rsid w:val="00D020F5"/>
    <w:rsid w:val="00D04068"/>
    <w:rsid w:val="00D07B8E"/>
    <w:rsid w:val="00D23EF5"/>
    <w:rsid w:val="00D25C53"/>
    <w:rsid w:val="00D2634F"/>
    <w:rsid w:val="00D3013C"/>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92074"/>
    <w:rsid w:val="00D92794"/>
    <w:rsid w:val="00DA1151"/>
    <w:rsid w:val="00DA368B"/>
    <w:rsid w:val="00DA462C"/>
    <w:rsid w:val="00DB1531"/>
    <w:rsid w:val="00DB1ED8"/>
    <w:rsid w:val="00DB75D9"/>
    <w:rsid w:val="00DC56A4"/>
    <w:rsid w:val="00DC7496"/>
    <w:rsid w:val="00DD2D63"/>
    <w:rsid w:val="00DD3AA1"/>
    <w:rsid w:val="00DE0278"/>
    <w:rsid w:val="00DE56A9"/>
    <w:rsid w:val="00DE575F"/>
    <w:rsid w:val="00DE5ECF"/>
    <w:rsid w:val="00DE6E47"/>
    <w:rsid w:val="00DF2D39"/>
    <w:rsid w:val="00DF33DF"/>
    <w:rsid w:val="00DF5E3D"/>
    <w:rsid w:val="00E014D7"/>
    <w:rsid w:val="00E02EF2"/>
    <w:rsid w:val="00E02FF9"/>
    <w:rsid w:val="00E06073"/>
    <w:rsid w:val="00E0624A"/>
    <w:rsid w:val="00E1766B"/>
    <w:rsid w:val="00E17C54"/>
    <w:rsid w:val="00E21687"/>
    <w:rsid w:val="00E24632"/>
    <w:rsid w:val="00E25C02"/>
    <w:rsid w:val="00E26B1F"/>
    <w:rsid w:val="00E27BA7"/>
    <w:rsid w:val="00E34DA1"/>
    <w:rsid w:val="00E35F6F"/>
    <w:rsid w:val="00E3798A"/>
    <w:rsid w:val="00E44778"/>
    <w:rsid w:val="00E50EBD"/>
    <w:rsid w:val="00E53618"/>
    <w:rsid w:val="00E5492E"/>
    <w:rsid w:val="00E57780"/>
    <w:rsid w:val="00E6585E"/>
    <w:rsid w:val="00E71041"/>
    <w:rsid w:val="00E756E4"/>
    <w:rsid w:val="00E75E93"/>
    <w:rsid w:val="00E81B8A"/>
    <w:rsid w:val="00E8286B"/>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5499B"/>
    <w:rsid w:val="00F60ADD"/>
    <w:rsid w:val="00F6102D"/>
    <w:rsid w:val="00F63D2F"/>
    <w:rsid w:val="00F668AE"/>
    <w:rsid w:val="00F7008E"/>
    <w:rsid w:val="00F709C9"/>
    <w:rsid w:val="00F76910"/>
    <w:rsid w:val="00F76AC6"/>
    <w:rsid w:val="00F80549"/>
    <w:rsid w:val="00F80F11"/>
    <w:rsid w:val="00F813AA"/>
    <w:rsid w:val="00F83F52"/>
    <w:rsid w:val="00F9118C"/>
    <w:rsid w:val="00F91D83"/>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C06A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8F75A79692C2DA1B0897881C7144001A6B0E470BD6A2DD64DA07622B32488C60ED1F724662FC26D356566DA2E98F7D2A4A259C2E14A86622AB2638FWBb7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F75A79692C2DA1B0897881C7144001A6B0E470BD6A2DD64DA07622B32488C60ED1F724662FC26D356567DD2998F7D2A4A259C2E14A86622AB2638FWBb7E"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10167</TotalTime>
  <Pages>6</Pages>
  <Words>1693</Words>
  <Characters>9655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196</cp:revision>
  <cp:lastPrinted>2024-11-02T04:02:00Z</cp:lastPrinted>
  <dcterms:created xsi:type="dcterms:W3CDTF">2024-01-29T04:00:00Z</dcterms:created>
  <dcterms:modified xsi:type="dcterms:W3CDTF">2024-11-02T04:03:00Z</dcterms:modified>
</cp:coreProperties>
</file>