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1C960444" w:rsidR="000A329A" w:rsidRPr="00F01343" w:rsidRDefault="000A329A" w:rsidP="00277A6A">
      <w:pPr>
        <w:tabs>
          <w:tab w:val="left" w:pos="270"/>
          <w:tab w:val="right" w:pos="9355"/>
        </w:tabs>
        <w:ind w:left="-4310" w:firstLine="9555"/>
      </w:pPr>
      <w:bookmarkStart w:id="0" w:name="_Hlk173497470"/>
      <w:bookmarkStart w:id="1" w:name="_Hlk174018276"/>
      <w:bookmarkStart w:id="2" w:name="_Hlk164323896"/>
      <w:bookmarkStart w:id="3" w:name="_Hlk163215899"/>
      <w:bookmarkStart w:id="4" w:name="_Hlk184716812"/>
      <w:bookmarkEnd w:id="0"/>
      <w:r w:rsidRPr="00F01343">
        <w:t>Приложение</w:t>
      </w:r>
      <w:r w:rsidR="00F206C9">
        <w:t xml:space="preserve"> № </w:t>
      </w:r>
      <w:r w:rsidR="001F07D7">
        <w:t>1</w:t>
      </w:r>
      <w:r w:rsidR="00F206C9">
        <w:t xml:space="preserve"> </w:t>
      </w:r>
      <w:r w:rsidR="009259F0">
        <w:t xml:space="preserve">к </w:t>
      </w:r>
      <w:r w:rsidR="00DA4459">
        <w:t>протоколу</w:t>
      </w:r>
      <w:r w:rsidRPr="00F01343">
        <w:t xml:space="preserve"> № </w:t>
      </w:r>
      <w:r w:rsidR="00A75AA7">
        <w:t>8</w:t>
      </w:r>
      <w:r w:rsidR="00B55027">
        <w:t>4</w:t>
      </w:r>
    </w:p>
    <w:p w14:paraId="58A51611" w14:textId="77777777" w:rsidR="000A329A" w:rsidRPr="00F01343" w:rsidRDefault="000A329A" w:rsidP="00277A6A">
      <w:pPr>
        <w:tabs>
          <w:tab w:val="left" w:pos="3686"/>
          <w:tab w:val="left" w:pos="9498"/>
        </w:tabs>
        <w:ind w:left="-4310" w:right="-569" w:firstLine="9555"/>
      </w:pPr>
      <w:r w:rsidRPr="00F01343">
        <w:t>заседания правления Региональной</w:t>
      </w:r>
    </w:p>
    <w:p w14:paraId="504C7AF1" w14:textId="77777777" w:rsidR="000A329A" w:rsidRPr="00F01343" w:rsidRDefault="000A329A" w:rsidP="00277A6A">
      <w:pPr>
        <w:tabs>
          <w:tab w:val="left" w:pos="3686"/>
          <w:tab w:val="left" w:pos="9498"/>
        </w:tabs>
        <w:ind w:left="-4310" w:right="-569" w:firstLine="9555"/>
      </w:pPr>
      <w:r w:rsidRPr="00F01343">
        <w:t>энергетической комиссии</w:t>
      </w:r>
    </w:p>
    <w:p w14:paraId="3974649A" w14:textId="0CAB79B2" w:rsidR="00813326" w:rsidRDefault="000A329A" w:rsidP="00277A6A">
      <w:pPr>
        <w:tabs>
          <w:tab w:val="left" w:pos="3686"/>
          <w:tab w:val="left" w:pos="9498"/>
        </w:tabs>
        <w:ind w:left="-4310" w:right="-569" w:firstLine="9555"/>
      </w:pPr>
      <w:r w:rsidRPr="00F01343">
        <w:t xml:space="preserve">Кузбасса от </w:t>
      </w:r>
      <w:r w:rsidR="00B55027">
        <w:t>03</w:t>
      </w:r>
      <w:r w:rsidRPr="00F01343">
        <w:t>.</w:t>
      </w:r>
      <w:r w:rsidR="008F164C">
        <w:t>1</w:t>
      </w:r>
      <w:r w:rsidR="00B55027">
        <w:t>2</w:t>
      </w:r>
      <w:r w:rsidRPr="00F01343">
        <w:t>.2024</w:t>
      </w:r>
    </w:p>
    <w:p w14:paraId="59CFF1C3" w14:textId="77777777" w:rsidR="00277A6A" w:rsidRDefault="00277A6A" w:rsidP="00B55027">
      <w:pPr>
        <w:tabs>
          <w:tab w:val="left" w:pos="3686"/>
          <w:tab w:val="left" w:pos="9498"/>
        </w:tabs>
        <w:ind w:left="-4310" w:right="-569" w:firstLine="10264"/>
      </w:pPr>
    </w:p>
    <w:p w14:paraId="01DF07DF" w14:textId="77777777" w:rsidR="00277A6A" w:rsidRPr="00277A6A" w:rsidRDefault="00277A6A" w:rsidP="00277A6A">
      <w:pPr>
        <w:tabs>
          <w:tab w:val="left" w:pos="709"/>
        </w:tabs>
        <w:jc w:val="center"/>
        <w:rPr>
          <w:snapToGrid w:val="0"/>
          <w:sz w:val="28"/>
          <w:szCs w:val="28"/>
        </w:rPr>
      </w:pPr>
      <w:r w:rsidRPr="00277A6A">
        <w:rPr>
          <w:snapToGrid w:val="0"/>
          <w:sz w:val="28"/>
          <w:szCs w:val="28"/>
        </w:rPr>
        <w:t>Экспертное заключение</w:t>
      </w:r>
    </w:p>
    <w:p w14:paraId="643DB8D9" w14:textId="77777777" w:rsidR="00277A6A" w:rsidRPr="00277A6A" w:rsidRDefault="00277A6A" w:rsidP="00277A6A">
      <w:pPr>
        <w:jc w:val="center"/>
        <w:rPr>
          <w:snapToGrid w:val="0"/>
          <w:sz w:val="28"/>
          <w:szCs w:val="28"/>
        </w:rPr>
      </w:pPr>
      <w:r w:rsidRPr="00277A6A">
        <w:rPr>
          <w:snapToGrid w:val="0"/>
          <w:sz w:val="28"/>
          <w:szCs w:val="28"/>
        </w:rPr>
        <w:t>Региональной энергетической комиссии Кузбасса</w:t>
      </w:r>
    </w:p>
    <w:p w14:paraId="2EE93793" w14:textId="77777777" w:rsidR="00277A6A" w:rsidRPr="00277A6A" w:rsidRDefault="00277A6A" w:rsidP="00277A6A">
      <w:pPr>
        <w:jc w:val="center"/>
        <w:rPr>
          <w:snapToGrid w:val="0"/>
          <w:sz w:val="28"/>
          <w:szCs w:val="28"/>
        </w:rPr>
      </w:pPr>
      <w:r w:rsidRPr="00277A6A">
        <w:rPr>
          <w:snapToGrid w:val="0"/>
          <w:sz w:val="28"/>
          <w:szCs w:val="28"/>
        </w:rPr>
        <w:t xml:space="preserve">по материалам, представленным МКП «Теплосеть» КГО </w:t>
      </w:r>
    </w:p>
    <w:p w14:paraId="4405CB9B" w14:textId="77777777" w:rsidR="00277A6A" w:rsidRPr="00277A6A" w:rsidRDefault="00277A6A" w:rsidP="00277A6A">
      <w:pPr>
        <w:jc w:val="center"/>
        <w:rPr>
          <w:snapToGrid w:val="0"/>
          <w:sz w:val="28"/>
          <w:szCs w:val="28"/>
        </w:rPr>
      </w:pPr>
      <w:bookmarkStart w:id="5" w:name="_Hlk152930801"/>
      <w:r w:rsidRPr="00277A6A">
        <w:rPr>
          <w:snapToGrid w:val="0"/>
          <w:sz w:val="28"/>
          <w:szCs w:val="28"/>
        </w:rPr>
        <w:t xml:space="preserve">для </w:t>
      </w:r>
      <w:bookmarkStart w:id="6" w:name="_Hlk180231752"/>
      <w:r w:rsidRPr="00277A6A">
        <w:rPr>
          <w:snapToGrid w:val="0"/>
          <w:sz w:val="28"/>
          <w:szCs w:val="28"/>
        </w:rPr>
        <w:t>корректировки НВВ и установления тарифов на тепловую энергию, горячую воду в открытой системе теплоснабжения и горячую воду в закрытой системе теплоснабжения (горячего водоснабжения), реализуемые</w:t>
      </w:r>
      <w:r w:rsidRPr="00277A6A">
        <w:rPr>
          <w:snapToGrid w:val="0"/>
          <w:sz w:val="28"/>
          <w:szCs w:val="28"/>
        </w:rPr>
        <w:br/>
        <w:t>на потребительском рынке Калтанского городского округа на 2025 год</w:t>
      </w:r>
      <w:bookmarkEnd w:id="6"/>
    </w:p>
    <w:bookmarkEnd w:id="5"/>
    <w:p w14:paraId="2D60E4E8" w14:textId="77777777" w:rsidR="00277A6A" w:rsidRPr="00277A6A" w:rsidRDefault="00277A6A" w:rsidP="00277A6A">
      <w:pPr>
        <w:jc w:val="center"/>
        <w:rPr>
          <w:snapToGrid w:val="0"/>
          <w:sz w:val="28"/>
          <w:szCs w:val="28"/>
        </w:rPr>
      </w:pPr>
    </w:p>
    <w:p w14:paraId="51476BCC" w14:textId="77777777" w:rsidR="00277A6A" w:rsidRPr="00277A6A" w:rsidRDefault="00277A6A" w:rsidP="00277A6A">
      <w:pPr>
        <w:tabs>
          <w:tab w:val="left" w:pos="426"/>
          <w:tab w:val="right" w:leader="dot" w:pos="9356"/>
        </w:tabs>
        <w:rPr>
          <w:b/>
          <w:snapToGrid w:val="0"/>
          <w:sz w:val="14"/>
          <w:szCs w:val="28"/>
        </w:rPr>
      </w:pPr>
    </w:p>
    <w:p w14:paraId="3BFF4B8C" w14:textId="77777777" w:rsidR="00277A6A" w:rsidRPr="00277A6A" w:rsidRDefault="00277A6A" w:rsidP="00277A6A">
      <w:pPr>
        <w:keepNext/>
        <w:numPr>
          <w:ilvl w:val="0"/>
          <w:numId w:val="13"/>
        </w:numPr>
        <w:tabs>
          <w:tab w:val="left" w:pos="567"/>
        </w:tabs>
        <w:jc w:val="center"/>
        <w:outlineLvl w:val="0"/>
        <w:rPr>
          <w:rFonts w:cs="Arial"/>
          <w:b/>
          <w:bCs/>
          <w:snapToGrid w:val="0"/>
          <w:color w:val="000000"/>
          <w:kern w:val="32"/>
          <w:sz w:val="28"/>
          <w:szCs w:val="32"/>
          <w:lang w:val="x-none" w:eastAsia="en-US"/>
        </w:rPr>
      </w:pPr>
      <w:r w:rsidRPr="00277A6A">
        <w:rPr>
          <w:rFonts w:cs="Arial"/>
          <w:b/>
          <w:bCs/>
          <w:snapToGrid w:val="0"/>
          <w:color w:val="000000"/>
          <w:kern w:val="32"/>
          <w:sz w:val="28"/>
          <w:szCs w:val="32"/>
          <w:lang w:val="x-none" w:eastAsia="en-US"/>
        </w:rPr>
        <w:t>Общая характеристика предприятия</w:t>
      </w:r>
    </w:p>
    <w:p w14:paraId="4C021CEA" w14:textId="77777777" w:rsidR="00277A6A" w:rsidRPr="00277A6A" w:rsidRDefault="00277A6A" w:rsidP="00277A6A">
      <w:pPr>
        <w:ind w:firstLine="709"/>
        <w:jc w:val="center"/>
        <w:rPr>
          <w:b/>
          <w:snapToGrid w:val="0"/>
          <w:sz w:val="16"/>
          <w:szCs w:val="28"/>
          <w:u w:val="single"/>
        </w:rPr>
      </w:pPr>
    </w:p>
    <w:p w14:paraId="081C1BCC" w14:textId="77777777" w:rsidR="00277A6A" w:rsidRPr="00277A6A" w:rsidRDefault="00277A6A" w:rsidP="00277A6A">
      <w:pPr>
        <w:ind w:right="-142" w:firstLine="709"/>
        <w:jc w:val="both"/>
        <w:rPr>
          <w:sz w:val="28"/>
          <w:szCs w:val="20"/>
        </w:rPr>
      </w:pPr>
      <w:r w:rsidRPr="00277A6A">
        <w:rPr>
          <w:sz w:val="28"/>
          <w:szCs w:val="20"/>
        </w:rPr>
        <w:t>Полное наименование организации – Муниципальное казенное предприятие «Теплосеть» Калтанского городского округа.</w:t>
      </w:r>
    </w:p>
    <w:p w14:paraId="39630BF8" w14:textId="77777777" w:rsidR="00277A6A" w:rsidRPr="00277A6A" w:rsidRDefault="00277A6A" w:rsidP="00277A6A">
      <w:pPr>
        <w:ind w:right="-142" w:firstLine="709"/>
        <w:jc w:val="both"/>
        <w:rPr>
          <w:sz w:val="28"/>
          <w:szCs w:val="20"/>
        </w:rPr>
      </w:pPr>
      <w:r w:rsidRPr="00277A6A">
        <w:rPr>
          <w:sz w:val="28"/>
          <w:szCs w:val="20"/>
        </w:rPr>
        <w:t xml:space="preserve">Сокращенное наименование организации – </w:t>
      </w:r>
      <w:bookmarkStart w:id="7" w:name="_Hlk87517574"/>
      <w:r w:rsidRPr="00277A6A">
        <w:rPr>
          <w:sz w:val="28"/>
          <w:szCs w:val="20"/>
        </w:rPr>
        <w:t>МКП «Теплосеть» КГО</w:t>
      </w:r>
      <w:bookmarkEnd w:id="7"/>
      <w:r w:rsidRPr="00277A6A">
        <w:rPr>
          <w:sz w:val="28"/>
          <w:szCs w:val="20"/>
        </w:rPr>
        <w:t>.</w:t>
      </w:r>
    </w:p>
    <w:p w14:paraId="27CEFF0A" w14:textId="77777777" w:rsidR="00277A6A" w:rsidRPr="00277A6A" w:rsidRDefault="00277A6A" w:rsidP="00277A6A">
      <w:pPr>
        <w:ind w:right="-142" w:firstLine="709"/>
        <w:jc w:val="both"/>
        <w:rPr>
          <w:sz w:val="28"/>
          <w:szCs w:val="20"/>
        </w:rPr>
      </w:pPr>
      <w:r w:rsidRPr="00277A6A">
        <w:rPr>
          <w:sz w:val="28"/>
          <w:szCs w:val="20"/>
        </w:rPr>
        <w:t>Юридический адрес: 652740, Кемеровская область, г. Калтан, переулок Комсомольский, 7/3.</w:t>
      </w:r>
    </w:p>
    <w:p w14:paraId="4B1AE338" w14:textId="77777777" w:rsidR="00277A6A" w:rsidRPr="00277A6A" w:rsidRDefault="00277A6A" w:rsidP="00277A6A">
      <w:pPr>
        <w:ind w:right="-142" w:firstLine="709"/>
        <w:jc w:val="both"/>
        <w:rPr>
          <w:sz w:val="28"/>
          <w:szCs w:val="20"/>
        </w:rPr>
      </w:pPr>
      <w:r w:rsidRPr="00277A6A">
        <w:rPr>
          <w:sz w:val="28"/>
          <w:szCs w:val="20"/>
        </w:rPr>
        <w:t>Фактический адрес: 652740, Кемеровская область, г. Калтан, переулок Комсомольский, 7/3.</w:t>
      </w:r>
    </w:p>
    <w:p w14:paraId="618BCB36" w14:textId="77777777" w:rsidR="00277A6A" w:rsidRPr="00277A6A" w:rsidRDefault="00277A6A" w:rsidP="00277A6A">
      <w:pPr>
        <w:ind w:right="-142" w:firstLine="709"/>
        <w:jc w:val="both"/>
        <w:rPr>
          <w:sz w:val="28"/>
          <w:szCs w:val="20"/>
        </w:rPr>
      </w:pPr>
      <w:r w:rsidRPr="00277A6A">
        <w:rPr>
          <w:sz w:val="28"/>
          <w:szCs w:val="20"/>
        </w:rPr>
        <w:t>Должность, фамилия, имя, отчество руководителя – Директор Жаворонков Александр Михайлович.</w:t>
      </w:r>
    </w:p>
    <w:p w14:paraId="4AFFB7B9" w14:textId="77777777" w:rsidR="00277A6A" w:rsidRPr="00277A6A" w:rsidRDefault="00277A6A" w:rsidP="00277A6A">
      <w:pPr>
        <w:ind w:right="-142" w:firstLine="709"/>
        <w:jc w:val="both"/>
        <w:rPr>
          <w:sz w:val="28"/>
          <w:szCs w:val="20"/>
        </w:rPr>
      </w:pPr>
      <w:r w:rsidRPr="00277A6A">
        <w:rPr>
          <w:sz w:val="28"/>
          <w:szCs w:val="20"/>
        </w:rPr>
        <w:t xml:space="preserve">МКП «Теплосеть» КГО выполняет функции единой теплоснабжающей организации в Калтанском городском округе на основании постановления Администрации Калтанского городского округа от 02.10.2019 № 230-п </w:t>
      </w:r>
      <w:r w:rsidRPr="00277A6A">
        <w:rPr>
          <w:sz w:val="28"/>
          <w:szCs w:val="20"/>
        </w:rPr>
        <w:br/>
        <w:t>«Об определении единой теплоснабжающей организации на территории Калтанского городского округа».</w:t>
      </w:r>
    </w:p>
    <w:p w14:paraId="4F381DA1" w14:textId="77777777" w:rsidR="00277A6A" w:rsidRPr="00277A6A" w:rsidRDefault="00277A6A" w:rsidP="00277A6A">
      <w:pPr>
        <w:ind w:right="-142" w:firstLine="709"/>
        <w:jc w:val="both"/>
        <w:rPr>
          <w:sz w:val="28"/>
          <w:szCs w:val="20"/>
        </w:rPr>
      </w:pPr>
      <w:r w:rsidRPr="00277A6A">
        <w:rPr>
          <w:sz w:val="28"/>
          <w:szCs w:val="20"/>
        </w:rPr>
        <w:t xml:space="preserve">Муниципальное имущество закреплено за Муниципальным казенным предприятием «Теплосеть» Калтанского городского округа на праве оперативного управления, представлены: </w:t>
      </w:r>
    </w:p>
    <w:p w14:paraId="36D59922" w14:textId="77777777" w:rsidR="00277A6A" w:rsidRPr="00277A6A" w:rsidRDefault="00277A6A" w:rsidP="00277A6A">
      <w:pPr>
        <w:ind w:right="-142" w:firstLine="709"/>
        <w:jc w:val="both"/>
        <w:rPr>
          <w:sz w:val="28"/>
          <w:szCs w:val="20"/>
        </w:rPr>
      </w:pPr>
      <w:bookmarkStart w:id="8" w:name="_Hlk180230329"/>
      <w:r w:rsidRPr="00277A6A">
        <w:rPr>
          <w:sz w:val="28"/>
          <w:szCs w:val="20"/>
        </w:rPr>
        <w:t xml:space="preserve">- распоряжение администрации Калтанского городского округа </w:t>
      </w:r>
      <w:r w:rsidRPr="00277A6A">
        <w:rPr>
          <w:sz w:val="28"/>
          <w:szCs w:val="20"/>
        </w:rPr>
        <w:br/>
        <w:t>от 17.09.2019 № 1783-р «О приеме и передаче муниципального имущества» (стр. 36-38);</w:t>
      </w:r>
    </w:p>
    <w:p w14:paraId="3B60798E" w14:textId="77777777" w:rsidR="00277A6A" w:rsidRPr="00277A6A" w:rsidRDefault="00277A6A" w:rsidP="00277A6A">
      <w:pPr>
        <w:ind w:right="-142" w:firstLine="709"/>
        <w:jc w:val="both"/>
        <w:rPr>
          <w:sz w:val="28"/>
          <w:szCs w:val="20"/>
        </w:rPr>
      </w:pPr>
      <w:r w:rsidRPr="00277A6A">
        <w:rPr>
          <w:sz w:val="28"/>
          <w:szCs w:val="20"/>
        </w:rPr>
        <w:t xml:space="preserve">- распоряжение администрации Калтанского городского округа </w:t>
      </w:r>
      <w:r w:rsidRPr="00277A6A">
        <w:rPr>
          <w:sz w:val="28"/>
          <w:szCs w:val="20"/>
        </w:rPr>
        <w:br/>
        <w:t xml:space="preserve">от 01.10.2019 № 1884-р «О приеме и передаче муниципального имущества» (стр. 24-33); </w:t>
      </w:r>
    </w:p>
    <w:bookmarkEnd w:id="8"/>
    <w:p w14:paraId="7F240C02" w14:textId="77777777" w:rsidR="00277A6A" w:rsidRPr="00277A6A" w:rsidRDefault="00277A6A" w:rsidP="00277A6A">
      <w:pPr>
        <w:ind w:right="-142" w:firstLine="709"/>
        <w:jc w:val="both"/>
        <w:rPr>
          <w:sz w:val="28"/>
          <w:szCs w:val="20"/>
        </w:rPr>
      </w:pPr>
      <w:r w:rsidRPr="00277A6A">
        <w:rPr>
          <w:sz w:val="28"/>
          <w:szCs w:val="20"/>
        </w:rPr>
        <w:t xml:space="preserve">- распоряжение администрации Калтанского городского округа </w:t>
      </w:r>
      <w:r w:rsidRPr="00277A6A">
        <w:rPr>
          <w:sz w:val="28"/>
          <w:szCs w:val="20"/>
        </w:rPr>
        <w:br/>
        <w:t xml:space="preserve">от 14.07.2020 № 1121-р «О приеме и передаче муниципального имущества </w:t>
      </w:r>
      <w:r w:rsidRPr="00277A6A">
        <w:rPr>
          <w:sz w:val="28"/>
          <w:szCs w:val="20"/>
        </w:rPr>
        <w:br/>
        <w:t xml:space="preserve">и включении его в реестр учета объектов муниципальной собственности Калтанского городского округа» (стр. 39-43); </w:t>
      </w:r>
    </w:p>
    <w:p w14:paraId="24ED973F" w14:textId="77777777" w:rsidR="00277A6A" w:rsidRPr="00277A6A" w:rsidRDefault="00277A6A" w:rsidP="00277A6A">
      <w:pPr>
        <w:ind w:right="-142" w:firstLine="709"/>
        <w:jc w:val="both"/>
        <w:rPr>
          <w:sz w:val="28"/>
          <w:szCs w:val="20"/>
        </w:rPr>
      </w:pPr>
      <w:bookmarkStart w:id="9" w:name="_Hlk180230755"/>
      <w:r w:rsidRPr="00277A6A">
        <w:rPr>
          <w:sz w:val="28"/>
          <w:szCs w:val="20"/>
        </w:rPr>
        <w:t xml:space="preserve">- распоряжение администрации Калтанского городского округа </w:t>
      </w:r>
      <w:r w:rsidRPr="00277A6A">
        <w:rPr>
          <w:sz w:val="28"/>
          <w:szCs w:val="20"/>
        </w:rPr>
        <w:br/>
        <w:t xml:space="preserve">от 24.07.2020 № 1166-р «О приеме и передаче муниципального имущества» (стр. 44-48); </w:t>
      </w:r>
    </w:p>
    <w:p w14:paraId="49D022BA" w14:textId="77777777" w:rsidR="00277A6A" w:rsidRPr="00277A6A" w:rsidRDefault="00277A6A" w:rsidP="00277A6A">
      <w:pPr>
        <w:ind w:right="-142" w:firstLine="709"/>
        <w:jc w:val="both"/>
        <w:rPr>
          <w:sz w:val="28"/>
          <w:szCs w:val="20"/>
        </w:rPr>
      </w:pPr>
      <w:r w:rsidRPr="00277A6A">
        <w:rPr>
          <w:sz w:val="28"/>
          <w:szCs w:val="20"/>
        </w:rPr>
        <w:t xml:space="preserve">- распоряжение администрации Калтанского городского округа </w:t>
      </w:r>
      <w:r w:rsidRPr="00277A6A">
        <w:rPr>
          <w:sz w:val="28"/>
          <w:szCs w:val="20"/>
        </w:rPr>
        <w:br/>
        <w:t xml:space="preserve">от 28.09.2023 № 1804-р «О приеме и передаче муниципального имущества </w:t>
      </w:r>
      <w:r w:rsidRPr="00277A6A">
        <w:rPr>
          <w:sz w:val="28"/>
          <w:szCs w:val="20"/>
        </w:rPr>
        <w:br/>
      </w:r>
      <w:r w:rsidRPr="00277A6A">
        <w:rPr>
          <w:sz w:val="28"/>
          <w:szCs w:val="20"/>
        </w:rPr>
        <w:lastRenderedPageBreak/>
        <w:t>и включении его в реестр учета объектов муниципальной собственности Калтанского городского округа</w:t>
      </w:r>
      <w:r w:rsidRPr="00277A6A">
        <w:rPr>
          <w:color w:val="000000"/>
          <w:sz w:val="28"/>
          <w:szCs w:val="20"/>
        </w:rPr>
        <w:t>» (стр. 50-53)</w:t>
      </w:r>
      <w:r w:rsidRPr="00277A6A">
        <w:rPr>
          <w:sz w:val="28"/>
          <w:szCs w:val="20"/>
        </w:rPr>
        <w:t xml:space="preserve">. </w:t>
      </w:r>
    </w:p>
    <w:bookmarkEnd w:id="9"/>
    <w:p w14:paraId="50D1276A" w14:textId="77777777" w:rsidR="00277A6A" w:rsidRPr="00277A6A" w:rsidRDefault="00277A6A" w:rsidP="00277A6A">
      <w:pPr>
        <w:ind w:right="-142" w:firstLine="709"/>
        <w:jc w:val="both"/>
        <w:rPr>
          <w:sz w:val="28"/>
          <w:szCs w:val="20"/>
        </w:rPr>
      </w:pPr>
      <w:r w:rsidRPr="00277A6A">
        <w:rPr>
          <w:sz w:val="28"/>
          <w:szCs w:val="20"/>
        </w:rPr>
        <w:t>Земельные участки предоставлены администрацией Калтанского городского округа в постоянное (бессрочное) пользование, представлены:</w:t>
      </w:r>
    </w:p>
    <w:p w14:paraId="02E1F24A" w14:textId="77777777" w:rsidR="00277A6A" w:rsidRPr="00277A6A" w:rsidRDefault="00277A6A" w:rsidP="00277A6A">
      <w:pPr>
        <w:ind w:right="-142" w:firstLine="709"/>
        <w:jc w:val="both"/>
        <w:rPr>
          <w:sz w:val="28"/>
          <w:szCs w:val="20"/>
        </w:rPr>
      </w:pPr>
      <w:r w:rsidRPr="00277A6A">
        <w:rPr>
          <w:sz w:val="28"/>
          <w:szCs w:val="20"/>
        </w:rPr>
        <w:t xml:space="preserve">- распоряжение администрации Калтанского городского округа </w:t>
      </w:r>
      <w:r w:rsidRPr="00277A6A">
        <w:rPr>
          <w:sz w:val="28"/>
          <w:szCs w:val="20"/>
        </w:rPr>
        <w:br/>
        <w:t>от 09.09.2020 № 1463-р «О предоставлении земельного участка в постоянное (бессрочное) пользование» (стр. 23);</w:t>
      </w:r>
    </w:p>
    <w:p w14:paraId="3118C020" w14:textId="77777777" w:rsidR="00277A6A" w:rsidRPr="00277A6A" w:rsidRDefault="00277A6A" w:rsidP="00277A6A">
      <w:pPr>
        <w:ind w:right="-142" w:firstLine="709"/>
        <w:jc w:val="both"/>
        <w:rPr>
          <w:sz w:val="28"/>
          <w:szCs w:val="20"/>
        </w:rPr>
      </w:pPr>
      <w:bookmarkStart w:id="10" w:name="_Hlk180230511"/>
      <w:r w:rsidRPr="00277A6A">
        <w:rPr>
          <w:sz w:val="28"/>
          <w:szCs w:val="20"/>
        </w:rPr>
        <w:t xml:space="preserve">- распоряжение администрации Калтанского городского округа </w:t>
      </w:r>
      <w:r w:rsidRPr="00277A6A">
        <w:rPr>
          <w:sz w:val="28"/>
          <w:szCs w:val="20"/>
        </w:rPr>
        <w:br/>
        <w:t>от 09.09.2020 № 1466-р «О предоставлении земельного участка в постоянное (бессрочное) пользование» (стр. 34);</w:t>
      </w:r>
    </w:p>
    <w:bookmarkEnd w:id="10"/>
    <w:p w14:paraId="1D8F4ACB" w14:textId="77777777" w:rsidR="00277A6A" w:rsidRPr="00277A6A" w:rsidRDefault="00277A6A" w:rsidP="00277A6A">
      <w:pPr>
        <w:ind w:right="-142" w:firstLine="709"/>
        <w:jc w:val="both"/>
        <w:rPr>
          <w:sz w:val="28"/>
          <w:szCs w:val="20"/>
        </w:rPr>
      </w:pPr>
      <w:r w:rsidRPr="00277A6A">
        <w:rPr>
          <w:sz w:val="28"/>
          <w:szCs w:val="20"/>
        </w:rPr>
        <w:t xml:space="preserve">- распоряжение администрации Калтанского городского округа </w:t>
      </w:r>
      <w:r w:rsidRPr="00277A6A">
        <w:rPr>
          <w:sz w:val="28"/>
          <w:szCs w:val="20"/>
        </w:rPr>
        <w:br/>
        <w:t>от 09.09.2020 № 1466-р «О предоставлении земельного участка в постоянное (бессрочное) пользование» (стр. 35);</w:t>
      </w:r>
    </w:p>
    <w:p w14:paraId="1D351CF3" w14:textId="77777777" w:rsidR="00277A6A" w:rsidRPr="00277A6A" w:rsidRDefault="00277A6A" w:rsidP="00277A6A">
      <w:pPr>
        <w:ind w:right="-142" w:firstLine="709"/>
        <w:jc w:val="both"/>
        <w:rPr>
          <w:sz w:val="28"/>
          <w:szCs w:val="20"/>
        </w:rPr>
      </w:pPr>
      <w:r w:rsidRPr="00277A6A">
        <w:rPr>
          <w:sz w:val="28"/>
          <w:szCs w:val="20"/>
        </w:rPr>
        <w:t xml:space="preserve">- распоряжение администрации Калтанского городского округа </w:t>
      </w:r>
      <w:r w:rsidRPr="00277A6A">
        <w:rPr>
          <w:sz w:val="28"/>
          <w:szCs w:val="20"/>
        </w:rPr>
        <w:br/>
        <w:t>от 19.11.2020 № 1904-р «О внесении изменений в распоряжение администрации Калтанского городского округа от 09.09.2020 № 1467-р «О предоставлении земельного участка в постоянное (бессрочное) пользование» (стр. 49).</w:t>
      </w:r>
    </w:p>
    <w:p w14:paraId="19A44988" w14:textId="77777777" w:rsidR="00277A6A" w:rsidRPr="00277A6A" w:rsidRDefault="00277A6A" w:rsidP="00277A6A">
      <w:pPr>
        <w:ind w:right="-142" w:firstLine="709"/>
        <w:jc w:val="both"/>
        <w:rPr>
          <w:sz w:val="28"/>
          <w:szCs w:val="20"/>
        </w:rPr>
      </w:pPr>
      <w:r w:rsidRPr="00277A6A">
        <w:rPr>
          <w:sz w:val="28"/>
          <w:szCs w:val="20"/>
        </w:rPr>
        <w:t xml:space="preserve">Предприятие осуществляет производство, передачу тепловой энергии </w:t>
      </w:r>
      <w:r w:rsidRPr="00277A6A">
        <w:rPr>
          <w:sz w:val="28"/>
          <w:szCs w:val="20"/>
        </w:rPr>
        <w:br/>
        <w:t>и горячей воды на потребительском рынке Калтанского городского округа, приобретая часть тепловой энергии от электростанции ПАО «ЮК ГРЭС».</w:t>
      </w:r>
    </w:p>
    <w:p w14:paraId="4EA5A32C" w14:textId="77777777" w:rsidR="00277A6A" w:rsidRPr="00277A6A" w:rsidRDefault="00277A6A" w:rsidP="00277A6A">
      <w:pPr>
        <w:ind w:right="-142" w:firstLine="709"/>
        <w:jc w:val="both"/>
        <w:rPr>
          <w:sz w:val="28"/>
          <w:szCs w:val="20"/>
        </w:rPr>
      </w:pPr>
      <w:r w:rsidRPr="00277A6A">
        <w:rPr>
          <w:sz w:val="28"/>
          <w:szCs w:val="20"/>
        </w:rPr>
        <w:t xml:space="preserve">Бойлерные установки №№ 1, 2 ЮК ГРЭС предназначены для теплоснабжения потребителей г. Калтан. </w:t>
      </w:r>
    </w:p>
    <w:p w14:paraId="4371B4BD" w14:textId="77777777" w:rsidR="00277A6A" w:rsidRPr="00277A6A" w:rsidRDefault="00277A6A" w:rsidP="00277A6A">
      <w:pPr>
        <w:ind w:right="-142" w:firstLine="709"/>
        <w:jc w:val="both"/>
        <w:rPr>
          <w:sz w:val="28"/>
          <w:szCs w:val="20"/>
        </w:rPr>
      </w:pPr>
      <w:r w:rsidRPr="00277A6A">
        <w:rPr>
          <w:sz w:val="28"/>
          <w:szCs w:val="20"/>
        </w:rPr>
        <w:t xml:space="preserve">Бойлерная установка № 3 предназначена для теплоснабжения потребителей Осинниковского городского округа, районов Постоянный </w:t>
      </w:r>
      <w:r w:rsidRPr="00277A6A">
        <w:rPr>
          <w:sz w:val="28"/>
          <w:szCs w:val="20"/>
        </w:rPr>
        <w:br/>
        <w:t>и п. Шушталеп Калтанского городского округа, с. Красная Орловка Новокузнецкого района, а также промышленных и сельскохозяйственных предприятий г. Калтан.</w:t>
      </w:r>
    </w:p>
    <w:p w14:paraId="7C2F83C2" w14:textId="77777777" w:rsidR="00277A6A" w:rsidRPr="00277A6A" w:rsidRDefault="00277A6A" w:rsidP="00277A6A">
      <w:pPr>
        <w:ind w:right="-142" w:firstLine="709"/>
        <w:jc w:val="both"/>
        <w:rPr>
          <w:sz w:val="28"/>
          <w:szCs w:val="20"/>
        </w:rPr>
      </w:pPr>
      <w:r w:rsidRPr="00277A6A">
        <w:rPr>
          <w:sz w:val="28"/>
          <w:szCs w:val="20"/>
        </w:rPr>
        <w:t xml:space="preserve">Учет тепловой энергии и теплоносителя, отпущенной </w:t>
      </w:r>
      <w:r w:rsidRPr="00277A6A">
        <w:rPr>
          <w:sz w:val="28"/>
          <w:szCs w:val="20"/>
        </w:rPr>
        <w:br/>
        <w:t xml:space="preserve">с ПАО «ЮК ГРЭС» на г. Калтан по выводам тепловых сетей с БУ-1,2, осуществляется по приборам, установленным МКП «Теплосеть» КГО, введенным в эксплуатацию в декабре 2023 года. </w:t>
      </w:r>
    </w:p>
    <w:p w14:paraId="45DEA628" w14:textId="77777777" w:rsidR="00277A6A" w:rsidRPr="00277A6A" w:rsidRDefault="00277A6A" w:rsidP="00277A6A">
      <w:pPr>
        <w:ind w:right="-142" w:firstLine="709"/>
        <w:jc w:val="both"/>
        <w:rPr>
          <w:sz w:val="28"/>
          <w:szCs w:val="20"/>
        </w:rPr>
      </w:pPr>
      <w:r w:rsidRPr="00277A6A">
        <w:rPr>
          <w:sz w:val="28"/>
          <w:szCs w:val="20"/>
        </w:rPr>
        <w:t xml:space="preserve">Потребители района п. Постоянный получают тепловую энергию для нужд отопления и горячего водоснабжения с БУ-3 ЮК ГРЭС по выводу магистрали на г. Осинники. </w:t>
      </w:r>
    </w:p>
    <w:p w14:paraId="09992FF7" w14:textId="77777777" w:rsidR="00277A6A" w:rsidRPr="00277A6A" w:rsidRDefault="00277A6A" w:rsidP="00277A6A">
      <w:pPr>
        <w:ind w:right="-142" w:firstLine="709"/>
        <w:jc w:val="both"/>
        <w:rPr>
          <w:sz w:val="28"/>
          <w:szCs w:val="20"/>
        </w:rPr>
      </w:pPr>
      <w:r w:rsidRPr="00277A6A">
        <w:rPr>
          <w:sz w:val="28"/>
          <w:szCs w:val="20"/>
        </w:rPr>
        <w:t xml:space="preserve">Прибор учета тепловой энергии, отпускаемой по магистрали </w:t>
      </w:r>
      <w:r w:rsidRPr="00277A6A">
        <w:rPr>
          <w:sz w:val="28"/>
          <w:szCs w:val="20"/>
        </w:rPr>
        <w:br/>
        <w:t xml:space="preserve">на г. Осинники установлен в точке подключения тепловой сети п. Постоянный к магистрали.  </w:t>
      </w:r>
    </w:p>
    <w:p w14:paraId="54D1CBA1" w14:textId="77777777" w:rsidR="00277A6A" w:rsidRPr="00277A6A" w:rsidRDefault="00277A6A" w:rsidP="00277A6A">
      <w:pPr>
        <w:ind w:right="-142" w:firstLine="709"/>
        <w:jc w:val="both"/>
        <w:rPr>
          <w:sz w:val="28"/>
          <w:szCs w:val="20"/>
        </w:rPr>
      </w:pPr>
      <w:r w:rsidRPr="00277A6A">
        <w:rPr>
          <w:sz w:val="28"/>
          <w:szCs w:val="20"/>
        </w:rPr>
        <w:t xml:space="preserve">Температурным графиком отпуска тепловой энергии на ЦТП является график 150-70 </w:t>
      </w:r>
      <w:r w:rsidRPr="00277A6A">
        <w:rPr>
          <w:sz w:val="28"/>
          <w:szCs w:val="20"/>
          <w:vertAlign w:val="superscript"/>
        </w:rPr>
        <w:t>о</w:t>
      </w:r>
      <w:r w:rsidRPr="00277A6A">
        <w:rPr>
          <w:sz w:val="28"/>
          <w:szCs w:val="20"/>
        </w:rPr>
        <w:t xml:space="preserve">С со срезкой на 125 </w:t>
      </w:r>
      <w:r w:rsidRPr="00277A6A">
        <w:rPr>
          <w:sz w:val="28"/>
          <w:szCs w:val="20"/>
          <w:vertAlign w:val="superscript"/>
        </w:rPr>
        <w:t>о</w:t>
      </w:r>
      <w:r w:rsidRPr="00277A6A">
        <w:rPr>
          <w:sz w:val="28"/>
          <w:szCs w:val="20"/>
        </w:rPr>
        <w:t xml:space="preserve">С и спрямлением для нужд ГВС на 80 </w:t>
      </w:r>
      <w:r w:rsidRPr="00277A6A">
        <w:rPr>
          <w:sz w:val="28"/>
          <w:szCs w:val="20"/>
          <w:vertAlign w:val="superscript"/>
        </w:rPr>
        <w:t>о</w:t>
      </w:r>
      <w:r w:rsidRPr="00277A6A">
        <w:rPr>
          <w:sz w:val="28"/>
          <w:szCs w:val="20"/>
        </w:rPr>
        <w:t>С.</w:t>
      </w:r>
    </w:p>
    <w:p w14:paraId="0F7DC279" w14:textId="77777777" w:rsidR="00277A6A" w:rsidRPr="00277A6A" w:rsidRDefault="00277A6A" w:rsidP="00277A6A">
      <w:pPr>
        <w:ind w:right="-142" w:firstLine="709"/>
        <w:jc w:val="both"/>
        <w:rPr>
          <w:sz w:val="28"/>
          <w:szCs w:val="20"/>
        </w:rPr>
      </w:pPr>
      <w:r w:rsidRPr="00277A6A">
        <w:rPr>
          <w:sz w:val="28"/>
          <w:szCs w:val="20"/>
        </w:rPr>
        <w:t xml:space="preserve">На территории КГО действует 7 котельных, эксплуатируемых </w:t>
      </w:r>
      <w:r w:rsidRPr="00277A6A">
        <w:rPr>
          <w:sz w:val="28"/>
          <w:szCs w:val="20"/>
        </w:rPr>
        <w:br/>
        <w:t xml:space="preserve">МКП «Теплосеть» КГО: Садовая, Угольная, Больничная, д/сада № 10, расположены в пос. Малиновка; школы в селе Сарбала; Малышев Лог, школы </w:t>
      </w:r>
      <w:r w:rsidRPr="00277A6A">
        <w:rPr>
          <w:sz w:val="28"/>
          <w:szCs w:val="20"/>
        </w:rPr>
        <w:br/>
        <w:t>№ 29 – расположены в пос. Малышев Лог.</w:t>
      </w:r>
    </w:p>
    <w:p w14:paraId="669A4D68" w14:textId="77777777" w:rsidR="00277A6A" w:rsidRPr="00277A6A" w:rsidRDefault="00277A6A" w:rsidP="00277A6A">
      <w:pPr>
        <w:ind w:right="-142" w:firstLine="709"/>
        <w:jc w:val="both"/>
        <w:rPr>
          <w:sz w:val="28"/>
          <w:szCs w:val="20"/>
        </w:rPr>
      </w:pPr>
      <w:r w:rsidRPr="00277A6A">
        <w:rPr>
          <w:sz w:val="28"/>
          <w:szCs w:val="20"/>
        </w:rPr>
        <w:t xml:space="preserve">На котельных в качестве основного топлива используется </w:t>
      </w:r>
      <w:r w:rsidRPr="00277A6A">
        <w:rPr>
          <w:sz w:val="28"/>
          <w:szCs w:val="20"/>
          <w:u w:val="single"/>
        </w:rPr>
        <w:t>уголь марок Тр</w:t>
      </w:r>
      <w:r w:rsidRPr="00277A6A">
        <w:rPr>
          <w:sz w:val="28"/>
          <w:szCs w:val="20"/>
        </w:rPr>
        <w:t xml:space="preserve">. Резервного и аварийного топлива нет. Фракция угля 0-300 мм, дробильные установки на котельных отсутствуют, измельчение крупных кусков угля </w:t>
      </w:r>
      <w:r w:rsidRPr="00277A6A">
        <w:rPr>
          <w:sz w:val="28"/>
          <w:szCs w:val="20"/>
        </w:rPr>
        <w:lastRenderedPageBreak/>
        <w:t xml:space="preserve">производится непосредственно на котельных вручную. Уголь на котельные поставляет АО «УК «Кузбассразрезуголь». Доставка угля осуществляется автотранспортом. </w:t>
      </w:r>
    </w:p>
    <w:p w14:paraId="48988A7D" w14:textId="77777777" w:rsidR="00277A6A" w:rsidRPr="00277A6A" w:rsidRDefault="00277A6A" w:rsidP="00277A6A">
      <w:pPr>
        <w:ind w:right="-142" w:firstLine="709"/>
        <w:jc w:val="both"/>
        <w:rPr>
          <w:sz w:val="28"/>
          <w:szCs w:val="20"/>
        </w:rPr>
      </w:pPr>
      <w:r w:rsidRPr="00277A6A">
        <w:rPr>
          <w:sz w:val="28"/>
          <w:szCs w:val="20"/>
        </w:rPr>
        <w:t xml:space="preserve">На всех семи котельных установлены Na-K автоматические установки умягчения исходной воды, подаваемой на подпитку котлов и тепловой сети. </w:t>
      </w:r>
    </w:p>
    <w:p w14:paraId="1F05B2FB" w14:textId="77777777" w:rsidR="00277A6A" w:rsidRPr="00277A6A" w:rsidRDefault="00277A6A" w:rsidP="00277A6A">
      <w:pPr>
        <w:ind w:right="-142" w:firstLine="709"/>
        <w:jc w:val="both"/>
        <w:rPr>
          <w:sz w:val="28"/>
          <w:szCs w:val="20"/>
        </w:rPr>
      </w:pPr>
      <w:r w:rsidRPr="00277A6A">
        <w:rPr>
          <w:sz w:val="28"/>
          <w:szCs w:val="20"/>
        </w:rPr>
        <w:t xml:space="preserve">Общая протяженность тепловых сетей в однотрубном исчислении </w:t>
      </w:r>
      <w:r w:rsidRPr="00277A6A">
        <w:rPr>
          <w:sz w:val="28"/>
          <w:szCs w:val="20"/>
        </w:rPr>
        <w:br/>
        <w:t>по Калтанскому городскому округу составляет 116 354 км в однотрубном исчислении, в т. ч. от котельных 18150 км.</w:t>
      </w:r>
    </w:p>
    <w:p w14:paraId="38B00B4B" w14:textId="77777777" w:rsidR="00277A6A" w:rsidRPr="00277A6A" w:rsidRDefault="00277A6A" w:rsidP="00277A6A">
      <w:pPr>
        <w:ind w:right="-142" w:firstLine="709"/>
        <w:jc w:val="both"/>
        <w:rPr>
          <w:sz w:val="28"/>
          <w:szCs w:val="20"/>
        </w:rPr>
      </w:pPr>
      <w:r w:rsidRPr="00277A6A">
        <w:rPr>
          <w:sz w:val="28"/>
          <w:szCs w:val="20"/>
        </w:rPr>
        <w:t xml:space="preserve">МКП «Теплосеть» КГО обратилось в Региональную энергетическую комиссию Кузбасса с заявлением на </w:t>
      </w:r>
      <w:r w:rsidRPr="00277A6A">
        <w:rPr>
          <w:snapToGrid w:val="0"/>
          <w:sz w:val="28"/>
          <w:szCs w:val="28"/>
        </w:rPr>
        <w:t>корректировку НВВ и установление тарифов на тепловую энергию, горячую воду в открытой системе теплоснабжения и горячую воду в закрытой системе теплоснабжения (горячего водоснабжения), реализуемые на потребительском рынке Калтанского городского округа на 2025 год (</w:t>
      </w:r>
      <w:r w:rsidRPr="00277A6A">
        <w:rPr>
          <w:sz w:val="28"/>
          <w:szCs w:val="20"/>
        </w:rPr>
        <w:t>исх. от 22.04.2024 № б/н</w:t>
      </w:r>
      <w:bookmarkStart w:id="11" w:name="_Hlk152931283"/>
      <w:r w:rsidRPr="00277A6A">
        <w:rPr>
          <w:sz w:val="28"/>
          <w:szCs w:val="20"/>
        </w:rPr>
        <w:t xml:space="preserve">, вх. от 23.04.2024 </w:t>
      </w:r>
      <w:r w:rsidRPr="00277A6A">
        <w:rPr>
          <w:sz w:val="28"/>
          <w:szCs w:val="20"/>
        </w:rPr>
        <w:br/>
        <w:t xml:space="preserve">№ 2815), </w:t>
      </w:r>
      <w:bookmarkEnd w:id="11"/>
      <w:r w:rsidRPr="00277A6A">
        <w:rPr>
          <w:sz w:val="28"/>
          <w:szCs w:val="20"/>
        </w:rPr>
        <w:t xml:space="preserve">а также представило пакет обосновывающих документов. Заявление </w:t>
      </w:r>
      <w:r w:rsidRPr="00277A6A">
        <w:rPr>
          <w:sz w:val="28"/>
          <w:szCs w:val="20"/>
        </w:rPr>
        <w:br/>
        <w:t xml:space="preserve">и расчетно-обосновывающие материалы представлены в орган регулирования </w:t>
      </w:r>
      <w:r w:rsidRPr="00277A6A">
        <w:rPr>
          <w:sz w:val="28"/>
          <w:szCs w:val="20"/>
        </w:rPr>
        <w:br/>
        <w:t>в формате шаблона DOCS.FORM.6.42.</w:t>
      </w:r>
    </w:p>
    <w:p w14:paraId="54AE1A5B" w14:textId="77777777" w:rsidR="00277A6A" w:rsidRPr="00277A6A" w:rsidRDefault="00277A6A" w:rsidP="00277A6A">
      <w:pPr>
        <w:ind w:right="-142" w:firstLine="709"/>
        <w:jc w:val="both"/>
        <w:rPr>
          <w:sz w:val="28"/>
          <w:szCs w:val="20"/>
        </w:rPr>
      </w:pPr>
      <w:r w:rsidRPr="00277A6A">
        <w:rPr>
          <w:sz w:val="28"/>
          <w:szCs w:val="20"/>
        </w:rPr>
        <w:t>На основании заявления МКП «Теплосеть» КГО открыто тарифное дело</w:t>
      </w:r>
      <w:r w:rsidRPr="00277A6A">
        <w:rPr>
          <w:sz w:val="28"/>
          <w:szCs w:val="20"/>
        </w:rPr>
        <w:br/>
        <w:t xml:space="preserve">№ РЭК/19-МКП Теплосеть-2025 от 24.04.2024. </w:t>
      </w:r>
    </w:p>
    <w:p w14:paraId="3635F44B" w14:textId="77777777" w:rsidR="00277A6A" w:rsidRPr="00277A6A" w:rsidRDefault="00277A6A" w:rsidP="00277A6A">
      <w:pPr>
        <w:ind w:right="-142" w:firstLine="709"/>
        <w:jc w:val="both"/>
        <w:rPr>
          <w:sz w:val="28"/>
          <w:szCs w:val="20"/>
        </w:rPr>
      </w:pPr>
      <w:bookmarkStart w:id="12" w:name="_Hlk183677597"/>
      <w:r w:rsidRPr="00277A6A">
        <w:rPr>
          <w:color w:val="000000"/>
          <w:sz w:val="28"/>
          <w:szCs w:val="20"/>
        </w:rPr>
        <w:t>Письмом от 12.08.2024 № 577 (вх. от 12.08.2024 № 5310)</w:t>
      </w:r>
      <w:r w:rsidRPr="00277A6A">
        <w:rPr>
          <w:sz w:val="28"/>
          <w:szCs w:val="20"/>
        </w:rPr>
        <w:t xml:space="preserve"> представлены дополнительные документы.</w:t>
      </w:r>
    </w:p>
    <w:bookmarkEnd w:id="12"/>
    <w:p w14:paraId="4EE9B5EA" w14:textId="77777777" w:rsidR="00277A6A" w:rsidRPr="00277A6A" w:rsidRDefault="00277A6A" w:rsidP="00277A6A">
      <w:pPr>
        <w:ind w:right="-142" w:firstLine="709"/>
        <w:jc w:val="both"/>
        <w:rPr>
          <w:sz w:val="28"/>
          <w:szCs w:val="20"/>
        </w:rPr>
      </w:pPr>
      <w:r w:rsidRPr="00277A6A">
        <w:rPr>
          <w:sz w:val="28"/>
          <w:szCs w:val="20"/>
        </w:rPr>
        <w:t>Письмом от 30.10.2024 № 876 (вх. от 30.10.2024 № 7354) представлены дополнительные документы.</w:t>
      </w:r>
    </w:p>
    <w:p w14:paraId="76F4B596" w14:textId="77777777" w:rsidR="00277A6A" w:rsidRPr="00277A6A" w:rsidRDefault="00277A6A" w:rsidP="00277A6A">
      <w:pPr>
        <w:ind w:right="-142" w:firstLine="709"/>
        <w:jc w:val="both"/>
        <w:rPr>
          <w:sz w:val="28"/>
          <w:szCs w:val="20"/>
        </w:rPr>
      </w:pPr>
      <w:bookmarkStart w:id="13" w:name="_Hlk183677737"/>
      <w:r w:rsidRPr="00277A6A">
        <w:rPr>
          <w:sz w:val="28"/>
          <w:szCs w:val="20"/>
        </w:rPr>
        <w:t>Письмом от 08.11.2024 № 907 (вх. от 18.11.2024 № 8021) представлены дополнительные документы.</w:t>
      </w:r>
    </w:p>
    <w:bookmarkEnd w:id="13"/>
    <w:p w14:paraId="24E724B2" w14:textId="77777777" w:rsidR="00277A6A" w:rsidRPr="00277A6A" w:rsidRDefault="00277A6A" w:rsidP="00277A6A">
      <w:pPr>
        <w:ind w:right="-142" w:firstLine="709"/>
        <w:jc w:val="both"/>
        <w:rPr>
          <w:sz w:val="28"/>
          <w:szCs w:val="20"/>
          <w:lang w:val="x-none"/>
        </w:rPr>
      </w:pPr>
      <w:r w:rsidRPr="00277A6A">
        <w:rPr>
          <w:sz w:val="28"/>
          <w:szCs w:val="20"/>
        </w:rPr>
        <w:t xml:space="preserve">МКП «Теплосеть» КГО </w:t>
      </w:r>
      <w:r w:rsidRPr="00277A6A">
        <w:rPr>
          <w:sz w:val="28"/>
          <w:szCs w:val="20"/>
          <w:lang w:val="x-none"/>
        </w:rPr>
        <w:t xml:space="preserve">осуществляет свою деятельность </w:t>
      </w:r>
      <w:r w:rsidRPr="00277A6A">
        <w:rPr>
          <w:sz w:val="28"/>
          <w:szCs w:val="20"/>
          <w:lang w:val="x-none"/>
        </w:rPr>
        <w:br/>
        <w:t>в соответствии с действующим на территории Российской Федерации законодательством, Уставом предприятия</w:t>
      </w:r>
      <w:r w:rsidRPr="00277A6A">
        <w:rPr>
          <w:sz w:val="28"/>
          <w:szCs w:val="20"/>
        </w:rPr>
        <w:t xml:space="preserve"> (стр. 9-19)</w:t>
      </w:r>
      <w:r w:rsidRPr="00277A6A">
        <w:rPr>
          <w:sz w:val="28"/>
          <w:szCs w:val="20"/>
          <w:lang w:val="x-none"/>
        </w:rPr>
        <w:t>.</w:t>
      </w:r>
    </w:p>
    <w:p w14:paraId="5277750A" w14:textId="77777777" w:rsidR="00277A6A" w:rsidRPr="00277A6A" w:rsidRDefault="00277A6A" w:rsidP="00277A6A">
      <w:pPr>
        <w:ind w:right="-142" w:firstLine="709"/>
        <w:jc w:val="both"/>
        <w:rPr>
          <w:sz w:val="28"/>
          <w:szCs w:val="20"/>
        </w:rPr>
      </w:pPr>
      <w:r w:rsidRPr="00277A6A">
        <w:rPr>
          <w:sz w:val="28"/>
          <w:szCs w:val="20"/>
        </w:rPr>
        <w:t>МКП «Теплосеть» КГО применяет общую систему налогообложения.</w:t>
      </w:r>
    </w:p>
    <w:p w14:paraId="4BD1D933" w14:textId="77777777" w:rsidR="00277A6A" w:rsidRPr="00277A6A" w:rsidRDefault="00277A6A" w:rsidP="00277A6A">
      <w:pPr>
        <w:ind w:right="-142" w:firstLine="709"/>
        <w:jc w:val="both"/>
        <w:rPr>
          <w:sz w:val="28"/>
          <w:szCs w:val="20"/>
        </w:rPr>
      </w:pPr>
      <w:r w:rsidRPr="00277A6A">
        <w:rPr>
          <w:sz w:val="28"/>
          <w:szCs w:val="20"/>
        </w:rPr>
        <w:t xml:space="preserve">В соответствии со статьей 8 Федерального закона от 27.07.2010 </w:t>
      </w:r>
      <w:r w:rsidRPr="00277A6A">
        <w:rPr>
          <w:sz w:val="28"/>
          <w:szCs w:val="20"/>
        </w:rPr>
        <w:br/>
        <w:t>№ 190-ФЗ «О теплоснабжении», цены (тарифы) на товары, услуги в сфере теплоснабжения МКП «Теплосеть» КГО подлежат государственному регулированию.</w:t>
      </w:r>
    </w:p>
    <w:p w14:paraId="4C8647D4" w14:textId="77777777" w:rsidR="00277A6A" w:rsidRPr="00277A6A" w:rsidRDefault="00277A6A" w:rsidP="00277A6A">
      <w:pPr>
        <w:ind w:right="-142" w:firstLine="709"/>
        <w:jc w:val="both"/>
        <w:rPr>
          <w:sz w:val="28"/>
          <w:szCs w:val="20"/>
        </w:rPr>
      </w:pPr>
      <w:r w:rsidRPr="00277A6A">
        <w:rPr>
          <w:sz w:val="28"/>
          <w:szCs w:val="20"/>
        </w:rPr>
        <w:t>В соответствии с пунктами 3, 4, 5 Основ ценообразования</w:t>
      </w:r>
      <w:r w:rsidRPr="00277A6A">
        <w:rPr>
          <w:b/>
          <w:sz w:val="28"/>
          <w:szCs w:val="20"/>
          <w:lang w:val="x-none"/>
        </w:rPr>
        <w:t xml:space="preserve"> </w:t>
      </w:r>
      <w:r w:rsidRPr="00277A6A">
        <w:rPr>
          <w:sz w:val="28"/>
          <w:szCs w:val="20"/>
        </w:rPr>
        <w:t xml:space="preserve">в сфере теплоснабжения, утвержденными постановлением Правительства РФ </w:t>
      </w:r>
      <w:r w:rsidRPr="00277A6A">
        <w:rPr>
          <w:sz w:val="28"/>
          <w:szCs w:val="20"/>
        </w:rPr>
        <w:br/>
        <w:t>от 22.10.2012 № 1075 «О ценообразовании в сфере теплоснабжения» (далее – «Основы ценообразования») МКП «Теплосеть» КГО осуществляет регулируемую деятельность в полном объеме производимой и реализуемой тепловой энергии.</w:t>
      </w:r>
    </w:p>
    <w:p w14:paraId="567E62BC" w14:textId="77777777" w:rsidR="00277A6A" w:rsidRPr="00277A6A" w:rsidRDefault="00277A6A" w:rsidP="00277A6A">
      <w:pPr>
        <w:ind w:right="-142" w:firstLine="709"/>
        <w:jc w:val="both"/>
        <w:rPr>
          <w:sz w:val="28"/>
          <w:szCs w:val="20"/>
        </w:rPr>
      </w:pPr>
      <w:r w:rsidRPr="00277A6A">
        <w:rPr>
          <w:sz w:val="28"/>
          <w:szCs w:val="20"/>
        </w:rPr>
        <w:t xml:space="preserve">Расходы предприятия рассчитываются в соответствии с пунктами </w:t>
      </w:r>
      <w:r w:rsidRPr="00277A6A">
        <w:rPr>
          <w:sz w:val="28"/>
          <w:szCs w:val="20"/>
        </w:rPr>
        <w:br/>
        <w:t>28 и 31 Основ ценообразования.</w:t>
      </w:r>
    </w:p>
    <w:p w14:paraId="499EB484" w14:textId="77777777" w:rsidR="00277A6A" w:rsidRPr="00277A6A" w:rsidRDefault="00277A6A" w:rsidP="00277A6A">
      <w:pPr>
        <w:ind w:right="-142" w:firstLine="709"/>
        <w:jc w:val="both"/>
        <w:rPr>
          <w:sz w:val="28"/>
          <w:szCs w:val="20"/>
        </w:rPr>
      </w:pPr>
      <w:r w:rsidRPr="00277A6A">
        <w:rPr>
          <w:sz w:val="28"/>
          <w:szCs w:val="20"/>
        </w:rPr>
        <w:t xml:space="preserve">МКП «Теплосеть» КГО ознакомлено с материалами к заседанию Правления РЭК Кузбасса. Особое мнение не представлено (письмо </w:t>
      </w:r>
      <w:r w:rsidRPr="00277A6A">
        <w:rPr>
          <w:sz w:val="28"/>
          <w:szCs w:val="20"/>
        </w:rPr>
        <w:br/>
        <w:t>исх. от 02.12.2024 № 990, вх. 02.12.2024 № 8133).</w:t>
      </w:r>
    </w:p>
    <w:p w14:paraId="68800D35" w14:textId="77777777" w:rsidR="00277A6A" w:rsidRPr="00277A6A" w:rsidRDefault="00277A6A" w:rsidP="00277A6A">
      <w:pPr>
        <w:autoSpaceDE w:val="0"/>
        <w:autoSpaceDN w:val="0"/>
        <w:adjustRightInd w:val="0"/>
        <w:ind w:right="-142" w:firstLine="709"/>
        <w:jc w:val="both"/>
        <w:rPr>
          <w:snapToGrid w:val="0"/>
          <w:sz w:val="28"/>
          <w:szCs w:val="28"/>
        </w:rPr>
      </w:pPr>
      <w:r w:rsidRPr="00277A6A">
        <w:rPr>
          <w:snapToGrid w:val="0"/>
          <w:sz w:val="28"/>
          <w:szCs w:val="28"/>
        </w:rPr>
        <w:br w:type="page"/>
      </w:r>
    </w:p>
    <w:p w14:paraId="1387A19E" w14:textId="77777777" w:rsidR="00277A6A" w:rsidRPr="00277A6A" w:rsidRDefault="00277A6A" w:rsidP="00277A6A">
      <w:pPr>
        <w:keepNext/>
        <w:numPr>
          <w:ilvl w:val="0"/>
          <w:numId w:val="13"/>
        </w:numPr>
        <w:tabs>
          <w:tab w:val="left" w:pos="567"/>
        </w:tabs>
        <w:ind w:right="-142"/>
        <w:jc w:val="center"/>
        <w:outlineLvl w:val="0"/>
        <w:rPr>
          <w:rFonts w:cs="Arial"/>
          <w:b/>
          <w:bCs/>
          <w:snapToGrid w:val="0"/>
          <w:color w:val="000000"/>
          <w:kern w:val="32"/>
          <w:sz w:val="28"/>
          <w:szCs w:val="32"/>
          <w:lang w:val="x-none" w:eastAsia="en-US"/>
        </w:rPr>
      </w:pPr>
      <w:r w:rsidRPr="00277A6A">
        <w:rPr>
          <w:rFonts w:cs="Arial"/>
          <w:b/>
          <w:bCs/>
          <w:snapToGrid w:val="0"/>
          <w:color w:val="000000"/>
          <w:kern w:val="32"/>
          <w:sz w:val="28"/>
          <w:szCs w:val="32"/>
          <w:lang w:val="x-none" w:eastAsia="en-US"/>
        </w:rPr>
        <w:lastRenderedPageBreak/>
        <w:t>Нормативно правовая база</w:t>
      </w:r>
    </w:p>
    <w:p w14:paraId="554FEB6F" w14:textId="77777777" w:rsidR="00277A6A" w:rsidRPr="00277A6A" w:rsidRDefault="00277A6A" w:rsidP="00277A6A">
      <w:pPr>
        <w:ind w:right="-142" w:firstLine="851"/>
        <w:rPr>
          <w:snapToGrid w:val="0"/>
          <w:sz w:val="28"/>
          <w:szCs w:val="28"/>
          <w:lang w:eastAsia="en-US"/>
        </w:rPr>
      </w:pPr>
    </w:p>
    <w:p w14:paraId="7607F4A3" w14:textId="77777777" w:rsidR="00277A6A" w:rsidRPr="00277A6A" w:rsidRDefault="00277A6A" w:rsidP="00277A6A">
      <w:pPr>
        <w:tabs>
          <w:tab w:val="left" w:pos="1134"/>
          <w:tab w:val="left" w:pos="9900"/>
        </w:tabs>
        <w:ind w:left="709" w:right="-142"/>
        <w:jc w:val="both"/>
        <w:rPr>
          <w:snapToGrid w:val="0"/>
          <w:sz w:val="28"/>
          <w:szCs w:val="28"/>
        </w:rPr>
      </w:pPr>
      <w:r w:rsidRPr="00277A6A">
        <w:rPr>
          <w:snapToGrid w:val="0"/>
          <w:sz w:val="28"/>
          <w:szCs w:val="28"/>
        </w:rPr>
        <w:t>Гражданский кодекс Российской Федерации.</w:t>
      </w:r>
    </w:p>
    <w:p w14:paraId="2A40FFF6" w14:textId="77777777" w:rsidR="00277A6A" w:rsidRPr="00277A6A" w:rsidRDefault="00277A6A" w:rsidP="00277A6A">
      <w:pPr>
        <w:tabs>
          <w:tab w:val="left" w:pos="1134"/>
          <w:tab w:val="left" w:pos="9900"/>
        </w:tabs>
        <w:ind w:left="709" w:right="-142"/>
        <w:jc w:val="both"/>
        <w:rPr>
          <w:snapToGrid w:val="0"/>
          <w:sz w:val="28"/>
          <w:szCs w:val="28"/>
        </w:rPr>
      </w:pPr>
      <w:r w:rsidRPr="00277A6A">
        <w:rPr>
          <w:snapToGrid w:val="0"/>
          <w:sz w:val="28"/>
          <w:szCs w:val="28"/>
        </w:rPr>
        <w:t>Налоговый кодекс Российской Федерации.</w:t>
      </w:r>
    </w:p>
    <w:p w14:paraId="1AA845D4" w14:textId="77777777" w:rsidR="00277A6A" w:rsidRPr="00277A6A" w:rsidRDefault="00277A6A" w:rsidP="00277A6A">
      <w:pPr>
        <w:tabs>
          <w:tab w:val="left" w:pos="1134"/>
          <w:tab w:val="left" w:pos="9900"/>
        </w:tabs>
        <w:ind w:left="709" w:right="-142"/>
        <w:jc w:val="both"/>
        <w:rPr>
          <w:snapToGrid w:val="0"/>
          <w:sz w:val="28"/>
          <w:szCs w:val="28"/>
        </w:rPr>
      </w:pPr>
      <w:r w:rsidRPr="00277A6A">
        <w:rPr>
          <w:snapToGrid w:val="0"/>
          <w:sz w:val="28"/>
          <w:szCs w:val="28"/>
        </w:rPr>
        <w:t>Трудовой Кодекс Российской Федерации.</w:t>
      </w:r>
    </w:p>
    <w:p w14:paraId="448B981A" w14:textId="77777777" w:rsidR="00277A6A" w:rsidRPr="00277A6A" w:rsidRDefault="00277A6A" w:rsidP="00277A6A">
      <w:pPr>
        <w:tabs>
          <w:tab w:val="left" w:pos="1134"/>
          <w:tab w:val="left" w:pos="9900"/>
        </w:tabs>
        <w:ind w:right="-142" w:firstLine="709"/>
        <w:jc w:val="both"/>
        <w:rPr>
          <w:snapToGrid w:val="0"/>
          <w:sz w:val="28"/>
          <w:szCs w:val="28"/>
        </w:rPr>
      </w:pPr>
      <w:r w:rsidRPr="00277A6A">
        <w:rPr>
          <w:snapToGrid w:val="0"/>
          <w:sz w:val="28"/>
          <w:szCs w:val="28"/>
        </w:rPr>
        <w:t>Федеральный Закон от 17.08.1995 № 147-ФЗ «О естественных монополиях».</w:t>
      </w:r>
    </w:p>
    <w:p w14:paraId="3A56FF3A" w14:textId="77777777" w:rsidR="00277A6A" w:rsidRPr="00277A6A" w:rsidRDefault="00277A6A" w:rsidP="00277A6A">
      <w:pPr>
        <w:tabs>
          <w:tab w:val="left" w:pos="1134"/>
          <w:tab w:val="left" w:pos="9900"/>
        </w:tabs>
        <w:ind w:left="709" w:right="-142"/>
        <w:jc w:val="both"/>
        <w:rPr>
          <w:snapToGrid w:val="0"/>
          <w:sz w:val="28"/>
          <w:szCs w:val="28"/>
        </w:rPr>
      </w:pPr>
      <w:r w:rsidRPr="00277A6A">
        <w:rPr>
          <w:snapToGrid w:val="0"/>
          <w:sz w:val="28"/>
          <w:szCs w:val="28"/>
        </w:rPr>
        <w:t>Федеральный закон от 27.07.2010 № 190-ФЗ «О теплоснабжении».</w:t>
      </w:r>
    </w:p>
    <w:p w14:paraId="368A2F7C" w14:textId="77777777" w:rsidR="00277A6A" w:rsidRPr="00277A6A" w:rsidRDefault="00277A6A" w:rsidP="00277A6A">
      <w:pPr>
        <w:tabs>
          <w:tab w:val="left" w:pos="1134"/>
          <w:tab w:val="left" w:pos="9900"/>
        </w:tabs>
        <w:ind w:right="-142" w:firstLine="709"/>
        <w:jc w:val="both"/>
        <w:rPr>
          <w:snapToGrid w:val="0"/>
          <w:sz w:val="28"/>
          <w:szCs w:val="28"/>
        </w:rPr>
      </w:pPr>
      <w:r w:rsidRPr="00277A6A">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6E4C7299" w14:textId="77777777" w:rsidR="00277A6A" w:rsidRPr="00277A6A" w:rsidRDefault="00277A6A" w:rsidP="00277A6A">
      <w:pPr>
        <w:tabs>
          <w:tab w:val="left" w:pos="1134"/>
          <w:tab w:val="left" w:pos="9900"/>
        </w:tabs>
        <w:ind w:right="-142" w:firstLine="709"/>
        <w:jc w:val="both"/>
        <w:rPr>
          <w:snapToGrid w:val="0"/>
          <w:sz w:val="28"/>
          <w:szCs w:val="28"/>
        </w:rPr>
      </w:pPr>
      <w:r w:rsidRPr="00277A6A">
        <w:rPr>
          <w:snapToGrid w:val="0"/>
          <w:sz w:val="28"/>
          <w:szCs w:val="28"/>
        </w:rPr>
        <w:t>Постановление Правительства Российской Федерации от 22.10.2012 № 1075 «О ценообразовании в сфере теплоснабжения».</w:t>
      </w:r>
    </w:p>
    <w:p w14:paraId="05D54D86" w14:textId="77777777" w:rsidR="00277A6A" w:rsidRPr="00277A6A" w:rsidRDefault="00277A6A" w:rsidP="00277A6A">
      <w:pPr>
        <w:tabs>
          <w:tab w:val="left" w:pos="1134"/>
          <w:tab w:val="left" w:pos="9900"/>
        </w:tabs>
        <w:ind w:right="-142" w:firstLine="709"/>
        <w:jc w:val="both"/>
        <w:rPr>
          <w:snapToGrid w:val="0"/>
          <w:sz w:val="28"/>
          <w:szCs w:val="28"/>
        </w:rPr>
      </w:pPr>
      <w:r w:rsidRPr="00277A6A">
        <w:rPr>
          <w:snapToGrid w:val="0"/>
          <w:sz w:val="28"/>
          <w:szCs w:val="28"/>
        </w:rPr>
        <w:t xml:space="preserve">Приказ Минэнерго РФ от 30.12.2008 № 323 «Об организации </w:t>
      </w:r>
      <w:r w:rsidRPr="00277A6A">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277A6A">
        <w:rPr>
          <w:snapToGrid w:val="0"/>
          <w:sz w:val="28"/>
          <w:szCs w:val="28"/>
        </w:rPr>
        <w:br/>
        <w:t>и тепловую энергию от тепловых электрических станций и котельных».</w:t>
      </w:r>
    </w:p>
    <w:p w14:paraId="630BBD8F" w14:textId="77777777" w:rsidR="00277A6A" w:rsidRPr="00277A6A" w:rsidRDefault="00277A6A" w:rsidP="00277A6A">
      <w:pPr>
        <w:tabs>
          <w:tab w:val="left" w:pos="1134"/>
          <w:tab w:val="left" w:pos="9900"/>
        </w:tabs>
        <w:ind w:right="-142" w:firstLine="709"/>
        <w:jc w:val="both"/>
        <w:rPr>
          <w:snapToGrid w:val="0"/>
          <w:sz w:val="28"/>
          <w:szCs w:val="28"/>
        </w:rPr>
      </w:pPr>
      <w:r w:rsidRPr="00277A6A">
        <w:rPr>
          <w:snapToGrid w:val="0"/>
          <w:sz w:val="28"/>
          <w:szCs w:val="28"/>
        </w:rPr>
        <w:t xml:space="preserve">Приказ Минэнерго РФ от 30.12.2008 № 325 «Об организации </w:t>
      </w:r>
      <w:r w:rsidRPr="00277A6A">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277A6A">
        <w:rPr>
          <w:snapToGrid w:val="0"/>
          <w:sz w:val="28"/>
          <w:szCs w:val="28"/>
        </w:rPr>
        <w:br/>
        <w:t xml:space="preserve">с «Инструкцией по организации в Минэнерго России работы по расчету </w:t>
      </w:r>
      <w:r w:rsidRPr="00277A6A">
        <w:rPr>
          <w:snapToGrid w:val="0"/>
          <w:sz w:val="28"/>
          <w:szCs w:val="28"/>
        </w:rPr>
        <w:br/>
        <w:t>и обоснованию нормативов технологических потерь при передаче тепловой энергии»).</w:t>
      </w:r>
    </w:p>
    <w:p w14:paraId="5473F369" w14:textId="77777777" w:rsidR="00277A6A" w:rsidRPr="00277A6A" w:rsidRDefault="00277A6A" w:rsidP="00277A6A">
      <w:pPr>
        <w:tabs>
          <w:tab w:val="left" w:pos="1134"/>
        </w:tabs>
        <w:ind w:right="-142" w:firstLine="709"/>
        <w:jc w:val="both"/>
        <w:rPr>
          <w:snapToGrid w:val="0"/>
          <w:sz w:val="28"/>
          <w:szCs w:val="28"/>
        </w:rPr>
      </w:pPr>
      <w:r w:rsidRPr="00277A6A">
        <w:rPr>
          <w:snapToGrid w:val="0"/>
          <w:sz w:val="28"/>
          <w:szCs w:val="28"/>
        </w:rPr>
        <w:t xml:space="preserve">Приказ Федеральной службы по тарифам (ФСТ России) </w:t>
      </w:r>
      <w:r w:rsidRPr="00277A6A">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7F4DE286" w14:textId="77777777" w:rsidR="00277A6A" w:rsidRPr="00277A6A" w:rsidRDefault="00277A6A" w:rsidP="00277A6A">
      <w:pPr>
        <w:tabs>
          <w:tab w:val="left" w:pos="1134"/>
        </w:tabs>
        <w:ind w:right="-142" w:firstLine="709"/>
        <w:jc w:val="both"/>
        <w:rPr>
          <w:snapToGrid w:val="0"/>
          <w:sz w:val="28"/>
          <w:szCs w:val="28"/>
        </w:rPr>
      </w:pPr>
      <w:r w:rsidRPr="00277A6A">
        <w:rPr>
          <w:snapToGrid w:val="0"/>
          <w:sz w:val="28"/>
          <w:szCs w:val="28"/>
        </w:rPr>
        <w:t xml:space="preserve">Приказ Федеральной службы по тарифам (ФСТ России) </w:t>
      </w:r>
      <w:r w:rsidRPr="00277A6A">
        <w:rPr>
          <w:snapToGrid w:val="0"/>
          <w:sz w:val="28"/>
          <w:szCs w:val="28"/>
        </w:rPr>
        <w:br/>
        <w:t xml:space="preserve">от 07.06.2013 года № 163 «Об утверждении Регламента открытия дел </w:t>
      </w:r>
      <w:r w:rsidRPr="00277A6A">
        <w:rPr>
          <w:snapToGrid w:val="0"/>
          <w:sz w:val="28"/>
          <w:szCs w:val="28"/>
        </w:rPr>
        <w:br/>
        <w:t>об установлении регулируемых цен (тарифов) и отмене регулирования тарифов в сфере теплоснабжения».</w:t>
      </w:r>
    </w:p>
    <w:p w14:paraId="69F837A5" w14:textId="77777777" w:rsidR="00277A6A" w:rsidRPr="00277A6A" w:rsidRDefault="00277A6A" w:rsidP="00277A6A">
      <w:pPr>
        <w:tabs>
          <w:tab w:val="left" w:pos="1134"/>
        </w:tabs>
        <w:ind w:right="-142" w:firstLine="709"/>
        <w:jc w:val="both"/>
        <w:rPr>
          <w:snapToGrid w:val="0"/>
          <w:sz w:val="28"/>
          <w:szCs w:val="28"/>
        </w:rPr>
      </w:pPr>
      <w:r w:rsidRPr="00277A6A">
        <w:rPr>
          <w:snapToGrid w:val="0"/>
          <w:sz w:val="28"/>
          <w:szCs w:val="28"/>
        </w:rPr>
        <w:t xml:space="preserve">Прочие законы и подзаконные акты, методические разработки </w:t>
      </w:r>
      <w:r w:rsidRPr="00277A6A">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27BB6A4" w14:textId="77777777" w:rsidR="00277A6A" w:rsidRPr="00277A6A" w:rsidRDefault="00277A6A" w:rsidP="00277A6A">
      <w:pPr>
        <w:tabs>
          <w:tab w:val="left" w:pos="851"/>
          <w:tab w:val="left" w:pos="1134"/>
        </w:tabs>
        <w:ind w:right="-142" w:firstLine="709"/>
        <w:jc w:val="both"/>
        <w:rPr>
          <w:snapToGrid w:val="0"/>
          <w:sz w:val="28"/>
          <w:szCs w:val="28"/>
        </w:rPr>
      </w:pPr>
      <w:r w:rsidRPr="00277A6A">
        <w:rPr>
          <w:snapToGrid w:val="0"/>
          <w:sz w:val="28"/>
          <w:szCs w:val="28"/>
        </w:rPr>
        <w:t>Вся нормативно – методическая основа используется в редакции, действующей на момент проведения экспертизы.</w:t>
      </w:r>
    </w:p>
    <w:p w14:paraId="0F1A9B88" w14:textId="77777777" w:rsidR="00277A6A" w:rsidRPr="00277A6A" w:rsidRDefault="00277A6A" w:rsidP="00277A6A">
      <w:pPr>
        <w:tabs>
          <w:tab w:val="left" w:pos="851"/>
          <w:tab w:val="left" w:pos="1134"/>
        </w:tabs>
        <w:ind w:right="-142" w:firstLine="851"/>
        <w:jc w:val="both"/>
        <w:rPr>
          <w:snapToGrid w:val="0"/>
          <w:sz w:val="10"/>
          <w:szCs w:val="28"/>
        </w:rPr>
      </w:pPr>
      <w:r w:rsidRPr="00277A6A">
        <w:rPr>
          <w:snapToGrid w:val="0"/>
          <w:sz w:val="28"/>
          <w:szCs w:val="28"/>
        </w:rPr>
        <w:br w:type="page"/>
      </w:r>
    </w:p>
    <w:p w14:paraId="0ACD5DE4" w14:textId="77777777" w:rsidR="00277A6A" w:rsidRPr="00277A6A" w:rsidRDefault="00277A6A" w:rsidP="00277A6A">
      <w:pPr>
        <w:keepNext/>
        <w:numPr>
          <w:ilvl w:val="0"/>
          <w:numId w:val="13"/>
        </w:numPr>
        <w:tabs>
          <w:tab w:val="left" w:pos="567"/>
        </w:tabs>
        <w:ind w:right="-142"/>
        <w:jc w:val="center"/>
        <w:outlineLvl w:val="0"/>
        <w:rPr>
          <w:rFonts w:cs="Arial"/>
          <w:b/>
          <w:bCs/>
          <w:snapToGrid w:val="0"/>
          <w:color w:val="000000"/>
          <w:kern w:val="32"/>
          <w:sz w:val="28"/>
          <w:szCs w:val="32"/>
          <w:lang w:val="x-none" w:eastAsia="en-US"/>
        </w:rPr>
      </w:pPr>
      <w:r w:rsidRPr="00277A6A">
        <w:rPr>
          <w:rFonts w:cs="Arial"/>
          <w:b/>
          <w:bCs/>
          <w:snapToGrid w:val="0"/>
          <w:color w:val="000000"/>
          <w:kern w:val="32"/>
          <w:sz w:val="28"/>
          <w:szCs w:val="32"/>
          <w:lang w:val="x-none" w:eastAsia="en-US"/>
        </w:rPr>
        <w:lastRenderedPageBreak/>
        <w:t xml:space="preserve">Анализ соответствия расчетов тарифов и формы представления предложений нормативно – методическим документам </w:t>
      </w:r>
      <w:r w:rsidRPr="00277A6A">
        <w:rPr>
          <w:rFonts w:cs="Arial"/>
          <w:b/>
          <w:bCs/>
          <w:snapToGrid w:val="0"/>
          <w:color w:val="000000"/>
          <w:kern w:val="32"/>
          <w:sz w:val="28"/>
          <w:szCs w:val="32"/>
          <w:lang w:val="x-none" w:eastAsia="en-US"/>
        </w:rPr>
        <w:br/>
        <w:t>по вопросам регулирования тарифов и (или) их предельных уровней</w:t>
      </w:r>
    </w:p>
    <w:p w14:paraId="0397B120" w14:textId="77777777" w:rsidR="00277A6A" w:rsidRPr="00277A6A" w:rsidRDefault="00277A6A" w:rsidP="00277A6A">
      <w:pPr>
        <w:ind w:right="-142" w:firstLine="709"/>
        <w:jc w:val="both"/>
        <w:rPr>
          <w:snapToGrid w:val="0"/>
          <w:sz w:val="28"/>
          <w:szCs w:val="28"/>
        </w:rPr>
      </w:pPr>
    </w:p>
    <w:p w14:paraId="6D72BC10"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Материалы МКП «Теплосеть» КГО по корректировке НВВ и уровня тарифов на тепловую энергию, горячую воду в открытой системе теплоснабжения (горячего водоснабжения) и горячую воду в закрытой системе теплоснабжения (горячего водоснабжения), </w:t>
      </w:r>
      <w:bookmarkStart w:id="14" w:name="_Hlk179878928"/>
      <w:r w:rsidRPr="00277A6A">
        <w:rPr>
          <w:snapToGrid w:val="0"/>
          <w:sz w:val="28"/>
          <w:szCs w:val="28"/>
        </w:rPr>
        <w:t xml:space="preserve">реализуемые </w:t>
      </w:r>
      <w:r w:rsidRPr="00277A6A">
        <w:rPr>
          <w:snapToGrid w:val="0"/>
          <w:sz w:val="28"/>
          <w:szCs w:val="28"/>
        </w:rPr>
        <w:br/>
        <w:t xml:space="preserve">на потребительском рынке Калтанского городского округа </w:t>
      </w:r>
      <w:bookmarkEnd w:id="14"/>
      <w:r w:rsidRPr="00277A6A">
        <w:rPr>
          <w:snapToGrid w:val="0"/>
          <w:sz w:val="28"/>
          <w:szCs w:val="28"/>
        </w:rPr>
        <w:t xml:space="preserve">на 2025 год, подготовлены в соответствии с требованиями «Основ ценообразования </w:t>
      </w:r>
      <w:r w:rsidRPr="00277A6A">
        <w:rPr>
          <w:snapToGrid w:val="0"/>
          <w:sz w:val="28"/>
          <w:szCs w:val="28"/>
        </w:rPr>
        <w:br/>
        <w:t xml:space="preserve">в сфере теплоснабжения», утвержденных постановлением Правительства Российской Федерации от 22.10.2012 № 1075 и «Методических указаний </w:t>
      </w:r>
      <w:r w:rsidRPr="00277A6A">
        <w:rPr>
          <w:snapToGrid w:val="0"/>
          <w:sz w:val="28"/>
          <w:szCs w:val="28"/>
        </w:rPr>
        <w:br/>
        <w:t xml:space="preserve">по расчету регулируемых цен (тарифов) в сфере теплоснабжения», утверждённых приказом ФСТ России от 13.06.2013 № 760-э. Заявление </w:t>
      </w:r>
      <w:r w:rsidRPr="00277A6A">
        <w:rPr>
          <w:snapToGrid w:val="0"/>
          <w:sz w:val="28"/>
          <w:szCs w:val="28"/>
        </w:rPr>
        <w:br/>
        <w:t xml:space="preserve">и расчетно-обосновывающие материалы представлены в орган регулирования в формате шаблона DOCS.FORM.6.42. У документов имеется сквозная нумерация страниц. </w:t>
      </w:r>
    </w:p>
    <w:p w14:paraId="65A5AECA" w14:textId="77777777" w:rsidR="00277A6A" w:rsidRPr="00277A6A" w:rsidRDefault="00277A6A" w:rsidP="00277A6A">
      <w:pPr>
        <w:ind w:right="-142" w:firstLine="709"/>
        <w:jc w:val="both"/>
        <w:rPr>
          <w:snapToGrid w:val="0"/>
          <w:sz w:val="28"/>
          <w:szCs w:val="28"/>
        </w:rPr>
      </w:pPr>
    </w:p>
    <w:p w14:paraId="202F7AB0" w14:textId="77777777" w:rsidR="00277A6A" w:rsidRPr="00277A6A" w:rsidRDefault="00277A6A" w:rsidP="00277A6A">
      <w:pPr>
        <w:keepNext/>
        <w:numPr>
          <w:ilvl w:val="0"/>
          <w:numId w:val="13"/>
        </w:numPr>
        <w:tabs>
          <w:tab w:val="left" w:pos="567"/>
        </w:tabs>
        <w:ind w:right="-142"/>
        <w:jc w:val="center"/>
        <w:outlineLvl w:val="0"/>
        <w:rPr>
          <w:rFonts w:cs="Arial"/>
          <w:b/>
          <w:bCs/>
          <w:snapToGrid w:val="0"/>
          <w:color w:val="000000"/>
          <w:kern w:val="32"/>
          <w:sz w:val="28"/>
          <w:szCs w:val="32"/>
          <w:lang w:val="x-none" w:eastAsia="en-US"/>
        </w:rPr>
      </w:pPr>
      <w:r w:rsidRPr="00277A6A">
        <w:rPr>
          <w:rFonts w:cs="Arial"/>
          <w:b/>
          <w:bCs/>
          <w:snapToGrid w:val="0"/>
          <w:color w:val="000000"/>
          <w:kern w:val="32"/>
          <w:sz w:val="28"/>
          <w:szCs w:val="32"/>
          <w:lang w:val="x-none" w:eastAsia="en-US"/>
        </w:rPr>
        <w:t>Оценка достоверности данных, приведенных в предложениях</w:t>
      </w:r>
      <w:r w:rsidRPr="00277A6A">
        <w:rPr>
          <w:rFonts w:cs="Arial"/>
          <w:b/>
          <w:bCs/>
          <w:snapToGrid w:val="0"/>
          <w:color w:val="000000"/>
          <w:kern w:val="32"/>
          <w:sz w:val="28"/>
          <w:szCs w:val="32"/>
          <w:lang w:val="x-none" w:eastAsia="en-US"/>
        </w:rPr>
        <w:br/>
        <w:t>об установлении тарифов и (или) их предельных уровней</w:t>
      </w:r>
    </w:p>
    <w:p w14:paraId="58827CB7" w14:textId="77777777" w:rsidR="00277A6A" w:rsidRPr="00277A6A" w:rsidRDefault="00277A6A" w:rsidP="00277A6A">
      <w:pPr>
        <w:ind w:right="-142"/>
        <w:rPr>
          <w:snapToGrid w:val="0"/>
          <w:sz w:val="28"/>
          <w:szCs w:val="28"/>
          <w:lang w:eastAsia="en-US"/>
        </w:rPr>
      </w:pPr>
    </w:p>
    <w:p w14:paraId="20F75CF6"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Экспертами рассматривались и принимались во внимание </w:t>
      </w:r>
      <w:r w:rsidRPr="00277A6A">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277A6A">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CB61319"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277A6A">
        <w:rPr>
          <w:snapToGrid w:val="0"/>
          <w:sz w:val="28"/>
          <w:szCs w:val="28"/>
        </w:rPr>
        <w:br/>
        <w:t xml:space="preserve">МКП «Теплосеть» КГО информации для определения величины экономически обоснованных расходов по регулируемым РЭК Кузбасса видам деятельности </w:t>
      </w:r>
      <w:r w:rsidRPr="00277A6A">
        <w:rPr>
          <w:snapToGrid w:val="0"/>
          <w:sz w:val="28"/>
          <w:szCs w:val="28"/>
        </w:rPr>
        <w:br/>
        <w:t>на 2025 год.</w:t>
      </w:r>
    </w:p>
    <w:p w14:paraId="000775BC"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Экспертная оценка экономической обоснованности расходов на производство тепловой энергии, теплоносителя и горячей воды, принимаемых для расчета тарифов на 2025 год, производилась методом индексации установленных тарифов. </w:t>
      </w:r>
    </w:p>
    <w:p w14:paraId="393C63FF" w14:textId="77777777" w:rsidR="00277A6A" w:rsidRPr="00277A6A" w:rsidRDefault="00277A6A" w:rsidP="00277A6A">
      <w:pPr>
        <w:ind w:right="-142" w:firstLine="709"/>
        <w:jc w:val="both"/>
        <w:rPr>
          <w:snapToGrid w:val="0"/>
          <w:sz w:val="28"/>
          <w:szCs w:val="28"/>
          <w:lang w:eastAsia="en-US"/>
        </w:rPr>
      </w:pPr>
      <w:r w:rsidRPr="00277A6A">
        <w:rPr>
          <w:snapToGrid w:val="0"/>
          <w:sz w:val="28"/>
          <w:szCs w:val="28"/>
          <w:lang w:eastAsia="en-US"/>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30.09.2024, в соответствии с которым ИПЦ </w:t>
      </w:r>
      <w:r w:rsidRPr="00277A6A">
        <w:rPr>
          <w:snapToGrid w:val="0"/>
          <w:sz w:val="28"/>
          <w:szCs w:val="28"/>
          <w:lang w:eastAsia="en-US"/>
        </w:rPr>
        <w:br/>
        <w:t xml:space="preserve">на 2025 год составит 105,8 %. </w:t>
      </w:r>
    </w:p>
    <w:p w14:paraId="5CD4F80A" w14:textId="77777777" w:rsidR="00277A6A" w:rsidRPr="00277A6A" w:rsidRDefault="00277A6A" w:rsidP="00277A6A">
      <w:pPr>
        <w:ind w:right="-142" w:firstLine="709"/>
        <w:jc w:val="both"/>
        <w:rPr>
          <w:snapToGrid w:val="0"/>
          <w:sz w:val="22"/>
          <w:szCs w:val="28"/>
          <w:lang w:eastAsia="en-US"/>
        </w:rPr>
      </w:pPr>
    </w:p>
    <w:p w14:paraId="713C8D44" w14:textId="77777777" w:rsidR="00277A6A" w:rsidRPr="00277A6A" w:rsidRDefault="00277A6A" w:rsidP="00277A6A">
      <w:pPr>
        <w:keepNext/>
        <w:tabs>
          <w:tab w:val="left" w:pos="567"/>
        </w:tabs>
        <w:ind w:right="-142" w:firstLine="720"/>
        <w:jc w:val="center"/>
        <w:outlineLvl w:val="0"/>
        <w:rPr>
          <w:rFonts w:cs="Arial"/>
          <w:b/>
          <w:bCs/>
          <w:snapToGrid w:val="0"/>
          <w:color w:val="000000"/>
          <w:kern w:val="32"/>
          <w:sz w:val="28"/>
          <w:szCs w:val="32"/>
          <w:lang w:val="x-none" w:eastAsia="en-US"/>
        </w:rPr>
      </w:pPr>
      <w:r w:rsidRPr="00277A6A">
        <w:rPr>
          <w:rFonts w:cs="Arial"/>
          <w:b/>
          <w:bCs/>
          <w:snapToGrid w:val="0"/>
          <w:color w:val="000000"/>
          <w:kern w:val="32"/>
          <w:sz w:val="28"/>
          <w:szCs w:val="32"/>
          <w:lang w:val="x-none" w:eastAsia="en-US"/>
        </w:rPr>
        <w:t>5. Анализ расходов МКП «Теплосеть»КГО на производство, передачу, сбыт тепловой энергии</w:t>
      </w:r>
    </w:p>
    <w:p w14:paraId="3B0470A6" w14:textId="77777777" w:rsidR="00277A6A" w:rsidRPr="00277A6A" w:rsidRDefault="00277A6A" w:rsidP="00277A6A">
      <w:pPr>
        <w:ind w:right="-142"/>
        <w:rPr>
          <w:snapToGrid w:val="0"/>
          <w:sz w:val="28"/>
          <w:szCs w:val="28"/>
          <w:lang w:eastAsia="en-US"/>
        </w:rPr>
      </w:pPr>
    </w:p>
    <w:p w14:paraId="34626F64" w14:textId="77777777" w:rsidR="00277A6A" w:rsidRPr="00277A6A" w:rsidRDefault="00277A6A" w:rsidP="00277A6A">
      <w:pPr>
        <w:keepNext/>
        <w:tabs>
          <w:tab w:val="left" w:pos="567"/>
        </w:tabs>
        <w:ind w:right="-142" w:firstLine="720"/>
        <w:jc w:val="center"/>
        <w:outlineLvl w:val="0"/>
        <w:rPr>
          <w:rFonts w:cs="Arial"/>
          <w:b/>
          <w:bCs/>
          <w:snapToGrid w:val="0"/>
          <w:color w:val="000000"/>
          <w:kern w:val="32"/>
          <w:sz w:val="28"/>
          <w:szCs w:val="32"/>
          <w:lang w:val="x-none" w:eastAsia="en-US"/>
        </w:rPr>
      </w:pPr>
      <w:bookmarkStart w:id="15" w:name="_Toc24010563"/>
      <w:r w:rsidRPr="00277A6A">
        <w:rPr>
          <w:rFonts w:cs="Arial"/>
          <w:b/>
          <w:bCs/>
          <w:snapToGrid w:val="0"/>
          <w:color w:val="000000"/>
          <w:kern w:val="32"/>
          <w:sz w:val="28"/>
          <w:szCs w:val="32"/>
          <w:lang w:val="x-none" w:eastAsia="en-US"/>
        </w:rPr>
        <w:t>5.1. Баланс тепловой энергии</w:t>
      </w:r>
    </w:p>
    <w:bookmarkEnd w:id="15"/>
    <w:p w14:paraId="3F581610" w14:textId="77777777" w:rsidR="00277A6A" w:rsidRPr="00277A6A" w:rsidRDefault="00277A6A" w:rsidP="00277A6A">
      <w:pPr>
        <w:ind w:right="-142" w:firstLine="851"/>
        <w:jc w:val="both"/>
        <w:rPr>
          <w:snapToGrid w:val="0"/>
          <w:sz w:val="20"/>
          <w:szCs w:val="28"/>
          <w:lang w:eastAsia="en-US"/>
        </w:rPr>
      </w:pPr>
    </w:p>
    <w:p w14:paraId="31532946" w14:textId="77777777" w:rsidR="00277A6A" w:rsidRPr="00277A6A" w:rsidRDefault="00277A6A" w:rsidP="00277A6A">
      <w:pPr>
        <w:ind w:right="-142" w:firstLine="709"/>
        <w:jc w:val="both"/>
        <w:rPr>
          <w:snapToGrid w:val="0"/>
          <w:sz w:val="28"/>
          <w:szCs w:val="28"/>
        </w:rPr>
      </w:pPr>
      <w:r w:rsidRPr="00277A6A">
        <w:rPr>
          <w:snapToGrid w:val="0"/>
          <w:sz w:val="28"/>
          <w:szCs w:val="28"/>
        </w:rPr>
        <w:t>Согласно </w:t>
      </w:r>
      <w:hyperlink r:id="rId8" w:anchor="000013" w:history="1">
        <w:r w:rsidRPr="00277A6A">
          <w:rPr>
            <w:snapToGrid w:val="0"/>
            <w:sz w:val="28"/>
            <w:szCs w:val="28"/>
          </w:rPr>
          <w:t>пункту 22</w:t>
        </w:r>
      </w:hyperlink>
      <w:r w:rsidRPr="00277A6A">
        <w:rPr>
          <w:snapToGrid w:val="0"/>
          <w:sz w:val="28"/>
          <w:szCs w:val="28"/>
        </w:rPr>
        <w:t> Основ ценообразования тарифы устанавливаются</w:t>
      </w:r>
      <w:r w:rsidRPr="00277A6A">
        <w:rPr>
          <w:snapToGrid w:val="0"/>
          <w:sz w:val="28"/>
          <w:szCs w:val="28"/>
        </w:rPr>
        <w:br/>
        <w:t xml:space="preserve">на основании необходимой валовой выручки, определенной </w:t>
      </w:r>
      <w:r w:rsidRPr="00277A6A">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277A6A">
        <w:rPr>
          <w:snapToGrid w:val="0"/>
          <w:sz w:val="28"/>
          <w:szCs w:val="28"/>
        </w:rPr>
        <w:br/>
        <w:t>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w:t>
      </w:r>
      <w:r w:rsidRPr="00277A6A">
        <w:rPr>
          <w:snapToGrid w:val="0"/>
          <w:sz w:val="28"/>
          <w:szCs w:val="28"/>
        </w:rPr>
        <w:br/>
        <w:t>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w:t>
      </w:r>
      <w:r w:rsidRPr="00277A6A">
        <w:rPr>
          <w:snapToGrid w:val="0"/>
          <w:sz w:val="28"/>
          <w:szCs w:val="28"/>
        </w:rPr>
        <w:br/>
        <w:t>с методическими </w:t>
      </w:r>
      <w:hyperlink r:id="rId9" w:anchor="100015" w:history="1">
        <w:r w:rsidRPr="00277A6A">
          <w:rPr>
            <w:snapToGrid w:val="0"/>
            <w:sz w:val="28"/>
            <w:szCs w:val="28"/>
          </w:rPr>
          <w:t>указаниями</w:t>
        </w:r>
      </w:hyperlink>
      <w:r w:rsidRPr="00277A6A">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5E632484"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Схема теплоснабжения на 2025 год актуализирована постановлением Администрации Калтанского городского округа от 01.07.2024 № 171-п </w:t>
      </w:r>
      <w:r w:rsidRPr="00277A6A">
        <w:rPr>
          <w:snapToGrid w:val="0"/>
          <w:sz w:val="28"/>
          <w:szCs w:val="28"/>
          <w:highlight w:val="yellow"/>
        </w:rPr>
        <w:br/>
      </w:r>
      <w:r w:rsidRPr="00277A6A">
        <w:rPr>
          <w:snapToGrid w:val="0"/>
          <w:sz w:val="28"/>
          <w:szCs w:val="28"/>
        </w:rPr>
        <w:t xml:space="preserve">«Об утверждении актуализации схемы теплоснабжения Калтанского городского округа на 2025 год и на период до 2043 года». </w:t>
      </w:r>
    </w:p>
    <w:p w14:paraId="1C7CBDBD"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Согласно схеме теплоснабжения, суммарный полезный отпуск тепловой энергии от котельных Калтанского городского округа на 2025 год составляет </w:t>
      </w:r>
      <w:r w:rsidRPr="00277A6A">
        <w:rPr>
          <w:snapToGrid w:val="0"/>
          <w:sz w:val="28"/>
          <w:szCs w:val="28"/>
        </w:rPr>
        <w:br/>
        <w:t xml:space="preserve">31,349 тыс. Гкал, полезный отпуск тепловой энергии, произведенной </w:t>
      </w:r>
      <w:r w:rsidRPr="00277A6A">
        <w:rPr>
          <w:snapToGrid w:val="0"/>
          <w:sz w:val="28"/>
          <w:szCs w:val="28"/>
        </w:rPr>
        <w:br/>
        <w:t xml:space="preserve">ПАО «ЮК ГРЭС», для потребителей Калтанского городского округа составляет 138,222 тыс. Гкал. (стр. 200-202, раздел «Утверждаемая часть схемы теплоснабжения на 2025 год»). </w:t>
      </w:r>
    </w:p>
    <w:p w14:paraId="7887B0B5" w14:textId="77777777" w:rsidR="00277A6A" w:rsidRPr="00277A6A" w:rsidRDefault="00277A6A" w:rsidP="00277A6A">
      <w:pPr>
        <w:ind w:right="-142" w:firstLine="709"/>
        <w:jc w:val="both"/>
        <w:rPr>
          <w:snapToGrid w:val="0"/>
          <w:sz w:val="28"/>
          <w:szCs w:val="28"/>
        </w:rPr>
      </w:pPr>
      <w:r w:rsidRPr="00277A6A">
        <w:rPr>
          <w:snapToGrid w:val="0"/>
          <w:sz w:val="28"/>
          <w:szCs w:val="28"/>
        </w:rPr>
        <w:t>Объем потерь тепловой энергии при передаче устанавливается</w:t>
      </w:r>
      <w:r w:rsidRPr="00277A6A">
        <w:rPr>
          <w:snapToGrid w:val="0"/>
          <w:sz w:val="28"/>
          <w:szCs w:val="28"/>
        </w:rPr>
        <w:br/>
        <w:t>на каждый год долгосрочного периода регулирования, определяется</w:t>
      </w:r>
      <w:r w:rsidRPr="00277A6A">
        <w:rPr>
          <w:snapToGrid w:val="0"/>
          <w:sz w:val="28"/>
          <w:szCs w:val="28"/>
        </w:rPr>
        <w:br/>
        <w:t>в соответствии с пунктом 40 Методических указаний и в течение этого периода не пересматривается.</w:t>
      </w:r>
    </w:p>
    <w:p w14:paraId="089300AD"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В отношении МКП «Теплосеть» КГО потери тепловой энергии в сетях предприятия, утверждены постановлением Региональной энергетической комиссии Кузбасса от 30.11.2023 № 419 и составляют 48,327 тыс. Гкал. </w:t>
      </w:r>
    </w:p>
    <w:p w14:paraId="0A8D9623" w14:textId="77777777" w:rsidR="00277A6A" w:rsidRPr="00277A6A" w:rsidRDefault="00277A6A" w:rsidP="00277A6A">
      <w:pPr>
        <w:ind w:right="-142" w:firstLine="709"/>
        <w:jc w:val="both"/>
        <w:rPr>
          <w:snapToGrid w:val="0"/>
          <w:color w:val="000000"/>
          <w:sz w:val="28"/>
          <w:szCs w:val="28"/>
        </w:rPr>
      </w:pPr>
      <w:r w:rsidRPr="00277A6A">
        <w:rPr>
          <w:snapToGrid w:val="0"/>
          <w:sz w:val="28"/>
          <w:szCs w:val="28"/>
        </w:rPr>
        <w:t xml:space="preserve">Выработка тепловой энергии от котельных на 2025 год составляет </w:t>
      </w:r>
      <w:r w:rsidRPr="00277A6A">
        <w:rPr>
          <w:snapToGrid w:val="0"/>
          <w:sz w:val="28"/>
          <w:szCs w:val="28"/>
        </w:rPr>
        <w:br/>
      </w:r>
      <w:r w:rsidRPr="00277A6A">
        <w:rPr>
          <w:snapToGrid w:val="0"/>
          <w:color w:val="000000"/>
          <w:sz w:val="28"/>
          <w:szCs w:val="28"/>
        </w:rPr>
        <w:t xml:space="preserve">40,883 тыс. Гкал. </w:t>
      </w:r>
    </w:p>
    <w:p w14:paraId="74C57369"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Расход тепловой энергии на собственные нужды котельных, утвержден постановлением Региональной энергетической комиссии Кузбасса </w:t>
      </w:r>
      <w:r w:rsidRPr="00277A6A">
        <w:rPr>
          <w:snapToGrid w:val="0"/>
          <w:sz w:val="28"/>
          <w:szCs w:val="28"/>
        </w:rPr>
        <w:br/>
        <w:t xml:space="preserve">от 19.11.2024 № 358 и составляет </w:t>
      </w:r>
      <w:r w:rsidRPr="00277A6A">
        <w:rPr>
          <w:snapToGrid w:val="0"/>
          <w:color w:val="000000"/>
          <w:sz w:val="28"/>
          <w:szCs w:val="28"/>
        </w:rPr>
        <w:t>2,41</w:t>
      </w:r>
      <w:r w:rsidRPr="00277A6A">
        <w:rPr>
          <w:snapToGrid w:val="0"/>
          <w:sz w:val="28"/>
          <w:szCs w:val="28"/>
        </w:rPr>
        <w:t xml:space="preserve"> % или:</w:t>
      </w:r>
    </w:p>
    <w:p w14:paraId="55E973E9" w14:textId="77777777" w:rsidR="00277A6A" w:rsidRPr="00277A6A" w:rsidRDefault="00277A6A" w:rsidP="00277A6A">
      <w:pPr>
        <w:ind w:right="-142" w:firstLine="709"/>
        <w:jc w:val="both"/>
        <w:rPr>
          <w:snapToGrid w:val="0"/>
          <w:color w:val="000000"/>
          <w:sz w:val="28"/>
          <w:szCs w:val="28"/>
        </w:rPr>
      </w:pPr>
      <w:r w:rsidRPr="00277A6A">
        <w:rPr>
          <w:snapToGrid w:val="0"/>
          <w:color w:val="000000"/>
          <w:sz w:val="28"/>
          <w:szCs w:val="28"/>
        </w:rPr>
        <w:t>0,987 тыс. Гкал. = 40,883 тыс. Гкал. (выработка тепловой энергии котельными) × 2,41 %.</w:t>
      </w:r>
    </w:p>
    <w:p w14:paraId="781099B8" w14:textId="77777777" w:rsidR="00277A6A" w:rsidRPr="00277A6A" w:rsidRDefault="00277A6A" w:rsidP="00277A6A">
      <w:pPr>
        <w:ind w:right="-142" w:firstLine="709"/>
        <w:jc w:val="both"/>
        <w:rPr>
          <w:snapToGrid w:val="0"/>
          <w:sz w:val="28"/>
          <w:szCs w:val="28"/>
        </w:rPr>
      </w:pPr>
      <w:r w:rsidRPr="00277A6A">
        <w:rPr>
          <w:snapToGrid w:val="0"/>
          <w:sz w:val="28"/>
          <w:szCs w:val="28"/>
        </w:rPr>
        <w:lastRenderedPageBreak/>
        <w:t xml:space="preserve">Объемы тепловой энергии по полугодиям 2025 года посчитаны пропорционально сложившемуся факту полезного отпуска тепловой энергии </w:t>
      </w:r>
      <w:r w:rsidRPr="00277A6A">
        <w:rPr>
          <w:snapToGrid w:val="0"/>
          <w:sz w:val="28"/>
          <w:szCs w:val="28"/>
        </w:rPr>
        <w:br/>
        <w:t>за 2023 год согласно данным шаблона BALANCE.CALC.TARIFF.WARM.FACT.2023:</w:t>
      </w:r>
    </w:p>
    <w:p w14:paraId="2FE60D26" w14:textId="77777777" w:rsidR="00277A6A" w:rsidRPr="00277A6A" w:rsidRDefault="00277A6A" w:rsidP="00277A6A">
      <w:pPr>
        <w:ind w:right="-142" w:firstLine="709"/>
        <w:jc w:val="both"/>
        <w:rPr>
          <w:snapToGrid w:val="0"/>
          <w:sz w:val="28"/>
          <w:szCs w:val="28"/>
        </w:rPr>
      </w:pPr>
      <w:r w:rsidRPr="00277A6A">
        <w:rPr>
          <w:snapToGrid w:val="0"/>
          <w:sz w:val="28"/>
          <w:szCs w:val="28"/>
        </w:rPr>
        <w:t>85,778 тыс. Гкал. (1 полугодие) + 76,051 тыс. Гкал. (2 полугодие) = 161,829 тыс. Гкал.</w:t>
      </w:r>
    </w:p>
    <w:p w14:paraId="27933476" w14:textId="77777777" w:rsidR="00277A6A" w:rsidRPr="00277A6A" w:rsidRDefault="00277A6A" w:rsidP="00277A6A">
      <w:pPr>
        <w:ind w:right="-142" w:firstLine="709"/>
        <w:jc w:val="both"/>
        <w:rPr>
          <w:snapToGrid w:val="0"/>
          <w:sz w:val="28"/>
          <w:szCs w:val="28"/>
        </w:rPr>
      </w:pPr>
      <w:r w:rsidRPr="00277A6A">
        <w:rPr>
          <w:snapToGrid w:val="0"/>
          <w:sz w:val="28"/>
          <w:szCs w:val="28"/>
        </w:rPr>
        <w:t>Доля отпуска тепловой энергии по полугодиям составила:</w:t>
      </w:r>
    </w:p>
    <w:p w14:paraId="55505B8C" w14:textId="77777777" w:rsidR="00277A6A" w:rsidRPr="00277A6A" w:rsidRDefault="00277A6A" w:rsidP="00277A6A">
      <w:pPr>
        <w:ind w:right="-142" w:firstLine="709"/>
        <w:jc w:val="both"/>
        <w:rPr>
          <w:snapToGrid w:val="0"/>
          <w:sz w:val="28"/>
          <w:szCs w:val="28"/>
        </w:rPr>
      </w:pPr>
      <w:r w:rsidRPr="00277A6A">
        <w:rPr>
          <w:snapToGrid w:val="0"/>
          <w:sz w:val="28"/>
          <w:szCs w:val="28"/>
        </w:rPr>
        <w:t>0,53 % (1 полугодие) = 85,778 тыс. Гкал. ÷161,829 тыс. Гкал.</w:t>
      </w:r>
    </w:p>
    <w:p w14:paraId="06D4EB0C" w14:textId="77777777" w:rsidR="00277A6A" w:rsidRPr="00277A6A" w:rsidRDefault="00277A6A" w:rsidP="00277A6A">
      <w:pPr>
        <w:ind w:right="-142" w:firstLine="709"/>
        <w:jc w:val="both"/>
        <w:rPr>
          <w:snapToGrid w:val="0"/>
          <w:sz w:val="28"/>
          <w:szCs w:val="28"/>
        </w:rPr>
      </w:pPr>
      <w:r w:rsidRPr="00277A6A">
        <w:rPr>
          <w:snapToGrid w:val="0"/>
          <w:sz w:val="28"/>
          <w:szCs w:val="28"/>
        </w:rPr>
        <w:t>0,47% (2 полугодие) = 76,051 тыс. Гкал. ÷161,829 тыс. Гкал.</w:t>
      </w:r>
    </w:p>
    <w:p w14:paraId="3149CF07" w14:textId="77777777" w:rsidR="00277A6A" w:rsidRPr="00277A6A" w:rsidRDefault="00277A6A" w:rsidP="00277A6A">
      <w:pPr>
        <w:ind w:right="-142" w:firstLine="709"/>
        <w:jc w:val="both"/>
        <w:rPr>
          <w:snapToGrid w:val="0"/>
          <w:sz w:val="28"/>
          <w:szCs w:val="28"/>
        </w:rPr>
      </w:pPr>
    </w:p>
    <w:p w14:paraId="779804B3" w14:textId="77777777" w:rsidR="00277A6A" w:rsidRPr="00277A6A" w:rsidRDefault="00277A6A" w:rsidP="00277A6A">
      <w:pPr>
        <w:ind w:right="-142" w:firstLine="709"/>
        <w:jc w:val="both"/>
        <w:rPr>
          <w:snapToGrid w:val="0"/>
          <w:sz w:val="28"/>
          <w:szCs w:val="28"/>
        </w:rPr>
      </w:pPr>
      <w:r w:rsidRPr="00277A6A">
        <w:rPr>
          <w:snapToGrid w:val="0"/>
          <w:sz w:val="28"/>
          <w:szCs w:val="28"/>
        </w:rPr>
        <w:t>Сводный баланс тепловой энергии представлен в таблице 1.</w:t>
      </w:r>
    </w:p>
    <w:p w14:paraId="1DF939F8" w14:textId="77777777" w:rsidR="00277A6A" w:rsidRPr="00277A6A" w:rsidRDefault="00277A6A" w:rsidP="00277A6A">
      <w:pPr>
        <w:numPr>
          <w:ilvl w:val="0"/>
          <w:numId w:val="5"/>
        </w:numPr>
        <w:ind w:left="8931" w:right="-142"/>
        <w:jc w:val="right"/>
        <w:rPr>
          <w:snapToGrid w:val="0"/>
          <w:sz w:val="28"/>
          <w:szCs w:val="28"/>
        </w:rPr>
      </w:pPr>
    </w:p>
    <w:p w14:paraId="7D31AB24" w14:textId="77777777" w:rsidR="00277A6A" w:rsidRPr="00277A6A" w:rsidRDefault="00277A6A" w:rsidP="00277A6A">
      <w:pPr>
        <w:spacing w:after="240"/>
        <w:ind w:right="-142"/>
        <w:jc w:val="center"/>
        <w:rPr>
          <w:b/>
          <w:snapToGrid w:val="0"/>
          <w:sz w:val="28"/>
          <w:szCs w:val="28"/>
        </w:rPr>
      </w:pPr>
      <w:r w:rsidRPr="00277A6A">
        <w:rPr>
          <w:b/>
          <w:snapToGrid w:val="0"/>
          <w:sz w:val="28"/>
          <w:szCs w:val="28"/>
        </w:rPr>
        <w:t>Баланс тепловой энергии МКП «Теплосеть» КГО на 2025 год</w:t>
      </w:r>
    </w:p>
    <w:tbl>
      <w:tblPr>
        <w:tblW w:w="10154" w:type="dxa"/>
        <w:jc w:val="center"/>
        <w:tblLook w:val="04A0" w:firstRow="1" w:lastRow="0" w:firstColumn="1" w:lastColumn="0" w:noHBand="0" w:noVBand="1"/>
      </w:tblPr>
      <w:tblGrid>
        <w:gridCol w:w="613"/>
        <w:gridCol w:w="3969"/>
        <w:gridCol w:w="1134"/>
        <w:gridCol w:w="1462"/>
        <w:gridCol w:w="1559"/>
        <w:gridCol w:w="1417"/>
      </w:tblGrid>
      <w:tr w:rsidR="00277A6A" w:rsidRPr="00277A6A" w14:paraId="6DBF2A2E" w14:textId="77777777" w:rsidTr="00024F96">
        <w:trPr>
          <w:trHeight w:val="375"/>
          <w:tblHeader/>
          <w:jc w:val="center"/>
        </w:trPr>
        <w:tc>
          <w:tcPr>
            <w:tcW w:w="613"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57F924A" w14:textId="77777777" w:rsidR="00277A6A" w:rsidRPr="00277A6A" w:rsidRDefault="00277A6A" w:rsidP="00277A6A">
            <w:pPr>
              <w:ind w:right="-142"/>
              <w:jc w:val="center"/>
            </w:pPr>
            <w:r w:rsidRPr="00277A6A">
              <w:t>№ п/п</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A1C17CB" w14:textId="77777777" w:rsidR="00277A6A" w:rsidRPr="00277A6A" w:rsidRDefault="00277A6A" w:rsidP="00277A6A">
            <w:pPr>
              <w:ind w:right="-142"/>
              <w:jc w:val="center"/>
            </w:pPr>
            <w:r w:rsidRPr="00277A6A">
              <w:t>Показатель</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2C9AAC6" w14:textId="77777777" w:rsidR="00277A6A" w:rsidRPr="00277A6A" w:rsidRDefault="00277A6A" w:rsidP="00277A6A">
            <w:pPr>
              <w:ind w:right="-142"/>
              <w:jc w:val="center"/>
              <w:rPr>
                <w:iCs/>
              </w:rPr>
            </w:pPr>
            <w:r w:rsidRPr="00277A6A">
              <w:rPr>
                <w:iCs/>
              </w:rPr>
              <w:t>Единицы измерения</w:t>
            </w:r>
          </w:p>
        </w:tc>
        <w:tc>
          <w:tcPr>
            <w:tcW w:w="1462"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6DA95A93" w14:textId="77777777" w:rsidR="00277A6A" w:rsidRPr="00277A6A" w:rsidRDefault="00277A6A" w:rsidP="00277A6A">
            <w:pPr>
              <w:ind w:right="-142"/>
              <w:jc w:val="center"/>
            </w:pPr>
            <w:r w:rsidRPr="00277A6A">
              <w:t xml:space="preserve">Объем тепловой энергии </w:t>
            </w:r>
          </w:p>
        </w:tc>
        <w:tc>
          <w:tcPr>
            <w:tcW w:w="29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504A1C8" w14:textId="77777777" w:rsidR="00277A6A" w:rsidRPr="00277A6A" w:rsidRDefault="00277A6A" w:rsidP="00277A6A">
            <w:pPr>
              <w:ind w:right="-142"/>
              <w:jc w:val="center"/>
            </w:pPr>
            <w:r w:rsidRPr="00277A6A">
              <w:t>в том числе</w:t>
            </w:r>
          </w:p>
        </w:tc>
      </w:tr>
      <w:tr w:rsidR="00277A6A" w:rsidRPr="00277A6A" w14:paraId="78536749" w14:textId="77777777" w:rsidTr="00024F96">
        <w:trPr>
          <w:trHeight w:val="1080"/>
          <w:tblHeader/>
          <w:jc w:val="center"/>
        </w:trPr>
        <w:tc>
          <w:tcPr>
            <w:tcW w:w="61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9C20D36" w14:textId="77777777" w:rsidR="00277A6A" w:rsidRPr="00277A6A" w:rsidRDefault="00277A6A" w:rsidP="00277A6A">
            <w:pPr>
              <w:ind w:right="-142"/>
            </w:pPr>
          </w:p>
        </w:tc>
        <w:tc>
          <w:tcPr>
            <w:tcW w:w="396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481BD0B" w14:textId="77777777" w:rsidR="00277A6A" w:rsidRPr="00277A6A" w:rsidRDefault="00277A6A" w:rsidP="00277A6A">
            <w:pPr>
              <w:ind w:right="-142"/>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03DFC1B" w14:textId="77777777" w:rsidR="00277A6A" w:rsidRPr="00277A6A" w:rsidRDefault="00277A6A" w:rsidP="00277A6A">
            <w:pPr>
              <w:ind w:right="-142"/>
              <w:rPr>
                <w:i/>
                <w:iCs/>
              </w:rPr>
            </w:pPr>
          </w:p>
        </w:tc>
        <w:tc>
          <w:tcPr>
            <w:tcW w:w="1462"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64FD589F" w14:textId="77777777" w:rsidR="00277A6A" w:rsidRPr="00277A6A" w:rsidRDefault="00277A6A" w:rsidP="00277A6A">
            <w:pPr>
              <w:ind w:right="-142"/>
            </w:pPr>
          </w:p>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3DAA2C" w14:textId="77777777" w:rsidR="00277A6A" w:rsidRPr="00277A6A" w:rsidRDefault="00277A6A" w:rsidP="00277A6A">
            <w:pPr>
              <w:ind w:right="-142"/>
              <w:jc w:val="center"/>
            </w:pPr>
            <w:r w:rsidRPr="00277A6A">
              <w:t>1 полугодие</w:t>
            </w:r>
          </w:p>
        </w:tc>
        <w:tc>
          <w:tcPr>
            <w:tcW w:w="1417" w:type="dxa"/>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66B63D1D" w14:textId="77777777" w:rsidR="00277A6A" w:rsidRPr="00277A6A" w:rsidRDefault="00277A6A" w:rsidP="00277A6A">
            <w:pPr>
              <w:ind w:right="-142"/>
              <w:jc w:val="center"/>
            </w:pPr>
            <w:r w:rsidRPr="00277A6A">
              <w:t>2 полугодие</w:t>
            </w:r>
          </w:p>
        </w:tc>
      </w:tr>
      <w:tr w:rsidR="00277A6A" w:rsidRPr="00277A6A" w14:paraId="691BF609" w14:textId="77777777" w:rsidTr="00024F96">
        <w:trPr>
          <w:trHeight w:val="630"/>
          <w:jc w:val="center"/>
        </w:trPr>
        <w:tc>
          <w:tcPr>
            <w:tcW w:w="61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2AE4EFC" w14:textId="77777777" w:rsidR="00277A6A" w:rsidRPr="00277A6A" w:rsidRDefault="00277A6A" w:rsidP="00277A6A">
            <w:pPr>
              <w:ind w:right="-142"/>
              <w:jc w:val="center"/>
              <w:rPr>
                <w:b/>
                <w:bCs/>
              </w:rPr>
            </w:pPr>
            <w:r w:rsidRPr="00277A6A">
              <w:rPr>
                <w:b/>
                <w:bCs/>
              </w:rPr>
              <w:t>1</w:t>
            </w:r>
          </w:p>
        </w:tc>
        <w:tc>
          <w:tcPr>
            <w:tcW w:w="396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18EFF0" w14:textId="77777777" w:rsidR="00277A6A" w:rsidRPr="00277A6A" w:rsidRDefault="00277A6A" w:rsidP="00277A6A">
            <w:pPr>
              <w:ind w:right="-142"/>
              <w:rPr>
                <w:b/>
                <w:bCs/>
              </w:rPr>
            </w:pPr>
            <w:r w:rsidRPr="00277A6A">
              <w:rPr>
                <w:b/>
                <w:bCs/>
              </w:rPr>
              <w:t>Выработка тепловой энергии котельными г. Калтан</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B9B496" w14:textId="77777777" w:rsidR="00277A6A" w:rsidRPr="00277A6A" w:rsidRDefault="00277A6A" w:rsidP="00277A6A">
            <w:pPr>
              <w:ind w:right="-142"/>
              <w:jc w:val="center"/>
            </w:pPr>
            <w:r w:rsidRPr="00277A6A">
              <w:t>тыс. Гкал.</w:t>
            </w:r>
          </w:p>
        </w:tc>
        <w:tc>
          <w:tcPr>
            <w:tcW w:w="14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51B5A3" w14:textId="77777777" w:rsidR="00277A6A" w:rsidRPr="00277A6A" w:rsidRDefault="00277A6A" w:rsidP="00277A6A">
            <w:pPr>
              <w:ind w:right="-142"/>
              <w:jc w:val="center"/>
              <w:rPr>
                <w:b/>
                <w:color w:val="000000"/>
              </w:rPr>
            </w:pPr>
            <w:r w:rsidRPr="00277A6A">
              <w:rPr>
                <w:b/>
                <w:snapToGrid w:val="0"/>
                <w:color w:val="000000"/>
              </w:rPr>
              <w:t>40,883</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FB1EB34" w14:textId="77777777" w:rsidR="00277A6A" w:rsidRPr="00277A6A" w:rsidRDefault="00277A6A" w:rsidP="00277A6A">
            <w:pPr>
              <w:ind w:right="-142"/>
              <w:jc w:val="center"/>
              <w:rPr>
                <w:b/>
                <w:snapToGrid w:val="0"/>
                <w:color w:val="000000"/>
              </w:rPr>
            </w:pPr>
            <w:r w:rsidRPr="00277A6A">
              <w:rPr>
                <w:b/>
                <w:snapToGrid w:val="0"/>
                <w:color w:val="000000"/>
              </w:rPr>
              <w:t>21,668</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799248D" w14:textId="77777777" w:rsidR="00277A6A" w:rsidRPr="00277A6A" w:rsidRDefault="00277A6A" w:rsidP="00277A6A">
            <w:pPr>
              <w:ind w:right="-142"/>
              <w:jc w:val="center"/>
              <w:rPr>
                <w:b/>
                <w:snapToGrid w:val="0"/>
                <w:color w:val="000000"/>
              </w:rPr>
            </w:pPr>
            <w:r w:rsidRPr="00277A6A">
              <w:rPr>
                <w:b/>
                <w:snapToGrid w:val="0"/>
                <w:color w:val="000000"/>
              </w:rPr>
              <w:t>19,215</w:t>
            </w:r>
          </w:p>
        </w:tc>
      </w:tr>
      <w:tr w:rsidR="00277A6A" w:rsidRPr="00277A6A" w14:paraId="521374A4" w14:textId="77777777" w:rsidTr="00024F96">
        <w:trPr>
          <w:trHeight w:val="495"/>
          <w:jc w:val="center"/>
        </w:trPr>
        <w:tc>
          <w:tcPr>
            <w:tcW w:w="61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0BA95AD" w14:textId="77777777" w:rsidR="00277A6A" w:rsidRPr="00277A6A" w:rsidRDefault="00277A6A" w:rsidP="00277A6A">
            <w:pPr>
              <w:ind w:right="-142"/>
              <w:jc w:val="center"/>
              <w:rPr>
                <w:b/>
                <w:bCs/>
              </w:rPr>
            </w:pPr>
            <w:r w:rsidRPr="00277A6A">
              <w:rPr>
                <w:b/>
                <w:bCs/>
              </w:rPr>
              <w:t>2</w:t>
            </w:r>
          </w:p>
        </w:tc>
        <w:tc>
          <w:tcPr>
            <w:tcW w:w="396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0D08F5" w14:textId="77777777" w:rsidR="00277A6A" w:rsidRPr="00277A6A" w:rsidRDefault="00277A6A" w:rsidP="00277A6A">
            <w:pPr>
              <w:ind w:right="-142"/>
              <w:rPr>
                <w:b/>
                <w:bCs/>
              </w:rPr>
            </w:pPr>
            <w:r w:rsidRPr="00277A6A">
              <w:rPr>
                <w:b/>
                <w:bCs/>
              </w:rPr>
              <w:t>Собственные нужды котельных</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1D6344" w14:textId="77777777" w:rsidR="00277A6A" w:rsidRPr="00277A6A" w:rsidRDefault="00277A6A" w:rsidP="00277A6A">
            <w:pPr>
              <w:ind w:right="-142"/>
              <w:jc w:val="center"/>
            </w:pPr>
            <w:r w:rsidRPr="00277A6A">
              <w:t>тыс. Гкал.</w:t>
            </w:r>
          </w:p>
        </w:tc>
        <w:tc>
          <w:tcPr>
            <w:tcW w:w="146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75ED62" w14:textId="77777777" w:rsidR="00277A6A" w:rsidRPr="00277A6A" w:rsidRDefault="00277A6A" w:rsidP="00277A6A">
            <w:pPr>
              <w:ind w:right="-142"/>
              <w:jc w:val="center"/>
              <w:rPr>
                <w:b/>
                <w:snapToGrid w:val="0"/>
                <w:color w:val="000000"/>
              </w:rPr>
            </w:pPr>
            <w:r w:rsidRPr="00277A6A">
              <w:rPr>
                <w:b/>
                <w:snapToGrid w:val="0"/>
                <w:color w:val="000000"/>
              </w:rPr>
              <w:t>0,987</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20C5F6" w14:textId="77777777" w:rsidR="00277A6A" w:rsidRPr="00277A6A" w:rsidRDefault="00277A6A" w:rsidP="00277A6A">
            <w:pPr>
              <w:ind w:right="-142"/>
              <w:jc w:val="center"/>
              <w:rPr>
                <w:b/>
                <w:snapToGrid w:val="0"/>
                <w:color w:val="000000"/>
              </w:rPr>
            </w:pPr>
            <w:r w:rsidRPr="00277A6A">
              <w:rPr>
                <w:b/>
                <w:snapToGrid w:val="0"/>
                <w:color w:val="000000"/>
              </w:rPr>
              <w:t>0,523</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571D7F" w14:textId="77777777" w:rsidR="00277A6A" w:rsidRPr="00277A6A" w:rsidRDefault="00277A6A" w:rsidP="00277A6A">
            <w:pPr>
              <w:ind w:right="-142"/>
              <w:jc w:val="center"/>
              <w:rPr>
                <w:b/>
                <w:snapToGrid w:val="0"/>
                <w:color w:val="000000"/>
              </w:rPr>
            </w:pPr>
            <w:r w:rsidRPr="00277A6A">
              <w:rPr>
                <w:b/>
                <w:snapToGrid w:val="0"/>
                <w:color w:val="000000"/>
              </w:rPr>
              <w:t>0,464</w:t>
            </w:r>
          </w:p>
        </w:tc>
      </w:tr>
      <w:tr w:rsidR="00277A6A" w:rsidRPr="00277A6A" w14:paraId="6D713CFE" w14:textId="77777777" w:rsidTr="00024F96">
        <w:trPr>
          <w:trHeight w:val="495"/>
          <w:jc w:val="center"/>
        </w:trPr>
        <w:tc>
          <w:tcPr>
            <w:tcW w:w="61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F6E99CF" w14:textId="77777777" w:rsidR="00277A6A" w:rsidRPr="00277A6A" w:rsidRDefault="00277A6A" w:rsidP="00277A6A">
            <w:pPr>
              <w:ind w:right="-142"/>
              <w:jc w:val="center"/>
              <w:rPr>
                <w:b/>
                <w:bCs/>
              </w:rPr>
            </w:pPr>
            <w:r w:rsidRPr="00277A6A">
              <w:rPr>
                <w:b/>
                <w:bCs/>
              </w:rPr>
              <w:t>3</w:t>
            </w:r>
          </w:p>
        </w:tc>
        <w:tc>
          <w:tcPr>
            <w:tcW w:w="396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0F790F" w14:textId="77777777" w:rsidR="00277A6A" w:rsidRPr="00277A6A" w:rsidRDefault="00277A6A" w:rsidP="00277A6A">
            <w:pPr>
              <w:ind w:right="-142"/>
              <w:rPr>
                <w:b/>
                <w:bCs/>
              </w:rPr>
            </w:pPr>
            <w:r w:rsidRPr="00277A6A">
              <w:rPr>
                <w:b/>
                <w:bCs/>
              </w:rPr>
              <w:t>Отпуск тепловой энергии в сеть</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A40CA4" w14:textId="77777777" w:rsidR="00277A6A" w:rsidRPr="00277A6A" w:rsidRDefault="00277A6A" w:rsidP="00277A6A">
            <w:pPr>
              <w:ind w:right="-142"/>
              <w:jc w:val="center"/>
            </w:pPr>
            <w:r w:rsidRPr="00277A6A">
              <w:t>тыс. Гкал.</w:t>
            </w:r>
          </w:p>
        </w:tc>
        <w:tc>
          <w:tcPr>
            <w:tcW w:w="14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85C167" w14:textId="77777777" w:rsidR="00277A6A" w:rsidRPr="00277A6A" w:rsidRDefault="00277A6A" w:rsidP="00277A6A">
            <w:pPr>
              <w:ind w:right="-142"/>
              <w:jc w:val="center"/>
              <w:rPr>
                <w:b/>
              </w:rPr>
            </w:pPr>
            <w:r w:rsidRPr="00277A6A">
              <w:rPr>
                <w:b/>
                <w:snapToGrid w:val="0"/>
              </w:rPr>
              <w:t>217,898</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7594D61" w14:textId="77777777" w:rsidR="00277A6A" w:rsidRPr="00277A6A" w:rsidRDefault="00277A6A" w:rsidP="00277A6A">
            <w:pPr>
              <w:ind w:right="-142"/>
              <w:jc w:val="center"/>
              <w:rPr>
                <w:b/>
                <w:snapToGrid w:val="0"/>
              </w:rPr>
            </w:pPr>
            <w:r w:rsidRPr="00277A6A">
              <w:rPr>
                <w:b/>
                <w:snapToGrid w:val="0"/>
              </w:rPr>
              <w:t>115,486</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7FA6E96" w14:textId="77777777" w:rsidR="00277A6A" w:rsidRPr="00277A6A" w:rsidRDefault="00277A6A" w:rsidP="00277A6A">
            <w:pPr>
              <w:ind w:right="-142"/>
              <w:jc w:val="center"/>
              <w:rPr>
                <w:b/>
                <w:snapToGrid w:val="0"/>
              </w:rPr>
            </w:pPr>
            <w:r w:rsidRPr="00277A6A">
              <w:rPr>
                <w:b/>
                <w:snapToGrid w:val="0"/>
              </w:rPr>
              <w:t>102,412</w:t>
            </w:r>
          </w:p>
        </w:tc>
      </w:tr>
      <w:tr w:rsidR="00277A6A" w:rsidRPr="00277A6A" w14:paraId="4F0BAEF5" w14:textId="77777777" w:rsidTr="00024F96">
        <w:trPr>
          <w:trHeight w:val="495"/>
          <w:jc w:val="center"/>
        </w:trPr>
        <w:tc>
          <w:tcPr>
            <w:tcW w:w="61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3DC793" w14:textId="77777777" w:rsidR="00277A6A" w:rsidRPr="00277A6A" w:rsidRDefault="00277A6A" w:rsidP="00277A6A">
            <w:pPr>
              <w:ind w:right="-142"/>
              <w:jc w:val="center"/>
              <w:rPr>
                <w:b/>
                <w:bCs/>
              </w:rPr>
            </w:pPr>
            <w:r w:rsidRPr="00277A6A">
              <w:rPr>
                <w:b/>
                <w:bCs/>
              </w:rPr>
              <w:t> </w:t>
            </w:r>
          </w:p>
        </w:tc>
        <w:tc>
          <w:tcPr>
            <w:tcW w:w="396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1E0A13" w14:textId="77777777" w:rsidR="00277A6A" w:rsidRPr="00277A6A" w:rsidRDefault="00277A6A" w:rsidP="00277A6A">
            <w:pPr>
              <w:ind w:right="-142"/>
              <w:jc w:val="right"/>
              <w:rPr>
                <w:i/>
                <w:iCs/>
              </w:rPr>
            </w:pPr>
            <w:r w:rsidRPr="00277A6A">
              <w:rPr>
                <w:i/>
                <w:iCs/>
              </w:rPr>
              <w:t>от котельных</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75532A" w14:textId="77777777" w:rsidR="00277A6A" w:rsidRPr="00277A6A" w:rsidRDefault="00277A6A" w:rsidP="00277A6A">
            <w:pPr>
              <w:ind w:right="-142"/>
              <w:jc w:val="center"/>
            </w:pPr>
            <w:r w:rsidRPr="00277A6A">
              <w:t>тыс. Гкал.</w:t>
            </w:r>
          </w:p>
        </w:tc>
        <w:tc>
          <w:tcPr>
            <w:tcW w:w="146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0047169" w14:textId="77777777" w:rsidR="00277A6A" w:rsidRPr="00277A6A" w:rsidRDefault="00277A6A" w:rsidP="00277A6A">
            <w:pPr>
              <w:ind w:right="-142"/>
              <w:jc w:val="center"/>
              <w:rPr>
                <w:snapToGrid w:val="0"/>
              </w:rPr>
            </w:pPr>
            <w:r w:rsidRPr="00277A6A">
              <w:rPr>
                <w:snapToGrid w:val="0"/>
              </w:rPr>
              <w:t>39,896</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7FAC6D" w14:textId="77777777" w:rsidR="00277A6A" w:rsidRPr="00277A6A" w:rsidRDefault="00277A6A" w:rsidP="00277A6A">
            <w:pPr>
              <w:ind w:right="-142"/>
              <w:jc w:val="center"/>
              <w:rPr>
                <w:snapToGrid w:val="0"/>
              </w:rPr>
            </w:pPr>
            <w:r w:rsidRPr="00277A6A">
              <w:rPr>
                <w:snapToGrid w:val="0"/>
              </w:rPr>
              <w:t>21,145</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069EED" w14:textId="77777777" w:rsidR="00277A6A" w:rsidRPr="00277A6A" w:rsidRDefault="00277A6A" w:rsidP="00277A6A">
            <w:pPr>
              <w:ind w:right="-142"/>
              <w:jc w:val="center"/>
              <w:rPr>
                <w:snapToGrid w:val="0"/>
              </w:rPr>
            </w:pPr>
            <w:r w:rsidRPr="00277A6A">
              <w:rPr>
                <w:snapToGrid w:val="0"/>
              </w:rPr>
              <w:t>18,751</w:t>
            </w:r>
          </w:p>
        </w:tc>
      </w:tr>
      <w:tr w:rsidR="00277A6A" w:rsidRPr="00277A6A" w14:paraId="46392DA0" w14:textId="77777777" w:rsidTr="00024F96">
        <w:trPr>
          <w:trHeight w:val="645"/>
          <w:jc w:val="center"/>
        </w:trPr>
        <w:tc>
          <w:tcPr>
            <w:tcW w:w="61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43C413" w14:textId="77777777" w:rsidR="00277A6A" w:rsidRPr="00277A6A" w:rsidRDefault="00277A6A" w:rsidP="00277A6A">
            <w:pPr>
              <w:ind w:right="-142"/>
              <w:jc w:val="center"/>
              <w:rPr>
                <w:b/>
                <w:bCs/>
              </w:rPr>
            </w:pPr>
            <w:r w:rsidRPr="00277A6A">
              <w:rPr>
                <w:b/>
                <w:bCs/>
              </w:rPr>
              <w:t> </w:t>
            </w:r>
          </w:p>
        </w:tc>
        <w:tc>
          <w:tcPr>
            <w:tcW w:w="396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C5C2ED" w14:textId="77777777" w:rsidR="00277A6A" w:rsidRPr="00277A6A" w:rsidRDefault="00277A6A" w:rsidP="00277A6A">
            <w:pPr>
              <w:ind w:right="-142"/>
              <w:jc w:val="right"/>
              <w:rPr>
                <w:i/>
                <w:iCs/>
              </w:rPr>
            </w:pPr>
            <w:r w:rsidRPr="00277A6A">
              <w:rPr>
                <w:i/>
                <w:iCs/>
              </w:rPr>
              <w:t>покупка тепловой энергии от ЮК ГРЭС (с коллекторов)</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D3D684" w14:textId="77777777" w:rsidR="00277A6A" w:rsidRPr="00277A6A" w:rsidRDefault="00277A6A" w:rsidP="00277A6A">
            <w:pPr>
              <w:ind w:right="-142"/>
              <w:jc w:val="center"/>
            </w:pPr>
            <w:r w:rsidRPr="00277A6A">
              <w:t>тыс. Гкал.</w:t>
            </w:r>
          </w:p>
        </w:tc>
        <w:tc>
          <w:tcPr>
            <w:tcW w:w="146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D94652" w14:textId="77777777" w:rsidR="00277A6A" w:rsidRPr="00277A6A" w:rsidRDefault="00277A6A" w:rsidP="00277A6A">
            <w:pPr>
              <w:ind w:right="-142"/>
              <w:jc w:val="center"/>
              <w:rPr>
                <w:snapToGrid w:val="0"/>
              </w:rPr>
            </w:pPr>
            <w:r w:rsidRPr="00277A6A">
              <w:rPr>
                <w:snapToGrid w:val="0"/>
              </w:rPr>
              <w:t>178,002</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6B6C64" w14:textId="77777777" w:rsidR="00277A6A" w:rsidRPr="00277A6A" w:rsidRDefault="00277A6A" w:rsidP="00277A6A">
            <w:pPr>
              <w:ind w:right="-142"/>
              <w:jc w:val="center"/>
              <w:rPr>
                <w:snapToGrid w:val="0"/>
              </w:rPr>
            </w:pPr>
            <w:r w:rsidRPr="00277A6A">
              <w:rPr>
                <w:snapToGrid w:val="0"/>
              </w:rPr>
              <w:t>94,341</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29FF6F" w14:textId="77777777" w:rsidR="00277A6A" w:rsidRPr="00277A6A" w:rsidRDefault="00277A6A" w:rsidP="00277A6A">
            <w:pPr>
              <w:ind w:right="-142"/>
              <w:jc w:val="center"/>
              <w:rPr>
                <w:snapToGrid w:val="0"/>
              </w:rPr>
            </w:pPr>
            <w:r w:rsidRPr="00277A6A">
              <w:rPr>
                <w:snapToGrid w:val="0"/>
              </w:rPr>
              <w:t>83,661</w:t>
            </w:r>
          </w:p>
        </w:tc>
      </w:tr>
      <w:tr w:rsidR="00277A6A" w:rsidRPr="00277A6A" w14:paraId="230F1003" w14:textId="77777777" w:rsidTr="00024F96">
        <w:trPr>
          <w:trHeight w:val="495"/>
          <w:jc w:val="center"/>
        </w:trPr>
        <w:tc>
          <w:tcPr>
            <w:tcW w:w="61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9826F9" w14:textId="77777777" w:rsidR="00277A6A" w:rsidRPr="00277A6A" w:rsidRDefault="00277A6A" w:rsidP="00277A6A">
            <w:pPr>
              <w:ind w:right="-142"/>
              <w:jc w:val="center"/>
              <w:rPr>
                <w:b/>
                <w:bCs/>
              </w:rPr>
            </w:pPr>
            <w:r w:rsidRPr="00277A6A">
              <w:rPr>
                <w:b/>
                <w:bCs/>
              </w:rPr>
              <w:t>4</w:t>
            </w:r>
          </w:p>
        </w:tc>
        <w:tc>
          <w:tcPr>
            <w:tcW w:w="396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1BDBBF" w14:textId="77777777" w:rsidR="00277A6A" w:rsidRPr="00277A6A" w:rsidRDefault="00277A6A" w:rsidP="00277A6A">
            <w:pPr>
              <w:ind w:right="-142"/>
              <w:rPr>
                <w:b/>
                <w:bCs/>
              </w:rPr>
            </w:pPr>
            <w:r w:rsidRPr="00277A6A">
              <w:rPr>
                <w:b/>
                <w:bCs/>
              </w:rPr>
              <w:t>Потери тепловой энергии</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CA1E8D" w14:textId="77777777" w:rsidR="00277A6A" w:rsidRPr="00277A6A" w:rsidRDefault="00277A6A" w:rsidP="00277A6A">
            <w:pPr>
              <w:ind w:right="-142"/>
              <w:jc w:val="center"/>
            </w:pPr>
            <w:r w:rsidRPr="00277A6A">
              <w:t>тыс. Гкал.</w:t>
            </w:r>
          </w:p>
        </w:tc>
        <w:tc>
          <w:tcPr>
            <w:tcW w:w="146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030434" w14:textId="77777777" w:rsidR="00277A6A" w:rsidRPr="00277A6A" w:rsidRDefault="00277A6A" w:rsidP="00277A6A">
            <w:pPr>
              <w:ind w:right="-142"/>
              <w:jc w:val="center"/>
              <w:rPr>
                <w:b/>
                <w:snapToGrid w:val="0"/>
              </w:rPr>
            </w:pPr>
            <w:r w:rsidRPr="00277A6A">
              <w:rPr>
                <w:b/>
                <w:snapToGrid w:val="0"/>
              </w:rPr>
              <w:t>48,327</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C517D5" w14:textId="77777777" w:rsidR="00277A6A" w:rsidRPr="00277A6A" w:rsidRDefault="00277A6A" w:rsidP="00277A6A">
            <w:pPr>
              <w:ind w:right="-142"/>
              <w:jc w:val="center"/>
              <w:rPr>
                <w:b/>
                <w:snapToGrid w:val="0"/>
              </w:rPr>
            </w:pPr>
            <w:r w:rsidRPr="00277A6A">
              <w:rPr>
                <w:b/>
                <w:snapToGrid w:val="0"/>
              </w:rPr>
              <w:t>25,613</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301128" w14:textId="77777777" w:rsidR="00277A6A" w:rsidRPr="00277A6A" w:rsidRDefault="00277A6A" w:rsidP="00277A6A">
            <w:pPr>
              <w:ind w:right="-142"/>
              <w:jc w:val="center"/>
              <w:rPr>
                <w:b/>
                <w:snapToGrid w:val="0"/>
              </w:rPr>
            </w:pPr>
            <w:r w:rsidRPr="00277A6A">
              <w:rPr>
                <w:b/>
                <w:snapToGrid w:val="0"/>
              </w:rPr>
              <w:t>22,714</w:t>
            </w:r>
          </w:p>
        </w:tc>
      </w:tr>
      <w:tr w:rsidR="00277A6A" w:rsidRPr="00277A6A" w14:paraId="5AE4E493" w14:textId="77777777" w:rsidTr="00024F96">
        <w:trPr>
          <w:trHeight w:val="495"/>
          <w:jc w:val="center"/>
        </w:trPr>
        <w:tc>
          <w:tcPr>
            <w:tcW w:w="61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3E60CD3" w14:textId="77777777" w:rsidR="00277A6A" w:rsidRPr="00277A6A" w:rsidRDefault="00277A6A" w:rsidP="00277A6A">
            <w:pPr>
              <w:ind w:right="-142"/>
              <w:jc w:val="center"/>
              <w:rPr>
                <w:b/>
                <w:bCs/>
              </w:rPr>
            </w:pPr>
            <w:r w:rsidRPr="00277A6A">
              <w:rPr>
                <w:b/>
                <w:bCs/>
              </w:rPr>
              <w:t> </w:t>
            </w:r>
          </w:p>
        </w:tc>
        <w:tc>
          <w:tcPr>
            <w:tcW w:w="396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86A3EF" w14:textId="77777777" w:rsidR="00277A6A" w:rsidRPr="00277A6A" w:rsidRDefault="00277A6A" w:rsidP="00277A6A">
            <w:pPr>
              <w:ind w:right="-142"/>
              <w:jc w:val="right"/>
              <w:rPr>
                <w:i/>
                <w:iCs/>
              </w:rPr>
            </w:pPr>
            <w:r w:rsidRPr="00277A6A">
              <w:rPr>
                <w:i/>
                <w:iCs/>
              </w:rPr>
              <w:t>от котельных</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4C0B3F" w14:textId="77777777" w:rsidR="00277A6A" w:rsidRPr="00277A6A" w:rsidRDefault="00277A6A" w:rsidP="00277A6A">
            <w:pPr>
              <w:ind w:right="-142"/>
              <w:jc w:val="center"/>
            </w:pPr>
            <w:r w:rsidRPr="00277A6A">
              <w:t>тыс. Гкал.</w:t>
            </w:r>
          </w:p>
        </w:tc>
        <w:tc>
          <w:tcPr>
            <w:tcW w:w="146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B5860CE" w14:textId="77777777" w:rsidR="00277A6A" w:rsidRPr="00277A6A" w:rsidRDefault="00277A6A" w:rsidP="00277A6A">
            <w:pPr>
              <w:ind w:right="-142"/>
              <w:jc w:val="center"/>
              <w:rPr>
                <w:snapToGrid w:val="0"/>
              </w:rPr>
            </w:pPr>
            <w:r w:rsidRPr="00277A6A">
              <w:rPr>
                <w:snapToGrid w:val="0"/>
              </w:rPr>
              <w:t>8,547</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868E7C" w14:textId="77777777" w:rsidR="00277A6A" w:rsidRPr="00277A6A" w:rsidRDefault="00277A6A" w:rsidP="00277A6A">
            <w:pPr>
              <w:ind w:right="-142"/>
              <w:jc w:val="center"/>
              <w:rPr>
                <w:snapToGrid w:val="0"/>
              </w:rPr>
            </w:pPr>
            <w:r w:rsidRPr="00277A6A">
              <w:rPr>
                <w:snapToGrid w:val="0"/>
              </w:rPr>
              <w:t>4,53</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15081B" w14:textId="77777777" w:rsidR="00277A6A" w:rsidRPr="00277A6A" w:rsidRDefault="00277A6A" w:rsidP="00277A6A">
            <w:pPr>
              <w:ind w:right="-142"/>
              <w:jc w:val="center"/>
              <w:rPr>
                <w:snapToGrid w:val="0"/>
              </w:rPr>
            </w:pPr>
            <w:r w:rsidRPr="00277A6A">
              <w:rPr>
                <w:snapToGrid w:val="0"/>
              </w:rPr>
              <w:t>4,017</w:t>
            </w:r>
          </w:p>
        </w:tc>
      </w:tr>
      <w:tr w:rsidR="00277A6A" w:rsidRPr="00277A6A" w14:paraId="06FF9886" w14:textId="77777777" w:rsidTr="00024F96">
        <w:trPr>
          <w:trHeight w:val="495"/>
          <w:jc w:val="center"/>
        </w:trPr>
        <w:tc>
          <w:tcPr>
            <w:tcW w:w="61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21C37B" w14:textId="77777777" w:rsidR="00277A6A" w:rsidRPr="00277A6A" w:rsidRDefault="00277A6A" w:rsidP="00277A6A">
            <w:pPr>
              <w:ind w:right="-142"/>
              <w:jc w:val="center"/>
              <w:rPr>
                <w:b/>
                <w:bCs/>
              </w:rPr>
            </w:pPr>
            <w:r w:rsidRPr="00277A6A">
              <w:rPr>
                <w:b/>
                <w:bCs/>
              </w:rPr>
              <w:t> </w:t>
            </w:r>
          </w:p>
        </w:tc>
        <w:tc>
          <w:tcPr>
            <w:tcW w:w="396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5504A0" w14:textId="77777777" w:rsidR="00277A6A" w:rsidRPr="00277A6A" w:rsidRDefault="00277A6A" w:rsidP="00277A6A">
            <w:pPr>
              <w:ind w:right="-142"/>
              <w:jc w:val="right"/>
              <w:rPr>
                <w:i/>
                <w:iCs/>
              </w:rPr>
            </w:pPr>
            <w:r w:rsidRPr="00277A6A">
              <w:rPr>
                <w:i/>
                <w:iCs/>
              </w:rPr>
              <w:t xml:space="preserve"> от ЮК ГРЭС</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9F37C9" w14:textId="77777777" w:rsidR="00277A6A" w:rsidRPr="00277A6A" w:rsidRDefault="00277A6A" w:rsidP="00277A6A">
            <w:pPr>
              <w:ind w:right="-142"/>
              <w:jc w:val="center"/>
            </w:pPr>
            <w:r w:rsidRPr="00277A6A">
              <w:t>тыс. Гкал.</w:t>
            </w:r>
          </w:p>
        </w:tc>
        <w:tc>
          <w:tcPr>
            <w:tcW w:w="146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B2BBC56" w14:textId="77777777" w:rsidR="00277A6A" w:rsidRPr="00277A6A" w:rsidRDefault="00277A6A" w:rsidP="00277A6A">
            <w:pPr>
              <w:ind w:right="-142"/>
              <w:jc w:val="center"/>
              <w:rPr>
                <w:snapToGrid w:val="0"/>
              </w:rPr>
            </w:pPr>
            <w:r w:rsidRPr="00277A6A">
              <w:rPr>
                <w:snapToGrid w:val="0"/>
              </w:rPr>
              <w:t>39,780</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E5106E" w14:textId="77777777" w:rsidR="00277A6A" w:rsidRPr="00277A6A" w:rsidRDefault="00277A6A" w:rsidP="00277A6A">
            <w:pPr>
              <w:ind w:right="-142"/>
              <w:jc w:val="center"/>
              <w:rPr>
                <w:snapToGrid w:val="0"/>
              </w:rPr>
            </w:pPr>
            <w:r w:rsidRPr="00277A6A">
              <w:rPr>
                <w:snapToGrid w:val="0"/>
              </w:rPr>
              <w:t>21,083</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B3EFB3" w14:textId="77777777" w:rsidR="00277A6A" w:rsidRPr="00277A6A" w:rsidRDefault="00277A6A" w:rsidP="00277A6A">
            <w:pPr>
              <w:ind w:right="-142"/>
              <w:jc w:val="center"/>
              <w:rPr>
                <w:snapToGrid w:val="0"/>
              </w:rPr>
            </w:pPr>
            <w:r w:rsidRPr="00277A6A">
              <w:rPr>
                <w:snapToGrid w:val="0"/>
              </w:rPr>
              <w:t>18,697</w:t>
            </w:r>
          </w:p>
        </w:tc>
      </w:tr>
      <w:tr w:rsidR="00277A6A" w:rsidRPr="00277A6A" w14:paraId="3CCCB885" w14:textId="77777777" w:rsidTr="00024F96">
        <w:trPr>
          <w:trHeight w:val="675"/>
          <w:jc w:val="center"/>
        </w:trPr>
        <w:tc>
          <w:tcPr>
            <w:tcW w:w="61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8AEEC6" w14:textId="77777777" w:rsidR="00277A6A" w:rsidRPr="00277A6A" w:rsidRDefault="00277A6A" w:rsidP="00277A6A">
            <w:pPr>
              <w:ind w:right="-142"/>
              <w:jc w:val="center"/>
              <w:rPr>
                <w:b/>
                <w:bCs/>
              </w:rPr>
            </w:pPr>
            <w:r w:rsidRPr="00277A6A">
              <w:rPr>
                <w:b/>
                <w:bCs/>
              </w:rPr>
              <w:t>5</w:t>
            </w:r>
          </w:p>
        </w:tc>
        <w:tc>
          <w:tcPr>
            <w:tcW w:w="396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F6EE34" w14:textId="77777777" w:rsidR="00277A6A" w:rsidRPr="00277A6A" w:rsidRDefault="00277A6A" w:rsidP="00277A6A">
            <w:pPr>
              <w:ind w:right="-142"/>
              <w:rPr>
                <w:b/>
                <w:bCs/>
              </w:rPr>
            </w:pPr>
            <w:r w:rsidRPr="00277A6A">
              <w:rPr>
                <w:b/>
                <w:bCs/>
              </w:rPr>
              <w:t>Полезный отпуск тепловой энергии на потребительский рынок, в т.ч.</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1D3DA6" w14:textId="77777777" w:rsidR="00277A6A" w:rsidRPr="00277A6A" w:rsidRDefault="00277A6A" w:rsidP="00277A6A">
            <w:pPr>
              <w:ind w:right="-142"/>
              <w:jc w:val="center"/>
            </w:pPr>
            <w:r w:rsidRPr="00277A6A">
              <w:t>тыс. Гкал.</w:t>
            </w:r>
          </w:p>
        </w:tc>
        <w:tc>
          <w:tcPr>
            <w:tcW w:w="146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2D2CD6A" w14:textId="77777777" w:rsidR="00277A6A" w:rsidRPr="00277A6A" w:rsidRDefault="00277A6A" w:rsidP="00277A6A">
            <w:pPr>
              <w:ind w:right="-142"/>
              <w:jc w:val="center"/>
              <w:rPr>
                <w:b/>
                <w:snapToGrid w:val="0"/>
              </w:rPr>
            </w:pPr>
            <w:r w:rsidRPr="00277A6A">
              <w:rPr>
                <w:b/>
                <w:snapToGrid w:val="0"/>
              </w:rPr>
              <w:t>169,571</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1F399E" w14:textId="77777777" w:rsidR="00277A6A" w:rsidRPr="00277A6A" w:rsidRDefault="00277A6A" w:rsidP="00277A6A">
            <w:pPr>
              <w:ind w:right="-142"/>
              <w:jc w:val="center"/>
              <w:rPr>
                <w:b/>
                <w:snapToGrid w:val="0"/>
              </w:rPr>
            </w:pPr>
            <w:r w:rsidRPr="00277A6A">
              <w:rPr>
                <w:b/>
                <w:snapToGrid w:val="0"/>
              </w:rPr>
              <w:t>89,873</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F241A1" w14:textId="77777777" w:rsidR="00277A6A" w:rsidRPr="00277A6A" w:rsidRDefault="00277A6A" w:rsidP="00277A6A">
            <w:pPr>
              <w:ind w:right="-142"/>
              <w:jc w:val="center"/>
              <w:rPr>
                <w:b/>
                <w:snapToGrid w:val="0"/>
              </w:rPr>
            </w:pPr>
            <w:r w:rsidRPr="00277A6A">
              <w:rPr>
                <w:b/>
                <w:snapToGrid w:val="0"/>
              </w:rPr>
              <w:t>79,698</w:t>
            </w:r>
          </w:p>
        </w:tc>
      </w:tr>
      <w:tr w:rsidR="00277A6A" w:rsidRPr="00277A6A" w14:paraId="7ED81BE5" w14:textId="77777777" w:rsidTr="00024F96">
        <w:trPr>
          <w:trHeight w:val="585"/>
          <w:jc w:val="center"/>
        </w:trPr>
        <w:tc>
          <w:tcPr>
            <w:tcW w:w="61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4CFA9E6" w14:textId="77777777" w:rsidR="00277A6A" w:rsidRPr="00277A6A" w:rsidRDefault="00277A6A" w:rsidP="00277A6A">
            <w:pPr>
              <w:ind w:right="-142"/>
              <w:jc w:val="center"/>
              <w:rPr>
                <w:b/>
                <w:bCs/>
              </w:rPr>
            </w:pPr>
            <w:r w:rsidRPr="00277A6A">
              <w:rPr>
                <w:b/>
                <w:bCs/>
              </w:rPr>
              <w:t> </w:t>
            </w:r>
          </w:p>
        </w:tc>
        <w:tc>
          <w:tcPr>
            <w:tcW w:w="396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B59F63" w14:textId="77777777" w:rsidR="00277A6A" w:rsidRPr="00277A6A" w:rsidRDefault="00277A6A" w:rsidP="00277A6A">
            <w:pPr>
              <w:ind w:right="-142"/>
              <w:jc w:val="right"/>
              <w:rPr>
                <w:i/>
                <w:iCs/>
              </w:rPr>
            </w:pPr>
            <w:r w:rsidRPr="00277A6A">
              <w:rPr>
                <w:i/>
                <w:iCs/>
              </w:rPr>
              <w:t>от котельных</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B09A11" w14:textId="77777777" w:rsidR="00277A6A" w:rsidRPr="00277A6A" w:rsidRDefault="00277A6A" w:rsidP="00277A6A">
            <w:pPr>
              <w:ind w:right="-142"/>
              <w:jc w:val="center"/>
            </w:pPr>
            <w:r w:rsidRPr="00277A6A">
              <w:t>тыс. Гкал.</w:t>
            </w:r>
          </w:p>
        </w:tc>
        <w:tc>
          <w:tcPr>
            <w:tcW w:w="146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11356D2" w14:textId="77777777" w:rsidR="00277A6A" w:rsidRPr="00277A6A" w:rsidRDefault="00277A6A" w:rsidP="00277A6A">
            <w:pPr>
              <w:ind w:right="-142"/>
              <w:jc w:val="center"/>
              <w:rPr>
                <w:snapToGrid w:val="0"/>
              </w:rPr>
            </w:pPr>
            <w:r w:rsidRPr="00277A6A">
              <w:rPr>
                <w:snapToGrid w:val="0"/>
              </w:rPr>
              <w:t>31,349</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F66531" w14:textId="77777777" w:rsidR="00277A6A" w:rsidRPr="00277A6A" w:rsidRDefault="00277A6A" w:rsidP="00277A6A">
            <w:pPr>
              <w:ind w:right="-142"/>
              <w:jc w:val="center"/>
              <w:rPr>
                <w:snapToGrid w:val="0"/>
              </w:rPr>
            </w:pPr>
            <w:r w:rsidRPr="00277A6A">
              <w:rPr>
                <w:snapToGrid w:val="0"/>
              </w:rPr>
              <w:t>16,615</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94FDC4" w14:textId="77777777" w:rsidR="00277A6A" w:rsidRPr="00277A6A" w:rsidRDefault="00277A6A" w:rsidP="00277A6A">
            <w:pPr>
              <w:ind w:right="-142"/>
              <w:jc w:val="center"/>
              <w:rPr>
                <w:snapToGrid w:val="0"/>
              </w:rPr>
            </w:pPr>
            <w:r w:rsidRPr="00277A6A">
              <w:rPr>
                <w:snapToGrid w:val="0"/>
              </w:rPr>
              <w:t>14,734</w:t>
            </w:r>
          </w:p>
        </w:tc>
      </w:tr>
      <w:tr w:rsidR="00277A6A" w:rsidRPr="00277A6A" w14:paraId="31A6F99D" w14:textId="77777777" w:rsidTr="00024F96">
        <w:trPr>
          <w:trHeight w:val="495"/>
          <w:jc w:val="center"/>
        </w:trPr>
        <w:tc>
          <w:tcPr>
            <w:tcW w:w="61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3B31C46" w14:textId="77777777" w:rsidR="00277A6A" w:rsidRPr="00277A6A" w:rsidRDefault="00277A6A" w:rsidP="00277A6A">
            <w:pPr>
              <w:ind w:right="-142"/>
              <w:jc w:val="center"/>
              <w:rPr>
                <w:b/>
                <w:bCs/>
              </w:rPr>
            </w:pPr>
            <w:r w:rsidRPr="00277A6A">
              <w:rPr>
                <w:b/>
                <w:bCs/>
              </w:rPr>
              <w:t> </w:t>
            </w:r>
          </w:p>
        </w:tc>
        <w:tc>
          <w:tcPr>
            <w:tcW w:w="396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507B7A" w14:textId="77777777" w:rsidR="00277A6A" w:rsidRPr="00277A6A" w:rsidRDefault="00277A6A" w:rsidP="00277A6A">
            <w:pPr>
              <w:ind w:right="-142"/>
              <w:jc w:val="right"/>
              <w:rPr>
                <w:i/>
                <w:iCs/>
              </w:rPr>
            </w:pPr>
            <w:r w:rsidRPr="00277A6A">
              <w:rPr>
                <w:i/>
                <w:iCs/>
              </w:rPr>
              <w:t xml:space="preserve"> от ЮК ГРЭС</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9DCD31" w14:textId="77777777" w:rsidR="00277A6A" w:rsidRPr="00277A6A" w:rsidRDefault="00277A6A" w:rsidP="00277A6A">
            <w:pPr>
              <w:ind w:right="-142"/>
              <w:jc w:val="center"/>
            </w:pPr>
            <w:r w:rsidRPr="00277A6A">
              <w:t>тыс. Гкал.</w:t>
            </w:r>
          </w:p>
        </w:tc>
        <w:tc>
          <w:tcPr>
            <w:tcW w:w="146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3D58A6B" w14:textId="77777777" w:rsidR="00277A6A" w:rsidRPr="00277A6A" w:rsidRDefault="00277A6A" w:rsidP="00277A6A">
            <w:pPr>
              <w:ind w:right="-142"/>
              <w:jc w:val="center"/>
              <w:rPr>
                <w:snapToGrid w:val="0"/>
              </w:rPr>
            </w:pPr>
            <w:r w:rsidRPr="00277A6A">
              <w:rPr>
                <w:snapToGrid w:val="0"/>
              </w:rPr>
              <w:t>138,222</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2C1EDC" w14:textId="77777777" w:rsidR="00277A6A" w:rsidRPr="00277A6A" w:rsidRDefault="00277A6A" w:rsidP="00277A6A">
            <w:pPr>
              <w:ind w:right="-142"/>
              <w:jc w:val="center"/>
              <w:rPr>
                <w:snapToGrid w:val="0"/>
              </w:rPr>
            </w:pPr>
            <w:r w:rsidRPr="00277A6A">
              <w:rPr>
                <w:snapToGrid w:val="0"/>
              </w:rPr>
              <w:t>73,258</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A8BEA8" w14:textId="77777777" w:rsidR="00277A6A" w:rsidRPr="00277A6A" w:rsidRDefault="00277A6A" w:rsidP="00277A6A">
            <w:pPr>
              <w:ind w:right="-142"/>
              <w:jc w:val="center"/>
              <w:rPr>
                <w:snapToGrid w:val="0"/>
              </w:rPr>
            </w:pPr>
            <w:r w:rsidRPr="00277A6A">
              <w:rPr>
                <w:snapToGrid w:val="0"/>
              </w:rPr>
              <w:t>64,964</w:t>
            </w:r>
          </w:p>
        </w:tc>
      </w:tr>
    </w:tbl>
    <w:p w14:paraId="6DC2D9EB" w14:textId="77777777" w:rsidR="00277A6A" w:rsidRPr="00277A6A" w:rsidRDefault="00277A6A" w:rsidP="00277A6A">
      <w:pPr>
        <w:ind w:right="-142"/>
        <w:rPr>
          <w:snapToGrid w:val="0"/>
          <w:sz w:val="28"/>
          <w:szCs w:val="28"/>
          <w:lang w:eastAsia="en-US"/>
        </w:rPr>
      </w:pPr>
    </w:p>
    <w:p w14:paraId="672EFD10" w14:textId="77777777" w:rsidR="00277A6A" w:rsidRPr="00277A6A" w:rsidRDefault="00277A6A" w:rsidP="00277A6A">
      <w:pPr>
        <w:ind w:right="-142"/>
        <w:rPr>
          <w:snapToGrid w:val="0"/>
          <w:sz w:val="10"/>
          <w:szCs w:val="28"/>
          <w:lang w:eastAsia="en-US"/>
        </w:rPr>
      </w:pPr>
      <w:r w:rsidRPr="00277A6A">
        <w:rPr>
          <w:snapToGrid w:val="0"/>
          <w:sz w:val="28"/>
          <w:szCs w:val="28"/>
          <w:lang w:eastAsia="en-US"/>
        </w:rPr>
        <w:br w:type="page"/>
      </w:r>
    </w:p>
    <w:p w14:paraId="10AF2FD9" w14:textId="77777777" w:rsidR="00277A6A" w:rsidRPr="00277A6A" w:rsidRDefault="00277A6A" w:rsidP="00277A6A">
      <w:pPr>
        <w:keepNext/>
        <w:tabs>
          <w:tab w:val="left" w:pos="567"/>
        </w:tabs>
        <w:ind w:right="-142" w:firstLine="720"/>
        <w:jc w:val="center"/>
        <w:outlineLvl w:val="0"/>
        <w:rPr>
          <w:rFonts w:cs="Arial"/>
          <w:b/>
          <w:bCs/>
          <w:snapToGrid w:val="0"/>
          <w:color w:val="000000"/>
          <w:kern w:val="32"/>
          <w:sz w:val="28"/>
          <w:szCs w:val="32"/>
          <w:lang w:eastAsia="en-US"/>
        </w:rPr>
      </w:pPr>
      <w:r w:rsidRPr="00277A6A">
        <w:rPr>
          <w:rFonts w:cs="Arial"/>
          <w:b/>
          <w:bCs/>
          <w:snapToGrid w:val="0"/>
          <w:color w:val="000000"/>
          <w:kern w:val="32"/>
          <w:sz w:val="28"/>
          <w:szCs w:val="32"/>
          <w:lang w:val="x-none" w:eastAsia="en-US"/>
        </w:rPr>
        <w:lastRenderedPageBreak/>
        <w:t>5.</w:t>
      </w:r>
      <w:r w:rsidRPr="00277A6A">
        <w:rPr>
          <w:rFonts w:cs="Arial"/>
          <w:b/>
          <w:bCs/>
          <w:snapToGrid w:val="0"/>
          <w:color w:val="000000"/>
          <w:kern w:val="32"/>
          <w:sz w:val="28"/>
          <w:szCs w:val="32"/>
          <w:lang w:eastAsia="en-US"/>
        </w:rPr>
        <w:t>2</w:t>
      </w:r>
      <w:r w:rsidRPr="00277A6A">
        <w:rPr>
          <w:rFonts w:cs="Arial"/>
          <w:b/>
          <w:bCs/>
          <w:snapToGrid w:val="0"/>
          <w:color w:val="000000"/>
          <w:kern w:val="32"/>
          <w:sz w:val="28"/>
          <w:szCs w:val="32"/>
          <w:lang w:val="x-none" w:eastAsia="en-US"/>
        </w:rPr>
        <w:t xml:space="preserve">. </w:t>
      </w:r>
      <w:r w:rsidRPr="00277A6A">
        <w:rPr>
          <w:rFonts w:cs="Arial"/>
          <w:b/>
          <w:bCs/>
          <w:snapToGrid w:val="0"/>
          <w:color w:val="000000"/>
          <w:kern w:val="32"/>
          <w:sz w:val="28"/>
          <w:szCs w:val="32"/>
          <w:lang w:eastAsia="en-US"/>
        </w:rPr>
        <w:t xml:space="preserve">Расчет операционных расходов </w:t>
      </w:r>
    </w:p>
    <w:p w14:paraId="2BCB53ED" w14:textId="77777777" w:rsidR="00277A6A" w:rsidRPr="00277A6A" w:rsidRDefault="00277A6A" w:rsidP="00277A6A">
      <w:pPr>
        <w:ind w:right="-142"/>
        <w:rPr>
          <w:snapToGrid w:val="0"/>
          <w:sz w:val="18"/>
          <w:szCs w:val="28"/>
          <w:lang w:eastAsia="en-US"/>
        </w:rPr>
      </w:pPr>
    </w:p>
    <w:p w14:paraId="325F7880" w14:textId="77777777" w:rsidR="00277A6A" w:rsidRPr="00277A6A" w:rsidRDefault="00277A6A" w:rsidP="00277A6A">
      <w:pPr>
        <w:snapToGrid w:val="0"/>
        <w:ind w:right="-142" w:firstLine="709"/>
        <w:jc w:val="both"/>
        <w:rPr>
          <w:sz w:val="28"/>
          <w:szCs w:val="28"/>
        </w:rPr>
      </w:pPr>
      <w:r w:rsidRPr="00277A6A">
        <w:rPr>
          <w:sz w:val="28"/>
          <w:szCs w:val="28"/>
        </w:rPr>
        <w:t xml:space="preserve">Базовый уровень операционных расходов рассчитывался экспертами с учетом положений пункта 37 Методических указаний. </w:t>
      </w:r>
    </w:p>
    <w:p w14:paraId="139E9255" w14:textId="77777777" w:rsidR="00277A6A" w:rsidRPr="00277A6A" w:rsidRDefault="00277A6A" w:rsidP="00277A6A">
      <w:pPr>
        <w:snapToGrid w:val="0"/>
        <w:ind w:right="-142" w:firstLine="709"/>
        <w:jc w:val="both"/>
        <w:rPr>
          <w:sz w:val="28"/>
          <w:szCs w:val="28"/>
        </w:rPr>
      </w:pPr>
      <w:r w:rsidRPr="00277A6A">
        <w:rPr>
          <w:sz w:val="28"/>
          <w:szCs w:val="28"/>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45607376" w14:textId="77777777" w:rsidR="00277A6A" w:rsidRPr="00277A6A" w:rsidRDefault="00277A6A" w:rsidP="00277A6A">
      <w:pPr>
        <w:autoSpaceDE w:val="0"/>
        <w:autoSpaceDN w:val="0"/>
        <w:adjustRightInd w:val="0"/>
        <w:snapToGrid w:val="0"/>
        <w:ind w:right="-142" w:firstLine="709"/>
        <w:jc w:val="both"/>
        <w:rPr>
          <w:rFonts w:eastAsia="Calibri"/>
          <w:sz w:val="28"/>
          <w:szCs w:val="28"/>
        </w:rPr>
      </w:pPr>
      <w:r w:rsidRPr="00277A6A">
        <w:rPr>
          <w:rFonts w:eastAsia="Calibri"/>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203A52A1" w14:textId="77777777" w:rsidR="00277A6A" w:rsidRPr="00277A6A" w:rsidRDefault="00277A6A" w:rsidP="00277A6A">
      <w:pPr>
        <w:autoSpaceDE w:val="0"/>
        <w:autoSpaceDN w:val="0"/>
        <w:adjustRightInd w:val="0"/>
        <w:snapToGrid w:val="0"/>
        <w:ind w:right="-142" w:firstLine="709"/>
        <w:jc w:val="both"/>
        <w:rPr>
          <w:rFonts w:eastAsia="Calibri"/>
          <w:sz w:val="28"/>
          <w:szCs w:val="28"/>
        </w:rPr>
      </w:pPr>
      <w:r w:rsidRPr="00277A6A">
        <w:rPr>
          <w:sz w:val="28"/>
          <w:szCs w:val="28"/>
        </w:rPr>
        <w:t xml:space="preserve">В соответствии с пунктом 36 Методических указаний, </w:t>
      </w:r>
      <w:r w:rsidRPr="00277A6A">
        <w:rPr>
          <w:rFonts w:eastAsia="Calibri"/>
          <w:sz w:val="28"/>
          <w:szCs w:val="28"/>
        </w:rPr>
        <w:t>операционные (подконтрольные) расходы рассчитываются по формуле 10 Методических указаний:</w:t>
      </w:r>
    </w:p>
    <w:p w14:paraId="7880BF61" w14:textId="1617F033" w:rsidR="00277A6A" w:rsidRPr="00277A6A" w:rsidRDefault="00277A6A" w:rsidP="00277A6A">
      <w:pPr>
        <w:autoSpaceDE w:val="0"/>
        <w:autoSpaceDN w:val="0"/>
        <w:adjustRightInd w:val="0"/>
        <w:snapToGrid w:val="0"/>
        <w:ind w:right="-142"/>
        <w:jc w:val="center"/>
        <w:rPr>
          <w:rFonts w:eastAsia="Calibri"/>
          <w:sz w:val="28"/>
          <w:szCs w:val="28"/>
        </w:rPr>
      </w:pPr>
      <w:r w:rsidRPr="00277A6A">
        <w:rPr>
          <w:rFonts w:eastAsia="Calibri"/>
          <w:noProof/>
          <w:position w:val="-33"/>
          <w:sz w:val="28"/>
          <w:szCs w:val="28"/>
        </w:rPr>
        <w:drawing>
          <wp:inline distT="0" distB="0" distL="0" distR="0" wp14:anchorId="35ADA3CA" wp14:editId="1ACBC381">
            <wp:extent cx="5943600" cy="590550"/>
            <wp:effectExtent l="0" t="0" r="0" b="0"/>
            <wp:docPr id="82574564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90550"/>
                    </a:xfrm>
                    <a:prstGeom prst="rect">
                      <a:avLst/>
                    </a:prstGeom>
                    <a:noFill/>
                    <a:ln>
                      <a:noFill/>
                    </a:ln>
                  </pic:spPr>
                </pic:pic>
              </a:graphicData>
            </a:graphic>
          </wp:inline>
        </w:drawing>
      </w:r>
    </w:p>
    <w:p w14:paraId="7E3AE4B8" w14:textId="77777777" w:rsidR="00277A6A" w:rsidRPr="00277A6A" w:rsidRDefault="00277A6A" w:rsidP="00277A6A">
      <w:pPr>
        <w:autoSpaceDE w:val="0"/>
        <w:autoSpaceDN w:val="0"/>
        <w:adjustRightInd w:val="0"/>
        <w:snapToGrid w:val="0"/>
        <w:ind w:right="-142" w:firstLine="851"/>
        <w:jc w:val="both"/>
        <w:rPr>
          <w:rFonts w:eastAsia="Calibri"/>
          <w:sz w:val="20"/>
          <w:szCs w:val="28"/>
        </w:rPr>
      </w:pPr>
      <w:r w:rsidRPr="00277A6A">
        <w:rPr>
          <w:rFonts w:eastAsia="Calibri"/>
          <w:sz w:val="28"/>
          <w:szCs w:val="28"/>
        </w:rPr>
        <w:t>где:</w:t>
      </w:r>
    </w:p>
    <w:p w14:paraId="34656A0B" w14:textId="77777777" w:rsidR="00277A6A" w:rsidRPr="00277A6A" w:rsidRDefault="00277A6A" w:rsidP="00277A6A">
      <w:pPr>
        <w:autoSpaceDE w:val="0"/>
        <w:autoSpaceDN w:val="0"/>
        <w:adjustRightInd w:val="0"/>
        <w:snapToGrid w:val="0"/>
        <w:spacing w:before="280"/>
        <w:ind w:right="-142" w:firstLine="709"/>
        <w:jc w:val="both"/>
        <w:rPr>
          <w:rFonts w:eastAsia="Calibri"/>
          <w:sz w:val="28"/>
          <w:szCs w:val="28"/>
        </w:rPr>
      </w:pPr>
      <w:r w:rsidRPr="00277A6A">
        <w:rPr>
          <w:rFonts w:eastAsia="Calibri"/>
          <w:sz w:val="28"/>
          <w:szCs w:val="28"/>
        </w:rPr>
        <w:t>ОР</w:t>
      </w:r>
      <w:r w:rsidRPr="00277A6A">
        <w:rPr>
          <w:rFonts w:eastAsia="Calibri"/>
          <w:sz w:val="28"/>
          <w:szCs w:val="28"/>
          <w:vertAlign w:val="subscript"/>
        </w:rPr>
        <w:t>i</w:t>
      </w:r>
      <w:r w:rsidRPr="00277A6A">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277A6A">
        <w:rPr>
          <w:rFonts w:eastAsia="Calibri"/>
          <w:color w:val="000000"/>
          <w:sz w:val="28"/>
          <w:szCs w:val="28"/>
        </w:rPr>
        <w:t>с </w:t>
      </w:r>
      <w:hyperlink r:id="rId11" w:history="1">
        <w:r w:rsidRPr="00277A6A">
          <w:rPr>
            <w:rFonts w:eastAsia="Calibri"/>
            <w:color w:val="000000"/>
            <w:sz w:val="28"/>
            <w:szCs w:val="28"/>
          </w:rPr>
          <w:t>пунктом 37</w:t>
        </w:r>
      </w:hyperlink>
      <w:r w:rsidRPr="00277A6A">
        <w:rPr>
          <w:rFonts w:eastAsia="Calibri"/>
          <w:sz w:val="28"/>
          <w:szCs w:val="28"/>
        </w:rPr>
        <w:t xml:space="preserve"> Методических указаний, тыс. руб.;</w:t>
      </w:r>
    </w:p>
    <w:p w14:paraId="31A203EF" w14:textId="77777777" w:rsidR="00277A6A" w:rsidRPr="00277A6A" w:rsidRDefault="00277A6A" w:rsidP="00277A6A">
      <w:pPr>
        <w:autoSpaceDE w:val="0"/>
        <w:autoSpaceDN w:val="0"/>
        <w:adjustRightInd w:val="0"/>
        <w:snapToGrid w:val="0"/>
        <w:ind w:right="-142" w:firstLine="709"/>
        <w:jc w:val="both"/>
        <w:rPr>
          <w:rFonts w:eastAsia="Calibri"/>
          <w:sz w:val="28"/>
          <w:szCs w:val="28"/>
        </w:rPr>
      </w:pPr>
      <w:r w:rsidRPr="00277A6A">
        <w:rPr>
          <w:rFonts w:eastAsia="Calibri"/>
          <w:sz w:val="28"/>
          <w:szCs w:val="28"/>
        </w:rPr>
        <w:t>ИОР - индекс эффективности операционных расходов, выраженный в процентах;</w:t>
      </w:r>
    </w:p>
    <w:p w14:paraId="2F7DBCCB" w14:textId="77777777" w:rsidR="00277A6A" w:rsidRPr="00277A6A" w:rsidRDefault="00277A6A" w:rsidP="00277A6A">
      <w:pPr>
        <w:snapToGrid w:val="0"/>
        <w:ind w:right="-142" w:firstLine="709"/>
        <w:jc w:val="both"/>
        <w:rPr>
          <w:sz w:val="28"/>
          <w:szCs w:val="28"/>
        </w:rPr>
      </w:pPr>
      <w:r w:rsidRPr="00277A6A">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указаниям, индекс эффективности операционных расходов для МКП «Теплосеть» КГО, установлен в размере 1%.</w:t>
      </w:r>
    </w:p>
    <w:p w14:paraId="05C090D7" w14:textId="77777777" w:rsidR="00277A6A" w:rsidRPr="00277A6A" w:rsidRDefault="00277A6A" w:rsidP="00277A6A">
      <w:pPr>
        <w:snapToGrid w:val="0"/>
        <w:ind w:right="-142" w:firstLine="709"/>
        <w:jc w:val="both"/>
        <w:rPr>
          <w:sz w:val="28"/>
          <w:szCs w:val="28"/>
        </w:rPr>
      </w:pPr>
      <w:r w:rsidRPr="00277A6A">
        <w:rPr>
          <w:sz w:val="28"/>
          <w:szCs w:val="28"/>
        </w:rPr>
        <w:t>На момент составления данного отчета эксперты руководствовались прогнозом Минэкономразвития, опубликованным на сайте 30.09.2024, в соответствии с которым ИПЦ на 2025 год составляет 105,8 %.</w:t>
      </w:r>
    </w:p>
    <w:p w14:paraId="47813A75" w14:textId="77777777" w:rsidR="00277A6A" w:rsidRPr="00277A6A" w:rsidRDefault="00277A6A" w:rsidP="00277A6A">
      <w:pPr>
        <w:widowControl w:val="0"/>
        <w:autoSpaceDE w:val="0"/>
        <w:autoSpaceDN w:val="0"/>
        <w:adjustRightInd w:val="0"/>
        <w:snapToGrid w:val="0"/>
        <w:ind w:right="-142" w:firstLine="709"/>
        <w:jc w:val="both"/>
        <w:rPr>
          <w:rFonts w:eastAsia="Calibri"/>
          <w:sz w:val="28"/>
          <w:szCs w:val="28"/>
        </w:rPr>
      </w:pPr>
      <w:r w:rsidRPr="00277A6A">
        <w:rPr>
          <w:rFonts w:eastAsia="Calibri"/>
          <w:sz w:val="28"/>
          <w:szCs w:val="28"/>
        </w:rPr>
        <w:t>ИПЦ</w:t>
      </w:r>
      <w:r w:rsidRPr="00277A6A">
        <w:rPr>
          <w:rFonts w:eastAsia="Calibri"/>
          <w:sz w:val="28"/>
          <w:szCs w:val="28"/>
          <w:vertAlign w:val="subscript"/>
        </w:rPr>
        <w:t>i</w:t>
      </w:r>
      <w:r w:rsidRPr="00277A6A">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43AC76BE" w14:textId="77777777" w:rsidR="00277A6A" w:rsidRPr="00277A6A" w:rsidRDefault="00277A6A" w:rsidP="00277A6A">
      <w:pPr>
        <w:widowControl w:val="0"/>
        <w:autoSpaceDE w:val="0"/>
        <w:autoSpaceDN w:val="0"/>
        <w:adjustRightInd w:val="0"/>
        <w:snapToGrid w:val="0"/>
        <w:ind w:right="-142" w:firstLine="709"/>
        <w:jc w:val="both"/>
        <w:rPr>
          <w:rFonts w:eastAsia="Calibri"/>
          <w:sz w:val="28"/>
          <w:szCs w:val="28"/>
        </w:rPr>
      </w:pPr>
      <w:r w:rsidRPr="00277A6A">
        <w:rPr>
          <w:rFonts w:eastAsia="Calibri"/>
          <w:sz w:val="28"/>
          <w:szCs w:val="28"/>
        </w:rPr>
        <w:t>К</w:t>
      </w:r>
      <w:r w:rsidRPr="00277A6A">
        <w:rPr>
          <w:rFonts w:eastAsia="Calibri"/>
          <w:sz w:val="28"/>
          <w:szCs w:val="28"/>
          <w:vertAlign w:val="subscript"/>
        </w:rPr>
        <w:t>эл</w:t>
      </w:r>
      <w:r w:rsidRPr="00277A6A">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4A542180" w14:textId="77777777" w:rsidR="00277A6A" w:rsidRPr="00277A6A" w:rsidRDefault="00277A6A" w:rsidP="00277A6A">
      <w:pPr>
        <w:autoSpaceDE w:val="0"/>
        <w:autoSpaceDN w:val="0"/>
        <w:adjustRightInd w:val="0"/>
        <w:snapToGrid w:val="0"/>
        <w:ind w:right="-142" w:firstLine="709"/>
        <w:jc w:val="both"/>
        <w:rPr>
          <w:rFonts w:eastAsia="Calibri"/>
          <w:sz w:val="28"/>
          <w:szCs w:val="28"/>
        </w:rPr>
      </w:pPr>
      <w:r w:rsidRPr="00277A6A">
        <w:rPr>
          <w:rFonts w:eastAsia="Calibri"/>
          <w:sz w:val="28"/>
          <w:szCs w:val="28"/>
        </w:rPr>
        <w:lastRenderedPageBreak/>
        <w:t>ИКА</w:t>
      </w:r>
      <w:r w:rsidRPr="00277A6A">
        <w:rPr>
          <w:rFonts w:eastAsia="Calibri"/>
          <w:sz w:val="28"/>
          <w:szCs w:val="28"/>
          <w:vertAlign w:val="subscript"/>
        </w:rPr>
        <w:t>i</w:t>
      </w:r>
      <w:r w:rsidRPr="00277A6A">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w:t>
      </w:r>
      <w:r w:rsidRPr="00277A6A">
        <w:rPr>
          <w:rFonts w:eastAsia="Calibri"/>
          <w:sz w:val="28"/>
          <w:szCs w:val="28"/>
        </w:rPr>
        <w:br/>
        <w:t>для осуществления регулируемой деятельности, определяемый на i-й год.</w:t>
      </w:r>
    </w:p>
    <w:p w14:paraId="18961A79" w14:textId="301ABF5F" w:rsidR="00277A6A" w:rsidRPr="00277A6A" w:rsidRDefault="00277A6A" w:rsidP="00277A6A">
      <w:pPr>
        <w:autoSpaceDE w:val="0"/>
        <w:autoSpaceDN w:val="0"/>
        <w:adjustRightInd w:val="0"/>
        <w:snapToGrid w:val="0"/>
        <w:ind w:right="-142" w:firstLine="709"/>
        <w:jc w:val="both"/>
        <w:rPr>
          <w:rFonts w:eastAsia="Calibri"/>
          <w:sz w:val="28"/>
          <w:szCs w:val="28"/>
        </w:rPr>
      </w:pPr>
      <w:r w:rsidRPr="00277A6A">
        <w:rPr>
          <w:sz w:val="28"/>
          <w:szCs w:val="28"/>
        </w:rPr>
        <w:t xml:space="preserve">В соответствии с пунктом 38 Методических указаний, </w:t>
      </w:r>
      <w:r w:rsidRPr="00277A6A">
        <w:rPr>
          <w:rFonts w:eastAsia="Calibri"/>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r:id="rId12" w:anchor="Par4" w:history="1">
        <w:r w:rsidRPr="00277A6A">
          <w:rPr>
            <w:rFonts w:eastAsia="Calibri"/>
            <w:color w:val="000000"/>
            <w:sz w:val="28"/>
            <w:szCs w:val="28"/>
          </w:rPr>
          <w:t>формуле:</w:t>
        </w:r>
      </w:hyperlink>
      <w:r w:rsidRPr="00277A6A">
        <w:rPr>
          <w:rFonts w:eastAsia="Calibri"/>
          <w:sz w:val="28"/>
          <w:szCs w:val="28"/>
        </w:rPr>
        <w:t xml:space="preserve"> </w:t>
      </w:r>
      <w:r w:rsidRPr="00277A6A">
        <w:rPr>
          <w:rFonts w:eastAsia="Calibri"/>
          <w:noProof/>
          <w:position w:val="-33"/>
          <w:sz w:val="28"/>
          <w:szCs w:val="28"/>
        </w:rPr>
        <w:drawing>
          <wp:inline distT="0" distB="0" distL="0" distR="0" wp14:anchorId="617140CA" wp14:editId="703804BD">
            <wp:extent cx="1962150" cy="590550"/>
            <wp:effectExtent l="0" t="0" r="0" b="0"/>
            <wp:docPr id="1192887153"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2150" cy="590550"/>
                    </a:xfrm>
                    <a:prstGeom prst="rect">
                      <a:avLst/>
                    </a:prstGeom>
                    <a:noFill/>
                    <a:ln>
                      <a:noFill/>
                    </a:ln>
                  </pic:spPr>
                </pic:pic>
              </a:graphicData>
            </a:graphic>
          </wp:inline>
        </w:drawing>
      </w:r>
      <w:r w:rsidRPr="00277A6A">
        <w:rPr>
          <w:rFonts w:eastAsia="Calibri"/>
          <w:sz w:val="28"/>
          <w:szCs w:val="28"/>
        </w:rPr>
        <w:t>,  в отношении деятельности по производству тепловой энергии (мощности) по </w:t>
      </w:r>
      <w:hyperlink r:id="rId14" w:anchor="Par6" w:history="1">
        <w:r w:rsidRPr="00277A6A">
          <w:rPr>
            <w:rFonts w:eastAsia="Calibri"/>
            <w:color w:val="000000"/>
            <w:sz w:val="28"/>
            <w:szCs w:val="28"/>
          </w:rPr>
          <w:t>формуле:</w:t>
        </w:r>
      </w:hyperlink>
      <w:r w:rsidRPr="00277A6A">
        <w:rPr>
          <w:rFonts w:eastAsia="Calibri"/>
          <w:color w:val="000000"/>
          <w:sz w:val="28"/>
          <w:szCs w:val="28"/>
        </w:rPr>
        <w:t xml:space="preserve"> </w:t>
      </w:r>
      <w:r w:rsidRPr="00277A6A">
        <w:rPr>
          <w:rFonts w:eastAsia="Calibri"/>
          <w:sz w:val="28"/>
          <w:szCs w:val="28"/>
        </w:rPr>
        <w:t xml:space="preserve"> </w:t>
      </w:r>
      <w:bookmarkStart w:id="16" w:name="_Hlk180758598"/>
      <w:r w:rsidRPr="00277A6A">
        <w:rPr>
          <w:rFonts w:eastAsia="Calibri"/>
          <w:noProof/>
          <w:position w:val="-33"/>
          <w:sz w:val="28"/>
          <w:szCs w:val="28"/>
        </w:rPr>
        <w:drawing>
          <wp:inline distT="0" distB="0" distL="0" distR="0" wp14:anchorId="50CF7F5E" wp14:editId="43E6DEBA">
            <wp:extent cx="1676400" cy="590550"/>
            <wp:effectExtent l="0" t="0" r="0" b="0"/>
            <wp:docPr id="459902857"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a:ln>
                      <a:noFill/>
                    </a:ln>
                  </pic:spPr>
                </pic:pic>
              </a:graphicData>
            </a:graphic>
          </wp:inline>
        </w:drawing>
      </w:r>
      <w:bookmarkEnd w:id="16"/>
      <w:r w:rsidRPr="00277A6A">
        <w:rPr>
          <w:rFonts w:eastAsia="Calibri"/>
          <w:sz w:val="28"/>
          <w:szCs w:val="28"/>
        </w:rPr>
        <w:t>, где:</w:t>
      </w:r>
    </w:p>
    <w:p w14:paraId="518247CF" w14:textId="77777777" w:rsidR="00277A6A" w:rsidRPr="00277A6A" w:rsidRDefault="00277A6A" w:rsidP="00277A6A">
      <w:pPr>
        <w:autoSpaceDE w:val="0"/>
        <w:autoSpaceDN w:val="0"/>
        <w:adjustRightInd w:val="0"/>
        <w:snapToGrid w:val="0"/>
        <w:ind w:right="-142" w:firstLine="709"/>
        <w:jc w:val="both"/>
        <w:rPr>
          <w:rFonts w:eastAsia="Calibri"/>
          <w:sz w:val="28"/>
          <w:szCs w:val="28"/>
        </w:rPr>
      </w:pPr>
      <w:r w:rsidRPr="00277A6A">
        <w:rPr>
          <w:rFonts w:eastAsia="Calibri"/>
          <w:sz w:val="28"/>
          <w:szCs w:val="28"/>
        </w:rPr>
        <w:t>УЕ</w:t>
      </w:r>
      <w:r w:rsidRPr="00277A6A">
        <w:rPr>
          <w:rFonts w:eastAsia="Calibri"/>
          <w:sz w:val="28"/>
          <w:szCs w:val="28"/>
          <w:vertAlign w:val="subscript"/>
        </w:rPr>
        <w:t>i</w:t>
      </w:r>
      <w:r w:rsidRPr="00277A6A">
        <w:rPr>
          <w:rFonts w:eastAsia="Calibri"/>
          <w:sz w:val="28"/>
          <w:szCs w:val="28"/>
        </w:rPr>
        <w:t>, УЕ</w:t>
      </w:r>
      <w:r w:rsidRPr="00277A6A">
        <w:rPr>
          <w:rFonts w:eastAsia="Calibri"/>
          <w:sz w:val="28"/>
          <w:szCs w:val="28"/>
          <w:vertAlign w:val="subscript"/>
        </w:rPr>
        <w:t>i-1</w:t>
      </w:r>
      <w:r w:rsidRPr="00277A6A">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6" w:history="1">
        <w:r w:rsidRPr="00277A6A">
          <w:rPr>
            <w:rFonts w:eastAsia="Calibri"/>
            <w:color w:val="000000"/>
            <w:sz w:val="28"/>
            <w:szCs w:val="28"/>
          </w:rPr>
          <w:t>приложением 2</w:t>
        </w:r>
      </w:hyperlink>
      <w:r w:rsidRPr="00277A6A">
        <w:rPr>
          <w:rFonts w:eastAsia="Calibri"/>
          <w:color w:val="000000"/>
          <w:sz w:val="28"/>
          <w:szCs w:val="28"/>
        </w:rPr>
        <w:t xml:space="preserve"> к </w:t>
      </w:r>
      <w:r w:rsidRPr="00277A6A">
        <w:rPr>
          <w:rFonts w:eastAsia="Calibri"/>
          <w:sz w:val="28"/>
          <w:szCs w:val="28"/>
        </w:rPr>
        <w:t>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0E099E5A" w14:textId="77777777" w:rsidR="00277A6A" w:rsidRPr="00277A6A" w:rsidRDefault="00277A6A" w:rsidP="00277A6A">
      <w:pPr>
        <w:autoSpaceDE w:val="0"/>
        <w:autoSpaceDN w:val="0"/>
        <w:adjustRightInd w:val="0"/>
        <w:snapToGrid w:val="0"/>
        <w:ind w:right="-142" w:firstLine="709"/>
        <w:jc w:val="both"/>
        <w:rPr>
          <w:rFonts w:eastAsia="Calibri"/>
          <w:sz w:val="28"/>
          <w:szCs w:val="28"/>
        </w:rPr>
      </w:pPr>
      <w:r w:rsidRPr="00277A6A">
        <w:rPr>
          <w:rFonts w:eastAsia="Calibri"/>
          <w:sz w:val="28"/>
          <w:szCs w:val="28"/>
        </w:rPr>
        <w:t>р</w:t>
      </w:r>
      <w:r w:rsidRPr="00277A6A">
        <w:rPr>
          <w:rFonts w:eastAsia="Calibri"/>
          <w:sz w:val="28"/>
          <w:szCs w:val="28"/>
          <w:vertAlign w:val="subscript"/>
        </w:rPr>
        <w:t>i</w:t>
      </w:r>
      <w:r w:rsidRPr="00277A6A">
        <w:rPr>
          <w:rFonts w:eastAsia="Calibri"/>
          <w:sz w:val="28"/>
          <w:szCs w:val="28"/>
        </w:rPr>
        <w:t>, р</w:t>
      </w:r>
      <w:r w:rsidRPr="00277A6A">
        <w:rPr>
          <w:rFonts w:eastAsia="Calibri"/>
          <w:sz w:val="28"/>
          <w:szCs w:val="28"/>
          <w:vertAlign w:val="subscript"/>
        </w:rPr>
        <w:t>i-1</w:t>
      </w:r>
      <w:r w:rsidRPr="00277A6A">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220CA77B" w14:textId="77777777" w:rsidR="00277A6A" w:rsidRPr="00277A6A" w:rsidRDefault="00277A6A" w:rsidP="00277A6A">
      <w:pPr>
        <w:tabs>
          <w:tab w:val="left" w:pos="1890"/>
        </w:tabs>
        <w:snapToGrid w:val="0"/>
        <w:ind w:right="-142" w:firstLine="720"/>
        <w:jc w:val="both"/>
        <w:rPr>
          <w:color w:val="000000"/>
          <w:sz w:val="28"/>
          <w:szCs w:val="28"/>
        </w:rPr>
      </w:pPr>
      <w:r w:rsidRPr="00277A6A">
        <w:rPr>
          <w:color w:val="000000"/>
          <w:sz w:val="28"/>
          <w:szCs w:val="28"/>
        </w:rPr>
        <w:t xml:space="preserve">Согласно заявленным данным предприятия установленная тепловая мощность источников тепловой энергии (котельных) в 2025 году относительно 2024 года изменится и составит 27,19 Гкал/ч., количество условных единиц в 2025 году относительно 2024 года изменится и составит 796,461 у.е. Вкачестве пояснений в адрес РЭК Кузбасса МКП «Теплосеть» КГО было направлено письмо от 12.08.2024 № 577 (вх. от 12.08.2024 № 5310) о том, муниципальной программой «Развитие инфраструктуры жизнеобеспечения населения, энергосбережение и повышение энергоэффективности Калтанского округа» предусмотрено мероприятие по капитальному ремонту </w:t>
      </w:r>
      <w:r w:rsidRPr="00277A6A">
        <w:rPr>
          <w:color w:val="000000"/>
          <w:sz w:val="28"/>
          <w:szCs w:val="28"/>
        </w:rPr>
        <w:br/>
        <w:t xml:space="preserve">с техперевооружением районной котельной «Садовая» п. Малиновка. Запуск котельной </w:t>
      </w:r>
      <w:r w:rsidRPr="00277A6A">
        <w:rPr>
          <w:color w:val="000000"/>
          <w:sz w:val="28"/>
          <w:szCs w:val="28"/>
          <w:u w:val="single"/>
        </w:rPr>
        <w:t>планируется</w:t>
      </w:r>
      <w:r w:rsidRPr="00277A6A">
        <w:rPr>
          <w:color w:val="000000"/>
          <w:sz w:val="28"/>
          <w:szCs w:val="28"/>
        </w:rPr>
        <w:t xml:space="preserve"> на начало отопительного сезона – </w:t>
      </w:r>
      <w:r w:rsidRPr="00277A6A">
        <w:rPr>
          <w:color w:val="000000"/>
          <w:sz w:val="28"/>
          <w:szCs w:val="28"/>
          <w:u w:val="single"/>
        </w:rPr>
        <w:t>15.09.2024 года</w:t>
      </w:r>
      <w:r w:rsidRPr="00277A6A">
        <w:rPr>
          <w:color w:val="000000"/>
          <w:sz w:val="28"/>
          <w:szCs w:val="28"/>
        </w:rPr>
        <w:t xml:space="preserve">. </w:t>
      </w:r>
    </w:p>
    <w:p w14:paraId="5A81E9C8" w14:textId="77777777" w:rsidR="00277A6A" w:rsidRPr="00277A6A" w:rsidRDefault="00277A6A" w:rsidP="00277A6A">
      <w:pPr>
        <w:tabs>
          <w:tab w:val="left" w:pos="1890"/>
        </w:tabs>
        <w:snapToGrid w:val="0"/>
        <w:ind w:right="-142" w:firstLine="720"/>
        <w:jc w:val="both"/>
        <w:rPr>
          <w:color w:val="000000"/>
          <w:sz w:val="28"/>
          <w:szCs w:val="28"/>
        </w:rPr>
      </w:pPr>
      <w:r w:rsidRPr="00277A6A">
        <w:rPr>
          <w:color w:val="000000"/>
          <w:sz w:val="28"/>
          <w:szCs w:val="28"/>
        </w:rPr>
        <w:t xml:space="preserve">При этом эксперты отмечают, что на дату проведения заседания Правления РЭК Кузбасса по вопросу установления тарифов на тепловую энергию и горячую воду для МКП «Теплосеть» КГО на 2025 год (03.12.2024 года), предприятием не представлены в орган регулирования документы, подтверждающие выполнение капитального ремонта с техперевооружением районной котельной «Садовая» п. Малиновка (акты приема-передачи оборудования, акты ввода в эксплуатацию оборудования). </w:t>
      </w:r>
    </w:p>
    <w:p w14:paraId="44F27E2A" w14:textId="77777777" w:rsidR="00277A6A" w:rsidRPr="00277A6A" w:rsidRDefault="00277A6A" w:rsidP="00277A6A">
      <w:pPr>
        <w:tabs>
          <w:tab w:val="left" w:pos="1890"/>
        </w:tabs>
        <w:snapToGrid w:val="0"/>
        <w:ind w:right="-142" w:firstLine="720"/>
        <w:jc w:val="both"/>
        <w:rPr>
          <w:color w:val="000000"/>
          <w:sz w:val="28"/>
          <w:szCs w:val="28"/>
          <w:lang w:eastAsia="en-US"/>
        </w:rPr>
      </w:pPr>
      <w:r w:rsidRPr="00277A6A">
        <w:rPr>
          <w:color w:val="000000"/>
          <w:sz w:val="28"/>
          <w:szCs w:val="28"/>
        </w:rPr>
        <w:t xml:space="preserve">На основании вышеуказанного эксперты приринимают, индекс изменения количества активов на 2025 год (ИКА - на производство тепловой энергии) равным: </w:t>
      </w:r>
      <w:bookmarkStart w:id="17" w:name="_Hlk179898712"/>
      <w:r w:rsidRPr="00277A6A">
        <w:rPr>
          <w:color w:val="000000"/>
          <w:sz w:val="28"/>
          <w:szCs w:val="28"/>
        </w:rPr>
        <w:t>(31,04 – 31,04) ÷ 31,04</w:t>
      </w:r>
      <w:bookmarkEnd w:id="17"/>
      <w:r w:rsidRPr="00277A6A">
        <w:rPr>
          <w:color w:val="000000"/>
          <w:sz w:val="28"/>
          <w:szCs w:val="28"/>
        </w:rPr>
        <w:t xml:space="preserve"> = 0, </w:t>
      </w:r>
      <w:r w:rsidRPr="00277A6A">
        <w:rPr>
          <w:color w:val="000000"/>
          <w:sz w:val="28"/>
          <w:szCs w:val="28"/>
          <w:lang w:eastAsia="en-US"/>
        </w:rPr>
        <w:t xml:space="preserve">индекс изменения количества активов на 2025 </w:t>
      </w:r>
      <w:r w:rsidRPr="00277A6A">
        <w:rPr>
          <w:color w:val="000000"/>
          <w:sz w:val="28"/>
          <w:szCs w:val="28"/>
          <w:lang w:eastAsia="en-US"/>
        </w:rPr>
        <w:lastRenderedPageBreak/>
        <w:t>год (ИКА – на передачу тепловой энергии) равным: (798,104 – 798,104) ÷ 798,104 = 0.</w:t>
      </w:r>
    </w:p>
    <w:p w14:paraId="25DEE94D" w14:textId="77777777" w:rsidR="00277A6A" w:rsidRPr="00277A6A" w:rsidRDefault="00277A6A" w:rsidP="00277A6A">
      <w:pPr>
        <w:snapToGrid w:val="0"/>
        <w:ind w:right="-142" w:firstLine="851"/>
        <w:jc w:val="both"/>
        <w:rPr>
          <w:b/>
          <w:color w:val="000000"/>
          <w:sz w:val="28"/>
          <w:szCs w:val="28"/>
          <w:lang w:eastAsia="en-US"/>
        </w:rPr>
      </w:pPr>
      <w:r w:rsidRPr="00277A6A">
        <w:rPr>
          <w:color w:val="000000"/>
          <w:sz w:val="28"/>
          <w:szCs w:val="28"/>
          <w:lang w:eastAsia="en-US"/>
        </w:rPr>
        <w:t>Операционные расходы 2025 года составят:</w:t>
      </w:r>
      <w:r w:rsidRPr="00277A6A">
        <w:rPr>
          <w:color w:val="000000"/>
          <w:sz w:val="28"/>
          <w:szCs w:val="28"/>
          <w:lang w:eastAsia="en-US"/>
        </w:rPr>
        <w:br/>
        <w:t xml:space="preserve">138 134 тыс. руб. (операционные расходы 2024 года) × 0,18 (доля операционных расходов на производство тепловой энергии) × (1 – 1%÷100%) × 1,058× (1 + 0,75×(0) + 138 134 тыс. руб. (операционные расходы 2024 года) × 0,82 (доля операционных расходов на передачу тепловой энергии) × (1 – 1%÷100%) × 1,058× (1 + 0,75×(0) = </w:t>
      </w:r>
      <w:r w:rsidRPr="00277A6A">
        <w:rPr>
          <w:b/>
          <w:color w:val="000000"/>
          <w:sz w:val="28"/>
          <w:szCs w:val="28"/>
          <w:lang w:eastAsia="en-US"/>
        </w:rPr>
        <w:t>144</w:t>
      </w:r>
      <w:r w:rsidRPr="00277A6A">
        <w:rPr>
          <w:b/>
          <w:color w:val="000000"/>
          <w:sz w:val="28"/>
          <w:szCs w:val="28"/>
        </w:rPr>
        <w:t xml:space="preserve"> 685 </w:t>
      </w:r>
      <w:r w:rsidRPr="00277A6A">
        <w:rPr>
          <w:b/>
          <w:color w:val="000000"/>
          <w:sz w:val="28"/>
          <w:szCs w:val="28"/>
          <w:lang w:eastAsia="en-US"/>
        </w:rPr>
        <w:t>тыс. руб.</w:t>
      </w:r>
    </w:p>
    <w:p w14:paraId="73A8F2DB" w14:textId="77777777" w:rsidR="00277A6A" w:rsidRPr="00277A6A" w:rsidRDefault="00277A6A" w:rsidP="00277A6A">
      <w:pPr>
        <w:tabs>
          <w:tab w:val="left" w:pos="1890"/>
        </w:tabs>
        <w:snapToGrid w:val="0"/>
        <w:ind w:right="-142" w:firstLine="709"/>
        <w:jc w:val="both"/>
        <w:rPr>
          <w:color w:val="FF0000"/>
          <w:sz w:val="20"/>
          <w:szCs w:val="28"/>
        </w:rPr>
      </w:pPr>
    </w:p>
    <w:p w14:paraId="3379AB21" w14:textId="77777777" w:rsidR="00277A6A" w:rsidRPr="00277A6A" w:rsidRDefault="00277A6A" w:rsidP="00277A6A">
      <w:pPr>
        <w:tabs>
          <w:tab w:val="left" w:pos="1890"/>
        </w:tabs>
        <w:snapToGrid w:val="0"/>
        <w:ind w:right="-142" w:firstLine="709"/>
        <w:jc w:val="both"/>
        <w:rPr>
          <w:sz w:val="28"/>
          <w:szCs w:val="28"/>
        </w:rPr>
      </w:pPr>
      <w:r w:rsidRPr="00277A6A">
        <w:rPr>
          <w:sz w:val="28"/>
          <w:szCs w:val="28"/>
        </w:rPr>
        <w:t>Расчет и распределение операционных расходов по статьям представлено в таблицах 2 – 3</w:t>
      </w:r>
    </w:p>
    <w:p w14:paraId="5DA6D64C" w14:textId="77777777" w:rsidR="00277A6A" w:rsidRPr="00277A6A" w:rsidRDefault="00277A6A" w:rsidP="00277A6A">
      <w:pPr>
        <w:tabs>
          <w:tab w:val="left" w:pos="1890"/>
        </w:tabs>
        <w:snapToGrid w:val="0"/>
        <w:ind w:right="-142" w:firstLine="709"/>
        <w:jc w:val="both"/>
        <w:rPr>
          <w:sz w:val="6"/>
          <w:szCs w:val="28"/>
        </w:rPr>
      </w:pPr>
    </w:p>
    <w:p w14:paraId="6477FC1F" w14:textId="77777777" w:rsidR="00277A6A" w:rsidRPr="00277A6A" w:rsidRDefault="00277A6A" w:rsidP="00277A6A">
      <w:pPr>
        <w:numPr>
          <w:ilvl w:val="0"/>
          <w:numId w:val="5"/>
        </w:numPr>
        <w:ind w:left="8157" w:right="-142" w:hanging="1211"/>
        <w:jc w:val="right"/>
        <w:rPr>
          <w:snapToGrid w:val="0"/>
          <w:sz w:val="28"/>
          <w:szCs w:val="28"/>
          <w:lang w:eastAsia="en-US"/>
        </w:rPr>
      </w:pPr>
    </w:p>
    <w:p w14:paraId="6A101B48" w14:textId="77777777" w:rsidR="00277A6A" w:rsidRPr="00277A6A" w:rsidRDefault="00277A6A" w:rsidP="00277A6A">
      <w:pPr>
        <w:ind w:right="-142"/>
        <w:jc w:val="center"/>
        <w:rPr>
          <w:snapToGrid w:val="0"/>
          <w:sz w:val="28"/>
        </w:rPr>
      </w:pPr>
      <w:r w:rsidRPr="00277A6A">
        <w:rPr>
          <w:snapToGrid w:val="0"/>
          <w:sz w:val="28"/>
        </w:rPr>
        <w:t xml:space="preserve">Расчет операционных (подконтрольных) расходов </w:t>
      </w:r>
      <w:r w:rsidRPr="00277A6A">
        <w:rPr>
          <w:snapToGrid w:val="0"/>
          <w:sz w:val="28"/>
        </w:rPr>
        <w:br/>
        <w:t>(приложение 5.2 к Методическим указаниям)</w:t>
      </w:r>
    </w:p>
    <w:p w14:paraId="06F39A30" w14:textId="77777777" w:rsidR="00277A6A" w:rsidRPr="00277A6A" w:rsidRDefault="00277A6A" w:rsidP="00277A6A">
      <w:pPr>
        <w:tabs>
          <w:tab w:val="left" w:pos="1890"/>
        </w:tabs>
        <w:snapToGrid w:val="0"/>
        <w:ind w:right="-142" w:firstLine="709"/>
        <w:jc w:val="both"/>
        <w:rPr>
          <w:sz w:val="16"/>
          <w:szCs w:val="28"/>
        </w:rPr>
      </w:pPr>
    </w:p>
    <w:tbl>
      <w:tblPr>
        <w:tblW w:w="9611" w:type="dxa"/>
        <w:tblInd w:w="-5" w:type="dxa"/>
        <w:tblLayout w:type="fixed"/>
        <w:tblLook w:val="04A0" w:firstRow="1" w:lastRow="0" w:firstColumn="1" w:lastColumn="0" w:noHBand="0" w:noVBand="1"/>
      </w:tblPr>
      <w:tblGrid>
        <w:gridCol w:w="600"/>
        <w:gridCol w:w="5637"/>
        <w:gridCol w:w="992"/>
        <w:gridCol w:w="1106"/>
        <w:gridCol w:w="1276"/>
      </w:tblGrid>
      <w:tr w:rsidR="00277A6A" w:rsidRPr="00277A6A" w14:paraId="666D5F25" w14:textId="77777777" w:rsidTr="00024F96">
        <w:trPr>
          <w:trHeight w:val="25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6ECEAC" w14:textId="77777777" w:rsidR="00277A6A" w:rsidRPr="00277A6A" w:rsidRDefault="00277A6A" w:rsidP="00277A6A">
            <w:pPr>
              <w:ind w:right="-142"/>
              <w:jc w:val="center"/>
              <w:rPr>
                <w:snapToGrid w:val="0"/>
              </w:rPr>
            </w:pPr>
            <w:r w:rsidRPr="00277A6A">
              <w:rPr>
                <w:snapToGrid w:val="0"/>
              </w:rPr>
              <w:t>№ п/п</w:t>
            </w:r>
          </w:p>
        </w:tc>
        <w:tc>
          <w:tcPr>
            <w:tcW w:w="56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FB6EE9" w14:textId="77777777" w:rsidR="00277A6A" w:rsidRPr="00277A6A" w:rsidRDefault="00277A6A" w:rsidP="00277A6A">
            <w:pPr>
              <w:ind w:right="-142"/>
              <w:jc w:val="center"/>
              <w:rPr>
                <w:snapToGrid w:val="0"/>
              </w:rPr>
            </w:pPr>
            <w:r w:rsidRPr="00277A6A">
              <w:rPr>
                <w:snapToGrid w:val="0"/>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DA8CA1" w14:textId="77777777" w:rsidR="00277A6A" w:rsidRPr="00277A6A" w:rsidRDefault="00277A6A" w:rsidP="00277A6A">
            <w:pPr>
              <w:ind w:left="-110" w:right="-142"/>
              <w:jc w:val="center"/>
              <w:rPr>
                <w:snapToGrid w:val="0"/>
              </w:rPr>
            </w:pPr>
            <w:r w:rsidRPr="00277A6A">
              <w:rPr>
                <w:snapToGrid w:val="0"/>
              </w:rPr>
              <w:t>Ед. изм.</w:t>
            </w:r>
          </w:p>
        </w:tc>
        <w:tc>
          <w:tcPr>
            <w:tcW w:w="2382" w:type="dxa"/>
            <w:gridSpan w:val="2"/>
            <w:tcBorders>
              <w:top w:val="single" w:sz="4" w:space="0" w:color="auto"/>
              <w:left w:val="nil"/>
              <w:bottom w:val="single" w:sz="4" w:space="0" w:color="auto"/>
              <w:right w:val="single" w:sz="4" w:space="0" w:color="000000"/>
            </w:tcBorders>
            <w:shd w:val="clear" w:color="auto" w:fill="auto"/>
            <w:vAlign w:val="center"/>
            <w:hideMark/>
          </w:tcPr>
          <w:p w14:paraId="1251C7DF" w14:textId="77777777" w:rsidR="00277A6A" w:rsidRPr="00277A6A" w:rsidRDefault="00277A6A" w:rsidP="00277A6A">
            <w:pPr>
              <w:ind w:right="-142"/>
              <w:jc w:val="center"/>
              <w:rPr>
                <w:snapToGrid w:val="0"/>
              </w:rPr>
            </w:pPr>
            <w:r w:rsidRPr="00277A6A">
              <w:rPr>
                <w:snapToGrid w:val="0"/>
              </w:rPr>
              <w:t>Предложение экспертов</w:t>
            </w:r>
          </w:p>
        </w:tc>
      </w:tr>
      <w:tr w:rsidR="00277A6A" w:rsidRPr="00277A6A" w14:paraId="22F95024" w14:textId="77777777" w:rsidTr="00024F96">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0CE803EF" w14:textId="77777777" w:rsidR="00277A6A" w:rsidRPr="00277A6A" w:rsidRDefault="00277A6A" w:rsidP="00277A6A">
            <w:pPr>
              <w:ind w:right="-142"/>
              <w:rPr>
                <w:snapToGrid w:val="0"/>
              </w:rPr>
            </w:pPr>
          </w:p>
        </w:tc>
        <w:tc>
          <w:tcPr>
            <w:tcW w:w="5637" w:type="dxa"/>
            <w:vMerge/>
            <w:tcBorders>
              <w:top w:val="single" w:sz="4" w:space="0" w:color="auto"/>
              <w:left w:val="single" w:sz="4" w:space="0" w:color="auto"/>
              <w:bottom w:val="single" w:sz="4" w:space="0" w:color="auto"/>
              <w:right w:val="single" w:sz="4" w:space="0" w:color="auto"/>
            </w:tcBorders>
            <w:vAlign w:val="center"/>
            <w:hideMark/>
          </w:tcPr>
          <w:p w14:paraId="3BEB941B" w14:textId="77777777" w:rsidR="00277A6A" w:rsidRPr="00277A6A" w:rsidRDefault="00277A6A" w:rsidP="00277A6A">
            <w:pPr>
              <w:ind w:right="-142"/>
              <w:rPr>
                <w:snapToGrid w:val="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79DB70F" w14:textId="77777777" w:rsidR="00277A6A" w:rsidRPr="00277A6A" w:rsidRDefault="00277A6A" w:rsidP="00277A6A">
            <w:pPr>
              <w:ind w:right="-142"/>
              <w:rPr>
                <w:snapToGrid w:val="0"/>
              </w:rPr>
            </w:pPr>
          </w:p>
        </w:tc>
        <w:tc>
          <w:tcPr>
            <w:tcW w:w="1106" w:type="dxa"/>
            <w:tcBorders>
              <w:top w:val="nil"/>
              <w:left w:val="nil"/>
              <w:bottom w:val="single" w:sz="4" w:space="0" w:color="auto"/>
              <w:right w:val="single" w:sz="4" w:space="0" w:color="auto"/>
            </w:tcBorders>
            <w:shd w:val="clear" w:color="auto" w:fill="auto"/>
            <w:vAlign w:val="center"/>
            <w:hideMark/>
          </w:tcPr>
          <w:p w14:paraId="58849FD3" w14:textId="77777777" w:rsidR="00277A6A" w:rsidRPr="00277A6A" w:rsidRDefault="00277A6A" w:rsidP="00277A6A">
            <w:pPr>
              <w:ind w:right="-142"/>
              <w:jc w:val="center"/>
              <w:rPr>
                <w:snapToGrid w:val="0"/>
              </w:rPr>
            </w:pPr>
            <w:r w:rsidRPr="00277A6A">
              <w:rPr>
                <w:snapToGrid w:val="0"/>
              </w:rPr>
              <w:t>2024 год</w:t>
            </w:r>
          </w:p>
        </w:tc>
        <w:tc>
          <w:tcPr>
            <w:tcW w:w="1276" w:type="dxa"/>
            <w:tcBorders>
              <w:top w:val="nil"/>
              <w:left w:val="nil"/>
              <w:bottom w:val="single" w:sz="4" w:space="0" w:color="auto"/>
              <w:right w:val="single" w:sz="4" w:space="0" w:color="auto"/>
            </w:tcBorders>
            <w:shd w:val="clear" w:color="auto" w:fill="auto"/>
            <w:vAlign w:val="center"/>
            <w:hideMark/>
          </w:tcPr>
          <w:p w14:paraId="72F458A3" w14:textId="77777777" w:rsidR="00277A6A" w:rsidRPr="00277A6A" w:rsidRDefault="00277A6A" w:rsidP="00277A6A">
            <w:pPr>
              <w:ind w:right="-142"/>
              <w:jc w:val="center"/>
              <w:rPr>
                <w:snapToGrid w:val="0"/>
              </w:rPr>
            </w:pPr>
            <w:r w:rsidRPr="00277A6A">
              <w:rPr>
                <w:snapToGrid w:val="0"/>
              </w:rPr>
              <w:t>2025 год</w:t>
            </w:r>
          </w:p>
        </w:tc>
      </w:tr>
      <w:tr w:rsidR="00277A6A" w:rsidRPr="00277A6A" w14:paraId="6A8CF6BC" w14:textId="77777777" w:rsidTr="00024F96">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1843058" w14:textId="77777777" w:rsidR="00277A6A" w:rsidRPr="00277A6A" w:rsidRDefault="00277A6A" w:rsidP="00277A6A">
            <w:pPr>
              <w:ind w:right="-142"/>
              <w:jc w:val="center"/>
              <w:rPr>
                <w:snapToGrid w:val="0"/>
              </w:rPr>
            </w:pPr>
            <w:r w:rsidRPr="00277A6A">
              <w:rPr>
                <w:snapToGrid w:val="0"/>
              </w:rPr>
              <w:t>1</w:t>
            </w:r>
          </w:p>
        </w:tc>
        <w:tc>
          <w:tcPr>
            <w:tcW w:w="5637" w:type="dxa"/>
            <w:tcBorders>
              <w:top w:val="nil"/>
              <w:left w:val="nil"/>
              <w:bottom w:val="single" w:sz="4" w:space="0" w:color="auto"/>
              <w:right w:val="single" w:sz="4" w:space="0" w:color="auto"/>
            </w:tcBorders>
            <w:shd w:val="clear" w:color="auto" w:fill="auto"/>
            <w:vAlign w:val="center"/>
            <w:hideMark/>
          </w:tcPr>
          <w:p w14:paraId="573F93CF" w14:textId="77777777" w:rsidR="00277A6A" w:rsidRPr="00277A6A" w:rsidRDefault="00277A6A" w:rsidP="00277A6A">
            <w:pPr>
              <w:ind w:right="-142"/>
              <w:rPr>
                <w:snapToGrid w:val="0"/>
              </w:rPr>
            </w:pPr>
            <w:r w:rsidRPr="00277A6A">
              <w:rPr>
                <w:snapToGrid w:val="0"/>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3D163EFF" w14:textId="77777777" w:rsidR="00277A6A" w:rsidRPr="00277A6A" w:rsidRDefault="00277A6A" w:rsidP="00277A6A">
            <w:pPr>
              <w:ind w:right="-142"/>
              <w:jc w:val="center"/>
              <w:rPr>
                <w:snapToGrid w:val="0"/>
              </w:rPr>
            </w:pPr>
            <w:r w:rsidRPr="00277A6A">
              <w:rPr>
                <w:snapToGrid w:val="0"/>
              </w:rPr>
              <w:t> </w:t>
            </w:r>
          </w:p>
        </w:tc>
        <w:tc>
          <w:tcPr>
            <w:tcW w:w="1106" w:type="dxa"/>
            <w:tcBorders>
              <w:top w:val="nil"/>
              <w:left w:val="nil"/>
              <w:bottom w:val="single" w:sz="4" w:space="0" w:color="auto"/>
              <w:right w:val="single" w:sz="4" w:space="0" w:color="auto"/>
            </w:tcBorders>
            <w:shd w:val="clear" w:color="auto" w:fill="auto"/>
            <w:vAlign w:val="center"/>
            <w:hideMark/>
          </w:tcPr>
          <w:p w14:paraId="197B8B77" w14:textId="77777777" w:rsidR="00277A6A" w:rsidRPr="00277A6A" w:rsidRDefault="00277A6A" w:rsidP="00277A6A">
            <w:pPr>
              <w:ind w:right="-142"/>
              <w:jc w:val="center"/>
              <w:rPr>
                <w:snapToGrid w:val="0"/>
                <w:szCs w:val="28"/>
              </w:rPr>
            </w:pPr>
            <w:r w:rsidRPr="00277A6A">
              <w:rPr>
                <w:snapToGrid w:val="0"/>
                <w:szCs w:val="28"/>
              </w:rPr>
              <w:t>-</w:t>
            </w:r>
          </w:p>
        </w:tc>
        <w:tc>
          <w:tcPr>
            <w:tcW w:w="1276" w:type="dxa"/>
            <w:tcBorders>
              <w:top w:val="nil"/>
              <w:left w:val="nil"/>
              <w:bottom w:val="single" w:sz="4" w:space="0" w:color="auto"/>
              <w:right w:val="single" w:sz="4" w:space="0" w:color="auto"/>
            </w:tcBorders>
            <w:shd w:val="clear" w:color="auto" w:fill="auto"/>
            <w:vAlign w:val="center"/>
            <w:hideMark/>
          </w:tcPr>
          <w:p w14:paraId="33A20B01" w14:textId="77777777" w:rsidR="00277A6A" w:rsidRPr="00277A6A" w:rsidRDefault="00277A6A" w:rsidP="00277A6A">
            <w:pPr>
              <w:ind w:right="-142"/>
              <w:jc w:val="center"/>
              <w:rPr>
                <w:snapToGrid w:val="0"/>
                <w:szCs w:val="28"/>
              </w:rPr>
            </w:pPr>
            <w:r w:rsidRPr="00277A6A">
              <w:rPr>
                <w:snapToGrid w:val="0"/>
                <w:szCs w:val="28"/>
              </w:rPr>
              <w:t>1,058</w:t>
            </w:r>
          </w:p>
        </w:tc>
      </w:tr>
      <w:tr w:rsidR="00277A6A" w:rsidRPr="00277A6A" w14:paraId="54CD62DE" w14:textId="77777777" w:rsidTr="00024F96">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CE26E2D" w14:textId="77777777" w:rsidR="00277A6A" w:rsidRPr="00277A6A" w:rsidRDefault="00277A6A" w:rsidP="00277A6A">
            <w:pPr>
              <w:ind w:right="-142"/>
              <w:jc w:val="center"/>
              <w:rPr>
                <w:snapToGrid w:val="0"/>
              </w:rPr>
            </w:pPr>
            <w:r w:rsidRPr="00277A6A">
              <w:rPr>
                <w:snapToGrid w:val="0"/>
              </w:rPr>
              <w:t>2</w:t>
            </w:r>
          </w:p>
        </w:tc>
        <w:tc>
          <w:tcPr>
            <w:tcW w:w="5637" w:type="dxa"/>
            <w:tcBorders>
              <w:top w:val="nil"/>
              <w:left w:val="nil"/>
              <w:bottom w:val="single" w:sz="4" w:space="0" w:color="auto"/>
              <w:right w:val="single" w:sz="4" w:space="0" w:color="auto"/>
            </w:tcBorders>
            <w:shd w:val="clear" w:color="auto" w:fill="auto"/>
            <w:vAlign w:val="center"/>
            <w:hideMark/>
          </w:tcPr>
          <w:p w14:paraId="55A9930E" w14:textId="77777777" w:rsidR="00277A6A" w:rsidRPr="00277A6A" w:rsidRDefault="00277A6A" w:rsidP="00277A6A">
            <w:pPr>
              <w:ind w:right="-142"/>
              <w:rPr>
                <w:snapToGrid w:val="0"/>
              </w:rPr>
            </w:pPr>
            <w:r w:rsidRPr="00277A6A">
              <w:rPr>
                <w:snapToGrid w:val="0"/>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657B70B4" w14:textId="77777777" w:rsidR="00277A6A" w:rsidRPr="00277A6A" w:rsidRDefault="00277A6A" w:rsidP="00277A6A">
            <w:pPr>
              <w:ind w:right="-142"/>
              <w:jc w:val="center"/>
              <w:rPr>
                <w:snapToGrid w:val="0"/>
              </w:rPr>
            </w:pPr>
            <w:r w:rsidRPr="00277A6A">
              <w:rPr>
                <w:snapToGrid w:val="0"/>
              </w:rPr>
              <w:t>%</w:t>
            </w:r>
          </w:p>
        </w:tc>
        <w:tc>
          <w:tcPr>
            <w:tcW w:w="1106" w:type="dxa"/>
            <w:tcBorders>
              <w:top w:val="nil"/>
              <w:left w:val="nil"/>
              <w:bottom w:val="single" w:sz="4" w:space="0" w:color="auto"/>
              <w:right w:val="single" w:sz="4" w:space="0" w:color="auto"/>
            </w:tcBorders>
            <w:shd w:val="clear" w:color="auto" w:fill="auto"/>
            <w:vAlign w:val="center"/>
            <w:hideMark/>
          </w:tcPr>
          <w:p w14:paraId="4B9F8374" w14:textId="77777777" w:rsidR="00277A6A" w:rsidRPr="00277A6A" w:rsidRDefault="00277A6A" w:rsidP="00277A6A">
            <w:pPr>
              <w:ind w:right="-142"/>
              <w:jc w:val="center"/>
              <w:rPr>
                <w:snapToGrid w:val="0"/>
                <w:szCs w:val="28"/>
              </w:rPr>
            </w:pPr>
            <w:r w:rsidRPr="00277A6A">
              <w:rPr>
                <w:snapToGrid w:val="0"/>
                <w:szCs w:val="28"/>
              </w:rPr>
              <w:t>1%</w:t>
            </w:r>
          </w:p>
        </w:tc>
        <w:tc>
          <w:tcPr>
            <w:tcW w:w="1276" w:type="dxa"/>
            <w:tcBorders>
              <w:top w:val="nil"/>
              <w:left w:val="nil"/>
              <w:bottom w:val="single" w:sz="4" w:space="0" w:color="auto"/>
              <w:right w:val="single" w:sz="4" w:space="0" w:color="auto"/>
            </w:tcBorders>
            <w:shd w:val="clear" w:color="auto" w:fill="auto"/>
            <w:vAlign w:val="center"/>
            <w:hideMark/>
          </w:tcPr>
          <w:p w14:paraId="4182DFB8" w14:textId="77777777" w:rsidR="00277A6A" w:rsidRPr="00277A6A" w:rsidRDefault="00277A6A" w:rsidP="00277A6A">
            <w:pPr>
              <w:ind w:right="-142"/>
              <w:jc w:val="center"/>
              <w:rPr>
                <w:snapToGrid w:val="0"/>
                <w:szCs w:val="28"/>
              </w:rPr>
            </w:pPr>
            <w:r w:rsidRPr="00277A6A">
              <w:rPr>
                <w:snapToGrid w:val="0"/>
                <w:szCs w:val="28"/>
              </w:rPr>
              <w:t>1%</w:t>
            </w:r>
          </w:p>
        </w:tc>
      </w:tr>
      <w:tr w:rsidR="00277A6A" w:rsidRPr="00277A6A" w14:paraId="21AFC5ED" w14:textId="77777777" w:rsidTr="00024F96">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656D45C" w14:textId="77777777" w:rsidR="00277A6A" w:rsidRPr="00277A6A" w:rsidRDefault="00277A6A" w:rsidP="00277A6A">
            <w:pPr>
              <w:ind w:right="-142"/>
              <w:jc w:val="center"/>
              <w:rPr>
                <w:snapToGrid w:val="0"/>
              </w:rPr>
            </w:pPr>
            <w:r w:rsidRPr="00277A6A">
              <w:rPr>
                <w:snapToGrid w:val="0"/>
              </w:rPr>
              <w:t>3</w:t>
            </w:r>
          </w:p>
        </w:tc>
        <w:tc>
          <w:tcPr>
            <w:tcW w:w="5637" w:type="dxa"/>
            <w:tcBorders>
              <w:top w:val="nil"/>
              <w:left w:val="nil"/>
              <w:bottom w:val="single" w:sz="4" w:space="0" w:color="auto"/>
              <w:right w:val="single" w:sz="4" w:space="0" w:color="auto"/>
            </w:tcBorders>
            <w:shd w:val="clear" w:color="auto" w:fill="auto"/>
            <w:vAlign w:val="center"/>
            <w:hideMark/>
          </w:tcPr>
          <w:p w14:paraId="2C1DB4F9" w14:textId="77777777" w:rsidR="00277A6A" w:rsidRPr="00277A6A" w:rsidRDefault="00277A6A" w:rsidP="00277A6A">
            <w:pPr>
              <w:ind w:right="-142"/>
              <w:rPr>
                <w:snapToGrid w:val="0"/>
              </w:rPr>
            </w:pPr>
            <w:r w:rsidRPr="00277A6A">
              <w:rPr>
                <w:snapToGrid w:val="0"/>
              </w:rPr>
              <w:t>Индекс изменения количества активов (ИКА - на передачу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0AB48F59" w14:textId="77777777" w:rsidR="00277A6A" w:rsidRPr="00277A6A" w:rsidRDefault="00277A6A" w:rsidP="00277A6A">
            <w:pPr>
              <w:ind w:right="-142"/>
              <w:jc w:val="center"/>
              <w:rPr>
                <w:snapToGrid w:val="0"/>
              </w:rPr>
            </w:pPr>
            <w:r w:rsidRPr="00277A6A">
              <w:rPr>
                <w:snapToGrid w:val="0"/>
              </w:rPr>
              <w:t> </w:t>
            </w:r>
          </w:p>
        </w:tc>
        <w:tc>
          <w:tcPr>
            <w:tcW w:w="1106" w:type="dxa"/>
            <w:tcBorders>
              <w:top w:val="nil"/>
              <w:left w:val="nil"/>
              <w:bottom w:val="single" w:sz="4" w:space="0" w:color="auto"/>
              <w:right w:val="single" w:sz="4" w:space="0" w:color="auto"/>
            </w:tcBorders>
            <w:shd w:val="clear" w:color="auto" w:fill="auto"/>
            <w:vAlign w:val="center"/>
            <w:hideMark/>
          </w:tcPr>
          <w:p w14:paraId="4BEC0978" w14:textId="77777777" w:rsidR="00277A6A" w:rsidRPr="00277A6A" w:rsidRDefault="00277A6A" w:rsidP="00277A6A">
            <w:pPr>
              <w:ind w:right="-142"/>
              <w:jc w:val="center"/>
              <w:rPr>
                <w:snapToGrid w:val="0"/>
                <w:szCs w:val="28"/>
              </w:rPr>
            </w:pPr>
            <w:r w:rsidRPr="00277A6A">
              <w:rPr>
                <w:snapToGrid w:val="0"/>
                <w:szCs w:val="28"/>
              </w:rPr>
              <w:t>-</w:t>
            </w:r>
          </w:p>
        </w:tc>
        <w:tc>
          <w:tcPr>
            <w:tcW w:w="1276" w:type="dxa"/>
            <w:tcBorders>
              <w:top w:val="nil"/>
              <w:left w:val="nil"/>
              <w:bottom w:val="single" w:sz="4" w:space="0" w:color="auto"/>
              <w:right w:val="single" w:sz="4" w:space="0" w:color="auto"/>
            </w:tcBorders>
            <w:shd w:val="clear" w:color="auto" w:fill="auto"/>
            <w:vAlign w:val="center"/>
            <w:hideMark/>
          </w:tcPr>
          <w:p w14:paraId="39342D04" w14:textId="77777777" w:rsidR="00277A6A" w:rsidRPr="00277A6A" w:rsidRDefault="00277A6A" w:rsidP="00277A6A">
            <w:pPr>
              <w:ind w:left="-106" w:right="-142"/>
              <w:jc w:val="center"/>
              <w:rPr>
                <w:snapToGrid w:val="0"/>
                <w:szCs w:val="28"/>
              </w:rPr>
            </w:pPr>
            <w:r w:rsidRPr="00277A6A">
              <w:rPr>
                <w:snapToGrid w:val="0"/>
                <w:szCs w:val="28"/>
              </w:rPr>
              <w:t>0</w:t>
            </w:r>
          </w:p>
        </w:tc>
      </w:tr>
      <w:tr w:rsidR="00277A6A" w:rsidRPr="00277A6A" w14:paraId="550E1E71" w14:textId="77777777" w:rsidTr="00024F96">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F48D5E8" w14:textId="77777777" w:rsidR="00277A6A" w:rsidRPr="00277A6A" w:rsidRDefault="00277A6A" w:rsidP="00277A6A">
            <w:pPr>
              <w:ind w:right="-142"/>
              <w:jc w:val="center"/>
              <w:rPr>
                <w:snapToGrid w:val="0"/>
              </w:rPr>
            </w:pPr>
            <w:r w:rsidRPr="00277A6A">
              <w:rPr>
                <w:snapToGrid w:val="0"/>
              </w:rPr>
              <w:t>3.1.</w:t>
            </w:r>
          </w:p>
        </w:tc>
        <w:tc>
          <w:tcPr>
            <w:tcW w:w="5637" w:type="dxa"/>
            <w:tcBorders>
              <w:top w:val="nil"/>
              <w:left w:val="nil"/>
              <w:bottom w:val="single" w:sz="4" w:space="0" w:color="auto"/>
              <w:right w:val="single" w:sz="4" w:space="0" w:color="auto"/>
            </w:tcBorders>
            <w:shd w:val="clear" w:color="auto" w:fill="auto"/>
            <w:vAlign w:val="center"/>
            <w:hideMark/>
          </w:tcPr>
          <w:p w14:paraId="58432A0E" w14:textId="77777777" w:rsidR="00277A6A" w:rsidRPr="00277A6A" w:rsidRDefault="00277A6A" w:rsidP="00277A6A">
            <w:pPr>
              <w:ind w:right="-142"/>
              <w:rPr>
                <w:snapToGrid w:val="0"/>
              </w:rPr>
            </w:pPr>
            <w:r w:rsidRPr="00277A6A">
              <w:rPr>
                <w:snapToGrid w:val="0"/>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23B12FD5" w14:textId="77777777" w:rsidR="00277A6A" w:rsidRPr="00277A6A" w:rsidRDefault="00277A6A" w:rsidP="00277A6A">
            <w:pPr>
              <w:ind w:right="-142"/>
              <w:jc w:val="center"/>
              <w:rPr>
                <w:snapToGrid w:val="0"/>
              </w:rPr>
            </w:pPr>
            <w:r w:rsidRPr="00277A6A">
              <w:rPr>
                <w:snapToGrid w:val="0"/>
              </w:rPr>
              <w:t>у.е.</w:t>
            </w:r>
          </w:p>
        </w:tc>
        <w:tc>
          <w:tcPr>
            <w:tcW w:w="1106" w:type="dxa"/>
            <w:tcBorders>
              <w:top w:val="nil"/>
              <w:left w:val="nil"/>
              <w:bottom w:val="single" w:sz="4" w:space="0" w:color="auto"/>
              <w:right w:val="single" w:sz="4" w:space="0" w:color="auto"/>
            </w:tcBorders>
            <w:shd w:val="clear" w:color="auto" w:fill="auto"/>
            <w:vAlign w:val="center"/>
            <w:hideMark/>
          </w:tcPr>
          <w:p w14:paraId="5F84C290" w14:textId="77777777" w:rsidR="00277A6A" w:rsidRPr="00277A6A" w:rsidRDefault="00277A6A" w:rsidP="00277A6A">
            <w:pPr>
              <w:ind w:right="-142"/>
              <w:jc w:val="center"/>
              <w:rPr>
                <w:snapToGrid w:val="0"/>
                <w:szCs w:val="28"/>
              </w:rPr>
            </w:pPr>
            <w:r w:rsidRPr="00277A6A">
              <w:rPr>
                <w:snapToGrid w:val="0"/>
                <w:szCs w:val="28"/>
              </w:rPr>
              <w:t>798,104</w:t>
            </w:r>
          </w:p>
        </w:tc>
        <w:tc>
          <w:tcPr>
            <w:tcW w:w="1276" w:type="dxa"/>
            <w:tcBorders>
              <w:top w:val="nil"/>
              <w:left w:val="nil"/>
              <w:bottom w:val="single" w:sz="4" w:space="0" w:color="auto"/>
              <w:right w:val="single" w:sz="4" w:space="0" w:color="auto"/>
            </w:tcBorders>
            <w:shd w:val="clear" w:color="auto" w:fill="auto"/>
            <w:vAlign w:val="center"/>
            <w:hideMark/>
          </w:tcPr>
          <w:p w14:paraId="0328F365" w14:textId="77777777" w:rsidR="00277A6A" w:rsidRPr="00277A6A" w:rsidRDefault="00277A6A" w:rsidP="00277A6A">
            <w:pPr>
              <w:ind w:right="-142"/>
              <w:jc w:val="center"/>
              <w:rPr>
                <w:snapToGrid w:val="0"/>
                <w:szCs w:val="28"/>
              </w:rPr>
            </w:pPr>
            <w:r w:rsidRPr="00277A6A">
              <w:rPr>
                <w:snapToGrid w:val="0"/>
                <w:szCs w:val="28"/>
              </w:rPr>
              <w:t>798,104</w:t>
            </w:r>
          </w:p>
        </w:tc>
      </w:tr>
      <w:tr w:rsidR="00277A6A" w:rsidRPr="00277A6A" w14:paraId="7C80DA59" w14:textId="77777777" w:rsidTr="00024F96">
        <w:trPr>
          <w:trHeight w:val="255"/>
        </w:trPr>
        <w:tc>
          <w:tcPr>
            <w:tcW w:w="600" w:type="dxa"/>
            <w:tcBorders>
              <w:top w:val="nil"/>
              <w:left w:val="single" w:sz="4" w:space="0" w:color="auto"/>
              <w:bottom w:val="single" w:sz="4" w:space="0" w:color="auto"/>
              <w:right w:val="single" w:sz="4" w:space="0" w:color="auto"/>
            </w:tcBorders>
            <w:shd w:val="clear" w:color="auto" w:fill="auto"/>
            <w:vAlign w:val="center"/>
          </w:tcPr>
          <w:p w14:paraId="19B2AA19" w14:textId="77777777" w:rsidR="00277A6A" w:rsidRPr="00277A6A" w:rsidRDefault="00277A6A" w:rsidP="00277A6A">
            <w:pPr>
              <w:ind w:right="-142"/>
              <w:jc w:val="center"/>
              <w:rPr>
                <w:snapToGrid w:val="0"/>
              </w:rPr>
            </w:pPr>
            <w:r w:rsidRPr="00277A6A">
              <w:rPr>
                <w:snapToGrid w:val="0"/>
              </w:rPr>
              <w:t>4.</w:t>
            </w:r>
          </w:p>
        </w:tc>
        <w:tc>
          <w:tcPr>
            <w:tcW w:w="5637" w:type="dxa"/>
            <w:tcBorders>
              <w:top w:val="nil"/>
              <w:left w:val="nil"/>
              <w:bottom w:val="single" w:sz="4" w:space="0" w:color="auto"/>
              <w:right w:val="single" w:sz="4" w:space="0" w:color="auto"/>
            </w:tcBorders>
            <w:shd w:val="clear" w:color="auto" w:fill="auto"/>
            <w:vAlign w:val="center"/>
          </w:tcPr>
          <w:p w14:paraId="763451C7" w14:textId="77777777" w:rsidR="00277A6A" w:rsidRPr="00277A6A" w:rsidRDefault="00277A6A" w:rsidP="00277A6A">
            <w:pPr>
              <w:ind w:right="-142"/>
              <w:rPr>
                <w:snapToGrid w:val="0"/>
              </w:rPr>
            </w:pPr>
            <w:r w:rsidRPr="00277A6A">
              <w:rPr>
                <w:snapToGrid w:val="0"/>
              </w:rPr>
              <w:t>Индекс изменения количества активов (ИКА - на производство тепловой энергии)</w:t>
            </w:r>
          </w:p>
        </w:tc>
        <w:tc>
          <w:tcPr>
            <w:tcW w:w="992" w:type="dxa"/>
            <w:tcBorders>
              <w:top w:val="nil"/>
              <w:left w:val="nil"/>
              <w:bottom w:val="single" w:sz="4" w:space="0" w:color="auto"/>
              <w:right w:val="single" w:sz="4" w:space="0" w:color="auto"/>
            </w:tcBorders>
            <w:shd w:val="clear" w:color="auto" w:fill="auto"/>
            <w:vAlign w:val="center"/>
          </w:tcPr>
          <w:p w14:paraId="5032312F" w14:textId="77777777" w:rsidR="00277A6A" w:rsidRPr="00277A6A" w:rsidRDefault="00277A6A" w:rsidP="00277A6A">
            <w:pPr>
              <w:ind w:left="-104" w:right="-142"/>
              <w:jc w:val="center"/>
              <w:rPr>
                <w:snapToGrid w:val="0"/>
              </w:rPr>
            </w:pPr>
          </w:p>
        </w:tc>
        <w:tc>
          <w:tcPr>
            <w:tcW w:w="1106" w:type="dxa"/>
            <w:tcBorders>
              <w:top w:val="nil"/>
              <w:left w:val="nil"/>
              <w:bottom w:val="single" w:sz="4" w:space="0" w:color="auto"/>
              <w:right w:val="single" w:sz="4" w:space="0" w:color="auto"/>
            </w:tcBorders>
            <w:shd w:val="clear" w:color="auto" w:fill="auto"/>
            <w:vAlign w:val="center"/>
          </w:tcPr>
          <w:p w14:paraId="3095B583" w14:textId="77777777" w:rsidR="00277A6A" w:rsidRPr="00277A6A" w:rsidRDefault="00277A6A" w:rsidP="00277A6A">
            <w:pPr>
              <w:ind w:right="-142"/>
              <w:jc w:val="center"/>
              <w:rPr>
                <w:snapToGrid w:val="0"/>
                <w:szCs w:val="28"/>
              </w:rPr>
            </w:pPr>
            <w:r w:rsidRPr="00277A6A">
              <w:rPr>
                <w:snapToGrid w:val="0"/>
                <w:szCs w:val="28"/>
              </w:rPr>
              <w:t>-</w:t>
            </w:r>
          </w:p>
        </w:tc>
        <w:tc>
          <w:tcPr>
            <w:tcW w:w="1276" w:type="dxa"/>
            <w:tcBorders>
              <w:top w:val="nil"/>
              <w:left w:val="nil"/>
              <w:bottom w:val="single" w:sz="4" w:space="0" w:color="auto"/>
              <w:right w:val="single" w:sz="4" w:space="0" w:color="auto"/>
            </w:tcBorders>
            <w:shd w:val="clear" w:color="auto" w:fill="auto"/>
            <w:vAlign w:val="center"/>
          </w:tcPr>
          <w:p w14:paraId="7A612978" w14:textId="77777777" w:rsidR="00277A6A" w:rsidRPr="00277A6A" w:rsidRDefault="00277A6A" w:rsidP="00277A6A">
            <w:pPr>
              <w:ind w:left="-106" w:right="-142"/>
              <w:jc w:val="center"/>
              <w:rPr>
                <w:snapToGrid w:val="0"/>
                <w:szCs w:val="28"/>
              </w:rPr>
            </w:pPr>
            <w:r w:rsidRPr="00277A6A">
              <w:rPr>
                <w:snapToGrid w:val="0"/>
                <w:szCs w:val="28"/>
              </w:rPr>
              <w:t>0</w:t>
            </w:r>
          </w:p>
        </w:tc>
      </w:tr>
      <w:tr w:rsidR="00277A6A" w:rsidRPr="00277A6A" w14:paraId="5E659970" w14:textId="77777777" w:rsidTr="00024F96">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6458EFA" w14:textId="77777777" w:rsidR="00277A6A" w:rsidRPr="00277A6A" w:rsidRDefault="00277A6A" w:rsidP="00277A6A">
            <w:pPr>
              <w:ind w:right="-142"/>
              <w:jc w:val="center"/>
              <w:rPr>
                <w:snapToGrid w:val="0"/>
              </w:rPr>
            </w:pPr>
            <w:r w:rsidRPr="00277A6A">
              <w:rPr>
                <w:snapToGrid w:val="0"/>
              </w:rPr>
              <w:t>4.1.</w:t>
            </w:r>
          </w:p>
        </w:tc>
        <w:tc>
          <w:tcPr>
            <w:tcW w:w="5637" w:type="dxa"/>
            <w:tcBorders>
              <w:top w:val="nil"/>
              <w:left w:val="nil"/>
              <w:bottom w:val="single" w:sz="4" w:space="0" w:color="auto"/>
              <w:right w:val="single" w:sz="4" w:space="0" w:color="auto"/>
            </w:tcBorders>
            <w:shd w:val="clear" w:color="auto" w:fill="auto"/>
            <w:vAlign w:val="center"/>
            <w:hideMark/>
          </w:tcPr>
          <w:p w14:paraId="658AF664" w14:textId="77777777" w:rsidR="00277A6A" w:rsidRPr="00277A6A" w:rsidRDefault="00277A6A" w:rsidP="00277A6A">
            <w:pPr>
              <w:ind w:right="-142"/>
              <w:rPr>
                <w:snapToGrid w:val="0"/>
              </w:rPr>
            </w:pPr>
            <w:r w:rsidRPr="00277A6A">
              <w:rPr>
                <w:snapToGrid w:val="0"/>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1F1B57FC" w14:textId="77777777" w:rsidR="00277A6A" w:rsidRPr="00277A6A" w:rsidRDefault="00277A6A" w:rsidP="00277A6A">
            <w:pPr>
              <w:ind w:left="-104" w:right="-142"/>
              <w:jc w:val="center"/>
              <w:rPr>
                <w:snapToGrid w:val="0"/>
              </w:rPr>
            </w:pPr>
            <w:r w:rsidRPr="00277A6A">
              <w:rPr>
                <w:snapToGrid w:val="0"/>
              </w:rPr>
              <w:t>Гкал/ч</w:t>
            </w:r>
          </w:p>
        </w:tc>
        <w:tc>
          <w:tcPr>
            <w:tcW w:w="1106" w:type="dxa"/>
            <w:tcBorders>
              <w:top w:val="nil"/>
              <w:left w:val="nil"/>
              <w:bottom w:val="single" w:sz="4" w:space="0" w:color="auto"/>
              <w:right w:val="single" w:sz="4" w:space="0" w:color="auto"/>
            </w:tcBorders>
            <w:shd w:val="clear" w:color="auto" w:fill="auto"/>
            <w:vAlign w:val="center"/>
            <w:hideMark/>
          </w:tcPr>
          <w:p w14:paraId="770B2979" w14:textId="77777777" w:rsidR="00277A6A" w:rsidRPr="00277A6A" w:rsidRDefault="00277A6A" w:rsidP="00277A6A">
            <w:pPr>
              <w:ind w:right="-142"/>
              <w:jc w:val="center"/>
              <w:rPr>
                <w:snapToGrid w:val="0"/>
                <w:szCs w:val="28"/>
              </w:rPr>
            </w:pPr>
            <w:r w:rsidRPr="00277A6A">
              <w:rPr>
                <w:snapToGrid w:val="0"/>
                <w:szCs w:val="28"/>
              </w:rPr>
              <w:t>31,04</w:t>
            </w:r>
          </w:p>
        </w:tc>
        <w:tc>
          <w:tcPr>
            <w:tcW w:w="1276" w:type="dxa"/>
            <w:tcBorders>
              <w:top w:val="nil"/>
              <w:left w:val="nil"/>
              <w:bottom w:val="single" w:sz="4" w:space="0" w:color="auto"/>
              <w:right w:val="single" w:sz="4" w:space="0" w:color="auto"/>
            </w:tcBorders>
            <w:shd w:val="clear" w:color="auto" w:fill="auto"/>
            <w:vAlign w:val="center"/>
            <w:hideMark/>
          </w:tcPr>
          <w:p w14:paraId="0242F960" w14:textId="77777777" w:rsidR="00277A6A" w:rsidRPr="00277A6A" w:rsidRDefault="00277A6A" w:rsidP="00277A6A">
            <w:pPr>
              <w:ind w:right="-142"/>
              <w:jc w:val="center"/>
              <w:rPr>
                <w:snapToGrid w:val="0"/>
                <w:szCs w:val="28"/>
              </w:rPr>
            </w:pPr>
            <w:r w:rsidRPr="00277A6A">
              <w:rPr>
                <w:snapToGrid w:val="0"/>
                <w:szCs w:val="28"/>
              </w:rPr>
              <w:t>31,04</w:t>
            </w:r>
          </w:p>
        </w:tc>
      </w:tr>
      <w:tr w:rsidR="00277A6A" w:rsidRPr="00277A6A" w14:paraId="58D8275A" w14:textId="77777777" w:rsidTr="00024F96">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ABC350E" w14:textId="77777777" w:rsidR="00277A6A" w:rsidRPr="00277A6A" w:rsidRDefault="00277A6A" w:rsidP="00277A6A">
            <w:pPr>
              <w:ind w:right="-142"/>
              <w:jc w:val="center"/>
              <w:rPr>
                <w:snapToGrid w:val="0"/>
              </w:rPr>
            </w:pPr>
            <w:r w:rsidRPr="00277A6A">
              <w:rPr>
                <w:snapToGrid w:val="0"/>
              </w:rPr>
              <w:t>5</w:t>
            </w:r>
          </w:p>
        </w:tc>
        <w:tc>
          <w:tcPr>
            <w:tcW w:w="5637" w:type="dxa"/>
            <w:tcBorders>
              <w:top w:val="nil"/>
              <w:left w:val="nil"/>
              <w:bottom w:val="single" w:sz="4" w:space="0" w:color="auto"/>
              <w:right w:val="single" w:sz="4" w:space="0" w:color="auto"/>
            </w:tcBorders>
            <w:shd w:val="clear" w:color="auto" w:fill="auto"/>
            <w:vAlign w:val="center"/>
            <w:hideMark/>
          </w:tcPr>
          <w:p w14:paraId="214C42FD" w14:textId="77777777" w:rsidR="00277A6A" w:rsidRPr="00277A6A" w:rsidRDefault="00277A6A" w:rsidP="00277A6A">
            <w:pPr>
              <w:ind w:right="-142"/>
              <w:rPr>
                <w:snapToGrid w:val="0"/>
              </w:rPr>
            </w:pPr>
            <w:r w:rsidRPr="00277A6A">
              <w:rPr>
                <w:snapToGrid w:val="0"/>
              </w:rPr>
              <w:t>Коэффициент эластичности затрат по росту активов (К</w:t>
            </w:r>
            <w:r w:rsidRPr="00277A6A">
              <w:rPr>
                <w:snapToGrid w:val="0"/>
                <w:vertAlign w:val="subscript"/>
              </w:rPr>
              <w:t>эл</w:t>
            </w:r>
            <w:r w:rsidRPr="00277A6A">
              <w:rPr>
                <w:snapToGrid w:val="0"/>
              </w:rPr>
              <w:t>)</w:t>
            </w:r>
          </w:p>
        </w:tc>
        <w:tc>
          <w:tcPr>
            <w:tcW w:w="992" w:type="dxa"/>
            <w:tcBorders>
              <w:top w:val="nil"/>
              <w:left w:val="nil"/>
              <w:bottom w:val="single" w:sz="4" w:space="0" w:color="auto"/>
              <w:right w:val="single" w:sz="4" w:space="0" w:color="auto"/>
            </w:tcBorders>
            <w:shd w:val="clear" w:color="auto" w:fill="auto"/>
            <w:vAlign w:val="center"/>
            <w:hideMark/>
          </w:tcPr>
          <w:p w14:paraId="05B2A2C7" w14:textId="77777777" w:rsidR="00277A6A" w:rsidRPr="00277A6A" w:rsidRDefault="00277A6A" w:rsidP="00277A6A">
            <w:pPr>
              <w:ind w:right="-142"/>
              <w:jc w:val="center"/>
              <w:rPr>
                <w:snapToGrid w:val="0"/>
              </w:rPr>
            </w:pPr>
            <w:r w:rsidRPr="00277A6A">
              <w:rPr>
                <w:snapToGrid w:val="0"/>
              </w:rPr>
              <w:t> </w:t>
            </w:r>
          </w:p>
        </w:tc>
        <w:tc>
          <w:tcPr>
            <w:tcW w:w="1106" w:type="dxa"/>
            <w:tcBorders>
              <w:top w:val="nil"/>
              <w:left w:val="nil"/>
              <w:bottom w:val="single" w:sz="4" w:space="0" w:color="auto"/>
              <w:right w:val="single" w:sz="4" w:space="0" w:color="auto"/>
            </w:tcBorders>
            <w:shd w:val="clear" w:color="auto" w:fill="auto"/>
            <w:vAlign w:val="center"/>
            <w:hideMark/>
          </w:tcPr>
          <w:p w14:paraId="311B6EFB" w14:textId="77777777" w:rsidR="00277A6A" w:rsidRPr="00277A6A" w:rsidRDefault="00277A6A" w:rsidP="00277A6A">
            <w:pPr>
              <w:ind w:right="-142"/>
              <w:jc w:val="center"/>
              <w:rPr>
                <w:snapToGrid w:val="0"/>
                <w:szCs w:val="28"/>
              </w:rPr>
            </w:pPr>
            <w:r w:rsidRPr="00277A6A">
              <w:rPr>
                <w:snapToGrid w:val="0"/>
                <w:szCs w:val="28"/>
              </w:rPr>
              <w:t>0,75</w:t>
            </w:r>
          </w:p>
        </w:tc>
        <w:tc>
          <w:tcPr>
            <w:tcW w:w="1276" w:type="dxa"/>
            <w:tcBorders>
              <w:top w:val="nil"/>
              <w:left w:val="nil"/>
              <w:bottom w:val="single" w:sz="4" w:space="0" w:color="auto"/>
              <w:right w:val="single" w:sz="4" w:space="0" w:color="auto"/>
            </w:tcBorders>
            <w:shd w:val="clear" w:color="auto" w:fill="auto"/>
            <w:vAlign w:val="center"/>
            <w:hideMark/>
          </w:tcPr>
          <w:p w14:paraId="047D5FFD" w14:textId="77777777" w:rsidR="00277A6A" w:rsidRPr="00277A6A" w:rsidRDefault="00277A6A" w:rsidP="00277A6A">
            <w:pPr>
              <w:ind w:right="-142"/>
              <w:jc w:val="center"/>
              <w:rPr>
                <w:snapToGrid w:val="0"/>
                <w:szCs w:val="28"/>
              </w:rPr>
            </w:pPr>
            <w:r w:rsidRPr="00277A6A">
              <w:rPr>
                <w:snapToGrid w:val="0"/>
                <w:szCs w:val="28"/>
              </w:rPr>
              <w:t>0,75</w:t>
            </w:r>
          </w:p>
        </w:tc>
      </w:tr>
      <w:tr w:rsidR="00277A6A" w:rsidRPr="00277A6A" w14:paraId="67D5D06C" w14:textId="77777777" w:rsidTr="00024F96">
        <w:trPr>
          <w:trHeight w:val="48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76A9B9B" w14:textId="77777777" w:rsidR="00277A6A" w:rsidRPr="00277A6A" w:rsidRDefault="00277A6A" w:rsidP="00277A6A">
            <w:pPr>
              <w:ind w:right="-142"/>
              <w:jc w:val="center"/>
              <w:rPr>
                <w:snapToGrid w:val="0"/>
              </w:rPr>
            </w:pPr>
            <w:r w:rsidRPr="00277A6A">
              <w:rPr>
                <w:snapToGrid w:val="0"/>
              </w:rPr>
              <w:t>6</w:t>
            </w:r>
          </w:p>
        </w:tc>
        <w:tc>
          <w:tcPr>
            <w:tcW w:w="5637" w:type="dxa"/>
            <w:tcBorders>
              <w:top w:val="nil"/>
              <w:left w:val="nil"/>
              <w:bottom w:val="single" w:sz="4" w:space="0" w:color="auto"/>
              <w:right w:val="single" w:sz="4" w:space="0" w:color="auto"/>
            </w:tcBorders>
            <w:shd w:val="clear" w:color="auto" w:fill="auto"/>
            <w:vAlign w:val="center"/>
            <w:hideMark/>
          </w:tcPr>
          <w:p w14:paraId="4FE0896F" w14:textId="77777777" w:rsidR="00277A6A" w:rsidRPr="00277A6A" w:rsidRDefault="00277A6A" w:rsidP="00277A6A">
            <w:pPr>
              <w:ind w:right="-142"/>
              <w:rPr>
                <w:snapToGrid w:val="0"/>
              </w:rPr>
            </w:pPr>
            <w:r w:rsidRPr="00277A6A">
              <w:rPr>
                <w:snapToGrid w:val="0"/>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7405588A" w14:textId="77777777" w:rsidR="00277A6A" w:rsidRPr="00277A6A" w:rsidRDefault="00277A6A" w:rsidP="00277A6A">
            <w:pPr>
              <w:ind w:left="-104" w:right="-142"/>
              <w:jc w:val="center"/>
              <w:rPr>
                <w:snapToGrid w:val="0"/>
              </w:rPr>
            </w:pPr>
            <w:r w:rsidRPr="00277A6A">
              <w:rPr>
                <w:snapToGrid w:val="0"/>
              </w:rPr>
              <w:t>тыс. руб.</w:t>
            </w:r>
          </w:p>
        </w:tc>
        <w:tc>
          <w:tcPr>
            <w:tcW w:w="1106" w:type="dxa"/>
            <w:tcBorders>
              <w:top w:val="nil"/>
              <w:left w:val="nil"/>
              <w:bottom w:val="single" w:sz="4" w:space="0" w:color="auto"/>
              <w:right w:val="single" w:sz="4" w:space="0" w:color="auto"/>
            </w:tcBorders>
            <w:shd w:val="clear" w:color="auto" w:fill="auto"/>
            <w:vAlign w:val="center"/>
            <w:hideMark/>
          </w:tcPr>
          <w:p w14:paraId="0C229195" w14:textId="77777777" w:rsidR="00277A6A" w:rsidRPr="00277A6A" w:rsidRDefault="00277A6A" w:rsidP="00277A6A">
            <w:pPr>
              <w:ind w:right="-142"/>
              <w:jc w:val="center"/>
              <w:rPr>
                <w:snapToGrid w:val="0"/>
                <w:szCs w:val="28"/>
              </w:rPr>
            </w:pPr>
            <w:r w:rsidRPr="00277A6A">
              <w:rPr>
                <w:snapToGrid w:val="0"/>
                <w:szCs w:val="28"/>
              </w:rPr>
              <w:t>138 134</w:t>
            </w:r>
          </w:p>
        </w:tc>
        <w:tc>
          <w:tcPr>
            <w:tcW w:w="1276" w:type="dxa"/>
            <w:tcBorders>
              <w:top w:val="nil"/>
              <w:left w:val="nil"/>
              <w:bottom w:val="single" w:sz="4" w:space="0" w:color="auto"/>
              <w:right w:val="single" w:sz="4" w:space="0" w:color="auto"/>
            </w:tcBorders>
            <w:shd w:val="clear" w:color="auto" w:fill="auto"/>
            <w:vAlign w:val="center"/>
            <w:hideMark/>
          </w:tcPr>
          <w:p w14:paraId="2537C6E4" w14:textId="77777777" w:rsidR="00277A6A" w:rsidRPr="00277A6A" w:rsidRDefault="00277A6A" w:rsidP="00277A6A">
            <w:pPr>
              <w:ind w:right="-142"/>
              <w:jc w:val="center"/>
              <w:rPr>
                <w:snapToGrid w:val="0"/>
                <w:szCs w:val="28"/>
              </w:rPr>
            </w:pPr>
            <w:r w:rsidRPr="00277A6A">
              <w:rPr>
                <w:snapToGrid w:val="0"/>
                <w:szCs w:val="28"/>
              </w:rPr>
              <w:t>144 685</w:t>
            </w:r>
          </w:p>
        </w:tc>
      </w:tr>
    </w:tbl>
    <w:p w14:paraId="10A9B6E6" w14:textId="77777777" w:rsidR="00277A6A" w:rsidRPr="00277A6A" w:rsidRDefault="00277A6A" w:rsidP="00277A6A">
      <w:pPr>
        <w:ind w:right="-142"/>
        <w:jc w:val="right"/>
        <w:rPr>
          <w:sz w:val="28"/>
          <w:szCs w:val="28"/>
        </w:rPr>
      </w:pPr>
    </w:p>
    <w:p w14:paraId="59DA4C1A" w14:textId="77777777" w:rsidR="00277A6A" w:rsidRPr="00277A6A" w:rsidRDefault="00277A6A" w:rsidP="00277A6A">
      <w:pPr>
        <w:ind w:right="-142"/>
        <w:jc w:val="right"/>
        <w:rPr>
          <w:sz w:val="2"/>
          <w:szCs w:val="28"/>
        </w:rPr>
      </w:pPr>
      <w:r w:rsidRPr="00277A6A">
        <w:rPr>
          <w:sz w:val="28"/>
          <w:szCs w:val="28"/>
        </w:rPr>
        <w:br w:type="page"/>
      </w:r>
    </w:p>
    <w:p w14:paraId="26A66447" w14:textId="77777777" w:rsidR="00277A6A" w:rsidRPr="00277A6A" w:rsidRDefault="00277A6A" w:rsidP="00277A6A">
      <w:pPr>
        <w:numPr>
          <w:ilvl w:val="0"/>
          <w:numId w:val="5"/>
        </w:numPr>
        <w:ind w:left="8157" w:right="-142"/>
        <w:jc w:val="right"/>
        <w:rPr>
          <w:sz w:val="28"/>
          <w:szCs w:val="28"/>
        </w:rPr>
      </w:pPr>
    </w:p>
    <w:p w14:paraId="5861C1AC" w14:textId="77777777" w:rsidR="00277A6A" w:rsidRPr="00277A6A" w:rsidRDefault="00277A6A" w:rsidP="00277A6A">
      <w:pPr>
        <w:ind w:right="-142"/>
        <w:jc w:val="center"/>
        <w:rPr>
          <w:snapToGrid w:val="0"/>
          <w:sz w:val="28"/>
          <w:szCs w:val="28"/>
        </w:rPr>
      </w:pPr>
      <w:r w:rsidRPr="00277A6A">
        <w:rPr>
          <w:snapToGrid w:val="0"/>
          <w:sz w:val="28"/>
          <w:szCs w:val="28"/>
        </w:rPr>
        <w:t>Распределение операционных расходов по статьям </w:t>
      </w:r>
    </w:p>
    <w:p w14:paraId="394FC112" w14:textId="77777777" w:rsidR="00277A6A" w:rsidRPr="00277A6A" w:rsidRDefault="00277A6A" w:rsidP="00277A6A">
      <w:pPr>
        <w:ind w:right="-142"/>
        <w:jc w:val="right"/>
        <w:rPr>
          <w:snapToGrid w:val="0"/>
          <w:szCs w:val="28"/>
        </w:rPr>
      </w:pPr>
      <w:r w:rsidRPr="00277A6A">
        <w:rPr>
          <w:snapToGrid w:val="0"/>
          <w:szCs w:val="28"/>
        </w:rPr>
        <w:t>тыс. руб.</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82"/>
        <w:gridCol w:w="1559"/>
        <w:gridCol w:w="1559"/>
        <w:gridCol w:w="1559"/>
      </w:tblGrid>
      <w:tr w:rsidR="00277A6A" w:rsidRPr="00277A6A" w14:paraId="189C7D14" w14:textId="77777777" w:rsidTr="00024F96">
        <w:trPr>
          <w:trHeight w:val="1070"/>
          <w:tblHeader/>
        </w:trPr>
        <w:tc>
          <w:tcPr>
            <w:tcW w:w="567" w:type="dxa"/>
            <w:shd w:val="clear" w:color="auto" w:fill="auto"/>
            <w:vAlign w:val="center"/>
            <w:hideMark/>
          </w:tcPr>
          <w:p w14:paraId="43AEA45C" w14:textId="77777777" w:rsidR="00277A6A" w:rsidRPr="00277A6A" w:rsidRDefault="00277A6A" w:rsidP="00277A6A">
            <w:pPr>
              <w:ind w:right="-142"/>
              <w:jc w:val="center"/>
              <w:rPr>
                <w:snapToGrid w:val="0"/>
              </w:rPr>
            </w:pPr>
            <w:r w:rsidRPr="00277A6A">
              <w:rPr>
                <w:snapToGrid w:val="0"/>
              </w:rPr>
              <w:t>№ п/п</w:t>
            </w:r>
          </w:p>
        </w:tc>
        <w:tc>
          <w:tcPr>
            <w:tcW w:w="4282" w:type="dxa"/>
            <w:shd w:val="clear" w:color="auto" w:fill="auto"/>
            <w:vAlign w:val="center"/>
            <w:hideMark/>
          </w:tcPr>
          <w:p w14:paraId="1DE42894" w14:textId="77777777" w:rsidR="00277A6A" w:rsidRPr="00277A6A" w:rsidRDefault="00277A6A" w:rsidP="00277A6A">
            <w:pPr>
              <w:ind w:right="-142"/>
              <w:jc w:val="center"/>
              <w:rPr>
                <w:snapToGrid w:val="0"/>
              </w:rPr>
            </w:pPr>
            <w:r w:rsidRPr="00277A6A">
              <w:rPr>
                <w:snapToGrid w:val="0"/>
              </w:rPr>
              <w:t>Наименование расхода</w:t>
            </w:r>
          </w:p>
        </w:tc>
        <w:tc>
          <w:tcPr>
            <w:tcW w:w="1559" w:type="dxa"/>
            <w:shd w:val="clear" w:color="auto" w:fill="auto"/>
            <w:vAlign w:val="center"/>
            <w:hideMark/>
          </w:tcPr>
          <w:p w14:paraId="54F5705C" w14:textId="77777777" w:rsidR="00277A6A" w:rsidRPr="00277A6A" w:rsidRDefault="00277A6A" w:rsidP="00277A6A">
            <w:pPr>
              <w:ind w:left="-111" w:right="-142"/>
              <w:jc w:val="center"/>
              <w:rPr>
                <w:snapToGrid w:val="0"/>
              </w:rPr>
            </w:pPr>
            <w:r w:rsidRPr="00277A6A">
              <w:rPr>
                <w:snapToGrid w:val="0"/>
              </w:rPr>
              <w:t>Предложение предприятия на 2025 год</w:t>
            </w:r>
          </w:p>
        </w:tc>
        <w:tc>
          <w:tcPr>
            <w:tcW w:w="1559" w:type="dxa"/>
            <w:shd w:val="clear" w:color="auto" w:fill="auto"/>
            <w:vAlign w:val="center"/>
            <w:hideMark/>
          </w:tcPr>
          <w:p w14:paraId="66E454E8" w14:textId="77777777" w:rsidR="00277A6A" w:rsidRPr="00277A6A" w:rsidRDefault="00277A6A" w:rsidP="00277A6A">
            <w:pPr>
              <w:ind w:left="-108" w:right="-142"/>
              <w:jc w:val="center"/>
              <w:rPr>
                <w:snapToGrid w:val="0"/>
              </w:rPr>
            </w:pPr>
            <w:r w:rsidRPr="00277A6A">
              <w:rPr>
                <w:snapToGrid w:val="0"/>
              </w:rPr>
              <w:t>Предложение экспертов на 2025 год</w:t>
            </w:r>
          </w:p>
        </w:tc>
        <w:tc>
          <w:tcPr>
            <w:tcW w:w="1559" w:type="dxa"/>
            <w:vAlign w:val="center"/>
          </w:tcPr>
          <w:p w14:paraId="609A402A" w14:textId="77777777" w:rsidR="00277A6A" w:rsidRPr="00277A6A" w:rsidRDefault="00277A6A" w:rsidP="00277A6A">
            <w:pPr>
              <w:ind w:left="-108" w:right="-142"/>
              <w:jc w:val="center"/>
              <w:rPr>
                <w:snapToGrid w:val="0"/>
              </w:rPr>
            </w:pPr>
            <w:r w:rsidRPr="00277A6A">
              <w:rPr>
                <w:snapToGrid w:val="0"/>
              </w:rPr>
              <w:t>Корректировка предложения предприятия</w:t>
            </w:r>
          </w:p>
        </w:tc>
      </w:tr>
      <w:tr w:rsidR="00277A6A" w:rsidRPr="00277A6A" w14:paraId="712A6943" w14:textId="77777777" w:rsidTr="00024F96">
        <w:trPr>
          <w:trHeight w:val="127"/>
        </w:trPr>
        <w:tc>
          <w:tcPr>
            <w:tcW w:w="567" w:type="dxa"/>
            <w:shd w:val="clear" w:color="auto" w:fill="auto"/>
            <w:vAlign w:val="center"/>
          </w:tcPr>
          <w:p w14:paraId="4677185F" w14:textId="77777777" w:rsidR="00277A6A" w:rsidRPr="00277A6A" w:rsidRDefault="00277A6A" w:rsidP="00277A6A">
            <w:pPr>
              <w:ind w:right="-142"/>
              <w:jc w:val="center"/>
              <w:rPr>
                <w:snapToGrid w:val="0"/>
              </w:rPr>
            </w:pPr>
            <w:r w:rsidRPr="00277A6A">
              <w:rPr>
                <w:snapToGrid w:val="0"/>
              </w:rPr>
              <w:t>1</w:t>
            </w:r>
          </w:p>
        </w:tc>
        <w:tc>
          <w:tcPr>
            <w:tcW w:w="4282" w:type="dxa"/>
            <w:shd w:val="clear" w:color="auto" w:fill="auto"/>
            <w:vAlign w:val="center"/>
          </w:tcPr>
          <w:p w14:paraId="61EEBF83" w14:textId="77777777" w:rsidR="00277A6A" w:rsidRPr="00277A6A" w:rsidRDefault="00277A6A" w:rsidP="00277A6A">
            <w:pPr>
              <w:ind w:right="-142"/>
              <w:jc w:val="center"/>
              <w:rPr>
                <w:snapToGrid w:val="0"/>
              </w:rPr>
            </w:pPr>
            <w:r w:rsidRPr="00277A6A">
              <w:rPr>
                <w:snapToGrid w:val="0"/>
              </w:rPr>
              <w:t>2</w:t>
            </w:r>
          </w:p>
        </w:tc>
        <w:tc>
          <w:tcPr>
            <w:tcW w:w="1559" w:type="dxa"/>
            <w:shd w:val="clear" w:color="auto" w:fill="auto"/>
            <w:vAlign w:val="center"/>
          </w:tcPr>
          <w:p w14:paraId="1F35FDFA" w14:textId="77777777" w:rsidR="00277A6A" w:rsidRPr="00277A6A" w:rsidRDefault="00277A6A" w:rsidP="00277A6A">
            <w:pPr>
              <w:ind w:right="-142"/>
              <w:jc w:val="center"/>
              <w:rPr>
                <w:snapToGrid w:val="0"/>
              </w:rPr>
            </w:pPr>
            <w:r w:rsidRPr="00277A6A">
              <w:rPr>
                <w:snapToGrid w:val="0"/>
              </w:rPr>
              <w:t>3</w:t>
            </w:r>
          </w:p>
        </w:tc>
        <w:tc>
          <w:tcPr>
            <w:tcW w:w="1559" w:type="dxa"/>
            <w:shd w:val="clear" w:color="auto" w:fill="auto"/>
            <w:vAlign w:val="center"/>
          </w:tcPr>
          <w:p w14:paraId="755D1D2F" w14:textId="77777777" w:rsidR="00277A6A" w:rsidRPr="00277A6A" w:rsidRDefault="00277A6A" w:rsidP="00277A6A">
            <w:pPr>
              <w:ind w:right="-142"/>
              <w:jc w:val="center"/>
              <w:rPr>
                <w:snapToGrid w:val="0"/>
              </w:rPr>
            </w:pPr>
            <w:r w:rsidRPr="00277A6A">
              <w:rPr>
                <w:snapToGrid w:val="0"/>
              </w:rPr>
              <w:t>4</w:t>
            </w:r>
          </w:p>
        </w:tc>
        <w:tc>
          <w:tcPr>
            <w:tcW w:w="1559" w:type="dxa"/>
            <w:vAlign w:val="center"/>
          </w:tcPr>
          <w:p w14:paraId="10358B37" w14:textId="77777777" w:rsidR="00277A6A" w:rsidRPr="00277A6A" w:rsidRDefault="00277A6A" w:rsidP="00277A6A">
            <w:pPr>
              <w:ind w:right="-142"/>
              <w:jc w:val="center"/>
              <w:rPr>
                <w:snapToGrid w:val="0"/>
              </w:rPr>
            </w:pPr>
            <w:r w:rsidRPr="00277A6A">
              <w:rPr>
                <w:snapToGrid w:val="0"/>
              </w:rPr>
              <w:t>5 = 4 - 3</w:t>
            </w:r>
          </w:p>
        </w:tc>
      </w:tr>
      <w:tr w:rsidR="00277A6A" w:rsidRPr="00277A6A" w14:paraId="010AB005" w14:textId="77777777" w:rsidTr="00024F96">
        <w:trPr>
          <w:trHeight w:val="390"/>
        </w:trPr>
        <w:tc>
          <w:tcPr>
            <w:tcW w:w="567" w:type="dxa"/>
            <w:shd w:val="clear" w:color="auto" w:fill="auto"/>
            <w:vAlign w:val="center"/>
            <w:hideMark/>
          </w:tcPr>
          <w:p w14:paraId="03151698" w14:textId="77777777" w:rsidR="00277A6A" w:rsidRPr="00277A6A" w:rsidRDefault="00277A6A" w:rsidP="00277A6A">
            <w:pPr>
              <w:ind w:right="-142"/>
              <w:jc w:val="center"/>
              <w:rPr>
                <w:snapToGrid w:val="0"/>
              </w:rPr>
            </w:pPr>
            <w:r w:rsidRPr="00277A6A">
              <w:rPr>
                <w:snapToGrid w:val="0"/>
              </w:rPr>
              <w:t>1</w:t>
            </w:r>
          </w:p>
        </w:tc>
        <w:tc>
          <w:tcPr>
            <w:tcW w:w="4282" w:type="dxa"/>
            <w:shd w:val="clear" w:color="auto" w:fill="auto"/>
            <w:vAlign w:val="center"/>
            <w:hideMark/>
          </w:tcPr>
          <w:p w14:paraId="5B108462" w14:textId="77777777" w:rsidR="00277A6A" w:rsidRPr="00277A6A" w:rsidRDefault="00277A6A" w:rsidP="00277A6A">
            <w:pPr>
              <w:ind w:right="-142"/>
              <w:rPr>
                <w:snapToGrid w:val="0"/>
              </w:rPr>
            </w:pPr>
            <w:r w:rsidRPr="00277A6A">
              <w:rPr>
                <w:snapToGrid w:val="0"/>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B3822A" w14:textId="77777777" w:rsidR="00277A6A" w:rsidRPr="00277A6A" w:rsidRDefault="00277A6A" w:rsidP="00277A6A">
            <w:pPr>
              <w:ind w:right="-142"/>
              <w:jc w:val="center"/>
              <w:rPr>
                <w:color w:val="000000"/>
              </w:rPr>
            </w:pPr>
            <w:r w:rsidRPr="00277A6A">
              <w:rPr>
                <w:snapToGrid w:val="0"/>
                <w:color w:val="000000"/>
              </w:rPr>
              <w:t>5 246</w:t>
            </w:r>
          </w:p>
        </w:tc>
        <w:tc>
          <w:tcPr>
            <w:tcW w:w="1559" w:type="dxa"/>
            <w:tcBorders>
              <w:top w:val="single" w:sz="4" w:space="0" w:color="auto"/>
              <w:left w:val="nil"/>
              <w:bottom w:val="single" w:sz="4" w:space="0" w:color="auto"/>
              <w:right w:val="single" w:sz="4" w:space="0" w:color="auto"/>
            </w:tcBorders>
            <w:shd w:val="clear" w:color="auto" w:fill="auto"/>
            <w:vAlign w:val="center"/>
          </w:tcPr>
          <w:p w14:paraId="38955894" w14:textId="77777777" w:rsidR="00277A6A" w:rsidRPr="00277A6A" w:rsidRDefault="00277A6A" w:rsidP="00277A6A">
            <w:pPr>
              <w:ind w:right="-142"/>
              <w:jc w:val="center"/>
              <w:rPr>
                <w:snapToGrid w:val="0"/>
                <w:color w:val="000000"/>
              </w:rPr>
            </w:pPr>
            <w:r w:rsidRPr="00277A6A">
              <w:rPr>
                <w:snapToGrid w:val="0"/>
                <w:color w:val="000000"/>
              </w:rPr>
              <w:t>5 193</w:t>
            </w:r>
          </w:p>
        </w:tc>
        <w:tc>
          <w:tcPr>
            <w:tcW w:w="1559" w:type="dxa"/>
            <w:tcBorders>
              <w:top w:val="single" w:sz="4" w:space="0" w:color="auto"/>
              <w:left w:val="nil"/>
              <w:bottom w:val="single" w:sz="4" w:space="0" w:color="auto"/>
              <w:right w:val="single" w:sz="4" w:space="0" w:color="auto"/>
            </w:tcBorders>
            <w:shd w:val="clear" w:color="auto" w:fill="auto"/>
            <w:vAlign w:val="center"/>
          </w:tcPr>
          <w:p w14:paraId="5473FF01" w14:textId="77777777" w:rsidR="00277A6A" w:rsidRPr="00277A6A" w:rsidRDefault="00277A6A" w:rsidP="00277A6A">
            <w:pPr>
              <w:ind w:right="-142"/>
              <w:jc w:val="center"/>
              <w:rPr>
                <w:snapToGrid w:val="0"/>
                <w:color w:val="000000"/>
              </w:rPr>
            </w:pPr>
            <w:r w:rsidRPr="00277A6A">
              <w:rPr>
                <w:snapToGrid w:val="0"/>
                <w:color w:val="000000"/>
              </w:rPr>
              <w:t>-53</w:t>
            </w:r>
          </w:p>
        </w:tc>
      </w:tr>
      <w:tr w:rsidR="00277A6A" w:rsidRPr="00277A6A" w14:paraId="3B0348B2" w14:textId="77777777" w:rsidTr="00024F96">
        <w:trPr>
          <w:trHeight w:val="390"/>
        </w:trPr>
        <w:tc>
          <w:tcPr>
            <w:tcW w:w="567" w:type="dxa"/>
            <w:shd w:val="clear" w:color="auto" w:fill="auto"/>
            <w:vAlign w:val="center"/>
            <w:hideMark/>
          </w:tcPr>
          <w:p w14:paraId="120F5D73" w14:textId="77777777" w:rsidR="00277A6A" w:rsidRPr="00277A6A" w:rsidRDefault="00277A6A" w:rsidP="00277A6A">
            <w:pPr>
              <w:ind w:right="-142"/>
              <w:jc w:val="center"/>
              <w:rPr>
                <w:snapToGrid w:val="0"/>
              </w:rPr>
            </w:pPr>
            <w:r w:rsidRPr="00277A6A">
              <w:rPr>
                <w:snapToGrid w:val="0"/>
              </w:rPr>
              <w:t>2</w:t>
            </w:r>
          </w:p>
        </w:tc>
        <w:tc>
          <w:tcPr>
            <w:tcW w:w="4282" w:type="dxa"/>
            <w:shd w:val="clear" w:color="auto" w:fill="auto"/>
            <w:vAlign w:val="center"/>
            <w:hideMark/>
          </w:tcPr>
          <w:p w14:paraId="7280D001" w14:textId="77777777" w:rsidR="00277A6A" w:rsidRPr="00277A6A" w:rsidRDefault="00277A6A" w:rsidP="00277A6A">
            <w:pPr>
              <w:ind w:right="-142"/>
              <w:rPr>
                <w:snapToGrid w:val="0"/>
              </w:rPr>
            </w:pPr>
            <w:r w:rsidRPr="00277A6A">
              <w:rPr>
                <w:snapToGrid w:val="0"/>
              </w:rPr>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52B8A9CA" w14:textId="77777777" w:rsidR="00277A6A" w:rsidRPr="00277A6A" w:rsidRDefault="00277A6A" w:rsidP="00277A6A">
            <w:pPr>
              <w:ind w:right="-142"/>
              <w:jc w:val="center"/>
              <w:rPr>
                <w:snapToGrid w:val="0"/>
                <w:color w:val="000000"/>
              </w:rPr>
            </w:pPr>
            <w:r w:rsidRPr="00277A6A">
              <w:rPr>
                <w:snapToGrid w:val="0"/>
                <w:color w:val="000000"/>
              </w:rPr>
              <w:t>39 044</w:t>
            </w:r>
          </w:p>
        </w:tc>
        <w:tc>
          <w:tcPr>
            <w:tcW w:w="1559" w:type="dxa"/>
            <w:tcBorders>
              <w:top w:val="nil"/>
              <w:left w:val="nil"/>
              <w:bottom w:val="single" w:sz="4" w:space="0" w:color="auto"/>
              <w:right w:val="single" w:sz="4" w:space="0" w:color="auto"/>
            </w:tcBorders>
            <w:shd w:val="clear" w:color="auto" w:fill="auto"/>
            <w:vAlign w:val="center"/>
          </w:tcPr>
          <w:p w14:paraId="11569083" w14:textId="77777777" w:rsidR="00277A6A" w:rsidRPr="00277A6A" w:rsidRDefault="00277A6A" w:rsidP="00277A6A">
            <w:pPr>
              <w:ind w:right="-142"/>
              <w:jc w:val="center"/>
              <w:rPr>
                <w:snapToGrid w:val="0"/>
                <w:color w:val="000000"/>
              </w:rPr>
            </w:pPr>
            <w:r w:rsidRPr="00277A6A">
              <w:rPr>
                <w:snapToGrid w:val="0"/>
                <w:color w:val="000000"/>
              </w:rPr>
              <w:t>38 654</w:t>
            </w:r>
          </w:p>
        </w:tc>
        <w:tc>
          <w:tcPr>
            <w:tcW w:w="1559" w:type="dxa"/>
            <w:tcBorders>
              <w:top w:val="nil"/>
              <w:left w:val="nil"/>
              <w:bottom w:val="single" w:sz="4" w:space="0" w:color="auto"/>
              <w:right w:val="single" w:sz="4" w:space="0" w:color="auto"/>
            </w:tcBorders>
            <w:shd w:val="clear" w:color="auto" w:fill="auto"/>
            <w:vAlign w:val="center"/>
          </w:tcPr>
          <w:p w14:paraId="40F2BB2B" w14:textId="77777777" w:rsidR="00277A6A" w:rsidRPr="00277A6A" w:rsidRDefault="00277A6A" w:rsidP="00277A6A">
            <w:pPr>
              <w:ind w:right="-142"/>
              <w:jc w:val="center"/>
              <w:rPr>
                <w:snapToGrid w:val="0"/>
                <w:color w:val="000000"/>
              </w:rPr>
            </w:pPr>
            <w:r w:rsidRPr="00277A6A">
              <w:rPr>
                <w:snapToGrid w:val="0"/>
                <w:color w:val="000000"/>
              </w:rPr>
              <w:t>-390</w:t>
            </w:r>
          </w:p>
        </w:tc>
      </w:tr>
      <w:tr w:rsidR="00277A6A" w:rsidRPr="00277A6A" w14:paraId="4F583B1E" w14:textId="77777777" w:rsidTr="00024F96">
        <w:trPr>
          <w:trHeight w:val="390"/>
        </w:trPr>
        <w:tc>
          <w:tcPr>
            <w:tcW w:w="567" w:type="dxa"/>
            <w:shd w:val="clear" w:color="auto" w:fill="auto"/>
            <w:vAlign w:val="center"/>
            <w:hideMark/>
          </w:tcPr>
          <w:p w14:paraId="0808B9F9" w14:textId="77777777" w:rsidR="00277A6A" w:rsidRPr="00277A6A" w:rsidRDefault="00277A6A" w:rsidP="00277A6A">
            <w:pPr>
              <w:ind w:right="-142"/>
              <w:jc w:val="center"/>
              <w:rPr>
                <w:snapToGrid w:val="0"/>
              </w:rPr>
            </w:pPr>
            <w:r w:rsidRPr="00277A6A">
              <w:rPr>
                <w:snapToGrid w:val="0"/>
              </w:rPr>
              <w:t>3</w:t>
            </w:r>
          </w:p>
        </w:tc>
        <w:tc>
          <w:tcPr>
            <w:tcW w:w="4282" w:type="dxa"/>
            <w:shd w:val="clear" w:color="auto" w:fill="auto"/>
            <w:vAlign w:val="center"/>
            <w:hideMark/>
          </w:tcPr>
          <w:p w14:paraId="51D328BF" w14:textId="77777777" w:rsidR="00277A6A" w:rsidRPr="00277A6A" w:rsidRDefault="00277A6A" w:rsidP="00277A6A">
            <w:pPr>
              <w:ind w:right="-142"/>
              <w:rPr>
                <w:snapToGrid w:val="0"/>
              </w:rPr>
            </w:pPr>
            <w:r w:rsidRPr="00277A6A">
              <w:rPr>
                <w:snapToGrid w:val="0"/>
              </w:rPr>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2CCF166F" w14:textId="77777777" w:rsidR="00277A6A" w:rsidRPr="00277A6A" w:rsidRDefault="00277A6A" w:rsidP="00277A6A">
            <w:pPr>
              <w:ind w:right="-142"/>
              <w:jc w:val="center"/>
              <w:rPr>
                <w:snapToGrid w:val="0"/>
                <w:color w:val="000000"/>
              </w:rPr>
            </w:pPr>
            <w:r w:rsidRPr="00277A6A">
              <w:rPr>
                <w:snapToGrid w:val="0"/>
                <w:color w:val="000000"/>
              </w:rPr>
              <w:t>95 571</w:t>
            </w:r>
          </w:p>
        </w:tc>
        <w:tc>
          <w:tcPr>
            <w:tcW w:w="1559" w:type="dxa"/>
            <w:tcBorders>
              <w:top w:val="nil"/>
              <w:left w:val="nil"/>
              <w:bottom w:val="single" w:sz="4" w:space="0" w:color="auto"/>
              <w:right w:val="single" w:sz="4" w:space="0" w:color="auto"/>
            </w:tcBorders>
            <w:shd w:val="clear" w:color="auto" w:fill="auto"/>
            <w:vAlign w:val="center"/>
          </w:tcPr>
          <w:p w14:paraId="1F9C5B25" w14:textId="77777777" w:rsidR="00277A6A" w:rsidRPr="00277A6A" w:rsidRDefault="00277A6A" w:rsidP="00277A6A">
            <w:pPr>
              <w:ind w:right="-142"/>
              <w:jc w:val="center"/>
              <w:rPr>
                <w:snapToGrid w:val="0"/>
                <w:color w:val="000000"/>
              </w:rPr>
            </w:pPr>
            <w:r w:rsidRPr="00277A6A">
              <w:rPr>
                <w:snapToGrid w:val="0"/>
                <w:color w:val="000000"/>
              </w:rPr>
              <w:t>88 274</w:t>
            </w:r>
          </w:p>
        </w:tc>
        <w:tc>
          <w:tcPr>
            <w:tcW w:w="1559" w:type="dxa"/>
            <w:tcBorders>
              <w:top w:val="nil"/>
              <w:left w:val="nil"/>
              <w:bottom w:val="single" w:sz="4" w:space="0" w:color="auto"/>
              <w:right w:val="single" w:sz="4" w:space="0" w:color="auto"/>
            </w:tcBorders>
            <w:shd w:val="clear" w:color="auto" w:fill="auto"/>
            <w:vAlign w:val="center"/>
          </w:tcPr>
          <w:p w14:paraId="4C616478" w14:textId="77777777" w:rsidR="00277A6A" w:rsidRPr="00277A6A" w:rsidRDefault="00277A6A" w:rsidP="00277A6A">
            <w:pPr>
              <w:ind w:right="-142"/>
              <w:jc w:val="center"/>
              <w:rPr>
                <w:snapToGrid w:val="0"/>
                <w:color w:val="000000"/>
              </w:rPr>
            </w:pPr>
            <w:r w:rsidRPr="00277A6A">
              <w:rPr>
                <w:snapToGrid w:val="0"/>
                <w:color w:val="000000"/>
              </w:rPr>
              <w:t>-7 297</w:t>
            </w:r>
          </w:p>
        </w:tc>
      </w:tr>
      <w:tr w:rsidR="00277A6A" w:rsidRPr="00277A6A" w14:paraId="7EE56889" w14:textId="77777777" w:rsidTr="00024F96">
        <w:trPr>
          <w:trHeight w:val="808"/>
        </w:trPr>
        <w:tc>
          <w:tcPr>
            <w:tcW w:w="567" w:type="dxa"/>
            <w:shd w:val="clear" w:color="auto" w:fill="auto"/>
            <w:vAlign w:val="center"/>
            <w:hideMark/>
          </w:tcPr>
          <w:p w14:paraId="06E0BA7B" w14:textId="77777777" w:rsidR="00277A6A" w:rsidRPr="00277A6A" w:rsidRDefault="00277A6A" w:rsidP="00277A6A">
            <w:pPr>
              <w:ind w:right="-142"/>
              <w:jc w:val="center"/>
              <w:rPr>
                <w:snapToGrid w:val="0"/>
              </w:rPr>
            </w:pPr>
            <w:r w:rsidRPr="00277A6A">
              <w:rPr>
                <w:snapToGrid w:val="0"/>
              </w:rPr>
              <w:t>4</w:t>
            </w:r>
          </w:p>
        </w:tc>
        <w:tc>
          <w:tcPr>
            <w:tcW w:w="4282" w:type="dxa"/>
            <w:shd w:val="clear" w:color="auto" w:fill="auto"/>
            <w:vAlign w:val="center"/>
            <w:hideMark/>
          </w:tcPr>
          <w:p w14:paraId="765EA638" w14:textId="77777777" w:rsidR="00277A6A" w:rsidRPr="00277A6A" w:rsidRDefault="00277A6A" w:rsidP="00277A6A">
            <w:pPr>
              <w:ind w:right="-142"/>
              <w:rPr>
                <w:snapToGrid w:val="0"/>
              </w:rPr>
            </w:pPr>
            <w:r w:rsidRPr="00277A6A">
              <w:rPr>
                <w:snapToGrid w:val="0"/>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281BB29F" w14:textId="77777777" w:rsidR="00277A6A" w:rsidRPr="00277A6A" w:rsidRDefault="00277A6A" w:rsidP="00277A6A">
            <w:pPr>
              <w:ind w:right="-142"/>
              <w:jc w:val="center"/>
              <w:rPr>
                <w:snapToGrid w:val="0"/>
                <w:color w:val="000000"/>
              </w:rPr>
            </w:pPr>
            <w:r w:rsidRPr="00277A6A">
              <w:rPr>
                <w:snapToGrid w:val="0"/>
                <w:color w:val="000000"/>
              </w:rPr>
              <w:t>7 003</w:t>
            </w:r>
          </w:p>
        </w:tc>
        <w:tc>
          <w:tcPr>
            <w:tcW w:w="1559" w:type="dxa"/>
            <w:tcBorders>
              <w:top w:val="nil"/>
              <w:left w:val="nil"/>
              <w:bottom w:val="single" w:sz="4" w:space="0" w:color="auto"/>
              <w:right w:val="single" w:sz="4" w:space="0" w:color="auto"/>
            </w:tcBorders>
            <w:shd w:val="clear" w:color="auto" w:fill="auto"/>
            <w:vAlign w:val="center"/>
          </w:tcPr>
          <w:p w14:paraId="49A05667" w14:textId="77777777" w:rsidR="00277A6A" w:rsidRPr="00277A6A" w:rsidRDefault="00277A6A" w:rsidP="00277A6A">
            <w:pPr>
              <w:ind w:right="-142"/>
              <w:jc w:val="center"/>
              <w:rPr>
                <w:snapToGrid w:val="0"/>
                <w:color w:val="000000"/>
              </w:rPr>
            </w:pPr>
            <w:r w:rsidRPr="00277A6A">
              <w:rPr>
                <w:snapToGrid w:val="0"/>
                <w:color w:val="000000"/>
              </w:rPr>
              <w:t>6 933</w:t>
            </w:r>
          </w:p>
        </w:tc>
        <w:tc>
          <w:tcPr>
            <w:tcW w:w="1559" w:type="dxa"/>
            <w:tcBorders>
              <w:top w:val="nil"/>
              <w:left w:val="nil"/>
              <w:bottom w:val="single" w:sz="4" w:space="0" w:color="auto"/>
              <w:right w:val="single" w:sz="4" w:space="0" w:color="auto"/>
            </w:tcBorders>
            <w:shd w:val="clear" w:color="auto" w:fill="auto"/>
            <w:vAlign w:val="center"/>
          </w:tcPr>
          <w:p w14:paraId="271F82B0" w14:textId="77777777" w:rsidR="00277A6A" w:rsidRPr="00277A6A" w:rsidRDefault="00277A6A" w:rsidP="00277A6A">
            <w:pPr>
              <w:ind w:right="-142"/>
              <w:jc w:val="center"/>
              <w:rPr>
                <w:snapToGrid w:val="0"/>
                <w:color w:val="000000"/>
              </w:rPr>
            </w:pPr>
            <w:r w:rsidRPr="00277A6A">
              <w:rPr>
                <w:snapToGrid w:val="0"/>
                <w:color w:val="000000"/>
              </w:rPr>
              <w:t>-70</w:t>
            </w:r>
          </w:p>
        </w:tc>
      </w:tr>
      <w:tr w:rsidR="00277A6A" w:rsidRPr="00277A6A" w14:paraId="1A876F83" w14:textId="77777777" w:rsidTr="00024F96">
        <w:trPr>
          <w:trHeight w:val="640"/>
        </w:trPr>
        <w:tc>
          <w:tcPr>
            <w:tcW w:w="567" w:type="dxa"/>
            <w:shd w:val="clear" w:color="auto" w:fill="auto"/>
            <w:vAlign w:val="center"/>
            <w:hideMark/>
          </w:tcPr>
          <w:p w14:paraId="41E83E5D" w14:textId="77777777" w:rsidR="00277A6A" w:rsidRPr="00277A6A" w:rsidRDefault="00277A6A" w:rsidP="00277A6A">
            <w:pPr>
              <w:ind w:right="-142"/>
              <w:jc w:val="center"/>
              <w:rPr>
                <w:snapToGrid w:val="0"/>
              </w:rPr>
            </w:pPr>
            <w:r w:rsidRPr="00277A6A">
              <w:rPr>
                <w:snapToGrid w:val="0"/>
              </w:rPr>
              <w:t>5</w:t>
            </w:r>
          </w:p>
        </w:tc>
        <w:tc>
          <w:tcPr>
            <w:tcW w:w="4282" w:type="dxa"/>
            <w:shd w:val="clear" w:color="auto" w:fill="auto"/>
            <w:vAlign w:val="center"/>
            <w:hideMark/>
          </w:tcPr>
          <w:p w14:paraId="05AD5386" w14:textId="77777777" w:rsidR="00277A6A" w:rsidRPr="00277A6A" w:rsidRDefault="00277A6A" w:rsidP="00277A6A">
            <w:pPr>
              <w:ind w:right="-142"/>
              <w:rPr>
                <w:snapToGrid w:val="0"/>
              </w:rPr>
            </w:pPr>
            <w:r w:rsidRPr="00277A6A">
              <w:rPr>
                <w:snapToGrid w:val="0"/>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6569F812" w14:textId="77777777" w:rsidR="00277A6A" w:rsidRPr="00277A6A" w:rsidRDefault="00277A6A" w:rsidP="00277A6A">
            <w:pPr>
              <w:ind w:right="-142"/>
              <w:jc w:val="center"/>
              <w:rPr>
                <w:snapToGrid w:val="0"/>
                <w:color w:val="000000"/>
              </w:rPr>
            </w:pPr>
            <w:r w:rsidRPr="00277A6A">
              <w:rPr>
                <w:snapToGrid w:val="0"/>
                <w:color w:val="000000"/>
              </w:rPr>
              <w:t>5 000</w:t>
            </w:r>
          </w:p>
        </w:tc>
        <w:tc>
          <w:tcPr>
            <w:tcW w:w="1559" w:type="dxa"/>
            <w:tcBorders>
              <w:top w:val="nil"/>
              <w:left w:val="nil"/>
              <w:bottom w:val="single" w:sz="4" w:space="0" w:color="auto"/>
              <w:right w:val="single" w:sz="4" w:space="0" w:color="auto"/>
            </w:tcBorders>
            <w:shd w:val="clear" w:color="auto" w:fill="auto"/>
            <w:vAlign w:val="center"/>
          </w:tcPr>
          <w:p w14:paraId="2D5EB3D1" w14:textId="77777777" w:rsidR="00277A6A" w:rsidRPr="00277A6A" w:rsidRDefault="00277A6A" w:rsidP="00277A6A">
            <w:pPr>
              <w:ind w:right="-142"/>
              <w:jc w:val="center"/>
              <w:rPr>
                <w:snapToGrid w:val="0"/>
                <w:color w:val="000000"/>
              </w:rPr>
            </w:pPr>
            <w:r w:rsidRPr="00277A6A">
              <w:rPr>
                <w:snapToGrid w:val="0"/>
                <w:color w:val="000000"/>
              </w:rPr>
              <w:t>4 949</w:t>
            </w:r>
          </w:p>
        </w:tc>
        <w:tc>
          <w:tcPr>
            <w:tcW w:w="1559" w:type="dxa"/>
            <w:tcBorders>
              <w:top w:val="nil"/>
              <w:left w:val="nil"/>
              <w:bottom w:val="single" w:sz="4" w:space="0" w:color="auto"/>
              <w:right w:val="single" w:sz="4" w:space="0" w:color="auto"/>
            </w:tcBorders>
            <w:shd w:val="clear" w:color="auto" w:fill="auto"/>
            <w:vAlign w:val="center"/>
          </w:tcPr>
          <w:p w14:paraId="25251445" w14:textId="77777777" w:rsidR="00277A6A" w:rsidRPr="00277A6A" w:rsidRDefault="00277A6A" w:rsidP="00277A6A">
            <w:pPr>
              <w:ind w:right="-142"/>
              <w:jc w:val="center"/>
              <w:rPr>
                <w:snapToGrid w:val="0"/>
                <w:color w:val="000000"/>
              </w:rPr>
            </w:pPr>
            <w:r w:rsidRPr="00277A6A">
              <w:rPr>
                <w:snapToGrid w:val="0"/>
                <w:color w:val="000000"/>
              </w:rPr>
              <w:t>-51</w:t>
            </w:r>
          </w:p>
        </w:tc>
      </w:tr>
      <w:tr w:rsidR="00277A6A" w:rsidRPr="00277A6A" w14:paraId="50BEC7A7" w14:textId="77777777" w:rsidTr="00024F96">
        <w:trPr>
          <w:trHeight w:val="390"/>
        </w:trPr>
        <w:tc>
          <w:tcPr>
            <w:tcW w:w="567" w:type="dxa"/>
            <w:shd w:val="clear" w:color="auto" w:fill="auto"/>
            <w:vAlign w:val="center"/>
            <w:hideMark/>
          </w:tcPr>
          <w:p w14:paraId="58CDC343" w14:textId="77777777" w:rsidR="00277A6A" w:rsidRPr="00277A6A" w:rsidRDefault="00277A6A" w:rsidP="00277A6A">
            <w:pPr>
              <w:ind w:right="-142"/>
              <w:jc w:val="center"/>
              <w:rPr>
                <w:snapToGrid w:val="0"/>
              </w:rPr>
            </w:pPr>
            <w:r w:rsidRPr="00277A6A">
              <w:rPr>
                <w:snapToGrid w:val="0"/>
              </w:rPr>
              <w:t>6</w:t>
            </w:r>
          </w:p>
        </w:tc>
        <w:tc>
          <w:tcPr>
            <w:tcW w:w="4282" w:type="dxa"/>
            <w:shd w:val="clear" w:color="auto" w:fill="auto"/>
            <w:vAlign w:val="center"/>
            <w:hideMark/>
          </w:tcPr>
          <w:p w14:paraId="68C8D6E6" w14:textId="77777777" w:rsidR="00277A6A" w:rsidRPr="00277A6A" w:rsidRDefault="00277A6A" w:rsidP="00277A6A">
            <w:pPr>
              <w:ind w:right="-142"/>
              <w:rPr>
                <w:snapToGrid w:val="0"/>
              </w:rPr>
            </w:pPr>
            <w:r w:rsidRPr="00277A6A">
              <w:rPr>
                <w:snapToGrid w:val="0"/>
              </w:rPr>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7BE93587" w14:textId="77777777" w:rsidR="00277A6A" w:rsidRPr="00277A6A" w:rsidRDefault="00277A6A" w:rsidP="00277A6A">
            <w:pPr>
              <w:ind w:right="-142"/>
              <w:jc w:val="center"/>
              <w:rPr>
                <w:snapToGrid w:val="0"/>
                <w:color w:val="000000"/>
              </w:rPr>
            </w:pPr>
            <w:r w:rsidRPr="00277A6A">
              <w:rPr>
                <w:snapToGrid w:val="0"/>
                <w:color w:val="000000"/>
              </w:rPr>
              <w:t>0</w:t>
            </w:r>
          </w:p>
        </w:tc>
        <w:tc>
          <w:tcPr>
            <w:tcW w:w="1559" w:type="dxa"/>
            <w:tcBorders>
              <w:top w:val="nil"/>
              <w:left w:val="nil"/>
              <w:bottom w:val="single" w:sz="4" w:space="0" w:color="auto"/>
              <w:right w:val="single" w:sz="4" w:space="0" w:color="auto"/>
            </w:tcBorders>
            <w:shd w:val="clear" w:color="auto" w:fill="auto"/>
            <w:vAlign w:val="center"/>
          </w:tcPr>
          <w:p w14:paraId="3CB78589" w14:textId="77777777" w:rsidR="00277A6A" w:rsidRPr="00277A6A" w:rsidRDefault="00277A6A" w:rsidP="00277A6A">
            <w:pPr>
              <w:ind w:right="-142"/>
              <w:jc w:val="center"/>
              <w:rPr>
                <w:snapToGrid w:val="0"/>
                <w:color w:val="000000"/>
              </w:rPr>
            </w:pPr>
            <w:r w:rsidRPr="00277A6A">
              <w:rPr>
                <w:snapToGrid w:val="0"/>
                <w:color w:val="000000"/>
              </w:rPr>
              <w:t>0</w:t>
            </w:r>
          </w:p>
        </w:tc>
        <w:tc>
          <w:tcPr>
            <w:tcW w:w="1559" w:type="dxa"/>
            <w:tcBorders>
              <w:top w:val="nil"/>
              <w:left w:val="nil"/>
              <w:bottom w:val="single" w:sz="4" w:space="0" w:color="auto"/>
              <w:right w:val="single" w:sz="4" w:space="0" w:color="auto"/>
            </w:tcBorders>
            <w:shd w:val="clear" w:color="auto" w:fill="auto"/>
            <w:vAlign w:val="center"/>
          </w:tcPr>
          <w:p w14:paraId="678ABE98" w14:textId="77777777" w:rsidR="00277A6A" w:rsidRPr="00277A6A" w:rsidRDefault="00277A6A" w:rsidP="00277A6A">
            <w:pPr>
              <w:ind w:right="-142"/>
              <w:jc w:val="center"/>
              <w:rPr>
                <w:snapToGrid w:val="0"/>
                <w:color w:val="000000"/>
              </w:rPr>
            </w:pPr>
            <w:r w:rsidRPr="00277A6A">
              <w:rPr>
                <w:snapToGrid w:val="0"/>
                <w:color w:val="000000"/>
              </w:rPr>
              <w:t>0</w:t>
            </w:r>
          </w:p>
        </w:tc>
      </w:tr>
      <w:tr w:rsidR="00277A6A" w:rsidRPr="00277A6A" w14:paraId="593B0BE6" w14:textId="77777777" w:rsidTr="00024F96">
        <w:trPr>
          <w:trHeight w:val="390"/>
        </w:trPr>
        <w:tc>
          <w:tcPr>
            <w:tcW w:w="567" w:type="dxa"/>
            <w:shd w:val="clear" w:color="auto" w:fill="auto"/>
            <w:vAlign w:val="center"/>
            <w:hideMark/>
          </w:tcPr>
          <w:p w14:paraId="41FE23DD" w14:textId="77777777" w:rsidR="00277A6A" w:rsidRPr="00277A6A" w:rsidRDefault="00277A6A" w:rsidP="00277A6A">
            <w:pPr>
              <w:ind w:right="-142"/>
              <w:jc w:val="center"/>
              <w:rPr>
                <w:snapToGrid w:val="0"/>
              </w:rPr>
            </w:pPr>
            <w:r w:rsidRPr="00277A6A">
              <w:rPr>
                <w:snapToGrid w:val="0"/>
              </w:rPr>
              <w:t>7</w:t>
            </w:r>
          </w:p>
        </w:tc>
        <w:tc>
          <w:tcPr>
            <w:tcW w:w="4282" w:type="dxa"/>
            <w:shd w:val="clear" w:color="auto" w:fill="auto"/>
            <w:vAlign w:val="center"/>
            <w:hideMark/>
          </w:tcPr>
          <w:p w14:paraId="4DB2B917" w14:textId="77777777" w:rsidR="00277A6A" w:rsidRPr="00277A6A" w:rsidRDefault="00277A6A" w:rsidP="00277A6A">
            <w:pPr>
              <w:ind w:right="-142"/>
              <w:rPr>
                <w:snapToGrid w:val="0"/>
              </w:rPr>
            </w:pPr>
            <w:r w:rsidRPr="00277A6A">
              <w:rPr>
                <w:snapToGrid w:val="0"/>
              </w:rPr>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5C737F18" w14:textId="77777777" w:rsidR="00277A6A" w:rsidRPr="00277A6A" w:rsidRDefault="00277A6A" w:rsidP="00277A6A">
            <w:pPr>
              <w:ind w:right="-142"/>
              <w:jc w:val="center"/>
              <w:rPr>
                <w:snapToGrid w:val="0"/>
                <w:color w:val="000000"/>
              </w:rPr>
            </w:pPr>
            <w:r w:rsidRPr="00277A6A">
              <w:rPr>
                <w:snapToGrid w:val="0"/>
                <w:color w:val="000000"/>
              </w:rPr>
              <w:t>143</w:t>
            </w:r>
          </w:p>
        </w:tc>
        <w:tc>
          <w:tcPr>
            <w:tcW w:w="1559" w:type="dxa"/>
            <w:tcBorders>
              <w:top w:val="nil"/>
              <w:left w:val="nil"/>
              <w:bottom w:val="single" w:sz="4" w:space="0" w:color="auto"/>
              <w:right w:val="single" w:sz="4" w:space="0" w:color="auto"/>
            </w:tcBorders>
            <w:shd w:val="clear" w:color="auto" w:fill="auto"/>
            <w:vAlign w:val="center"/>
          </w:tcPr>
          <w:p w14:paraId="55DFB075" w14:textId="77777777" w:rsidR="00277A6A" w:rsidRPr="00277A6A" w:rsidRDefault="00277A6A" w:rsidP="00277A6A">
            <w:pPr>
              <w:ind w:right="-142"/>
              <w:jc w:val="center"/>
              <w:rPr>
                <w:snapToGrid w:val="0"/>
                <w:color w:val="000000"/>
              </w:rPr>
            </w:pPr>
            <w:r w:rsidRPr="00277A6A">
              <w:rPr>
                <w:snapToGrid w:val="0"/>
                <w:color w:val="000000"/>
              </w:rPr>
              <w:t>141</w:t>
            </w:r>
          </w:p>
        </w:tc>
        <w:tc>
          <w:tcPr>
            <w:tcW w:w="1559" w:type="dxa"/>
            <w:tcBorders>
              <w:top w:val="nil"/>
              <w:left w:val="nil"/>
              <w:bottom w:val="single" w:sz="4" w:space="0" w:color="auto"/>
              <w:right w:val="single" w:sz="4" w:space="0" w:color="auto"/>
            </w:tcBorders>
            <w:shd w:val="clear" w:color="auto" w:fill="auto"/>
            <w:vAlign w:val="center"/>
          </w:tcPr>
          <w:p w14:paraId="01815232" w14:textId="77777777" w:rsidR="00277A6A" w:rsidRPr="00277A6A" w:rsidRDefault="00277A6A" w:rsidP="00277A6A">
            <w:pPr>
              <w:ind w:right="-142"/>
              <w:jc w:val="center"/>
              <w:rPr>
                <w:snapToGrid w:val="0"/>
                <w:color w:val="000000"/>
              </w:rPr>
            </w:pPr>
            <w:r w:rsidRPr="00277A6A">
              <w:rPr>
                <w:snapToGrid w:val="0"/>
                <w:color w:val="000000"/>
              </w:rPr>
              <w:t>-2</w:t>
            </w:r>
          </w:p>
        </w:tc>
      </w:tr>
      <w:tr w:rsidR="00277A6A" w:rsidRPr="00277A6A" w14:paraId="05F6743D" w14:textId="77777777" w:rsidTr="00024F96">
        <w:trPr>
          <w:trHeight w:val="390"/>
        </w:trPr>
        <w:tc>
          <w:tcPr>
            <w:tcW w:w="567" w:type="dxa"/>
            <w:shd w:val="clear" w:color="auto" w:fill="auto"/>
            <w:vAlign w:val="center"/>
            <w:hideMark/>
          </w:tcPr>
          <w:p w14:paraId="49445830" w14:textId="77777777" w:rsidR="00277A6A" w:rsidRPr="00277A6A" w:rsidRDefault="00277A6A" w:rsidP="00277A6A">
            <w:pPr>
              <w:ind w:right="-142"/>
              <w:jc w:val="center"/>
              <w:rPr>
                <w:snapToGrid w:val="0"/>
              </w:rPr>
            </w:pPr>
            <w:r w:rsidRPr="00277A6A">
              <w:rPr>
                <w:snapToGrid w:val="0"/>
              </w:rPr>
              <w:t>8</w:t>
            </w:r>
          </w:p>
        </w:tc>
        <w:tc>
          <w:tcPr>
            <w:tcW w:w="4282" w:type="dxa"/>
            <w:shd w:val="clear" w:color="auto" w:fill="auto"/>
            <w:vAlign w:val="center"/>
            <w:hideMark/>
          </w:tcPr>
          <w:p w14:paraId="5DF80260" w14:textId="77777777" w:rsidR="00277A6A" w:rsidRPr="00277A6A" w:rsidRDefault="00277A6A" w:rsidP="00277A6A">
            <w:pPr>
              <w:ind w:right="-142"/>
              <w:rPr>
                <w:snapToGrid w:val="0"/>
              </w:rPr>
            </w:pPr>
            <w:r w:rsidRPr="00277A6A">
              <w:rPr>
                <w:snapToGrid w:val="0"/>
              </w:rPr>
              <w:t>Лизинговый платеж</w:t>
            </w:r>
          </w:p>
        </w:tc>
        <w:tc>
          <w:tcPr>
            <w:tcW w:w="1559" w:type="dxa"/>
            <w:tcBorders>
              <w:top w:val="nil"/>
              <w:left w:val="single" w:sz="4" w:space="0" w:color="auto"/>
              <w:bottom w:val="single" w:sz="4" w:space="0" w:color="auto"/>
              <w:right w:val="single" w:sz="4" w:space="0" w:color="auto"/>
            </w:tcBorders>
            <w:shd w:val="clear" w:color="auto" w:fill="auto"/>
            <w:vAlign w:val="center"/>
          </w:tcPr>
          <w:p w14:paraId="0E800E05" w14:textId="77777777" w:rsidR="00277A6A" w:rsidRPr="00277A6A" w:rsidRDefault="00277A6A" w:rsidP="00277A6A">
            <w:pPr>
              <w:ind w:right="-142"/>
              <w:jc w:val="center"/>
              <w:rPr>
                <w:snapToGrid w:val="0"/>
                <w:color w:val="000000"/>
              </w:rPr>
            </w:pPr>
            <w:r w:rsidRPr="00277A6A">
              <w:rPr>
                <w:snapToGrid w:val="0"/>
                <w:color w:val="000000"/>
              </w:rPr>
              <w:t>0</w:t>
            </w:r>
          </w:p>
        </w:tc>
        <w:tc>
          <w:tcPr>
            <w:tcW w:w="1559" w:type="dxa"/>
            <w:tcBorders>
              <w:top w:val="nil"/>
              <w:left w:val="nil"/>
              <w:bottom w:val="single" w:sz="4" w:space="0" w:color="auto"/>
              <w:right w:val="single" w:sz="4" w:space="0" w:color="auto"/>
            </w:tcBorders>
            <w:shd w:val="clear" w:color="auto" w:fill="auto"/>
            <w:vAlign w:val="center"/>
          </w:tcPr>
          <w:p w14:paraId="61A693EE" w14:textId="77777777" w:rsidR="00277A6A" w:rsidRPr="00277A6A" w:rsidRDefault="00277A6A" w:rsidP="00277A6A">
            <w:pPr>
              <w:ind w:right="-142"/>
              <w:jc w:val="center"/>
              <w:rPr>
                <w:snapToGrid w:val="0"/>
                <w:color w:val="000000"/>
              </w:rPr>
            </w:pPr>
            <w:r w:rsidRPr="00277A6A">
              <w:rPr>
                <w:snapToGrid w:val="0"/>
                <w:color w:val="000000"/>
              </w:rPr>
              <w:t>0</w:t>
            </w:r>
          </w:p>
        </w:tc>
        <w:tc>
          <w:tcPr>
            <w:tcW w:w="1559" w:type="dxa"/>
            <w:tcBorders>
              <w:top w:val="nil"/>
              <w:left w:val="nil"/>
              <w:bottom w:val="single" w:sz="4" w:space="0" w:color="auto"/>
              <w:right w:val="single" w:sz="4" w:space="0" w:color="auto"/>
            </w:tcBorders>
            <w:shd w:val="clear" w:color="auto" w:fill="auto"/>
            <w:vAlign w:val="center"/>
          </w:tcPr>
          <w:p w14:paraId="4E86018E" w14:textId="77777777" w:rsidR="00277A6A" w:rsidRPr="00277A6A" w:rsidRDefault="00277A6A" w:rsidP="00277A6A">
            <w:pPr>
              <w:ind w:right="-142"/>
              <w:jc w:val="center"/>
              <w:rPr>
                <w:snapToGrid w:val="0"/>
                <w:color w:val="000000"/>
              </w:rPr>
            </w:pPr>
            <w:r w:rsidRPr="00277A6A">
              <w:rPr>
                <w:snapToGrid w:val="0"/>
                <w:color w:val="000000"/>
              </w:rPr>
              <w:t>0</w:t>
            </w:r>
          </w:p>
        </w:tc>
      </w:tr>
      <w:tr w:rsidR="00277A6A" w:rsidRPr="00277A6A" w14:paraId="2F38DBE3" w14:textId="77777777" w:rsidTr="00024F96">
        <w:trPr>
          <w:trHeight w:val="390"/>
        </w:trPr>
        <w:tc>
          <w:tcPr>
            <w:tcW w:w="567" w:type="dxa"/>
            <w:shd w:val="clear" w:color="auto" w:fill="auto"/>
            <w:vAlign w:val="center"/>
            <w:hideMark/>
          </w:tcPr>
          <w:p w14:paraId="5AD5FEDB" w14:textId="77777777" w:rsidR="00277A6A" w:rsidRPr="00277A6A" w:rsidRDefault="00277A6A" w:rsidP="00277A6A">
            <w:pPr>
              <w:ind w:right="-142"/>
              <w:jc w:val="center"/>
              <w:rPr>
                <w:snapToGrid w:val="0"/>
              </w:rPr>
            </w:pPr>
            <w:r w:rsidRPr="00277A6A">
              <w:rPr>
                <w:snapToGrid w:val="0"/>
              </w:rPr>
              <w:t>9</w:t>
            </w:r>
          </w:p>
        </w:tc>
        <w:tc>
          <w:tcPr>
            <w:tcW w:w="4282" w:type="dxa"/>
            <w:shd w:val="clear" w:color="auto" w:fill="auto"/>
            <w:vAlign w:val="center"/>
            <w:hideMark/>
          </w:tcPr>
          <w:p w14:paraId="5E9F0853" w14:textId="77777777" w:rsidR="00277A6A" w:rsidRPr="00277A6A" w:rsidRDefault="00277A6A" w:rsidP="00277A6A">
            <w:pPr>
              <w:ind w:right="-142"/>
              <w:rPr>
                <w:snapToGrid w:val="0"/>
              </w:rPr>
            </w:pPr>
            <w:r w:rsidRPr="00277A6A">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160F4028" w14:textId="77777777" w:rsidR="00277A6A" w:rsidRPr="00277A6A" w:rsidRDefault="00277A6A" w:rsidP="00277A6A">
            <w:pPr>
              <w:ind w:right="-142"/>
              <w:jc w:val="center"/>
              <w:rPr>
                <w:snapToGrid w:val="0"/>
                <w:color w:val="000000"/>
              </w:rPr>
            </w:pPr>
            <w:r w:rsidRPr="00277A6A">
              <w:rPr>
                <w:snapToGrid w:val="0"/>
                <w:color w:val="000000"/>
              </w:rPr>
              <w:t>252</w:t>
            </w:r>
          </w:p>
        </w:tc>
        <w:tc>
          <w:tcPr>
            <w:tcW w:w="1559" w:type="dxa"/>
            <w:tcBorders>
              <w:top w:val="nil"/>
              <w:left w:val="nil"/>
              <w:bottom w:val="single" w:sz="4" w:space="0" w:color="auto"/>
              <w:right w:val="single" w:sz="4" w:space="0" w:color="auto"/>
            </w:tcBorders>
            <w:shd w:val="clear" w:color="auto" w:fill="auto"/>
            <w:vAlign w:val="center"/>
          </w:tcPr>
          <w:p w14:paraId="621CF680" w14:textId="77777777" w:rsidR="00277A6A" w:rsidRPr="00277A6A" w:rsidRDefault="00277A6A" w:rsidP="00277A6A">
            <w:pPr>
              <w:ind w:right="-142"/>
              <w:jc w:val="center"/>
              <w:rPr>
                <w:snapToGrid w:val="0"/>
                <w:color w:val="000000"/>
              </w:rPr>
            </w:pPr>
            <w:r w:rsidRPr="00277A6A">
              <w:rPr>
                <w:snapToGrid w:val="0"/>
                <w:color w:val="000000"/>
              </w:rPr>
              <w:t>249</w:t>
            </w:r>
          </w:p>
        </w:tc>
        <w:tc>
          <w:tcPr>
            <w:tcW w:w="1559" w:type="dxa"/>
            <w:tcBorders>
              <w:top w:val="nil"/>
              <w:left w:val="nil"/>
              <w:bottom w:val="single" w:sz="4" w:space="0" w:color="auto"/>
              <w:right w:val="single" w:sz="4" w:space="0" w:color="auto"/>
            </w:tcBorders>
            <w:shd w:val="clear" w:color="auto" w:fill="auto"/>
            <w:vAlign w:val="center"/>
          </w:tcPr>
          <w:p w14:paraId="0C2980A4" w14:textId="77777777" w:rsidR="00277A6A" w:rsidRPr="00277A6A" w:rsidRDefault="00277A6A" w:rsidP="00277A6A">
            <w:pPr>
              <w:ind w:right="-142"/>
              <w:jc w:val="center"/>
              <w:rPr>
                <w:snapToGrid w:val="0"/>
                <w:color w:val="000000"/>
              </w:rPr>
            </w:pPr>
            <w:r w:rsidRPr="00277A6A">
              <w:rPr>
                <w:snapToGrid w:val="0"/>
                <w:color w:val="000000"/>
              </w:rPr>
              <w:t>-3</w:t>
            </w:r>
          </w:p>
        </w:tc>
      </w:tr>
      <w:tr w:rsidR="00277A6A" w:rsidRPr="00277A6A" w14:paraId="24EB6380" w14:textId="77777777" w:rsidTr="00024F96">
        <w:trPr>
          <w:trHeight w:val="390"/>
        </w:trPr>
        <w:tc>
          <w:tcPr>
            <w:tcW w:w="567" w:type="dxa"/>
            <w:shd w:val="clear" w:color="auto" w:fill="auto"/>
            <w:vAlign w:val="center"/>
            <w:hideMark/>
          </w:tcPr>
          <w:p w14:paraId="335851CE" w14:textId="77777777" w:rsidR="00277A6A" w:rsidRPr="00277A6A" w:rsidRDefault="00277A6A" w:rsidP="00277A6A">
            <w:pPr>
              <w:ind w:right="-142"/>
              <w:jc w:val="center"/>
              <w:rPr>
                <w:snapToGrid w:val="0"/>
              </w:rPr>
            </w:pPr>
            <w:r w:rsidRPr="00277A6A">
              <w:rPr>
                <w:snapToGrid w:val="0"/>
              </w:rPr>
              <w:t>10</w:t>
            </w:r>
          </w:p>
        </w:tc>
        <w:tc>
          <w:tcPr>
            <w:tcW w:w="4282" w:type="dxa"/>
            <w:shd w:val="clear" w:color="auto" w:fill="auto"/>
            <w:vAlign w:val="center"/>
            <w:hideMark/>
          </w:tcPr>
          <w:p w14:paraId="5E472A78" w14:textId="77777777" w:rsidR="00277A6A" w:rsidRPr="00277A6A" w:rsidRDefault="00277A6A" w:rsidP="00277A6A">
            <w:pPr>
              <w:ind w:right="-142"/>
              <w:rPr>
                <w:snapToGrid w:val="0"/>
              </w:rPr>
            </w:pPr>
            <w:r w:rsidRPr="00277A6A">
              <w:rPr>
                <w:snapToGrid w:val="0"/>
              </w:rPr>
              <w:t>Другие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6B35273E" w14:textId="77777777" w:rsidR="00277A6A" w:rsidRPr="00277A6A" w:rsidRDefault="00277A6A" w:rsidP="00277A6A">
            <w:pPr>
              <w:ind w:right="-142"/>
              <w:jc w:val="center"/>
              <w:rPr>
                <w:snapToGrid w:val="0"/>
                <w:color w:val="000000"/>
              </w:rPr>
            </w:pPr>
            <w:r w:rsidRPr="00277A6A">
              <w:rPr>
                <w:snapToGrid w:val="0"/>
                <w:color w:val="000000"/>
              </w:rPr>
              <w:t>946</w:t>
            </w:r>
          </w:p>
        </w:tc>
        <w:tc>
          <w:tcPr>
            <w:tcW w:w="1559" w:type="dxa"/>
            <w:tcBorders>
              <w:top w:val="nil"/>
              <w:left w:val="nil"/>
              <w:bottom w:val="single" w:sz="4" w:space="0" w:color="auto"/>
              <w:right w:val="single" w:sz="4" w:space="0" w:color="auto"/>
            </w:tcBorders>
            <w:shd w:val="clear" w:color="auto" w:fill="auto"/>
            <w:vAlign w:val="center"/>
          </w:tcPr>
          <w:p w14:paraId="712F53B5" w14:textId="77777777" w:rsidR="00277A6A" w:rsidRPr="00277A6A" w:rsidRDefault="00277A6A" w:rsidP="00277A6A">
            <w:pPr>
              <w:ind w:right="-142"/>
              <w:jc w:val="center"/>
              <w:rPr>
                <w:snapToGrid w:val="0"/>
                <w:color w:val="000000"/>
              </w:rPr>
            </w:pPr>
            <w:r w:rsidRPr="00277A6A">
              <w:rPr>
                <w:snapToGrid w:val="0"/>
                <w:color w:val="000000"/>
              </w:rPr>
              <w:t>290</w:t>
            </w:r>
          </w:p>
        </w:tc>
        <w:tc>
          <w:tcPr>
            <w:tcW w:w="1559" w:type="dxa"/>
            <w:tcBorders>
              <w:top w:val="nil"/>
              <w:left w:val="nil"/>
              <w:bottom w:val="single" w:sz="4" w:space="0" w:color="auto"/>
              <w:right w:val="single" w:sz="4" w:space="0" w:color="auto"/>
            </w:tcBorders>
            <w:shd w:val="clear" w:color="auto" w:fill="auto"/>
            <w:vAlign w:val="center"/>
          </w:tcPr>
          <w:p w14:paraId="3FAB2D08" w14:textId="77777777" w:rsidR="00277A6A" w:rsidRPr="00277A6A" w:rsidRDefault="00277A6A" w:rsidP="00277A6A">
            <w:pPr>
              <w:ind w:right="-142"/>
              <w:jc w:val="center"/>
              <w:rPr>
                <w:snapToGrid w:val="0"/>
                <w:color w:val="000000"/>
              </w:rPr>
            </w:pPr>
            <w:r w:rsidRPr="00277A6A">
              <w:rPr>
                <w:snapToGrid w:val="0"/>
                <w:color w:val="000000"/>
              </w:rPr>
              <w:t>-656</w:t>
            </w:r>
          </w:p>
        </w:tc>
      </w:tr>
      <w:tr w:rsidR="00277A6A" w:rsidRPr="00277A6A" w14:paraId="3093F378" w14:textId="77777777" w:rsidTr="00024F96">
        <w:trPr>
          <w:trHeight w:val="390"/>
        </w:trPr>
        <w:tc>
          <w:tcPr>
            <w:tcW w:w="567" w:type="dxa"/>
            <w:shd w:val="clear" w:color="auto" w:fill="auto"/>
            <w:vAlign w:val="center"/>
            <w:hideMark/>
          </w:tcPr>
          <w:p w14:paraId="7554E5EF" w14:textId="77777777" w:rsidR="00277A6A" w:rsidRPr="00277A6A" w:rsidRDefault="00277A6A" w:rsidP="00277A6A">
            <w:pPr>
              <w:ind w:right="-142"/>
              <w:jc w:val="center"/>
              <w:rPr>
                <w:b/>
                <w:snapToGrid w:val="0"/>
              </w:rPr>
            </w:pPr>
            <w:r w:rsidRPr="00277A6A">
              <w:rPr>
                <w:b/>
                <w:snapToGrid w:val="0"/>
              </w:rPr>
              <w:t> </w:t>
            </w:r>
          </w:p>
        </w:tc>
        <w:tc>
          <w:tcPr>
            <w:tcW w:w="4282" w:type="dxa"/>
            <w:shd w:val="clear" w:color="auto" w:fill="auto"/>
            <w:vAlign w:val="center"/>
            <w:hideMark/>
          </w:tcPr>
          <w:p w14:paraId="55060A1E" w14:textId="77777777" w:rsidR="00277A6A" w:rsidRPr="00277A6A" w:rsidRDefault="00277A6A" w:rsidP="00277A6A">
            <w:pPr>
              <w:ind w:right="-142"/>
              <w:rPr>
                <w:snapToGrid w:val="0"/>
              </w:rPr>
            </w:pPr>
            <w:r w:rsidRPr="00277A6A">
              <w:rPr>
                <w:snapToGrid w:val="0"/>
              </w:rPr>
              <w:t>ИТОГО уровень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63BF0A52" w14:textId="77777777" w:rsidR="00277A6A" w:rsidRPr="00277A6A" w:rsidRDefault="00277A6A" w:rsidP="00277A6A">
            <w:pPr>
              <w:ind w:right="-142"/>
              <w:jc w:val="center"/>
              <w:rPr>
                <w:snapToGrid w:val="0"/>
                <w:color w:val="000000"/>
              </w:rPr>
            </w:pPr>
            <w:r w:rsidRPr="00277A6A">
              <w:rPr>
                <w:snapToGrid w:val="0"/>
                <w:color w:val="000000"/>
              </w:rPr>
              <w:t>153 204</w:t>
            </w:r>
          </w:p>
        </w:tc>
        <w:tc>
          <w:tcPr>
            <w:tcW w:w="1559" w:type="dxa"/>
            <w:tcBorders>
              <w:top w:val="nil"/>
              <w:left w:val="nil"/>
              <w:bottom w:val="single" w:sz="4" w:space="0" w:color="auto"/>
              <w:right w:val="single" w:sz="4" w:space="0" w:color="auto"/>
            </w:tcBorders>
            <w:shd w:val="clear" w:color="auto" w:fill="auto"/>
            <w:vAlign w:val="center"/>
          </w:tcPr>
          <w:p w14:paraId="32FBDB6F" w14:textId="77777777" w:rsidR="00277A6A" w:rsidRPr="00277A6A" w:rsidRDefault="00277A6A" w:rsidP="00277A6A">
            <w:pPr>
              <w:ind w:right="-142"/>
              <w:jc w:val="center"/>
              <w:rPr>
                <w:snapToGrid w:val="0"/>
                <w:color w:val="000000"/>
              </w:rPr>
            </w:pPr>
            <w:r w:rsidRPr="00277A6A">
              <w:rPr>
                <w:snapToGrid w:val="0"/>
                <w:color w:val="000000"/>
              </w:rPr>
              <w:t>144 685</w:t>
            </w:r>
          </w:p>
        </w:tc>
        <w:tc>
          <w:tcPr>
            <w:tcW w:w="1559" w:type="dxa"/>
            <w:tcBorders>
              <w:top w:val="nil"/>
              <w:left w:val="nil"/>
              <w:bottom w:val="single" w:sz="4" w:space="0" w:color="auto"/>
              <w:right w:val="single" w:sz="4" w:space="0" w:color="auto"/>
            </w:tcBorders>
            <w:shd w:val="clear" w:color="auto" w:fill="auto"/>
            <w:vAlign w:val="center"/>
          </w:tcPr>
          <w:p w14:paraId="031DFD88" w14:textId="77777777" w:rsidR="00277A6A" w:rsidRPr="00277A6A" w:rsidRDefault="00277A6A" w:rsidP="00277A6A">
            <w:pPr>
              <w:ind w:right="-142"/>
              <w:jc w:val="center"/>
              <w:rPr>
                <w:snapToGrid w:val="0"/>
                <w:color w:val="000000"/>
              </w:rPr>
            </w:pPr>
            <w:r w:rsidRPr="00277A6A">
              <w:rPr>
                <w:snapToGrid w:val="0"/>
                <w:color w:val="000000"/>
              </w:rPr>
              <w:t>-8 519</w:t>
            </w:r>
          </w:p>
        </w:tc>
      </w:tr>
    </w:tbl>
    <w:p w14:paraId="36F00AC1" w14:textId="77777777" w:rsidR="00277A6A" w:rsidRPr="00277A6A" w:rsidRDefault="00277A6A" w:rsidP="00277A6A">
      <w:pPr>
        <w:ind w:right="-142" w:firstLine="851"/>
        <w:jc w:val="both"/>
        <w:rPr>
          <w:snapToGrid w:val="0"/>
          <w:sz w:val="28"/>
          <w:szCs w:val="28"/>
          <w:lang w:eastAsia="en-US"/>
        </w:rPr>
      </w:pPr>
    </w:p>
    <w:p w14:paraId="31D95585" w14:textId="77777777" w:rsidR="00277A6A" w:rsidRPr="00277A6A" w:rsidRDefault="00277A6A" w:rsidP="00277A6A">
      <w:pPr>
        <w:keepNext/>
        <w:tabs>
          <w:tab w:val="left" w:pos="567"/>
        </w:tabs>
        <w:ind w:left="720" w:right="-142"/>
        <w:jc w:val="center"/>
        <w:outlineLvl w:val="0"/>
        <w:rPr>
          <w:rFonts w:cs="Arial"/>
          <w:b/>
          <w:bCs/>
          <w:snapToGrid w:val="0"/>
          <w:color w:val="000000"/>
          <w:kern w:val="32"/>
          <w:sz w:val="28"/>
          <w:szCs w:val="32"/>
          <w:lang w:val="x-none" w:eastAsia="en-US"/>
        </w:rPr>
      </w:pPr>
      <w:r w:rsidRPr="00277A6A">
        <w:rPr>
          <w:rFonts w:cs="Arial"/>
          <w:b/>
          <w:bCs/>
          <w:snapToGrid w:val="0"/>
          <w:color w:val="000000"/>
          <w:kern w:val="32"/>
          <w:sz w:val="28"/>
          <w:szCs w:val="32"/>
          <w:lang w:eastAsia="en-US"/>
        </w:rPr>
        <w:t xml:space="preserve">5.3. </w:t>
      </w:r>
      <w:r w:rsidRPr="00277A6A">
        <w:rPr>
          <w:rFonts w:cs="Arial"/>
          <w:b/>
          <w:bCs/>
          <w:snapToGrid w:val="0"/>
          <w:color w:val="000000"/>
          <w:kern w:val="32"/>
          <w:sz w:val="28"/>
          <w:szCs w:val="32"/>
          <w:lang w:val="x-none" w:eastAsia="en-US"/>
        </w:rPr>
        <w:t>Неподконтрольные расходы</w:t>
      </w:r>
    </w:p>
    <w:p w14:paraId="79B2AD20" w14:textId="77777777" w:rsidR="00277A6A" w:rsidRPr="00277A6A" w:rsidRDefault="00277A6A" w:rsidP="00277A6A">
      <w:pPr>
        <w:ind w:right="-142"/>
        <w:rPr>
          <w:snapToGrid w:val="0"/>
          <w:sz w:val="28"/>
          <w:szCs w:val="28"/>
          <w:lang w:eastAsia="en-US"/>
        </w:rPr>
      </w:pPr>
    </w:p>
    <w:p w14:paraId="56A88E59" w14:textId="77777777" w:rsidR="00277A6A" w:rsidRPr="00277A6A" w:rsidRDefault="00277A6A" w:rsidP="00277A6A">
      <w:pPr>
        <w:keepNext/>
        <w:ind w:left="360" w:right="-142"/>
        <w:jc w:val="center"/>
        <w:outlineLvl w:val="2"/>
        <w:rPr>
          <w:b/>
          <w:color w:val="000000"/>
          <w:sz w:val="28"/>
          <w:szCs w:val="28"/>
        </w:rPr>
      </w:pPr>
      <w:bookmarkStart w:id="18" w:name="_Toc28686634"/>
      <w:bookmarkStart w:id="19" w:name="_Toc150702175"/>
      <w:r w:rsidRPr="00277A6A">
        <w:rPr>
          <w:b/>
          <w:color w:val="000000"/>
          <w:sz w:val="28"/>
          <w:szCs w:val="28"/>
        </w:rPr>
        <w:t xml:space="preserve">5.3.1. Расходы на оплату услуг, оказываемых организациями, осуществляющими регулируемые виды деятельности </w:t>
      </w:r>
      <w:bookmarkEnd w:id="18"/>
      <w:bookmarkEnd w:id="19"/>
    </w:p>
    <w:p w14:paraId="1B69D190" w14:textId="77777777" w:rsidR="00277A6A" w:rsidRPr="00277A6A" w:rsidRDefault="00277A6A" w:rsidP="00277A6A">
      <w:pPr>
        <w:ind w:right="-142"/>
        <w:rPr>
          <w:color w:val="000000"/>
          <w:szCs w:val="20"/>
        </w:rPr>
      </w:pPr>
    </w:p>
    <w:p w14:paraId="45994400" w14:textId="77777777" w:rsidR="00277A6A" w:rsidRPr="00277A6A" w:rsidRDefault="00277A6A" w:rsidP="00277A6A">
      <w:pPr>
        <w:tabs>
          <w:tab w:val="left" w:pos="1890"/>
        </w:tabs>
        <w:ind w:right="-142" w:firstLine="709"/>
        <w:jc w:val="both"/>
        <w:rPr>
          <w:snapToGrid w:val="0"/>
          <w:sz w:val="28"/>
          <w:szCs w:val="28"/>
        </w:rPr>
      </w:pPr>
      <w:bookmarkStart w:id="20" w:name="_Hlk150957492"/>
      <w:bookmarkStart w:id="21" w:name="_Hlk150957831"/>
      <w:r w:rsidRPr="00277A6A">
        <w:rPr>
          <w:snapToGrid w:val="0"/>
          <w:sz w:val="28"/>
          <w:szCs w:val="28"/>
        </w:rPr>
        <w:t xml:space="preserve">По данной статье предприятием планируются расходы </w:t>
      </w:r>
      <w:bookmarkStart w:id="22" w:name="_Hlk179980496"/>
      <w:r w:rsidRPr="00277A6A">
        <w:rPr>
          <w:snapToGrid w:val="0"/>
          <w:sz w:val="28"/>
          <w:szCs w:val="28"/>
        </w:rPr>
        <w:t xml:space="preserve">на 2025 год </w:t>
      </w:r>
      <w:bookmarkEnd w:id="22"/>
      <w:r w:rsidRPr="00277A6A">
        <w:rPr>
          <w:snapToGrid w:val="0"/>
          <w:sz w:val="28"/>
          <w:szCs w:val="28"/>
        </w:rPr>
        <w:br/>
        <w:t xml:space="preserve">в размере 339 тыс. руб. </w:t>
      </w:r>
    </w:p>
    <w:bookmarkEnd w:id="20"/>
    <w:p w14:paraId="23D280CE"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bookmarkEnd w:id="21"/>
    <w:p w14:paraId="5DA41947"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Расчет расходов на услуги регулируемых организаций </w:t>
      </w:r>
      <w:r w:rsidRPr="00277A6A">
        <w:rPr>
          <w:snapToGrid w:val="0"/>
          <w:sz w:val="28"/>
          <w:szCs w:val="28"/>
        </w:rPr>
        <w:br/>
        <w:t>для МКП «Теплосеть» КГО на 2025-2028 годы (стр. 2198).</w:t>
      </w:r>
    </w:p>
    <w:p w14:paraId="7B6AACB4"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Расчет расхода воды на выработку и транспорт тепловой энергии </w:t>
      </w:r>
      <w:r w:rsidRPr="00277A6A">
        <w:rPr>
          <w:snapToGrid w:val="0"/>
          <w:sz w:val="28"/>
          <w:szCs w:val="28"/>
        </w:rPr>
        <w:br/>
        <w:t>и отводимых стоков на 2025 год (стр. 773-774).</w:t>
      </w:r>
    </w:p>
    <w:p w14:paraId="46707585"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Оборотно-сальдовая ведомость по счету 20 за 2023 год по статье «Водоотведение» на сумму 37 тыс. руб. (стр. 1329-1330).</w:t>
      </w:r>
    </w:p>
    <w:p w14:paraId="63593A2B"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Оборотно-сальдовая ведомость по счету 26 за 2023 год по статье «Водоотведение» на сумму 10 тыс. руб. (стр. 1331).</w:t>
      </w:r>
    </w:p>
    <w:p w14:paraId="71196F11" w14:textId="77777777" w:rsidR="00277A6A" w:rsidRPr="00277A6A" w:rsidRDefault="00277A6A" w:rsidP="00277A6A">
      <w:pPr>
        <w:tabs>
          <w:tab w:val="left" w:pos="1890"/>
        </w:tabs>
        <w:ind w:right="-142" w:firstLine="709"/>
        <w:jc w:val="both"/>
        <w:rPr>
          <w:snapToGrid w:val="0"/>
          <w:sz w:val="28"/>
          <w:szCs w:val="28"/>
        </w:rPr>
      </w:pPr>
    </w:p>
    <w:p w14:paraId="77C6CB25"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lastRenderedPageBreak/>
        <w:t xml:space="preserve">Экспертами был произведен расчет затрат предприятия по данной статье, в соответствии с Основами ценообразования. </w:t>
      </w:r>
    </w:p>
    <w:p w14:paraId="206C40E8"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Тарифы на водоотведение для МКП «Теплосеть» КГО, установлены постановлением Региональной энергетической комиссии Кузбасса </w:t>
      </w:r>
      <w:r w:rsidRPr="00277A6A">
        <w:rPr>
          <w:snapToGrid w:val="0"/>
          <w:sz w:val="28"/>
          <w:szCs w:val="28"/>
        </w:rPr>
        <w:br/>
        <w:t>от 20.08.2024 № 157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МКП «Теплосеть» КГО (Калтанский городской округ)» и составляют:</w:t>
      </w:r>
    </w:p>
    <w:p w14:paraId="7402BE7F" w14:textId="77777777" w:rsidR="00277A6A" w:rsidRPr="00277A6A" w:rsidRDefault="00277A6A" w:rsidP="00277A6A">
      <w:pPr>
        <w:tabs>
          <w:tab w:val="left" w:pos="1890"/>
        </w:tabs>
        <w:ind w:right="-142" w:firstLine="709"/>
        <w:jc w:val="both"/>
        <w:rPr>
          <w:snapToGrid w:val="0"/>
          <w:sz w:val="28"/>
          <w:szCs w:val="28"/>
        </w:rPr>
      </w:pPr>
      <w:bookmarkStart w:id="23" w:name="_Hlk151045233"/>
      <w:r w:rsidRPr="00277A6A">
        <w:rPr>
          <w:snapToGrid w:val="0"/>
          <w:sz w:val="28"/>
          <w:szCs w:val="28"/>
        </w:rPr>
        <w:t>с 01.01.2025 по 30.06.2025 года - 110,65 руб. куб. м.;</w:t>
      </w:r>
    </w:p>
    <w:p w14:paraId="28531383"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с 01.07.2025 по 31.12.2025 года - 127,25 руб. куб. м.</w:t>
      </w:r>
    </w:p>
    <w:bookmarkEnd w:id="23"/>
    <w:p w14:paraId="1620485B"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Плановый объем сточных вод принят экспертами на уровне фактических значений за 2023 год, в соответствии с данными шаблона BALANCE.CALC.TARIFF.WARM.2023.FACT. в размере 1,339 тыс. куб. м., </w:t>
      </w:r>
      <w:r w:rsidRPr="00277A6A">
        <w:rPr>
          <w:snapToGrid w:val="0"/>
          <w:sz w:val="28"/>
          <w:szCs w:val="28"/>
        </w:rPr>
        <w:br/>
      </w:r>
      <w:bookmarkStart w:id="24" w:name="_Hlk151045371"/>
      <w:r w:rsidRPr="00277A6A">
        <w:rPr>
          <w:snapToGrid w:val="0"/>
          <w:sz w:val="28"/>
          <w:szCs w:val="28"/>
        </w:rPr>
        <w:t>с учетом долей полезного отпуска по полугодиям 0,53 и 0,47 объем стоков составит:</w:t>
      </w:r>
    </w:p>
    <w:p w14:paraId="6F8494A3" w14:textId="77777777" w:rsidR="00277A6A" w:rsidRPr="00277A6A" w:rsidRDefault="00277A6A" w:rsidP="00277A6A">
      <w:pPr>
        <w:ind w:right="-142" w:firstLine="709"/>
        <w:jc w:val="both"/>
        <w:rPr>
          <w:snapToGrid w:val="0"/>
          <w:sz w:val="28"/>
          <w:szCs w:val="28"/>
        </w:rPr>
      </w:pPr>
      <w:bookmarkStart w:id="25" w:name="_Hlk150786094"/>
      <w:r w:rsidRPr="00277A6A">
        <w:rPr>
          <w:snapToGrid w:val="0"/>
          <w:sz w:val="28"/>
          <w:szCs w:val="28"/>
        </w:rPr>
        <w:t>1 полугодие – 0,710 тыс. куб. м. = 1,339 тыс. куб. м. × 0,53;</w:t>
      </w:r>
    </w:p>
    <w:bookmarkEnd w:id="25"/>
    <w:p w14:paraId="4C47194A" w14:textId="77777777" w:rsidR="00277A6A" w:rsidRPr="00277A6A" w:rsidRDefault="00277A6A" w:rsidP="00277A6A">
      <w:pPr>
        <w:ind w:right="-142" w:firstLine="709"/>
        <w:jc w:val="both"/>
        <w:rPr>
          <w:snapToGrid w:val="0"/>
          <w:sz w:val="28"/>
          <w:szCs w:val="28"/>
        </w:rPr>
      </w:pPr>
      <w:r w:rsidRPr="00277A6A">
        <w:rPr>
          <w:snapToGrid w:val="0"/>
          <w:sz w:val="28"/>
          <w:szCs w:val="28"/>
        </w:rPr>
        <w:t>2 полугодие – 0,629 тыс. куб. м. = 1,339 тыс. куб. м. × 0,47.</w:t>
      </w:r>
    </w:p>
    <w:p w14:paraId="5EA21142" w14:textId="77777777" w:rsidR="00277A6A" w:rsidRPr="00277A6A" w:rsidRDefault="00277A6A" w:rsidP="00277A6A">
      <w:pPr>
        <w:ind w:right="-142" w:firstLine="709"/>
        <w:jc w:val="both"/>
        <w:rPr>
          <w:snapToGrid w:val="0"/>
          <w:sz w:val="28"/>
          <w:szCs w:val="28"/>
        </w:rPr>
      </w:pPr>
    </w:p>
    <w:p w14:paraId="0A7D07F7" w14:textId="77777777" w:rsidR="00277A6A" w:rsidRPr="00277A6A" w:rsidRDefault="00277A6A" w:rsidP="00277A6A">
      <w:pPr>
        <w:ind w:right="-142" w:firstLine="709"/>
        <w:jc w:val="both"/>
        <w:rPr>
          <w:snapToGrid w:val="0"/>
          <w:sz w:val="28"/>
          <w:szCs w:val="28"/>
        </w:rPr>
      </w:pPr>
      <w:bookmarkStart w:id="26" w:name="_Hlk150786337"/>
      <w:bookmarkStart w:id="27" w:name="_Hlk151045491"/>
      <w:bookmarkEnd w:id="24"/>
      <w:r w:rsidRPr="00277A6A">
        <w:rPr>
          <w:snapToGrid w:val="0"/>
          <w:sz w:val="28"/>
          <w:szCs w:val="28"/>
        </w:rPr>
        <w:t xml:space="preserve">Расходы на водоотведение </w:t>
      </w:r>
      <w:r w:rsidRPr="00277A6A">
        <w:rPr>
          <w:b/>
          <w:snapToGrid w:val="0"/>
          <w:sz w:val="28"/>
          <w:szCs w:val="28"/>
        </w:rPr>
        <w:t>в 2025 году</w:t>
      </w:r>
      <w:r w:rsidRPr="00277A6A">
        <w:rPr>
          <w:snapToGrid w:val="0"/>
          <w:sz w:val="28"/>
          <w:szCs w:val="28"/>
        </w:rPr>
        <w:t xml:space="preserve"> составят:</w:t>
      </w:r>
    </w:p>
    <w:p w14:paraId="79A75349" w14:textId="77777777" w:rsidR="00277A6A" w:rsidRPr="00277A6A" w:rsidRDefault="00277A6A" w:rsidP="00277A6A">
      <w:pPr>
        <w:ind w:right="-142" w:firstLine="709"/>
        <w:jc w:val="both"/>
        <w:rPr>
          <w:snapToGrid w:val="0"/>
          <w:sz w:val="28"/>
          <w:szCs w:val="28"/>
        </w:rPr>
      </w:pPr>
      <w:bookmarkStart w:id="28" w:name="_Hlk85703421"/>
      <w:bookmarkStart w:id="29" w:name="_Hlk150786227"/>
      <w:r w:rsidRPr="00277A6A">
        <w:rPr>
          <w:snapToGrid w:val="0"/>
          <w:sz w:val="28"/>
          <w:szCs w:val="28"/>
        </w:rPr>
        <w:t xml:space="preserve">110,65 руб./куб. м (тариф на водоотведение на 1 полугодие 2025 года) × </w:t>
      </w:r>
      <w:r w:rsidRPr="00277A6A">
        <w:rPr>
          <w:snapToGrid w:val="0"/>
          <w:sz w:val="28"/>
          <w:szCs w:val="28"/>
        </w:rPr>
        <w:br/>
        <w:t>0,710 тыс. куб. м (плановый объем сточных вод 1 полугодия)</w:t>
      </w:r>
      <w:bookmarkEnd w:id="28"/>
      <w:r w:rsidRPr="00277A6A">
        <w:rPr>
          <w:snapToGrid w:val="0"/>
          <w:sz w:val="28"/>
          <w:szCs w:val="28"/>
        </w:rPr>
        <w:t xml:space="preserve"> </w:t>
      </w:r>
      <w:bookmarkEnd w:id="29"/>
      <w:r w:rsidRPr="00277A6A">
        <w:rPr>
          <w:snapToGrid w:val="0"/>
          <w:sz w:val="28"/>
          <w:szCs w:val="28"/>
        </w:rPr>
        <w:t xml:space="preserve">+ </w:t>
      </w:r>
      <w:r w:rsidRPr="00277A6A">
        <w:rPr>
          <w:snapToGrid w:val="0"/>
          <w:sz w:val="28"/>
          <w:szCs w:val="28"/>
        </w:rPr>
        <w:br/>
        <w:t xml:space="preserve">127,25 руб./куб. м (тариф на водоотведение на 2 полугодие 2025 года) × </w:t>
      </w:r>
      <w:r w:rsidRPr="00277A6A">
        <w:rPr>
          <w:snapToGrid w:val="0"/>
          <w:sz w:val="28"/>
          <w:szCs w:val="28"/>
        </w:rPr>
        <w:br/>
        <w:t xml:space="preserve">0,629 тыс. куб. м (плановый объем сточных вод 2 полугодия) = </w:t>
      </w:r>
      <w:r w:rsidRPr="00277A6A">
        <w:rPr>
          <w:snapToGrid w:val="0"/>
          <w:sz w:val="28"/>
          <w:szCs w:val="28"/>
        </w:rPr>
        <w:br/>
      </w:r>
      <w:r w:rsidRPr="00277A6A">
        <w:rPr>
          <w:b/>
          <w:snapToGrid w:val="0"/>
          <w:sz w:val="28"/>
          <w:szCs w:val="28"/>
        </w:rPr>
        <w:t>159 тыс. руб</w:t>
      </w:r>
      <w:r w:rsidRPr="00277A6A">
        <w:rPr>
          <w:snapToGrid w:val="0"/>
          <w:sz w:val="28"/>
          <w:szCs w:val="28"/>
        </w:rPr>
        <w:t>.</w:t>
      </w:r>
    </w:p>
    <w:bookmarkEnd w:id="26"/>
    <w:p w14:paraId="23331F71" w14:textId="77777777" w:rsidR="00277A6A" w:rsidRPr="00277A6A" w:rsidRDefault="00277A6A" w:rsidP="00277A6A">
      <w:pPr>
        <w:ind w:right="-142" w:firstLine="709"/>
        <w:jc w:val="both"/>
        <w:rPr>
          <w:snapToGrid w:val="0"/>
          <w:sz w:val="28"/>
          <w:szCs w:val="28"/>
        </w:rPr>
      </w:pPr>
      <w:r w:rsidRPr="00277A6A">
        <w:rPr>
          <w:snapToGrid w:val="0"/>
          <w:sz w:val="28"/>
          <w:szCs w:val="28"/>
        </w:rPr>
        <w:t>Данные расходы эксперты считают экономически обоснованными</w:t>
      </w:r>
      <w:r w:rsidRPr="00277A6A">
        <w:rPr>
          <w:snapToGrid w:val="0"/>
          <w:sz w:val="28"/>
          <w:szCs w:val="28"/>
        </w:rPr>
        <w:br/>
        <w:t>и предлагают к включению в НВВ предприятия на 2025 год.</w:t>
      </w:r>
    </w:p>
    <w:p w14:paraId="7B49F8B4" w14:textId="77777777" w:rsidR="00277A6A" w:rsidRPr="00277A6A" w:rsidRDefault="00277A6A" w:rsidP="00277A6A">
      <w:pPr>
        <w:ind w:right="-142" w:firstLine="709"/>
        <w:jc w:val="both"/>
        <w:rPr>
          <w:snapToGrid w:val="0"/>
          <w:sz w:val="28"/>
          <w:szCs w:val="28"/>
        </w:rPr>
      </w:pPr>
      <w:bookmarkStart w:id="30" w:name="_Hlk150787092"/>
      <w:r w:rsidRPr="00277A6A">
        <w:rPr>
          <w:snapToGrid w:val="0"/>
          <w:sz w:val="28"/>
          <w:szCs w:val="28"/>
        </w:rPr>
        <w:t>Расходы в размере 180 тыс. руб., не подтвержденные предприятием документально, подлежат исключению из НВВ на 2025 год, как экономически необоснованные.</w:t>
      </w:r>
    </w:p>
    <w:bookmarkEnd w:id="27"/>
    <w:bookmarkEnd w:id="30"/>
    <w:p w14:paraId="5FD71C9B" w14:textId="77777777" w:rsidR="00277A6A" w:rsidRPr="00277A6A" w:rsidRDefault="00277A6A" w:rsidP="00277A6A">
      <w:pPr>
        <w:ind w:right="-142" w:firstLine="709"/>
        <w:jc w:val="both"/>
        <w:rPr>
          <w:snapToGrid w:val="0"/>
          <w:sz w:val="28"/>
          <w:szCs w:val="28"/>
        </w:rPr>
      </w:pPr>
    </w:p>
    <w:p w14:paraId="5A715307" w14:textId="77777777" w:rsidR="00277A6A" w:rsidRPr="00277A6A" w:rsidRDefault="00277A6A" w:rsidP="00277A6A">
      <w:pPr>
        <w:keepNext/>
        <w:numPr>
          <w:ilvl w:val="2"/>
          <w:numId w:val="18"/>
        </w:numPr>
        <w:ind w:right="-142"/>
        <w:jc w:val="center"/>
        <w:outlineLvl w:val="2"/>
        <w:rPr>
          <w:b/>
          <w:sz w:val="28"/>
          <w:szCs w:val="28"/>
        </w:rPr>
      </w:pPr>
      <w:r w:rsidRPr="00277A6A">
        <w:rPr>
          <w:b/>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488B22E3" w14:textId="77777777" w:rsidR="00277A6A" w:rsidRPr="00277A6A" w:rsidRDefault="00277A6A" w:rsidP="00277A6A">
      <w:pPr>
        <w:ind w:right="-142"/>
        <w:rPr>
          <w:snapToGrid w:val="0"/>
          <w:sz w:val="28"/>
          <w:szCs w:val="28"/>
          <w:lang w:eastAsia="en-US"/>
        </w:rPr>
      </w:pPr>
    </w:p>
    <w:p w14:paraId="1CC63529" w14:textId="77777777" w:rsidR="00277A6A" w:rsidRPr="00277A6A" w:rsidRDefault="00277A6A" w:rsidP="00277A6A">
      <w:pPr>
        <w:widowControl w:val="0"/>
        <w:tabs>
          <w:tab w:val="left" w:pos="1890"/>
        </w:tabs>
        <w:ind w:right="-142" w:firstLine="709"/>
        <w:jc w:val="both"/>
        <w:rPr>
          <w:snapToGrid w:val="0"/>
          <w:sz w:val="28"/>
          <w:szCs w:val="28"/>
        </w:rPr>
      </w:pPr>
      <w:r w:rsidRPr="00277A6A">
        <w:rPr>
          <w:snapToGrid w:val="0"/>
          <w:sz w:val="28"/>
          <w:szCs w:val="28"/>
        </w:rPr>
        <w:t xml:space="preserve">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w:t>
      </w:r>
      <w:r w:rsidRPr="00277A6A">
        <w:rPr>
          <w:snapToGrid w:val="0"/>
          <w:sz w:val="28"/>
          <w:szCs w:val="28"/>
        </w:rPr>
        <w:br/>
        <w:t>и (или) лимитов.</w:t>
      </w:r>
    </w:p>
    <w:p w14:paraId="7AF21F70" w14:textId="77777777" w:rsidR="00277A6A" w:rsidRPr="00277A6A" w:rsidRDefault="00277A6A" w:rsidP="00277A6A">
      <w:pPr>
        <w:widowControl w:val="0"/>
        <w:tabs>
          <w:tab w:val="left" w:pos="1890"/>
        </w:tabs>
        <w:ind w:right="-142" w:firstLine="709"/>
        <w:jc w:val="both"/>
        <w:rPr>
          <w:snapToGrid w:val="0"/>
          <w:sz w:val="28"/>
          <w:szCs w:val="28"/>
        </w:rPr>
      </w:pPr>
      <w:r w:rsidRPr="00277A6A">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31.05.2023 № 881</w:t>
      </w:r>
      <w:r w:rsidRPr="00277A6A">
        <w:rPr>
          <w:sz w:val="28"/>
          <w:szCs w:val="28"/>
        </w:rPr>
        <w:t xml:space="preserve"> «Об утверждении правил </w:t>
      </w:r>
      <w:r w:rsidRPr="00277A6A">
        <w:rPr>
          <w:snapToGrid w:val="0"/>
          <w:sz w:val="28"/>
          <w:szCs w:val="28"/>
        </w:rPr>
        <w:t>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w:t>
      </w:r>
    </w:p>
    <w:p w14:paraId="35ACF8B6"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lastRenderedPageBreak/>
        <w:t>Законодательство предусматривает взимание платы за следующие виды вредного воздействия на окружающую среду:</w:t>
      </w:r>
    </w:p>
    <w:p w14:paraId="47CE1CAF"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а) выбросы загрязняющих веществ в атмосферный воздух стационарными источниками;</w:t>
      </w:r>
    </w:p>
    <w:p w14:paraId="492F32C0"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б) сбросы загрязняющих веществ в водные объекты;</w:t>
      </w:r>
    </w:p>
    <w:p w14:paraId="32BACD09"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в) хранение, захоронение отходов производства и потребления (далее - размещение отходов), в том числе складирование побочных продуктов производства, признанных отходами в соответствии </w:t>
      </w:r>
      <w:r w:rsidRPr="00277A6A">
        <w:rPr>
          <w:snapToGrid w:val="0"/>
          <w:color w:val="000000"/>
          <w:sz w:val="28"/>
          <w:szCs w:val="28"/>
        </w:rPr>
        <w:t xml:space="preserve">с </w:t>
      </w:r>
      <w:hyperlink r:id="rId17" w:history="1">
        <w:r w:rsidRPr="00277A6A">
          <w:rPr>
            <w:snapToGrid w:val="0"/>
            <w:color w:val="000000"/>
            <w:sz w:val="28"/>
            <w:szCs w:val="28"/>
            <w:u w:val="single"/>
          </w:rPr>
          <w:t>пунктом 8 статьи 51.1</w:t>
        </w:r>
      </w:hyperlink>
      <w:r w:rsidRPr="00277A6A">
        <w:rPr>
          <w:snapToGrid w:val="0"/>
          <w:color w:val="000000"/>
          <w:sz w:val="28"/>
          <w:szCs w:val="28"/>
        </w:rPr>
        <w:t xml:space="preserve"> Федерального закона «Об охране окружающей среды», хранение вскрышных </w:t>
      </w:r>
      <w:r w:rsidRPr="00277A6A">
        <w:rPr>
          <w:snapToGrid w:val="0"/>
          <w:color w:val="000000"/>
          <w:sz w:val="28"/>
          <w:szCs w:val="28"/>
        </w:rPr>
        <w:br/>
        <w:t xml:space="preserve">и вмещающих горных пород, признанных отходами производства </w:t>
      </w:r>
      <w:r w:rsidRPr="00277A6A">
        <w:rPr>
          <w:snapToGrid w:val="0"/>
          <w:color w:val="000000"/>
          <w:sz w:val="28"/>
          <w:szCs w:val="28"/>
        </w:rPr>
        <w:br/>
        <w:t xml:space="preserve">и потребления в соответствии со </w:t>
      </w:r>
      <w:hyperlink r:id="rId18" w:history="1">
        <w:r w:rsidRPr="00277A6A">
          <w:rPr>
            <w:snapToGrid w:val="0"/>
            <w:color w:val="000000"/>
            <w:sz w:val="28"/>
            <w:szCs w:val="28"/>
            <w:u w:val="single"/>
          </w:rPr>
          <w:t>статьей 23.5</w:t>
        </w:r>
      </w:hyperlink>
      <w:r w:rsidRPr="00277A6A">
        <w:rPr>
          <w:snapToGrid w:val="0"/>
          <w:color w:val="000000"/>
          <w:sz w:val="28"/>
          <w:szCs w:val="28"/>
        </w:rPr>
        <w:t xml:space="preserve"> Закона Российской Федерации </w:t>
      </w:r>
      <w:r w:rsidRPr="00277A6A">
        <w:rPr>
          <w:snapToGrid w:val="0"/>
          <w:color w:val="000000"/>
          <w:sz w:val="28"/>
          <w:szCs w:val="28"/>
        </w:rPr>
        <w:br/>
        <w:t xml:space="preserve">«О недрах», а также размещение побочных продуктов животноводства, признанных отходами в соответствии с </w:t>
      </w:r>
      <w:hyperlink r:id="rId19" w:history="1">
        <w:r w:rsidRPr="00277A6A">
          <w:rPr>
            <w:snapToGrid w:val="0"/>
            <w:color w:val="000000"/>
            <w:sz w:val="28"/>
            <w:szCs w:val="28"/>
            <w:u w:val="single"/>
          </w:rPr>
          <w:t>частью 6 статьи 5</w:t>
        </w:r>
      </w:hyperlink>
      <w:r w:rsidRPr="00277A6A">
        <w:rPr>
          <w:snapToGrid w:val="0"/>
          <w:sz w:val="28"/>
          <w:szCs w:val="28"/>
        </w:rPr>
        <w:t xml:space="preserve"> Федерального закона «О побочных продуктах животноводства и о внесении изменений в отдельные законодательные акты Российской Федерации».</w:t>
      </w:r>
    </w:p>
    <w:p w14:paraId="4358B194" w14:textId="77777777" w:rsidR="00277A6A" w:rsidRPr="00277A6A" w:rsidRDefault="00277A6A" w:rsidP="00277A6A">
      <w:pPr>
        <w:ind w:right="-142" w:firstLine="709"/>
        <w:jc w:val="both"/>
        <w:rPr>
          <w:sz w:val="28"/>
          <w:szCs w:val="28"/>
        </w:rPr>
      </w:pPr>
      <w:r w:rsidRPr="00277A6A">
        <w:rPr>
          <w:sz w:val="28"/>
          <w:szCs w:val="28"/>
        </w:rPr>
        <w:t xml:space="preserve">По данной статье предприятием планируются расходы на 2025 год </w:t>
      </w:r>
      <w:r w:rsidRPr="00277A6A">
        <w:rPr>
          <w:sz w:val="28"/>
          <w:szCs w:val="28"/>
        </w:rPr>
        <w:br/>
        <w:t xml:space="preserve">в размере 29 тыс. руб. </w:t>
      </w:r>
    </w:p>
    <w:p w14:paraId="3CA15667" w14:textId="77777777" w:rsidR="00277A6A" w:rsidRPr="00277A6A" w:rsidRDefault="00277A6A" w:rsidP="00277A6A">
      <w:pPr>
        <w:ind w:right="-142" w:firstLine="709"/>
        <w:jc w:val="both"/>
        <w:rPr>
          <w:sz w:val="28"/>
          <w:szCs w:val="28"/>
        </w:rPr>
      </w:pPr>
      <w:r w:rsidRPr="00277A6A">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47C8CE1" w14:textId="77777777" w:rsidR="00277A6A" w:rsidRPr="00277A6A" w:rsidRDefault="00277A6A" w:rsidP="00277A6A">
      <w:pPr>
        <w:ind w:right="-142" w:firstLine="709"/>
        <w:jc w:val="both"/>
        <w:rPr>
          <w:sz w:val="28"/>
          <w:szCs w:val="28"/>
        </w:rPr>
      </w:pPr>
      <w:bookmarkStart w:id="31" w:name="_Hlk116120943"/>
      <w:r w:rsidRPr="00277A6A">
        <w:rPr>
          <w:sz w:val="28"/>
          <w:szCs w:val="28"/>
        </w:rPr>
        <w:t xml:space="preserve">Расчет размера платы за выбросы загрязняющих веществ в атмосферный воздух на 2025 год (стр. 2288-2295). </w:t>
      </w:r>
    </w:p>
    <w:p w14:paraId="093556F4" w14:textId="77777777" w:rsidR="00277A6A" w:rsidRPr="00277A6A" w:rsidRDefault="00277A6A" w:rsidP="00277A6A">
      <w:pPr>
        <w:ind w:right="-142" w:firstLine="709"/>
        <w:jc w:val="both"/>
        <w:rPr>
          <w:sz w:val="28"/>
          <w:szCs w:val="28"/>
        </w:rPr>
      </w:pPr>
      <w:r w:rsidRPr="00277A6A">
        <w:rPr>
          <w:sz w:val="28"/>
          <w:szCs w:val="28"/>
        </w:rPr>
        <w:t xml:space="preserve">Оборотно-сальдовая ведомость </w:t>
      </w:r>
      <w:bookmarkEnd w:id="31"/>
      <w:r w:rsidRPr="00277A6A">
        <w:rPr>
          <w:sz w:val="28"/>
          <w:szCs w:val="28"/>
        </w:rPr>
        <w:t xml:space="preserve">счета 68 (68.10) за 2023 год на сумму </w:t>
      </w:r>
      <w:r w:rsidRPr="00277A6A">
        <w:rPr>
          <w:sz w:val="28"/>
          <w:szCs w:val="28"/>
        </w:rPr>
        <w:br/>
        <w:t>26 тыс. руб. (стр. 2226).</w:t>
      </w:r>
    </w:p>
    <w:p w14:paraId="5E557F7E" w14:textId="77777777" w:rsidR="00277A6A" w:rsidRPr="00277A6A" w:rsidRDefault="00277A6A" w:rsidP="00277A6A">
      <w:pPr>
        <w:ind w:right="-142" w:firstLine="709"/>
        <w:jc w:val="both"/>
        <w:rPr>
          <w:sz w:val="28"/>
          <w:szCs w:val="28"/>
        </w:rPr>
      </w:pPr>
      <w:r w:rsidRPr="00277A6A">
        <w:rPr>
          <w:sz w:val="28"/>
          <w:szCs w:val="28"/>
        </w:rPr>
        <w:t xml:space="preserve">Эксперты признают экономически обоснованными расходы </w:t>
      </w:r>
      <w:bookmarkStart w:id="32" w:name="_Hlk151046655"/>
      <w:r w:rsidRPr="00277A6A">
        <w:rPr>
          <w:sz w:val="28"/>
          <w:szCs w:val="28"/>
        </w:rPr>
        <w:t xml:space="preserve">по факту 2023 года </w:t>
      </w:r>
      <w:bookmarkEnd w:id="32"/>
      <w:r w:rsidRPr="00277A6A">
        <w:rPr>
          <w:sz w:val="28"/>
          <w:szCs w:val="28"/>
        </w:rPr>
        <w:t xml:space="preserve">в размере </w:t>
      </w:r>
      <w:r w:rsidRPr="00277A6A">
        <w:rPr>
          <w:b/>
          <w:sz w:val="28"/>
          <w:szCs w:val="28"/>
        </w:rPr>
        <w:t>26 тыс. руб.</w:t>
      </w:r>
      <w:r w:rsidRPr="00277A6A">
        <w:rPr>
          <w:sz w:val="28"/>
          <w:szCs w:val="28"/>
        </w:rPr>
        <w:t xml:space="preserve"> и подлежащими включению</w:t>
      </w:r>
      <w:r w:rsidRPr="00277A6A">
        <w:rPr>
          <w:sz w:val="28"/>
          <w:szCs w:val="28"/>
        </w:rPr>
        <w:br/>
        <w:t xml:space="preserve">в НВВ предприятия на 2025 год. </w:t>
      </w:r>
    </w:p>
    <w:p w14:paraId="1108EF1A" w14:textId="77777777" w:rsidR="00277A6A" w:rsidRPr="00277A6A" w:rsidRDefault="00277A6A" w:rsidP="00277A6A">
      <w:pPr>
        <w:ind w:right="-142" w:firstLine="709"/>
        <w:jc w:val="both"/>
        <w:rPr>
          <w:sz w:val="28"/>
          <w:szCs w:val="28"/>
        </w:rPr>
      </w:pPr>
      <w:r w:rsidRPr="00277A6A">
        <w:rPr>
          <w:sz w:val="28"/>
          <w:szCs w:val="28"/>
        </w:rPr>
        <w:t xml:space="preserve">Расходы в размере 3 тыс. руб., не подтвержденные предприятием документально, подлежат исключению из НВВ на 2025 год, как экономически необоснованные. </w:t>
      </w:r>
    </w:p>
    <w:p w14:paraId="1EC96242" w14:textId="77777777" w:rsidR="00277A6A" w:rsidRPr="00277A6A" w:rsidRDefault="00277A6A" w:rsidP="00277A6A">
      <w:pPr>
        <w:ind w:right="-142" w:firstLine="709"/>
        <w:rPr>
          <w:sz w:val="22"/>
          <w:szCs w:val="28"/>
        </w:rPr>
      </w:pPr>
    </w:p>
    <w:p w14:paraId="2ECB3F17" w14:textId="77777777" w:rsidR="00277A6A" w:rsidRPr="00277A6A" w:rsidRDefault="00277A6A" w:rsidP="00277A6A">
      <w:pPr>
        <w:keepNext/>
        <w:numPr>
          <w:ilvl w:val="2"/>
          <w:numId w:val="18"/>
        </w:numPr>
        <w:ind w:right="-142"/>
        <w:outlineLvl w:val="2"/>
        <w:rPr>
          <w:b/>
          <w:sz w:val="28"/>
          <w:szCs w:val="28"/>
        </w:rPr>
      </w:pPr>
      <w:r w:rsidRPr="00277A6A">
        <w:rPr>
          <w:b/>
          <w:sz w:val="28"/>
          <w:szCs w:val="28"/>
        </w:rPr>
        <w:t>Расходы на обязательное страхование</w:t>
      </w:r>
    </w:p>
    <w:p w14:paraId="46402946" w14:textId="77777777" w:rsidR="00277A6A" w:rsidRPr="00277A6A" w:rsidRDefault="00277A6A" w:rsidP="00277A6A">
      <w:pPr>
        <w:ind w:right="-142"/>
        <w:rPr>
          <w:b/>
          <w:snapToGrid w:val="0"/>
          <w:sz w:val="22"/>
          <w:szCs w:val="28"/>
          <w:lang w:eastAsia="en-US"/>
        </w:rPr>
      </w:pPr>
    </w:p>
    <w:p w14:paraId="267C4D0E" w14:textId="77777777" w:rsidR="00277A6A" w:rsidRPr="00277A6A" w:rsidRDefault="00277A6A" w:rsidP="00277A6A">
      <w:pPr>
        <w:tabs>
          <w:tab w:val="left" w:pos="1890"/>
        </w:tabs>
        <w:ind w:right="-142" w:firstLine="720"/>
        <w:jc w:val="both"/>
        <w:rPr>
          <w:sz w:val="28"/>
          <w:szCs w:val="28"/>
        </w:rPr>
      </w:pPr>
      <w:r w:rsidRPr="00277A6A">
        <w:rPr>
          <w:sz w:val="28"/>
          <w:szCs w:val="28"/>
        </w:rPr>
        <w:t>Согласно статье 253 НК РФ расходы на обязательное и добровольное страхование входят в расходы, связанные с производством и реализацией</w:t>
      </w:r>
      <w:r w:rsidRPr="00277A6A">
        <w:rPr>
          <w:sz w:val="28"/>
          <w:szCs w:val="28"/>
        </w:rPr>
        <w:br/>
        <w:t>при определении налогооблагаемой базы по налогу на прибыль.</w:t>
      </w:r>
    </w:p>
    <w:p w14:paraId="09A4D7C6" w14:textId="77777777" w:rsidR="00277A6A" w:rsidRPr="00277A6A" w:rsidRDefault="00277A6A" w:rsidP="00277A6A">
      <w:pPr>
        <w:tabs>
          <w:tab w:val="left" w:pos="1890"/>
        </w:tabs>
        <w:ind w:right="-142" w:firstLine="720"/>
        <w:jc w:val="both"/>
        <w:rPr>
          <w:sz w:val="28"/>
          <w:szCs w:val="28"/>
        </w:rPr>
      </w:pPr>
      <w:r w:rsidRPr="00277A6A">
        <w:rPr>
          <w:sz w:val="28"/>
          <w:szCs w:val="28"/>
        </w:rPr>
        <w:t>Согласно пп. 14 п.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учитываемые</w:t>
      </w:r>
      <w:r w:rsidRPr="00277A6A">
        <w:rPr>
          <w:sz w:val="28"/>
          <w:szCs w:val="28"/>
        </w:rPr>
        <w:br/>
        <w:t>при определении налоговой базы по налогу на прибыль, включаются</w:t>
      </w:r>
      <w:r w:rsidRPr="00277A6A">
        <w:rPr>
          <w:sz w:val="28"/>
          <w:szCs w:val="28"/>
        </w:rPr>
        <w:br/>
        <w:t>в расходы, связанные с производством и реализацией продукции (услуг)</w:t>
      </w:r>
      <w:r w:rsidRPr="00277A6A">
        <w:rPr>
          <w:sz w:val="28"/>
          <w:szCs w:val="28"/>
        </w:rPr>
        <w:br/>
        <w:t>по регулируемым видам деятельности.</w:t>
      </w:r>
    </w:p>
    <w:p w14:paraId="13F67790" w14:textId="77777777" w:rsidR="00277A6A" w:rsidRPr="00277A6A" w:rsidRDefault="00277A6A" w:rsidP="00277A6A">
      <w:pPr>
        <w:tabs>
          <w:tab w:val="left" w:pos="1890"/>
        </w:tabs>
        <w:ind w:right="-142" w:firstLine="709"/>
        <w:jc w:val="both"/>
        <w:rPr>
          <w:sz w:val="28"/>
          <w:szCs w:val="20"/>
        </w:rPr>
      </w:pPr>
      <w:r w:rsidRPr="00277A6A">
        <w:rPr>
          <w:sz w:val="28"/>
          <w:szCs w:val="20"/>
        </w:rPr>
        <w:t xml:space="preserve">По данной статье предприятием планируются расходы на 2025 год </w:t>
      </w:r>
      <w:r w:rsidRPr="00277A6A">
        <w:rPr>
          <w:sz w:val="28"/>
          <w:szCs w:val="20"/>
        </w:rPr>
        <w:br/>
        <w:t xml:space="preserve">в размере 26 тыс. руб. </w:t>
      </w:r>
    </w:p>
    <w:p w14:paraId="71557E5D" w14:textId="77777777" w:rsidR="00277A6A" w:rsidRPr="00277A6A" w:rsidRDefault="00277A6A" w:rsidP="00277A6A">
      <w:pPr>
        <w:tabs>
          <w:tab w:val="left" w:pos="1890"/>
        </w:tabs>
        <w:ind w:right="-142" w:firstLine="720"/>
        <w:jc w:val="both"/>
        <w:rPr>
          <w:sz w:val="28"/>
          <w:szCs w:val="28"/>
        </w:rPr>
      </w:pPr>
      <w:r w:rsidRPr="00277A6A">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w:t>
      </w:r>
      <w:r w:rsidRPr="00277A6A">
        <w:rPr>
          <w:sz w:val="28"/>
          <w:szCs w:val="28"/>
        </w:rPr>
        <w:lastRenderedPageBreak/>
        <w:t>этого были рассмотрены и проанализированы следующие представленные материалы:</w:t>
      </w:r>
    </w:p>
    <w:p w14:paraId="77DDB8AF" w14:textId="77777777" w:rsidR="00277A6A" w:rsidRPr="00277A6A" w:rsidRDefault="00277A6A" w:rsidP="00277A6A">
      <w:pPr>
        <w:tabs>
          <w:tab w:val="left" w:pos="1890"/>
        </w:tabs>
        <w:ind w:right="-142" w:firstLine="720"/>
        <w:jc w:val="both"/>
        <w:rPr>
          <w:sz w:val="28"/>
          <w:szCs w:val="28"/>
        </w:rPr>
      </w:pPr>
      <w:bookmarkStart w:id="33" w:name="_Hlk116029557"/>
      <w:r w:rsidRPr="00277A6A">
        <w:rPr>
          <w:sz w:val="28"/>
          <w:szCs w:val="28"/>
        </w:rPr>
        <w:t>Оборотно-сальдовая ведомость по счету 26 за 2023 год по статье «Страхование» на сумму 52 тыс. руб. (стр. 1331).</w:t>
      </w:r>
    </w:p>
    <w:bookmarkEnd w:id="33"/>
    <w:p w14:paraId="1002F801" w14:textId="77777777" w:rsidR="00277A6A" w:rsidRPr="00277A6A" w:rsidRDefault="00277A6A" w:rsidP="00277A6A">
      <w:pPr>
        <w:ind w:right="-142" w:firstLine="709"/>
        <w:jc w:val="both"/>
        <w:rPr>
          <w:color w:val="000000"/>
          <w:sz w:val="28"/>
          <w:szCs w:val="28"/>
        </w:rPr>
      </w:pPr>
      <w:r w:rsidRPr="00277A6A">
        <w:rPr>
          <w:sz w:val="28"/>
          <w:szCs w:val="28"/>
        </w:rPr>
        <w:t xml:space="preserve">Страховой полис обязательного страхования гражданской ответственности владельца опасного объекта за причинение вреда </w:t>
      </w:r>
      <w:r w:rsidRPr="00277A6A">
        <w:rPr>
          <w:sz w:val="28"/>
          <w:szCs w:val="28"/>
        </w:rPr>
        <w:br/>
        <w:t xml:space="preserve">в результате аварии на опасном объекте АО «Альфастрахование» </w:t>
      </w:r>
      <w:r w:rsidRPr="00277A6A">
        <w:rPr>
          <w:sz w:val="28"/>
          <w:szCs w:val="28"/>
        </w:rPr>
        <w:br/>
        <w:t xml:space="preserve">№ ALFX12445603847000 от 25.06.2024. Страховая премия составляет </w:t>
      </w:r>
      <w:r w:rsidRPr="00277A6A">
        <w:rPr>
          <w:sz w:val="28"/>
          <w:szCs w:val="28"/>
        </w:rPr>
        <w:br/>
        <w:t xml:space="preserve">10 200 руб. Наименование опасного объекта: участок трубопроводов теплосети (теплотрасса от тепломагистрали ЮК ГРЭС - г. Осинники до ЦТП </w:t>
      </w:r>
      <w:r w:rsidRPr="00277A6A">
        <w:rPr>
          <w:sz w:val="28"/>
          <w:szCs w:val="28"/>
        </w:rPr>
        <w:br/>
        <w:t xml:space="preserve">по ул. Дзержинского 34/1) </w:t>
      </w:r>
      <w:r w:rsidRPr="00277A6A">
        <w:rPr>
          <w:color w:val="000000"/>
          <w:sz w:val="28"/>
          <w:szCs w:val="28"/>
        </w:rPr>
        <w:t>(стр. 2615-2623).</w:t>
      </w:r>
    </w:p>
    <w:p w14:paraId="5CF0FD87" w14:textId="77777777" w:rsidR="00277A6A" w:rsidRPr="00277A6A" w:rsidRDefault="00277A6A" w:rsidP="00277A6A">
      <w:pPr>
        <w:ind w:right="-142" w:firstLine="709"/>
        <w:jc w:val="both"/>
        <w:rPr>
          <w:sz w:val="28"/>
          <w:szCs w:val="28"/>
        </w:rPr>
      </w:pPr>
      <w:r w:rsidRPr="00277A6A">
        <w:rPr>
          <w:sz w:val="28"/>
          <w:szCs w:val="28"/>
        </w:rPr>
        <w:t xml:space="preserve">Договор страхования имущества № 24321PW000026/50/054/1098МК </w:t>
      </w:r>
      <w:r w:rsidRPr="00277A6A">
        <w:rPr>
          <w:sz w:val="28"/>
          <w:szCs w:val="28"/>
        </w:rPr>
        <w:br/>
        <w:t xml:space="preserve">от 13.03.2024, заключенный с САО «ВКС». Период страхования с 19.03.2024 по 18.03.2025. Страховая премия составила 19 900 руб. (стр. 2624-2630). </w:t>
      </w:r>
    </w:p>
    <w:p w14:paraId="243B029B" w14:textId="77777777" w:rsidR="00277A6A" w:rsidRPr="00277A6A" w:rsidRDefault="00277A6A" w:rsidP="00277A6A">
      <w:pPr>
        <w:ind w:right="-142" w:firstLine="709"/>
        <w:jc w:val="both"/>
        <w:rPr>
          <w:sz w:val="28"/>
          <w:szCs w:val="28"/>
        </w:rPr>
      </w:pPr>
    </w:p>
    <w:p w14:paraId="06DFB0A1" w14:textId="77777777" w:rsidR="00277A6A" w:rsidRPr="00277A6A" w:rsidRDefault="00277A6A" w:rsidP="00277A6A">
      <w:pPr>
        <w:ind w:right="-142" w:firstLine="709"/>
        <w:jc w:val="both"/>
        <w:rPr>
          <w:sz w:val="28"/>
          <w:szCs w:val="28"/>
        </w:rPr>
      </w:pPr>
      <w:r w:rsidRPr="00277A6A">
        <w:rPr>
          <w:sz w:val="28"/>
          <w:szCs w:val="28"/>
        </w:rPr>
        <w:t xml:space="preserve">Эксперты признают экономически обоснованными расходы </w:t>
      </w:r>
      <w:r w:rsidRPr="00277A6A">
        <w:rPr>
          <w:sz w:val="28"/>
          <w:szCs w:val="28"/>
        </w:rPr>
        <w:br/>
        <w:t xml:space="preserve">на обязательное страхование гражданской ответственности владельца опасного объекта за причинение вреда в результате аварии на опасном объекте в размере: </w:t>
      </w:r>
      <w:r w:rsidRPr="00277A6A">
        <w:rPr>
          <w:color w:val="000000"/>
          <w:sz w:val="28"/>
          <w:szCs w:val="28"/>
        </w:rPr>
        <w:t>30 тыс. руб</w:t>
      </w:r>
      <w:bookmarkStart w:id="34" w:name="_Hlk84513461"/>
      <w:r w:rsidRPr="00277A6A">
        <w:rPr>
          <w:color w:val="000000"/>
          <w:sz w:val="28"/>
          <w:szCs w:val="28"/>
        </w:rPr>
        <w:t>.</w:t>
      </w:r>
      <w:r w:rsidRPr="00277A6A">
        <w:rPr>
          <w:sz w:val="28"/>
          <w:szCs w:val="28"/>
        </w:rPr>
        <w:t xml:space="preserve"> = 10 200 руб. + 19 900 руб.</w:t>
      </w:r>
    </w:p>
    <w:p w14:paraId="4E87CC6E" w14:textId="77777777" w:rsidR="00277A6A" w:rsidRPr="00277A6A" w:rsidRDefault="00277A6A" w:rsidP="00277A6A">
      <w:pPr>
        <w:ind w:right="-142" w:firstLine="709"/>
        <w:jc w:val="both"/>
        <w:rPr>
          <w:color w:val="000000"/>
          <w:sz w:val="28"/>
          <w:szCs w:val="28"/>
        </w:rPr>
      </w:pPr>
      <w:r w:rsidRPr="00277A6A">
        <w:rPr>
          <w:rFonts w:hint="eastAsia"/>
          <w:color w:val="000000"/>
          <w:sz w:val="28"/>
          <w:szCs w:val="28"/>
        </w:rPr>
        <w:t>В</w:t>
      </w:r>
      <w:r w:rsidRPr="00277A6A">
        <w:rPr>
          <w:color w:val="000000"/>
          <w:sz w:val="28"/>
          <w:szCs w:val="28"/>
        </w:rPr>
        <w:t xml:space="preserve"> </w:t>
      </w:r>
      <w:r w:rsidRPr="00277A6A">
        <w:rPr>
          <w:rFonts w:hint="eastAsia"/>
          <w:color w:val="000000"/>
          <w:sz w:val="28"/>
          <w:szCs w:val="28"/>
        </w:rPr>
        <w:t>связи</w:t>
      </w:r>
      <w:r w:rsidRPr="00277A6A">
        <w:rPr>
          <w:color w:val="000000"/>
          <w:sz w:val="28"/>
          <w:szCs w:val="28"/>
        </w:rPr>
        <w:t xml:space="preserve"> </w:t>
      </w:r>
      <w:r w:rsidRPr="00277A6A">
        <w:rPr>
          <w:rFonts w:hint="eastAsia"/>
          <w:color w:val="000000"/>
          <w:sz w:val="28"/>
          <w:szCs w:val="28"/>
        </w:rPr>
        <w:t>с</w:t>
      </w:r>
      <w:r w:rsidRPr="00277A6A">
        <w:rPr>
          <w:color w:val="000000"/>
          <w:sz w:val="28"/>
          <w:szCs w:val="28"/>
        </w:rPr>
        <w:t xml:space="preserve"> </w:t>
      </w:r>
      <w:r w:rsidRPr="00277A6A">
        <w:rPr>
          <w:rFonts w:hint="eastAsia"/>
          <w:color w:val="000000"/>
          <w:sz w:val="28"/>
          <w:szCs w:val="28"/>
        </w:rPr>
        <w:t>тем</w:t>
      </w:r>
      <w:r w:rsidRPr="00277A6A">
        <w:rPr>
          <w:color w:val="000000"/>
          <w:sz w:val="28"/>
          <w:szCs w:val="28"/>
        </w:rPr>
        <w:t xml:space="preserve">, </w:t>
      </w:r>
      <w:r w:rsidRPr="00277A6A">
        <w:rPr>
          <w:rFonts w:hint="eastAsia"/>
          <w:color w:val="000000"/>
          <w:sz w:val="28"/>
          <w:szCs w:val="28"/>
        </w:rPr>
        <w:t>что</w:t>
      </w:r>
      <w:r w:rsidRPr="00277A6A">
        <w:rPr>
          <w:color w:val="000000"/>
          <w:sz w:val="28"/>
          <w:szCs w:val="28"/>
        </w:rPr>
        <w:t xml:space="preserve"> </w:t>
      </w:r>
      <w:r w:rsidRPr="00277A6A">
        <w:rPr>
          <w:rFonts w:hint="eastAsia"/>
          <w:color w:val="000000"/>
          <w:sz w:val="28"/>
          <w:szCs w:val="28"/>
        </w:rPr>
        <w:t>предложение</w:t>
      </w:r>
      <w:r w:rsidRPr="00277A6A">
        <w:rPr>
          <w:color w:val="000000"/>
          <w:sz w:val="28"/>
          <w:szCs w:val="28"/>
        </w:rPr>
        <w:t xml:space="preserve"> </w:t>
      </w:r>
      <w:r w:rsidRPr="00277A6A">
        <w:rPr>
          <w:rFonts w:hint="eastAsia"/>
          <w:color w:val="000000"/>
          <w:sz w:val="28"/>
          <w:szCs w:val="28"/>
        </w:rPr>
        <w:t>предприятия</w:t>
      </w:r>
      <w:r w:rsidRPr="00277A6A">
        <w:rPr>
          <w:color w:val="000000"/>
          <w:sz w:val="28"/>
          <w:szCs w:val="28"/>
        </w:rPr>
        <w:t xml:space="preserve"> по данной статье </w:t>
      </w:r>
      <w:r w:rsidRPr="00277A6A">
        <w:rPr>
          <w:color w:val="000000"/>
          <w:sz w:val="28"/>
          <w:szCs w:val="28"/>
        </w:rPr>
        <w:br/>
      </w:r>
      <w:r w:rsidRPr="00277A6A">
        <w:rPr>
          <w:rFonts w:hint="eastAsia"/>
          <w:color w:val="000000"/>
          <w:sz w:val="28"/>
          <w:szCs w:val="28"/>
        </w:rPr>
        <w:t>не</w:t>
      </w:r>
      <w:r w:rsidRPr="00277A6A">
        <w:rPr>
          <w:color w:val="000000"/>
          <w:sz w:val="28"/>
          <w:szCs w:val="28"/>
        </w:rPr>
        <w:t xml:space="preserve"> </w:t>
      </w:r>
      <w:r w:rsidRPr="00277A6A">
        <w:rPr>
          <w:rFonts w:hint="eastAsia"/>
          <w:color w:val="000000"/>
          <w:sz w:val="28"/>
          <w:szCs w:val="28"/>
        </w:rPr>
        <w:t>превышает</w:t>
      </w:r>
      <w:r w:rsidRPr="00277A6A">
        <w:rPr>
          <w:color w:val="000000"/>
          <w:sz w:val="28"/>
          <w:szCs w:val="28"/>
        </w:rPr>
        <w:t xml:space="preserve"> </w:t>
      </w:r>
      <w:r w:rsidRPr="00277A6A">
        <w:rPr>
          <w:rFonts w:hint="eastAsia"/>
          <w:color w:val="000000"/>
          <w:sz w:val="28"/>
          <w:szCs w:val="28"/>
        </w:rPr>
        <w:t>экономически</w:t>
      </w:r>
      <w:r w:rsidRPr="00277A6A">
        <w:rPr>
          <w:color w:val="000000"/>
          <w:sz w:val="28"/>
          <w:szCs w:val="28"/>
        </w:rPr>
        <w:t xml:space="preserve"> </w:t>
      </w:r>
      <w:r w:rsidRPr="00277A6A">
        <w:rPr>
          <w:rFonts w:hint="eastAsia"/>
          <w:color w:val="000000"/>
          <w:sz w:val="28"/>
          <w:szCs w:val="28"/>
        </w:rPr>
        <w:t>обоснованный</w:t>
      </w:r>
      <w:r w:rsidRPr="00277A6A">
        <w:rPr>
          <w:color w:val="000000"/>
          <w:sz w:val="28"/>
          <w:szCs w:val="28"/>
        </w:rPr>
        <w:t xml:space="preserve"> </w:t>
      </w:r>
      <w:r w:rsidRPr="00277A6A">
        <w:rPr>
          <w:rFonts w:hint="eastAsia"/>
          <w:color w:val="000000"/>
          <w:sz w:val="28"/>
          <w:szCs w:val="28"/>
        </w:rPr>
        <w:t>уровень</w:t>
      </w:r>
      <w:r w:rsidRPr="00277A6A">
        <w:rPr>
          <w:color w:val="000000"/>
          <w:sz w:val="28"/>
          <w:szCs w:val="28"/>
        </w:rPr>
        <w:t xml:space="preserve">, </w:t>
      </w:r>
      <w:r w:rsidRPr="00277A6A">
        <w:rPr>
          <w:rFonts w:hint="eastAsia"/>
          <w:color w:val="000000"/>
          <w:sz w:val="28"/>
          <w:szCs w:val="28"/>
        </w:rPr>
        <w:t>в</w:t>
      </w:r>
      <w:r w:rsidRPr="00277A6A">
        <w:rPr>
          <w:color w:val="000000"/>
          <w:sz w:val="28"/>
          <w:szCs w:val="28"/>
        </w:rPr>
        <w:t xml:space="preserve"> </w:t>
      </w:r>
      <w:r w:rsidRPr="00277A6A">
        <w:rPr>
          <w:rFonts w:hint="eastAsia"/>
          <w:color w:val="000000"/>
          <w:sz w:val="28"/>
          <w:szCs w:val="28"/>
        </w:rPr>
        <w:t>целях</w:t>
      </w:r>
      <w:r w:rsidRPr="00277A6A">
        <w:rPr>
          <w:color w:val="000000"/>
          <w:sz w:val="28"/>
          <w:szCs w:val="28"/>
        </w:rPr>
        <w:t xml:space="preserve"> </w:t>
      </w:r>
      <w:r w:rsidRPr="00277A6A">
        <w:rPr>
          <w:rFonts w:hint="eastAsia"/>
          <w:color w:val="000000"/>
          <w:sz w:val="28"/>
          <w:szCs w:val="28"/>
        </w:rPr>
        <w:t>соблюдения</w:t>
      </w:r>
      <w:r w:rsidRPr="00277A6A">
        <w:rPr>
          <w:color w:val="000000"/>
          <w:sz w:val="28"/>
          <w:szCs w:val="28"/>
        </w:rPr>
        <w:t xml:space="preserve"> </w:t>
      </w:r>
      <w:r w:rsidRPr="00277A6A">
        <w:rPr>
          <w:rFonts w:hint="eastAsia"/>
          <w:color w:val="000000"/>
          <w:sz w:val="28"/>
          <w:szCs w:val="28"/>
        </w:rPr>
        <w:t>баланса</w:t>
      </w:r>
      <w:r w:rsidRPr="00277A6A">
        <w:rPr>
          <w:color w:val="000000"/>
          <w:sz w:val="28"/>
          <w:szCs w:val="28"/>
        </w:rPr>
        <w:t xml:space="preserve"> </w:t>
      </w:r>
      <w:r w:rsidRPr="00277A6A">
        <w:rPr>
          <w:rFonts w:hint="eastAsia"/>
          <w:color w:val="000000"/>
          <w:sz w:val="28"/>
          <w:szCs w:val="28"/>
        </w:rPr>
        <w:t>экономических</w:t>
      </w:r>
      <w:r w:rsidRPr="00277A6A">
        <w:rPr>
          <w:color w:val="000000"/>
          <w:sz w:val="28"/>
          <w:szCs w:val="28"/>
        </w:rPr>
        <w:t xml:space="preserve"> </w:t>
      </w:r>
      <w:r w:rsidRPr="00277A6A">
        <w:rPr>
          <w:rFonts w:hint="eastAsia"/>
          <w:color w:val="000000"/>
          <w:sz w:val="28"/>
          <w:szCs w:val="28"/>
        </w:rPr>
        <w:t>интересов</w:t>
      </w:r>
      <w:r w:rsidRPr="00277A6A">
        <w:rPr>
          <w:color w:val="000000"/>
          <w:sz w:val="28"/>
          <w:szCs w:val="28"/>
        </w:rPr>
        <w:t xml:space="preserve"> </w:t>
      </w:r>
      <w:r w:rsidRPr="00277A6A">
        <w:rPr>
          <w:rFonts w:hint="eastAsia"/>
          <w:color w:val="000000"/>
          <w:sz w:val="28"/>
          <w:szCs w:val="28"/>
        </w:rPr>
        <w:t>регулируемых</w:t>
      </w:r>
      <w:r w:rsidRPr="00277A6A">
        <w:rPr>
          <w:color w:val="000000"/>
          <w:sz w:val="28"/>
          <w:szCs w:val="28"/>
        </w:rPr>
        <w:t xml:space="preserve"> </w:t>
      </w:r>
      <w:r w:rsidRPr="00277A6A">
        <w:rPr>
          <w:rFonts w:hint="eastAsia"/>
          <w:color w:val="000000"/>
          <w:sz w:val="28"/>
          <w:szCs w:val="28"/>
        </w:rPr>
        <w:t>организаций</w:t>
      </w:r>
      <w:r w:rsidRPr="00277A6A">
        <w:rPr>
          <w:color w:val="000000"/>
          <w:sz w:val="28"/>
          <w:szCs w:val="28"/>
        </w:rPr>
        <w:t xml:space="preserve"> </w:t>
      </w:r>
      <w:r w:rsidRPr="00277A6A">
        <w:rPr>
          <w:rFonts w:hint="eastAsia"/>
          <w:color w:val="000000"/>
          <w:sz w:val="28"/>
          <w:szCs w:val="28"/>
        </w:rPr>
        <w:t>и</w:t>
      </w:r>
      <w:r w:rsidRPr="00277A6A">
        <w:rPr>
          <w:color w:val="000000"/>
          <w:sz w:val="28"/>
          <w:szCs w:val="28"/>
        </w:rPr>
        <w:t xml:space="preserve"> </w:t>
      </w:r>
      <w:r w:rsidRPr="00277A6A">
        <w:rPr>
          <w:rFonts w:hint="eastAsia"/>
          <w:color w:val="000000"/>
          <w:sz w:val="28"/>
          <w:szCs w:val="28"/>
        </w:rPr>
        <w:t>интересов</w:t>
      </w:r>
      <w:r w:rsidRPr="00277A6A">
        <w:rPr>
          <w:color w:val="000000"/>
          <w:sz w:val="28"/>
          <w:szCs w:val="28"/>
        </w:rPr>
        <w:t xml:space="preserve"> </w:t>
      </w:r>
      <w:r w:rsidRPr="00277A6A">
        <w:rPr>
          <w:rFonts w:hint="eastAsia"/>
          <w:color w:val="000000"/>
          <w:sz w:val="28"/>
          <w:szCs w:val="28"/>
        </w:rPr>
        <w:t>потребителей</w:t>
      </w:r>
      <w:r w:rsidRPr="00277A6A">
        <w:rPr>
          <w:color w:val="000000"/>
          <w:sz w:val="28"/>
          <w:szCs w:val="28"/>
        </w:rPr>
        <w:t xml:space="preserve"> </w:t>
      </w:r>
      <w:r w:rsidRPr="00277A6A">
        <w:rPr>
          <w:rFonts w:hint="eastAsia"/>
          <w:color w:val="000000"/>
          <w:sz w:val="28"/>
          <w:szCs w:val="28"/>
        </w:rPr>
        <w:t>эксперты</w:t>
      </w:r>
      <w:r w:rsidRPr="00277A6A">
        <w:rPr>
          <w:color w:val="000000"/>
          <w:sz w:val="28"/>
          <w:szCs w:val="28"/>
        </w:rPr>
        <w:t xml:space="preserve"> </w:t>
      </w:r>
      <w:r w:rsidRPr="00277A6A">
        <w:rPr>
          <w:rFonts w:hint="eastAsia"/>
          <w:color w:val="000000"/>
          <w:sz w:val="28"/>
          <w:szCs w:val="28"/>
        </w:rPr>
        <w:t>считают</w:t>
      </w:r>
      <w:r w:rsidRPr="00277A6A">
        <w:rPr>
          <w:color w:val="000000"/>
          <w:sz w:val="28"/>
          <w:szCs w:val="28"/>
        </w:rPr>
        <w:t xml:space="preserve"> </w:t>
      </w:r>
      <w:r w:rsidRPr="00277A6A">
        <w:rPr>
          <w:rFonts w:hint="eastAsia"/>
          <w:color w:val="000000"/>
          <w:sz w:val="28"/>
          <w:szCs w:val="28"/>
        </w:rPr>
        <w:t>целесообразным</w:t>
      </w:r>
      <w:r w:rsidRPr="00277A6A">
        <w:rPr>
          <w:color w:val="000000"/>
          <w:sz w:val="28"/>
          <w:szCs w:val="28"/>
        </w:rPr>
        <w:t xml:space="preserve"> </w:t>
      </w:r>
      <w:r w:rsidRPr="00277A6A">
        <w:rPr>
          <w:rFonts w:hint="eastAsia"/>
          <w:color w:val="000000"/>
          <w:sz w:val="28"/>
          <w:szCs w:val="28"/>
        </w:rPr>
        <w:t>принять</w:t>
      </w:r>
      <w:r w:rsidRPr="00277A6A">
        <w:rPr>
          <w:color w:val="000000"/>
          <w:sz w:val="28"/>
          <w:szCs w:val="28"/>
        </w:rPr>
        <w:t xml:space="preserve"> </w:t>
      </w:r>
      <w:r w:rsidRPr="00277A6A">
        <w:rPr>
          <w:rFonts w:hint="eastAsia"/>
          <w:color w:val="000000"/>
          <w:sz w:val="28"/>
          <w:szCs w:val="28"/>
        </w:rPr>
        <w:t>расходы</w:t>
      </w:r>
      <w:r w:rsidRPr="00277A6A">
        <w:rPr>
          <w:color w:val="000000"/>
          <w:sz w:val="28"/>
          <w:szCs w:val="28"/>
        </w:rPr>
        <w:t xml:space="preserve"> </w:t>
      </w:r>
      <w:r w:rsidRPr="00277A6A">
        <w:rPr>
          <w:rFonts w:hint="eastAsia"/>
          <w:color w:val="000000"/>
          <w:sz w:val="28"/>
          <w:szCs w:val="28"/>
        </w:rPr>
        <w:t>по</w:t>
      </w:r>
      <w:r w:rsidRPr="00277A6A">
        <w:rPr>
          <w:color w:val="000000"/>
          <w:sz w:val="28"/>
          <w:szCs w:val="28"/>
        </w:rPr>
        <w:t xml:space="preserve"> </w:t>
      </w:r>
      <w:r w:rsidRPr="00277A6A">
        <w:rPr>
          <w:rFonts w:hint="eastAsia"/>
          <w:color w:val="000000"/>
          <w:sz w:val="28"/>
          <w:szCs w:val="28"/>
        </w:rPr>
        <w:t>данной</w:t>
      </w:r>
      <w:r w:rsidRPr="00277A6A">
        <w:rPr>
          <w:color w:val="000000"/>
          <w:sz w:val="28"/>
          <w:szCs w:val="28"/>
        </w:rPr>
        <w:t xml:space="preserve"> </w:t>
      </w:r>
      <w:r w:rsidRPr="00277A6A">
        <w:rPr>
          <w:rFonts w:hint="eastAsia"/>
          <w:color w:val="000000"/>
          <w:sz w:val="28"/>
          <w:szCs w:val="28"/>
        </w:rPr>
        <w:t>статье</w:t>
      </w:r>
      <w:r w:rsidRPr="00277A6A">
        <w:rPr>
          <w:color w:val="000000"/>
          <w:sz w:val="28"/>
          <w:szCs w:val="28"/>
        </w:rPr>
        <w:t xml:space="preserve"> </w:t>
      </w:r>
      <w:r w:rsidRPr="00277A6A">
        <w:rPr>
          <w:rFonts w:hint="eastAsia"/>
          <w:color w:val="000000"/>
          <w:sz w:val="28"/>
          <w:szCs w:val="28"/>
        </w:rPr>
        <w:t>по</w:t>
      </w:r>
      <w:r w:rsidRPr="00277A6A">
        <w:rPr>
          <w:color w:val="000000"/>
          <w:sz w:val="28"/>
          <w:szCs w:val="28"/>
        </w:rPr>
        <w:t xml:space="preserve"> </w:t>
      </w:r>
      <w:r w:rsidRPr="00277A6A">
        <w:rPr>
          <w:rFonts w:hint="eastAsia"/>
          <w:color w:val="000000"/>
          <w:sz w:val="28"/>
          <w:szCs w:val="28"/>
        </w:rPr>
        <w:t>предложению</w:t>
      </w:r>
      <w:r w:rsidRPr="00277A6A">
        <w:rPr>
          <w:color w:val="000000"/>
          <w:sz w:val="28"/>
          <w:szCs w:val="28"/>
        </w:rPr>
        <w:t xml:space="preserve"> </w:t>
      </w:r>
      <w:r w:rsidRPr="00277A6A">
        <w:rPr>
          <w:rFonts w:hint="eastAsia"/>
          <w:color w:val="000000"/>
          <w:sz w:val="28"/>
          <w:szCs w:val="28"/>
        </w:rPr>
        <w:t>предприятия</w:t>
      </w:r>
      <w:r w:rsidRPr="00277A6A">
        <w:rPr>
          <w:color w:val="000000"/>
          <w:sz w:val="28"/>
          <w:szCs w:val="28"/>
        </w:rPr>
        <w:t xml:space="preserve"> </w:t>
      </w:r>
      <w:r w:rsidRPr="00277A6A">
        <w:rPr>
          <w:rFonts w:hint="eastAsia"/>
          <w:color w:val="000000"/>
          <w:sz w:val="28"/>
          <w:szCs w:val="28"/>
        </w:rPr>
        <w:t>в</w:t>
      </w:r>
      <w:r w:rsidRPr="00277A6A">
        <w:rPr>
          <w:color w:val="000000"/>
          <w:sz w:val="28"/>
          <w:szCs w:val="28"/>
        </w:rPr>
        <w:t xml:space="preserve"> </w:t>
      </w:r>
      <w:r w:rsidRPr="00277A6A">
        <w:rPr>
          <w:rFonts w:hint="eastAsia"/>
          <w:color w:val="000000"/>
          <w:sz w:val="28"/>
          <w:szCs w:val="28"/>
        </w:rPr>
        <w:t>размере</w:t>
      </w:r>
      <w:r w:rsidRPr="00277A6A">
        <w:rPr>
          <w:color w:val="000000"/>
          <w:sz w:val="28"/>
          <w:szCs w:val="28"/>
        </w:rPr>
        <w:t xml:space="preserve"> </w:t>
      </w:r>
      <w:r w:rsidRPr="00277A6A">
        <w:rPr>
          <w:b/>
          <w:color w:val="000000"/>
          <w:sz w:val="28"/>
          <w:szCs w:val="28"/>
        </w:rPr>
        <w:t xml:space="preserve">26 </w:t>
      </w:r>
      <w:r w:rsidRPr="00277A6A">
        <w:rPr>
          <w:rFonts w:hint="eastAsia"/>
          <w:b/>
          <w:color w:val="000000"/>
          <w:sz w:val="28"/>
          <w:szCs w:val="28"/>
        </w:rPr>
        <w:t>тыс</w:t>
      </w:r>
      <w:r w:rsidRPr="00277A6A">
        <w:rPr>
          <w:b/>
          <w:color w:val="000000"/>
          <w:sz w:val="28"/>
          <w:szCs w:val="28"/>
        </w:rPr>
        <w:t xml:space="preserve">. </w:t>
      </w:r>
      <w:r w:rsidRPr="00277A6A">
        <w:rPr>
          <w:rFonts w:hint="eastAsia"/>
          <w:b/>
          <w:color w:val="000000"/>
          <w:sz w:val="28"/>
          <w:szCs w:val="28"/>
        </w:rPr>
        <w:t>руб</w:t>
      </w:r>
      <w:r w:rsidRPr="00277A6A">
        <w:rPr>
          <w:color w:val="000000"/>
          <w:sz w:val="28"/>
          <w:szCs w:val="28"/>
        </w:rPr>
        <w:t>.</w:t>
      </w:r>
    </w:p>
    <w:p w14:paraId="4ABA7DCA" w14:textId="77777777" w:rsidR="00277A6A" w:rsidRPr="00277A6A" w:rsidRDefault="00277A6A" w:rsidP="00277A6A">
      <w:pPr>
        <w:ind w:right="-142" w:firstLine="709"/>
        <w:jc w:val="both"/>
        <w:rPr>
          <w:color w:val="000000"/>
          <w:sz w:val="28"/>
          <w:szCs w:val="28"/>
        </w:rPr>
      </w:pPr>
      <w:r w:rsidRPr="00277A6A">
        <w:rPr>
          <w:color w:val="000000"/>
          <w:sz w:val="28"/>
          <w:szCs w:val="28"/>
        </w:rPr>
        <w:t>Корректировка относительно предложения предприятия не проводилась.</w:t>
      </w:r>
    </w:p>
    <w:bookmarkEnd w:id="34"/>
    <w:p w14:paraId="6F788273" w14:textId="77777777" w:rsidR="00277A6A" w:rsidRPr="00277A6A" w:rsidRDefault="00277A6A" w:rsidP="00277A6A">
      <w:pPr>
        <w:tabs>
          <w:tab w:val="left" w:pos="1890"/>
        </w:tabs>
        <w:ind w:right="-142" w:firstLine="720"/>
        <w:jc w:val="both"/>
        <w:rPr>
          <w:sz w:val="22"/>
          <w:szCs w:val="28"/>
        </w:rPr>
      </w:pPr>
    </w:p>
    <w:p w14:paraId="7D316E55" w14:textId="77777777" w:rsidR="00277A6A" w:rsidRPr="00277A6A" w:rsidRDefault="00277A6A" w:rsidP="00277A6A">
      <w:pPr>
        <w:keepNext/>
        <w:numPr>
          <w:ilvl w:val="2"/>
          <w:numId w:val="18"/>
        </w:numPr>
        <w:ind w:right="-142"/>
        <w:jc w:val="center"/>
        <w:outlineLvl w:val="2"/>
        <w:rPr>
          <w:b/>
          <w:sz w:val="28"/>
          <w:szCs w:val="28"/>
        </w:rPr>
      </w:pPr>
      <w:r w:rsidRPr="00277A6A">
        <w:rPr>
          <w:b/>
          <w:sz w:val="28"/>
          <w:szCs w:val="28"/>
        </w:rPr>
        <w:t>Иные расходы, в том числе:</w:t>
      </w:r>
    </w:p>
    <w:p w14:paraId="6C62BD1F" w14:textId="77777777" w:rsidR="00277A6A" w:rsidRPr="00277A6A" w:rsidRDefault="00277A6A" w:rsidP="00277A6A">
      <w:pPr>
        <w:ind w:right="-142"/>
        <w:rPr>
          <w:sz w:val="18"/>
          <w:szCs w:val="28"/>
        </w:rPr>
      </w:pPr>
    </w:p>
    <w:p w14:paraId="22FE2D0C" w14:textId="77777777" w:rsidR="00277A6A" w:rsidRPr="00277A6A" w:rsidRDefault="00277A6A" w:rsidP="00277A6A">
      <w:pPr>
        <w:keepNext/>
        <w:numPr>
          <w:ilvl w:val="2"/>
          <w:numId w:val="0"/>
        </w:numPr>
        <w:ind w:left="3983" w:right="1559" w:hanging="864"/>
        <w:jc w:val="center"/>
        <w:outlineLvl w:val="2"/>
        <w:rPr>
          <w:rFonts w:cs="Arial"/>
          <w:b/>
          <w:bCs/>
          <w:sz w:val="28"/>
          <w:szCs w:val="26"/>
          <w:lang w:eastAsia="en-US"/>
        </w:rPr>
      </w:pPr>
      <w:r w:rsidRPr="00277A6A">
        <w:rPr>
          <w:rFonts w:cs="Arial"/>
          <w:b/>
          <w:bCs/>
          <w:sz w:val="28"/>
          <w:szCs w:val="26"/>
          <w:lang w:eastAsia="en-US"/>
        </w:rPr>
        <w:t>Налог на имущество</w:t>
      </w:r>
    </w:p>
    <w:p w14:paraId="0C12F6A9" w14:textId="77777777" w:rsidR="00277A6A" w:rsidRPr="00277A6A" w:rsidRDefault="00277A6A" w:rsidP="00277A6A">
      <w:pPr>
        <w:ind w:right="-142" w:firstLine="851"/>
        <w:jc w:val="center"/>
        <w:rPr>
          <w:sz w:val="28"/>
          <w:szCs w:val="28"/>
        </w:rPr>
      </w:pPr>
    </w:p>
    <w:p w14:paraId="4E8D67F1" w14:textId="77777777" w:rsidR="00277A6A" w:rsidRPr="00277A6A" w:rsidRDefault="00277A6A" w:rsidP="00277A6A">
      <w:pPr>
        <w:ind w:right="-142" w:firstLine="851"/>
        <w:jc w:val="both"/>
        <w:rPr>
          <w:color w:val="000000"/>
          <w:sz w:val="28"/>
          <w:szCs w:val="28"/>
        </w:rPr>
      </w:pPr>
      <w:r w:rsidRPr="00277A6A">
        <w:rPr>
          <w:color w:val="000000"/>
          <w:sz w:val="28"/>
          <w:szCs w:val="28"/>
        </w:rPr>
        <w:t xml:space="preserve">Согласно ст. 374 Налогового Кодекса Российской Федерации объектами налогообложения для российских организаций с 2019 года признается недвижимое имущество (в том числе имущество, переданное </w:t>
      </w:r>
      <w:r w:rsidRPr="00277A6A">
        <w:rPr>
          <w:color w:val="000000"/>
          <w:sz w:val="28"/>
          <w:szCs w:val="28"/>
        </w:rPr>
        <w:br/>
        <w:t xml:space="preserve">во временное владение, в пользование, распоряжение, доверительное управление, внесенное в совместную деятельность или полученное </w:t>
      </w:r>
      <w:r w:rsidRPr="00277A6A">
        <w:rPr>
          <w:color w:val="000000"/>
          <w:sz w:val="28"/>
          <w:szCs w:val="28"/>
        </w:rPr>
        <w:br/>
        <w:t>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21D96B62" w14:textId="77777777" w:rsidR="00277A6A" w:rsidRPr="00277A6A" w:rsidRDefault="00277A6A" w:rsidP="00277A6A">
      <w:pPr>
        <w:autoSpaceDE w:val="0"/>
        <w:autoSpaceDN w:val="0"/>
        <w:adjustRightInd w:val="0"/>
        <w:ind w:right="-142" w:firstLine="708"/>
        <w:jc w:val="both"/>
        <w:rPr>
          <w:color w:val="000000"/>
          <w:sz w:val="28"/>
          <w:szCs w:val="28"/>
        </w:rPr>
      </w:pPr>
      <w:r w:rsidRPr="00277A6A">
        <w:rPr>
          <w:snapToGrid w:val="0"/>
          <w:color w:val="000000"/>
          <w:sz w:val="28"/>
          <w:szCs w:val="28"/>
        </w:rPr>
        <w:t xml:space="preserve">Эксперты отмечают, что согласно п. </w:t>
      </w:r>
      <w:r w:rsidRPr="00277A6A">
        <w:rPr>
          <w:color w:val="000000"/>
          <w:sz w:val="28"/>
          <w:szCs w:val="28"/>
        </w:rPr>
        <w:t xml:space="preserve">3.3. ст.380 НК РФ часть </w:t>
      </w:r>
      <w:r w:rsidRPr="00277A6A">
        <w:rPr>
          <w:color w:val="000000"/>
          <w:sz w:val="28"/>
          <w:szCs w:val="28"/>
          <w:lang w:val="en-US"/>
        </w:rPr>
        <w:t>II</w:t>
      </w:r>
      <w:r w:rsidRPr="00277A6A">
        <w:rPr>
          <w:color w:val="000000"/>
          <w:sz w:val="28"/>
          <w:szCs w:val="28"/>
        </w:rPr>
        <w:t xml:space="preserve"> налоговые ставки, определяемые законами субъектов Российской Федерации </w:t>
      </w:r>
      <w:r w:rsidRPr="00277A6A">
        <w:rPr>
          <w:color w:val="000000"/>
          <w:sz w:val="28"/>
          <w:szCs w:val="28"/>
        </w:rPr>
        <w:br/>
        <w:t xml:space="preserve">в отношении имущества, указанного в </w:t>
      </w:r>
      <w:hyperlink r:id="rId20" w:history="1">
        <w:r w:rsidRPr="00277A6A">
          <w:rPr>
            <w:color w:val="000000"/>
            <w:sz w:val="28"/>
            <w:szCs w:val="28"/>
          </w:rPr>
          <w:t>пункте 25 статьи 381</w:t>
        </w:r>
      </w:hyperlink>
      <w:r w:rsidRPr="00277A6A">
        <w:rPr>
          <w:color w:val="000000"/>
          <w:sz w:val="28"/>
          <w:szCs w:val="28"/>
        </w:rPr>
        <w:t xml:space="preserve"> НК РФ ч. </w:t>
      </w:r>
      <w:r w:rsidRPr="00277A6A">
        <w:rPr>
          <w:color w:val="000000"/>
          <w:sz w:val="28"/>
          <w:szCs w:val="28"/>
          <w:lang w:val="en-US"/>
        </w:rPr>
        <w:t>II</w:t>
      </w:r>
      <w:r w:rsidRPr="00277A6A">
        <w:rPr>
          <w:color w:val="000000"/>
          <w:sz w:val="28"/>
          <w:szCs w:val="28"/>
        </w:rPr>
        <w:t xml:space="preserve"> </w:t>
      </w:r>
      <w:r w:rsidRPr="00277A6A">
        <w:rPr>
          <w:color w:val="000000"/>
          <w:sz w:val="28"/>
          <w:szCs w:val="28"/>
        </w:rPr>
        <w:br/>
        <w:t>(т.е. льготы в части движимого имущества) теряют свою актуальность, поскольку с 01.01.2019 года все движимое имущество ушло из-под налогообложения.</w:t>
      </w:r>
    </w:p>
    <w:p w14:paraId="2CF9587B" w14:textId="77777777" w:rsidR="00277A6A" w:rsidRPr="00277A6A" w:rsidRDefault="00277A6A" w:rsidP="00277A6A">
      <w:pPr>
        <w:tabs>
          <w:tab w:val="left" w:pos="1890"/>
        </w:tabs>
        <w:ind w:right="-142" w:firstLine="709"/>
        <w:jc w:val="both"/>
        <w:rPr>
          <w:sz w:val="28"/>
          <w:szCs w:val="20"/>
        </w:rPr>
      </w:pPr>
      <w:r w:rsidRPr="00277A6A">
        <w:rPr>
          <w:sz w:val="28"/>
          <w:szCs w:val="20"/>
        </w:rPr>
        <w:t xml:space="preserve">По данной статье предприятием планируются расходы на 2025 год </w:t>
      </w:r>
      <w:r w:rsidRPr="00277A6A">
        <w:rPr>
          <w:sz w:val="28"/>
          <w:szCs w:val="20"/>
        </w:rPr>
        <w:br/>
        <w:t xml:space="preserve">в размере 2 567 тыс. руб. </w:t>
      </w:r>
    </w:p>
    <w:p w14:paraId="74C44444" w14:textId="77777777" w:rsidR="00277A6A" w:rsidRPr="00277A6A" w:rsidRDefault="00277A6A" w:rsidP="00277A6A">
      <w:pPr>
        <w:tabs>
          <w:tab w:val="left" w:pos="1890"/>
        </w:tabs>
        <w:ind w:right="-142" w:firstLine="709"/>
        <w:jc w:val="both"/>
        <w:rPr>
          <w:sz w:val="28"/>
          <w:szCs w:val="20"/>
        </w:rPr>
      </w:pPr>
      <w:r w:rsidRPr="00277A6A">
        <w:rPr>
          <w:sz w:val="28"/>
          <w:szCs w:val="20"/>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bookmarkStart w:id="35" w:name="_Hlk150850035"/>
      <w:r w:rsidRPr="00277A6A">
        <w:rPr>
          <w:sz w:val="28"/>
          <w:szCs w:val="20"/>
        </w:rPr>
        <w:t xml:space="preserve">Для </w:t>
      </w:r>
      <w:r w:rsidRPr="00277A6A">
        <w:rPr>
          <w:sz w:val="28"/>
          <w:szCs w:val="20"/>
        </w:rPr>
        <w:lastRenderedPageBreak/>
        <w:t>этого были рассмотрены и проанализированы</w:t>
      </w:r>
      <w:r w:rsidRPr="00277A6A">
        <w:rPr>
          <w:sz w:val="28"/>
        </w:rPr>
        <w:t xml:space="preserve"> </w:t>
      </w:r>
      <w:r w:rsidRPr="00277A6A">
        <w:rPr>
          <w:sz w:val="28"/>
          <w:szCs w:val="20"/>
        </w:rPr>
        <w:t>следующие представленные материалы:</w:t>
      </w:r>
    </w:p>
    <w:p w14:paraId="287BDFE3" w14:textId="77777777" w:rsidR="00277A6A" w:rsidRPr="00277A6A" w:rsidRDefault="00277A6A" w:rsidP="00277A6A">
      <w:pPr>
        <w:tabs>
          <w:tab w:val="left" w:pos="1890"/>
        </w:tabs>
        <w:ind w:right="-142" w:firstLine="709"/>
        <w:jc w:val="both"/>
        <w:rPr>
          <w:sz w:val="28"/>
          <w:szCs w:val="20"/>
        </w:rPr>
      </w:pPr>
      <w:bookmarkStart w:id="36" w:name="_Hlk150850094"/>
      <w:bookmarkEnd w:id="35"/>
      <w:r w:rsidRPr="00277A6A">
        <w:rPr>
          <w:sz w:val="28"/>
          <w:szCs w:val="20"/>
        </w:rPr>
        <w:t>Оборотно-сальдовая ведомость п</w:t>
      </w:r>
      <w:bookmarkEnd w:id="36"/>
      <w:r w:rsidRPr="00277A6A">
        <w:rPr>
          <w:sz w:val="28"/>
          <w:szCs w:val="20"/>
        </w:rPr>
        <w:t>о счету 68 (68.08) за 2023 год на сумму 3 192 тыс. руб. (стр. 2226).</w:t>
      </w:r>
    </w:p>
    <w:p w14:paraId="3348D29E" w14:textId="77777777" w:rsidR="00277A6A" w:rsidRPr="00277A6A" w:rsidRDefault="00277A6A" w:rsidP="00277A6A">
      <w:pPr>
        <w:tabs>
          <w:tab w:val="left" w:pos="1890"/>
        </w:tabs>
        <w:ind w:right="-142" w:firstLine="709"/>
        <w:jc w:val="both"/>
        <w:rPr>
          <w:sz w:val="28"/>
          <w:szCs w:val="20"/>
        </w:rPr>
      </w:pPr>
      <w:r w:rsidRPr="00277A6A">
        <w:rPr>
          <w:sz w:val="28"/>
          <w:szCs w:val="20"/>
        </w:rPr>
        <w:t xml:space="preserve">Расчет налога на имущество на 2025-2028 годы (стр. 2208). </w:t>
      </w:r>
      <w:r w:rsidRPr="00277A6A">
        <w:rPr>
          <w:sz w:val="28"/>
          <w:szCs w:val="20"/>
        </w:rPr>
        <w:br/>
        <w:t>Сумма налога на 2025 год составляет 2 567 тыс. руб</w:t>
      </w:r>
      <w:bookmarkStart w:id="37" w:name="_Hlk150850150"/>
      <w:r w:rsidRPr="00277A6A">
        <w:rPr>
          <w:sz w:val="28"/>
          <w:szCs w:val="20"/>
        </w:rPr>
        <w:t>.</w:t>
      </w:r>
    </w:p>
    <w:p w14:paraId="0BC4D85C" w14:textId="77777777" w:rsidR="00277A6A" w:rsidRPr="00277A6A" w:rsidRDefault="00277A6A" w:rsidP="00277A6A">
      <w:pPr>
        <w:tabs>
          <w:tab w:val="left" w:pos="1890"/>
        </w:tabs>
        <w:ind w:right="-142" w:firstLine="709"/>
        <w:jc w:val="both"/>
        <w:rPr>
          <w:sz w:val="28"/>
          <w:szCs w:val="20"/>
        </w:rPr>
      </w:pPr>
      <w:r w:rsidRPr="00277A6A">
        <w:rPr>
          <w:sz w:val="28"/>
          <w:szCs w:val="20"/>
        </w:rPr>
        <w:t>Эксперты проанализировали представленный расчет и согласились с его правильностью.</w:t>
      </w:r>
    </w:p>
    <w:p w14:paraId="19ACF68C" w14:textId="77777777" w:rsidR="00277A6A" w:rsidRPr="00277A6A" w:rsidRDefault="00277A6A" w:rsidP="00277A6A">
      <w:pPr>
        <w:tabs>
          <w:tab w:val="left" w:pos="1890"/>
        </w:tabs>
        <w:ind w:right="-142" w:firstLine="709"/>
        <w:jc w:val="both"/>
        <w:rPr>
          <w:sz w:val="28"/>
          <w:szCs w:val="20"/>
        </w:rPr>
      </w:pPr>
      <w:bookmarkStart w:id="38" w:name="_Hlk150850191"/>
      <w:bookmarkEnd w:id="37"/>
      <w:r w:rsidRPr="00277A6A">
        <w:rPr>
          <w:sz w:val="28"/>
          <w:szCs w:val="20"/>
        </w:rPr>
        <w:t>В соответствии с расчетом (только недвижимое имущество), экономически обоснованный размер налога на имущество на 2025 год составляет</w:t>
      </w:r>
      <w:r w:rsidRPr="00277A6A">
        <w:rPr>
          <w:b/>
          <w:sz w:val="28"/>
          <w:szCs w:val="20"/>
        </w:rPr>
        <w:t xml:space="preserve"> 2 567 тыс. руб.</w:t>
      </w:r>
      <w:r w:rsidRPr="00277A6A">
        <w:rPr>
          <w:sz w:val="28"/>
          <w:szCs w:val="20"/>
        </w:rPr>
        <w:t>, и предлагается экспертами для включения в НВВ предприятия.</w:t>
      </w:r>
    </w:p>
    <w:p w14:paraId="1B7B2A62" w14:textId="77777777" w:rsidR="00277A6A" w:rsidRPr="00277A6A" w:rsidRDefault="00277A6A" w:rsidP="00277A6A">
      <w:pPr>
        <w:tabs>
          <w:tab w:val="left" w:pos="1890"/>
        </w:tabs>
        <w:ind w:right="-142" w:firstLine="720"/>
        <w:jc w:val="both"/>
        <w:rPr>
          <w:snapToGrid w:val="0"/>
          <w:sz w:val="28"/>
          <w:szCs w:val="28"/>
          <w:lang w:eastAsia="en-US"/>
        </w:rPr>
      </w:pPr>
      <w:r w:rsidRPr="00277A6A">
        <w:rPr>
          <w:snapToGrid w:val="0"/>
          <w:sz w:val="28"/>
          <w:szCs w:val="28"/>
          <w:lang w:eastAsia="en-US"/>
        </w:rPr>
        <w:t xml:space="preserve">Корректировка относительно предложений предприятия </w:t>
      </w:r>
      <w:r w:rsidRPr="00277A6A">
        <w:rPr>
          <w:snapToGrid w:val="0"/>
          <w:sz w:val="28"/>
          <w:szCs w:val="28"/>
          <w:lang w:eastAsia="en-US"/>
        </w:rPr>
        <w:br/>
        <w:t xml:space="preserve">не проводилась. </w:t>
      </w:r>
    </w:p>
    <w:p w14:paraId="5F15BD0E" w14:textId="77777777" w:rsidR="00277A6A" w:rsidRPr="00277A6A" w:rsidRDefault="00277A6A" w:rsidP="00277A6A">
      <w:pPr>
        <w:tabs>
          <w:tab w:val="left" w:pos="1890"/>
        </w:tabs>
        <w:ind w:right="-142" w:firstLine="720"/>
        <w:jc w:val="both"/>
        <w:rPr>
          <w:snapToGrid w:val="0"/>
          <w:sz w:val="22"/>
          <w:szCs w:val="28"/>
          <w:lang w:eastAsia="en-US"/>
        </w:rPr>
      </w:pPr>
    </w:p>
    <w:bookmarkEnd w:id="38"/>
    <w:p w14:paraId="6002988D" w14:textId="77777777" w:rsidR="00277A6A" w:rsidRPr="00277A6A" w:rsidRDefault="00277A6A" w:rsidP="00277A6A">
      <w:pPr>
        <w:keepNext/>
        <w:numPr>
          <w:ilvl w:val="2"/>
          <w:numId w:val="0"/>
        </w:numPr>
        <w:ind w:left="3983" w:right="1559" w:hanging="864"/>
        <w:jc w:val="center"/>
        <w:outlineLvl w:val="2"/>
        <w:rPr>
          <w:rFonts w:cs="Arial"/>
          <w:b/>
          <w:bCs/>
          <w:snapToGrid w:val="0"/>
          <w:sz w:val="28"/>
          <w:szCs w:val="26"/>
          <w:lang w:eastAsia="en-US"/>
        </w:rPr>
      </w:pPr>
      <w:r w:rsidRPr="00277A6A">
        <w:rPr>
          <w:rFonts w:cs="Arial"/>
          <w:b/>
          <w:bCs/>
          <w:snapToGrid w:val="0"/>
          <w:sz w:val="28"/>
          <w:szCs w:val="26"/>
          <w:lang w:eastAsia="en-US"/>
        </w:rPr>
        <w:t>Налог на землю</w:t>
      </w:r>
    </w:p>
    <w:p w14:paraId="5EA34A96" w14:textId="77777777" w:rsidR="00277A6A" w:rsidRPr="00277A6A" w:rsidRDefault="00277A6A" w:rsidP="00277A6A">
      <w:pPr>
        <w:ind w:right="-142"/>
        <w:rPr>
          <w:snapToGrid w:val="0"/>
          <w:sz w:val="22"/>
          <w:szCs w:val="28"/>
          <w:lang w:eastAsia="en-US"/>
        </w:rPr>
      </w:pPr>
    </w:p>
    <w:p w14:paraId="397155E0"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В соответствии с главой 31 части второй Налогового Кодекса Российской Федерации, организации, обладающие земельными участками, на праве собственности, праве постоянного (бессрочного) пользования, признаются налогоплательщиками налога на землю.</w:t>
      </w:r>
    </w:p>
    <w:p w14:paraId="4BF8561B" w14:textId="77777777" w:rsidR="00277A6A" w:rsidRPr="00277A6A" w:rsidRDefault="00277A6A" w:rsidP="00277A6A">
      <w:pPr>
        <w:tabs>
          <w:tab w:val="left" w:pos="1890"/>
        </w:tabs>
        <w:ind w:right="-142" w:firstLine="709"/>
        <w:jc w:val="both"/>
        <w:rPr>
          <w:sz w:val="28"/>
          <w:szCs w:val="20"/>
        </w:rPr>
      </w:pPr>
      <w:bookmarkStart w:id="39" w:name="_Hlk150850412"/>
      <w:r w:rsidRPr="00277A6A">
        <w:rPr>
          <w:sz w:val="28"/>
          <w:szCs w:val="20"/>
        </w:rPr>
        <w:t xml:space="preserve">По данной статье предприятием планируются расходы на 2025 год </w:t>
      </w:r>
      <w:r w:rsidRPr="00277A6A">
        <w:rPr>
          <w:sz w:val="28"/>
          <w:szCs w:val="20"/>
        </w:rPr>
        <w:br/>
        <w:t xml:space="preserve">в размере 80 тыс. руб. </w:t>
      </w:r>
    </w:p>
    <w:p w14:paraId="110C1A96" w14:textId="77777777" w:rsidR="00277A6A" w:rsidRPr="00277A6A" w:rsidRDefault="00277A6A" w:rsidP="00277A6A">
      <w:pPr>
        <w:tabs>
          <w:tab w:val="left" w:pos="1890"/>
        </w:tabs>
        <w:ind w:right="-142" w:firstLine="709"/>
        <w:jc w:val="both"/>
        <w:rPr>
          <w:sz w:val="28"/>
          <w:szCs w:val="20"/>
        </w:rPr>
      </w:pPr>
      <w:r w:rsidRPr="00277A6A">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86498A1" w14:textId="77777777" w:rsidR="00277A6A" w:rsidRPr="00277A6A" w:rsidRDefault="00277A6A" w:rsidP="00277A6A">
      <w:pPr>
        <w:tabs>
          <w:tab w:val="left" w:pos="1890"/>
        </w:tabs>
        <w:ind w:right="-142" w:firstLine="709"/>
        <w:jc w:val="both"/>
        <w:rPr>
          <w:sz w:val="28"/>
          <w:szCs w:val="20"/>
        </w:rPr>
      </w:pPr>
      <w:bookmarkStart w:id="40" w:name="_Hlk150850870"/>
      <w:bookmarkEnd w:id="39"/>
      <w:r w:rsidRPr="00277A6A">
        <w:rPr>
          <w:sz w:val="28"/>
          <w:szCs w:val="20"/>
        </w:rPr>
        <w:t xml:space="preserve">Оборотно-сальдовая ведомость </w:t>
      </w:r>
      <w:bookmarkEnd w:id="40"/>
      <w:r w:rsidRPr="00277A6A">
        <w:rPr>
          <w:sz w:val="28"/>
          <w:szCs w:val="20"/>
        </w:rPr>
        <w:t>счету 68 (68.06) за 2023 год по статье «Налог на землю» на сумму 80 тыс. руб. (стр. 2226).</w:t>
      </w:r>
    </w:p>
    <w:p w14:paraId="66400B70" w14:textId="77777777" w:rsidR="00277A6A" w:rsidRPr="00277A6A" w:rsidRDefault="00277A6A" w:rsidP="00277A6A">
      <w:pPr>
        <w:tabs>
          <w:tab w:val="left" w:pos="1890"/>
        </w:tabs>
        <w:ind w:right="-142" w:firstLine="709"/>
        <w:jc w:val="both"/>
        <w:rPr>
          <w:sz w:val="28"/>
          <w:szCs w:val="20"/>
        </w:rPr>
      </w:pPr>
      <w:r w:rsidRPr="00277A6A">
        <w:rPr>
          <w:sz w:val="28"/>
          <w:szCs w:val="20"/>
        </w:rPr>
        <w:t>В соответствии с расчетом, экономически обоснованный размер налога на землю составляет</w:t>
      </w:r>
      <w:r w:rsidRPr="00277A6A">
        <w:rPr>
          <w:b/>
          <w:sz w:val="28"/>
          <w:szCs w:val="20"/>
        </w:rPr>
        <w:t xml:space="preserve"> 80 тыс. руб.</w:t>
      </w:r>
      <w:r w:rsidRPr="00277A6A">
        <w:rPr>
          <w:sz w:val="28"/>
          <w:szCs w:val="20"/>
        </w:rPr>
        <w:t xml:space="preserve">, и предлагается экспертами </w:t>
      </w:r>
      <w:r w:rsidRPr="00277A6A">
        <w:rPr>
          <w:sz w:val="28"/>
          <w:szCs w:val="20"/>
        </w:rPr>
        <w:br/>
        <w:t>для включения в НВВ предприятия</w:t>
      </w:r>
      <w:r w:rsidRPr="00277A6A">
        <w:rPr>
          <w:snapToGrid w:val="0"/>
          <w:sz w:val="28"/>
          <w:szCs w:val="28"/>
        </w:rPr>
        <w:t xml:space="preserve"> </w:t>
      </w:r>
      <w:r w:rsidRPr="00277A6A">
        <w:rPr>
          <w:sz w:val="28"/>
          <w:szCs w:val="20"/>
        </w:rPr>
        <w:t>на 2025 год.</w:t>
      </w:r>
    </w:p>
    <w:p w14:paraId="4203B54F" w14:textId="77777777" w:rsidR="00277A6A" w:rsidRPr="00277A6A" w:rsidRDefault="00277A6A" w:rsidP="00277A6A">
      <w:pPr>
        <w:tabs>
          <w:tab w:val="left" w:pos="1890"/>
        </w:tabs>
        <w:ind w:right="-142" w:firstLine="720"/>
        <w:jc w:val="both"/>
        <w:rPr>
          <w:snapToGrid w:val="0"/>
          <w:sz w:val="28"/>
          <w:szCs w:val="28"/>
          <w:lang w:eastAsia="en-US"/>
        </w:rPr>
      </w:pPr>
      <w:r w:rsidRPr="00277A6A">
        <w:rPr>
          <w:snapToGrid w:val="0"/>
          <w:sz w:val="28"/>
          <w:szCs w:val="28"/>
          <w:lang w:eastAsia="en-US"/>
        </w:rPr>
        <w:t xml:space="preserve">Корректировка относительно предложений предприятия не проводилась. </w:t>
      </w:r>
    </w:p>
    <w:p w14:paraId="234F6793" w14:textId="77777777" w:rsidR="00277A6A" w:rsidRPr="00277A6A" w:rsidRDefault="00277A6A" w:rsidP="00277A6A">
      <w:pPr>
        <w:tabs>
          <w:tab w:val="left" w:pos="1890"/>
        </w:tabs>
        <w:ind w:right="-142" w:firstLine="709"/>
        <w:jc w:val="both"/>
        <w:rPr>
          <w:sz w:val="18"/>
          <w:szCs w:val="20"/>
        </w:rPr>
      </w:pPr>
    </w:p>
    <w:p w14:paraId="38453E01" w14:textId="77777777" w:rsidR="00277A6A" w:rsidRPr="00277A6A" w:rsidRDefault="00277A6A" w:rsidP="00277A6A">
      <w:pPr>
        <w:keepNext/>
        <w:numPr>
          <w:ilvl w:val="2"/>
          <w:numId w:val="0"/>
        </w:numPr>
        <w:ind w:left="3983" w:right="1559" w:hanging="864"/>
        <w:jc w:val="center"/>
        <w:outlineLvl w:val="2"/>
        <w:rPr>
          <w:rFonts w:cs="Arial"/>
          <w:b/>
          <w:bCs/>
          <w:snapToGrid w:val="0"/>
          <w:sz w:val="28"/>
          <w:szCs w:val="26"/>
          <w:lang w:eastAsia="en-US"/>
        </w:rPr>
      </w:pPr>
      <w:bookmarkStart w:id="41" w:name="_Hlk151047732"/>
      <w:r w:rsidRPr="00277A6A">
        <w:rPr>
          <w:rFonts w:cs="Arial"/>
          <w:b/>
          <w:bCs/>
          <w:snapToGrid w:val="0"/>
          <w:sz w:val="28"/>
          <w:szCs w:val="26"/>
          <w:lang w:eastAsia="en-US"/>
        </w:rPr>
        <w:t>Транспортный налог</w:t>
      </w:r>
    </w:p>
    <w:p w14:paraId="536890C4" w14:textId="77777777" w:rsidR="00277A6A" w:rsidRPr="00277A6A" w:rsidRDefault="00277A6A" w:rsidP="00277A6A">
      <w:pPr>
        <w:tabs>
          <w:tab w:val="left" w:pos="1890"/>
        </w:tabs>
        <w:ind w:right="-142" w:firstLine="709"/>
        <w:jc w:val="both"/>
        <w:rPr>
          <w:sz w:val="18"/>
          <w:szCs w:val="20"/>
        </w:rPr>
      </w:pPr>
    </w:p>
    <w:p w14:paraId="6D869853" w14:textId="77777777" w:rsidR="00277A6A" w:rsidRPr="00277A6A" w:rsidRDefault="00277A6A" w:rsidP="00277A6A">
      <w:pPr>
        <w:tabs>
          <w:tab w:val="left" w:pos="1890"/>
        </w:tabs>
        <w:ind w:right="-142" w:firstLine="709"/>
        <w:jc w:val="both"/>
        <w:rPr>
          <w:sz w:val="28"/>
          <w:szCs w:val="20"/>
        </w:rPr>
      </w:pPr>
      <w:r w:rsidRPr="00277A6A">
        <w:rPr>
          <w:sz w:val="28"/>
          <w:szCs w:val="20"/>
        </w:rPr>
        <w:t xml:space="preserve">По данной статье предприятием планируются расходы на 2025 год </w:t>
      </w:r>
      <w:r w:rsidRPr="00277A6A">
        <w:rPr>
          <w:sz w:val="28"/>
          <w:szCs w:val="20"/>
        </w:rPr>
        <w:br/>
        <w:t xml:space="preserve">в размере 10 тыс. руб. </w:t>
      </w:r>
    </w:p>
    <w:p w14:paraId="5F8EA249" w14:textId="77777777" w:rsidR="00277A6A" w:rsidRPr="00277A6A" w:rsidRDefault="00277A6A" w:rsidP="00277A6A">
      <w:pPr>
        <w:tabs>
          <w:tab w:val="left" w:pos="1890"/>
        </w:tabs>
        <w:ind w:right="-142" w:firstLine="709"/>
        <w:jc w:val="both"/>
        <w:rPr>
          <w:sz w:val="28"/>
          <w:szCs w:val="20"/>
        </w:rPr>
      </w:pPr>
      <w:r w:rsidRPr="00277A6A">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DF4A75A" w14:textId="77777777" w:rsidR="00277A6A" w:rsidRPr="00277A6A" w:rsidRDefault="00277A6A" w:rsidP="00277A6A">
      <w:pPr>
        <w:tabs>
          <w:tab w:val="left" w:pos="1890"/>
        </w:tabs>
        <w:ind w:right="-142" w:firstLine="709"/>
        <w:jc w:val="both"/>
        <w:rPr>
          <w:sz w:val="28"/>
          <w:szCs w:val="20"/>
        </w:rPr>
      </w:pPr>
      <w:r w:rsidRPr="00277A6A">
        <w:rPr>
          <w:sz w:val="28"/>
          <w:szCs w:val="20"/>
        </w:rPr>
        <w:t xml:space="preserve">Справка-расчет транспортного налога на 2023-2025 год. Ежегодная сумма налога составляет 10 тыс. руб. (стр. 2214). </w:t>
      </w:r>
    </w:p>
    <w:p w14:paraId="2DC529EC" w14:textId="77777777" w:rsidR="00277A6A" w:rsidRPr="00277A6A" w:rsidRDefault="00277A6A" w:rsidP="00277A6A">
      <w:pPr>
        <w:tabs>
          <w:tab w:val="left" w:pos="1890"/>
        </w:tabs>
        <w:ind w:right="-142" w:firstLine="709"/>
        <w:jc w:val="both"/>
        <w:rPr>
          <w:sz w:val="28"/>
          <w:szCs w:val="20"/>
        </w:rPr>
      </w:pPr>
      <w:r w:rsidRPr="00277A6A">
        <w:rPr>
          <w:sz w:val="28"/>
          <w:szCs w:val="20"/>
        </w:rPr>
        <w:t>Оборотно-сальдовая ведомость по счету 68 (68.07) за 2023 год на сумму 10 тыс. руб. (стр. 1331).</w:t>
      </w:r>
    </w:p>
    <w:p w14:paraId="7FE610E2" w14:textId="77777777" w:rsidR="00277A6A" w:rsidRPr="00277A6A" w:rsidRDefault="00277A6A" w:rsidP="00277A6A">
      <w:pPr>
        <w:tabs>
          <w:tab w:val="left" w:pos="1890"/>
        </w:tabs>
        <w:ind w:right="-142" w:firstLine="709"/>
        <w:jc w:val="both"/>
        <w:rPr>
          <w:sz w:val="28"/>
          <w:szCs w:val="20"/>
        </w:rPr>
      </w:pPr>
      <w:r w:rsidRPr="00277A6A">
        <w:rPr>
          <w:sz w:val="28"/>
          <w:szCs w:val="20"/>
        </w:rPr>
        <w:t xml:space="preserve">Эксперты проанализировали представленный расчет и согласились </w:t>
      </w:r>
      <w:r w:rsidRPr="00277A6A">
        <w:rPr>
          <w:sz w:val="28"/>
          <w:szCs w:val="20"/>
        </w:rPr>
        <w:br/>
        <w:t>с его правильностью.</w:t>
      </w:r>
    </w:p>
    <w:p w14:paraId="38229940" w14:textId="77777777" w:rsidR="00277A6A" w:rsidRPr="00277A6A" w:rsidRDefault="00277A6A" w:rsidP="00277A6A">
      <w:pPr>
        <w:tabs>
          <w:tab w:val="left" w:pos="1890"/>
        </w:tabs>
        <w:ind w:right="-142" w:firstLine="709"/>
        <w:jc w:val="both"/>
        <w:rPr>
          <w:sz w:val="28"/>
          <w:szCs w:val="20"/>
        </w:rPr>
      </w:pPr>
      <w:r w:rsidRPr="00277A6A">
        <w:rPr>
          <w:sz w:val="28"/>
          <w:szCs w:val="20"/>
        </w:rPr>
        <w:lastRenderedPageBreak/>
        <w:t>В соответствии с расчетом, экономически обоснованный размер транспортного налога составляет</w:t>
      </w:r>
      <w:r w:rsidRPr="00277A6A">
        <w:rPr>
          <w:b/>
          <w:sz w:val="28"/>
          <w:szCs w:val="20"/>
        </w:rPr>
        <w:t xml:space="preserve"> 10 тыс. руб.</w:t>
      </w:r>
      <w:r w:rsidRPr="00277A6A">
        <w:rPr>
          <w:sz w:val="28"/>
          <w:szCs w:val="20"/>
        </w:rPr>
        <w:t xml:space="preserve">, и предлагается экспертами </w:t>
      </w:r>
      <w:r w:rsidRPr="00277A6A">
        <w:rPr>
          <w:sz w:val="28"/>
          <w:szCs w:val="20"/>
        </w:rPr>
        <w:br/>
        <w:t>для включения в НВВ предприятия</w:t>
      </w:r>
      <w:r w:rsidRPr="00277A6A">
        <w:rPr>
          <w:snapToGrid w:val="0"/>
          <w:sz w:val="28"/>
          <w:szCs w:val="28"/>
        </w:rPr>
        <w:t xml:space="preserve"> </w:t>
      </w:r>
      <w:r w:rsidRPr="00277A6A">
        <w:rPr>
          <w:sz w:val="28"/>
          <w:szCs w:val="20"/>
        </w:rPr>
        <w:t>на 2025 год.</w:t>
      </w:r>
    </w:p>
    <w:p w14:paraId="225DFC80" w14:textId="77777777" w:rsidR="00277A6A" w:rsidRPr="00277A6A" w:rsidRDefault="00277A6A" w:rsidP="00277A6A">
      <w:pPr>
        <w:tabs>
          <w:tab w:val="left" w:pos="1890"/>
        </w:tabs>
        <w:ind w:right="-142" w:firstLine="720"/>
        <w:jc w:val="both"/>
        <w:rPr>
          <w:snapToGrid w:val="0"/>
          <w:sz w:val="28"/>
          <w:szCs w:val="28"/>
          <w:lang w:eastAsia="en-US"/>
        </w:rPr>
      </w:pPr>
      <w:r w:rsidRPr="00277A6A">
        <w:rPr>
          <w:snapToGrid w:val="0"/>
          <w:sz w:val="28"/>
          <w:szCs w:val="28"/>
          <w:lang w:eastAsia="en-US"/>
        </w:rPr>
        <w:t xml:space="preserve">Корректировка относительно предложений предприятия не проводилась. </w:t>
      </w:r>
    </w:p>
    <w:bookmarkEnd w:id="41"/>
    <w:p w14:paraId="0AAC8296" w14:textId="77777777" w:rsidR="00277A6A" w:rsidRPr="00277A6A" w:rsidRDefault="00277A6A" w:rsidP="00277A6A">
      <w:pPr>
        <w:tabs>
          <w:tab w:val="left" w:pos="1890"/>
        </w:tabs>
        <w:ind w:right="-142" w:firstLine="709"/>
        <w:jc w:val="both"/>
        <w:rPr>
          <w:sz w:val="22"/>
          <w:szCs w:val="20"/>
        </w:rPr>
      </w:pPr>
    </w:p>
    <w:p w14:paraId="171A5DEE" w14:textId="77777777" w:rsidR="00277A6A" w:rsidRPr="00277A6A" w:rsidRDefault="00277A6A" w:rsidP="00277A6A">
      <w:pPr>
        <w:keepNext/>
        <w:numPr>
          <w:ilvl w:val="2"/>
          <w:numId w:val="0"/>
        </w:numPr>
        <w:ind w:left="3983" w:right="-142" w:hanging="864"/>
        <w:outlineLvl w:val="2"/>
        <w:rPr>
          <w:b/>
          <w:snapToGrid w:val="0"/>
          <w:sz w:val="28"/>
          <w:szCs w:val="28"/>
        </w:rPr>
      </w:pPr>
      <w:r w:rsidRPr="00277A6A">
        <w:rPr>
          <w:b/>
          <w:snapToGrid w:val="0"/>
          <w:sz w:val="28"/>
          <w:szCs w:val="28"/>
        </w:rPr>
        <w:t>Отчисления на социальные нужды</w:t>
      </w:r>
    </w:p>
    <w:p w14:paraId="69923818" w14:textId="77777777" w:rsidR="00277A6A" w:rsidRPr="00277A6A" w:rsidRDefault="00277A6A" w:rsidP="00277A6A">
      <w:pPr>
        <w:ind w:right="-142" w:firstLine="720"/>
        <w:jc w:val="both"/>
        <w:rPr>
          <w:b/>
          <w:snapToGrid w:val="0"/>
          <w:sz w:val="22"/>
          <w:szCs w:val="28"/>
        </w:rPr>
      </w:pPr>
    </w:p>
    <w:p w14:paraId="297ED93F" w14:textId="77777777" w:rsidR="00277A6A" w:rsidRPr="00277A6A" w:rsidRDefault="00277A6A" w:rsidP="00277A6A">
      <w:pPr>
        <w:ind w:right="-142" w:firstLine="709"/>
        <w:jc w:val="both"/>
        <w:rPr>
          <w:snapToGrid w:val="0"/>
          <w:sz w:val="28"/>
          <w:szCs w:val="28"/>
        </w:rPr>
      </w:pPr>
      <w:r w:rsidRPr="00277A6A">
        <w:rPr>
          <w:snapToGrid w:val="0"/>
          <w:sz w:val="28"/>
          <w:szCs w:val="28"/>
        </w:rPr>
        <w:t>В расходы по статье «Отчисления на социальные нужды» включаются:</w:t>
      </w:r>
    </w:p>
    <w:p w14:paraId="02610847"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 </w:t>
      </w:r>
      <w:bookmarkStart w:id="42" w:name="_Hlk151048546"/>
      <w:r w:rsidRPr="00277A6A">
        <w:rPr>
          <w:snapToGrid w:val="0"/>
          <w:sz w:val="28"/>
          <w:szCs w:val="28"/>
        </w:rPr>
        <w:t xml:space="preserve">сумма страховых взносов в соответствии с п. 5.1 ст. 421 Налогового кодекса Российской Федерации (часть вторая) от 05.08.2000 № 117-ФЗ (ред. от 14.07.2022) (30%); </w:t>
      </w:r>
    </w:p>
    <w:bookmarkEnd w:id="42"/>
    <w:p w14:paraId="5F873CB8"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277A6A">
        <w:rPr>
          <w:snapToGrid w:val="0"/>
          <w:sz w:val="28"/>
          <w:szCs w:val="28"/>
        </w:rPr>
        <w:br/>
        <w:t>(в зависимости от опасности или вредности труда);</w:t>
      </w:r>
    </w:p>
    <w:p w14:paraId="62315023"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 сумма страховых взносов на обязательное социальное страхование </w:t>
      </w:r>
      <w:r w:rsidRPr="00277A6A">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18DC31C6" w14:textId="77777777" w:rsidR="00277A6A" w:rsidRPr="00277A6A" w:rsidRDefault="00277A6A" w:rsidP="00277A6A">
      <w:pPr>
        <w:ind w:right="-142" w:firstLine="709"/>
        <w:jc w:val="both"/>
        <w:rPr>
          <w:snapToGrid w:val="0"/>
          <w:sz w:val="28"/>
          <w:szCs w:val="28"/>
        </w:rPr>
      </w:pPr>
      <w:r w:rsidRPr="00277A6A">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526E315A"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По данной статье предприятием планируются расходы на 2025 год </w:t>
      </w:r>
      <w:r w:rsidRPr="00277A6A">
        <w:rPr>
          <w:snapToGrid w:val="0"/>
          <w:sz w:val="28"/>
          <w:szCs w:val="28"/>
        </w:rPr>
        <w:br/>
        <w:t xml:space="preserve">в размере 28 862 тыс. руб. </w:t>
      </w:r>
    </w:p>
    <w:p w14:paraId="68681AEA" w14:textId="77777777" w:rsidR="00277A6A" w:rsidRPr="00277A6A" w:rsidRDefault="00277A6A" w:rsidP="00277A6A">
      <w:pPr>
        <w:ind w:right="-142" w:firstLine="709"/>
        <w:jc w:val="both"/>
        <w:rPr>
          <w:snapToGrid w:val="0"/>
          <w:sz w:val="28"/>
          <w:szCs w:val="28"/>
        </w:rPr>
      </w:pPr>
      <w:r w:rsidRPr="00277A6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CDD7F4F"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Уведомление о страховом тарифе на обязательное социальное страхование от несчастных случаев на производстве и профессиональных заболеваний от 03.04.2024 (стр. 3430 том 6). Размер страхового тарифа </w:t>
      </w:r>
      <w:r w:rsidRPr="00277A6A">
        <w:rPr>
          <w:snapToGrid w:val="0"/>
          <w:sz w:val="28"/>
          <w:szCs w:val="28"/>
        </w:rPr>
        <w:br/>
        <w:t xml:space="preserve">на обязательное социальное страхование от несчастных случаев </w:t>
      </w:r>
      <w:r w:rsidRPr="00277A6A">
        <w:rPr>
          <w:snapToGrid w:val="0"/>
          <w:sz w:val="28"/>
          <w:szCs w:val="28"/>
        </w:rPr>
        <w:br/>
        <w:t>на производстве и профессиональных заболеваний составляет 0,2 %.</w:t>
      </w:r>
    </w:p>
    <w:p w14:paraId="586A0703" w14:textId="77777777" w:rsidR="00277A6A" w:rsidRPr="00277A6A" w:rsidRDefault="00277A6A" w:rsidP="00277A6A">
      <w:pPr>
        <w:tabs>
          <w:tab w:val="left" w:pos="1890"/>
        </w:tabs>
        <w:ind w:right="-142" w:firstLine="709"/>
        <w:jc w:val="both"/>
        <w:rPr>
          <w:snapToGrid w:val="0"/>
          <w:sz w:val="28"/>
          <w:szCs w:val="28"/>
        </w:rPr>
      </w:pPr>
    </w:p>
    <w:p w14:paraId="769BEE1B"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По оценке экспертов, на 2025 год фонд оплаты труда в операционных расходах предприятия на реализацию тепловой энергии составил </w:t>
      </w:r>
      <w:r w:rsidRPr="00277A6A">
        <w:rPr>
          <w:snapToGrid w:val="0"/>
          <w:sz w:val="28"/>
          <w:szCs w:val="28"/>
        </w:rPr>
        <w:br/>
        <w:t xml:space="preserve">88 274 тыс. руб. </w:t>
      </w:r>
    </w:p>
    <w:p w14:paraId="570A70DA"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Отчисления на социальные нужды </w:t>
      </w:r>
      <w:r w:rsidRPr="00277A6A">
        <w:rPr>
          <w:b/>
          <w:snapToGrid w:val="0"/>
          <w:sz w:val="28"/>
          <w:szCs w:val="28"/>
        </w:rPr>
        <w:t>на 2025 год</w:t>
      </w:r>
      <w:r w:rsidRPr="00277A6A">
        <w:rPr>
          <w:snapToGrid w:val="0"/>
          <w:sz w:val="28"/>
          <w:szCs w:val="28"/>
        </w:rPr>
        <w:t xml:space="preserve"> составят: </w:t>
      </w:r>
    </w:p>
    <w:p w14:paraId="46983C87"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88 274 тыс. руб. (плановое значение расходов на оплату труда 2025 год) × 30,2 % (процент отчислений на социальные нужды) = </w:t>
      </w:r>
      <w:r w:rsidRPr="00277A6A">
        <w:rPr>
          <w:b/>
          <w:snapToGrid w:val="0"/>
          <w:sz w:val="28"/>
          <w:szCs w:val="28"/>
        </w:rPr>
        <w:t>26 659 тыс. руб.</w:t>
      </w:r>
    </w:p>
    <w:p w14:paraId="5956DF02" w14:textId="77777777" w:rsidR="00277A6A" w:rsidRPr="00277A6A" w:rsidRDefault="00277A6A" w:rsidP="00277A6A">
      <w:pPr>
        <w:ind w:right="-142" w:firstLine="709"/>
        <w:jc w:val="both"/>
        <w:rPr>
          <w:snapToGrid w:val="0"/>
          <w:sz w:val="28"/>
          <w:szCs w:val="28"/>
        </w:rPr>
      </w:pPr>
      <w:bookmarkStart w:id="43" w:name="_Hlk180571622"/>
      <w:r w:rsidRPr="00277A6A">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2025 год.</w:t>
      </w:r>
    </w:p>
    <w:p w14:paraId="74B63301"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lastRenderedPageBreak/>
        <w:t>Расходы в размере 2 203 тыс. руб., не подтвержденные предприятием документально, подлежат исключению из НВВ на 2025 год, как экономически необоснованные.</w:t>
      </w:r>
    </w:p>
    <w:bookmarkEnd w:id="43"/>
    <w:p w14:paraId="0CCFA10E" w14:textId="77777777" w:rsidR="00277A6A" w:rsidRPr="00277A6A" w:rsidRDefault="00277A6A" w:rsidP="00277A6A">
      <w:pPr>
        <w:ind w:right="-142" w:firstLine="709"/>
        <w:jc w:val="both"/>
        <w:rPr>
          <w:snapToGrid w:val="0"/>
          <w:sz w:val="20"/>
          <w:szCs w:val="28"/>
        </w:rPr>
      </w:pPr>
    </w:p>
    <w:p w14:paraId="14625AF3" w14:textId="77777777" w:rsidR="00277A6A" w:rsidRPr="00277A6A" w:rsidRDefault="00277A6A" w:rsidP="00277A6A">
      <w:pPr>
        <w:keepNext/>
        <w:numPr>
          <w:ilvl w:val="2"/>
          <w:numId w:val="0"/>
        </w:numPr>
        <w:ind w:left="3983" w:right="-142" w:hanging="2282"/>
        <w:outlineLvl w:val="2"/>
        <w:rPr>
          <w:rFonts w:cs="Arial"/>
          <w:b/>
          <w:bCs/>
          <w:snapToGrid w:val="0"/>
          <w:sz w:val="28"/>
          <w:szCs w:val="26"/>
          <w:lang w:eastAsia="en-US"/>
        </w:rPr>
      </w:pPr>
      <w:r w:rsidRPr="00277A6A">
        <w:rPr>
          <w:rFonts w:cs="Arial"/>
          <w:b/>
          <w:bCs/>
          <w:snapToGrid w:val="0"/>
          <w:sz w:val="28"/>
          <w:szCs w:val="26"/>
          <w:lang w:eastAsia="en-US"/>
        </w:rPr>
        <w:t xml:space="preserve">Расходы по сомнительным долгам </w:t>
      </w:r>
    </w:p>
    <w:p w14:paraId="1C47CCFC" w14:textId="77777777" w:rsidR="00277A6A" w:rsidRPr="00277A6A" w:rsidRDefault="00277A6A" w:rsidP="00277A6A">
      <w:pPr>
        <w:ind w:right="-142"/>
        <w:rPr>
          <w:snapToGrid w:val="0"/>
          <w:sz w:val="22"/>
          <w:szCs w:val="28"/>
          <w:lang w:eastAsia="en-US"/>
        </w:rPr>
      </w:pPr>
    </w:p>
    <w:p w14:paraId="098F9593" w14:textId="77777777" w:rsidR="00277A6A" w:rsidRPr="00277A6A" w:rsidRDefault="00277A6A" w:rsidP="00277A6A">
      <w:pPr>
        <w:tabs>
          <w:tab w:val="left" w:pos="1890"/>
        </w:tabs>
        <w:ind w:right="-142" w:firstLine="709"/>
        <w:jc w:val="both"/>
        <w:rPr>
          <w:sz w:val="28"/>
          <w:szCs w:val="20"/>
        </w:rPr>
      </w:pPr>
      <w:r w:rsidRPr="00277A6A">
        <w:rPr>
          <w:sz w:val="28"/>
          <w:szCs w:val="20"/>
        </w:rPr>
        <w:t>В соответствии с п. 47 Основ ценообразования, в НВВ предприятия включаются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6469DA74" w14:textId="77777777" w:rsidR="00277A6A" w:rsidRPr="00277A6A" w:rsidRDefault="00277A6A" w:rsidP="00277A6A">
      <w:pPr>
        <w:tabs>
          <w:tab w:val="left" w:pos="1890"/>
        </w:tabs>
        <w:ind w:right="-142" w:firstLine="709"/>
        <w:jc w:val="both"/>
        <w:rPr>
          <w:sz w:val="28"/>
          <w:szCs w:val="20"/>
        </w:rPr>
      </w:pPr>
      <w:r w:rsidRPr="00277A6A">
        <w:rPr>
          <w:sz w:val="28"/>
          <w:szCs w:val="20"/>
        </w:rPr>
        <w:t>По данной статье предприятием заявлены расходы в размере</w:t>
      </w:r>
      <w:r w:rsidRPr="00277A6A">
        <w:rPr>
          <w:sz w:val="28"/>
          <w:szCs w:val="20"/>
        </w:rPr>
        <w:br/>
        <w:t xml:space="preserve">23 756 тыс. руб. </w:t>
      </w:r>
    </w:p>
    <w:p w14:paraId="4BEE7ADE" w14:textId="77777777" w:rsidR="00277A6A" w:rsidRPr="00277A6A" w:rsidRDefault="00277A6A" w:rsidP="00277A6A">
      <w:pPr>
        <w:tabs>
          <w:tab w:val="left" w:pos="1890"/>
        </w:tabs>
        <w:ind w:right="-142" w:firstLine="709"/>
        <w:jc w:val="both"/>
        <w:rPr>
          <w:sz w:val="28"/>
          <w:szCs w:val="20"/>
        </w:rPr>
      </w:pPr>
      <w:r w:rsidRPr="00277A6A">
        <w:rPr>
          <w:sz w:val="28"/>
          <w:szCs w:val="20"/>
        </w:rPr>
        <w:t>В качестве обосновывающих документов представлены:</w:t>
      </w:r>
    </w:p>
    <w:p w14:paraId="16EC719D" w14:textId="77777777" w:rsidR="00277A6A" w:rsidRPr="00277A6A" w:rsidRDefault="00277A6A" w:rsidP="00277A6A">
      <w:pPr>
        <w:tabs>
          <w:tab w:val="left" w:pos="1890"/>
        </w:tabs>
        <w:ind w:right="-142" w:firstLine="709"/>
        <w:jc w:val="both"/>
        <w:rPr>
          <w:sz w:val="28"/>
          <w:szCs w:val="20"/>
        </w:rPr>
      </w:pPr>
      <w:r w:rsidRPr="00277A6A">
        <w:rPr>
          <w:sz w:val="28"/>
          <w:szCs w:val="20"/>
        </w:rPr>
        <w:t xml:space="preserve">Приказ о введении в действие Регламента по списанию дебиторской </w:t>
      </w:r>
      <w:r w:rsidRPr="00277A6A">
        <w:rPr>
          <w:sz w:val="28"/>
          <w:szCs w:val="20"/>
        </w:rPr>
        <w:br/>
        <w:t xml:space="preserve">и кредиторской задолженности в МКП «Теплосеть» КГО от 07.08.2024 </w:t>
      </w:r>
      <w:r w:rsidRPr="00277A6A">
        <w:rPr>
          <w:sz w:val="28"/>
          <w:szCs w:val="20"/>
        </w:rPr>
        <w:br/>
        <w:t>№ 12-1/ОД (стр. 2535).</w:t>
      </w:r>
    </w:p>
    <w:p w14:paraId="07CF5B25" w14:textId="77777777" w:rsidR="00277A6A" w:rsidRPr="00277A6A" w:rsidRDefault="00277A6A" w:rsidP="00277A6A">
      <w:pPr>
        <w:tabs>
          <w:tab w:val="left" w:pos="1890"/>
        </w:tabs>
        <w:ind w:right="-142" w:firstLine="709"/>
        <w:jc w:val="both"/>
        <w:rPr>
          <w:sz w:val="28"/>
          <w:szCs w:val="20"/>
        </w:rPr>
      </w:pPr>
      <w:r w:rsidRPr="00277A6A">
        <w:rPr>
          <w:sz w:val="28"/>
          <w:szCs w:val="20"/>
        </w:rPr>
        <w:t xml:space="preserve">Регламент по списанию дебиторской и кредиторской задолженности </w:t>
      </w:r>
      <w:r w:rsidRPr="00277A6A">
        <w:rPr>
          <w:sz w:val="28"/>
          <w:szCs w:val="20"/>
        </w:rPr>
        <w:br/>
        <w:t>в МКП «Теплосеть» КГО от 01.08.2024 (стр. 2536-2544).</w:t>
      </w:r>
    </w:p>
    <w:p w14:paraId="38E85C61" w14:textId="77777777" w:rsidR="00277A6A" w:rsidRPr="00277A6A" w:rsidRDefault="00277A6A" w:rsidP="00277A6A">
      <w:pPr>
        <w:tabs>
          <w:tab w:val="left" w:pos="1890"/>
        </w:tabs>
        <w:ind w:right="-142" w:firstLine="709"/>
        <w:jc w:val="both"/>
        <w:rPr>
          <w:sz w:val="28"/>
          <w:szCs w:val="20"/>
        </w:rPr>
      </w:pPr>
      <w:r w:rsidRPr="00277A6A">
        <w:rPr>
          <w:sz w:val="28"/>
          <w:szCs w:val="20"/>
        </w:rPr>
        <w:t>Приказ о списании дебиторской задолженности от 30.09.2024 № 22-2/ОД (стр. 2545-2546).</w:t>
      </w:r>
    </w:p>
    <w:p w14:paraId="452CC915" w14:textId="77777777" w:rsidR="00277A6A" w:rsidRPr="00277A6A" w:rsidRDefault="00277A6A" w:rsidP="00277A6A">
      <w:pPr>
        <w:tabs>
          <w:tab w:val="left" w:pos="1890"/>
        </w:tabs>
        <w:ind w:right="-142" w:firstLine="709"/>
        <w:jc w:val="both"/>
        <w:rPr>
          <w:sz w:val="28"/>
          <w:szCs w:val="20"/>
        </w:rPr>
      </w:pPr>
      <w:r w:rsidRPr="00277A6A">
        <w:rPr>
          <w:sz w:val="28"/>
          <w:szCs w:val="20"/>
        </w:rPr>
        <w:t xml:space="preserve">Протокол № 1 заседания рабочей комиссии от 30.09.2024 </w:t>
      </w:r>
      <w:r w:rsidRPr="00277A6A">
        <w:rPr>
          <w:sz w:val="28"/>
          <w:szCs w:val="20"/>
        </w:rPr>
        <w:br/>
        <w:t xml:space="preserve">«О рассмотрении возможности списания дебиторской задолженности </w:t>
      </w:r>
      <w:r w:rsidRPr="00277A6A">
        <w:rPr>
          <w:sz w:val="28"/>
          <w:szCs w:val="20"/>
        </w:rPr>
        <w:br/>
        <w:t>с истекшим сроком исковой давности и по решению суда в сентябре 2024 года согласно акта № ТС00-000001 от 30.09.2024 (стр. 2547-2574).</w:t>
      </w:r>
    </w:p>
    <w:p w14:paraId="622B0E48" w14:textId="77777777" w:rsidR="00277A6A" w:rsidRPr="00277A6A" w:rsidRDefault="00277A6A" w:rsidP="00277A6A">
      <w:pPr>
        <w:tabs>
          <w:tab w:val="left" w:pos="1890"/>
        </w:tabs>
        <w:ind w:right="-142" w:firstLine="709"/>
        <w:jc w:val="both"/>
        <w:rPr>
          <w:sz w:val="28"/>
          <w:szCs w:val="20"/>
        </w:rPr>
      </w:pPr>
      <w:r w:rsidRPr="00277A6A">
        <w:rPr>
          <w:sz w:val="28"/>
          <w:szCs w:val="20"/>
        </w:rPr>
        <w:t xml:space="preserve">Оборотно-сальдовая ведомость по счету 91 за 9 месяцев 2024 года </w:t>
      </w:r>
      <w:r w:rsidRPr="00277A6A">
        <w:rPr>
          <w:sz w:val="28"/>
          <w:szCs w:val="20"/>
        </w:rPr>
        <w:br/>
        <w:t>на сумму 24 409 тыс. руб. (стр. 2575).</w:t>
      </w:r>
    </w:p>
    <w:p w14:paraId="28CFD053"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Согласно пунктом 4 статьи 266 Налогового кодекса Российской Федерации (часть вторая) от 05.08.2000 № 117-ФЗ (далее по тексту статьи 266 НК РФ), «сумма резерва по сомнительным долгам определяется по результатам проведенной на последнее число отчетного (налогового) периода инвентаризации дебиторской задолженности и исчисляется следующим образом:</w:t>
      </w:r>
    </w:p>
    <w:p w14:paraId="4777D6C5"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 по сомнительной задолженности со сроком возникновения свыше </w:t>
      </w:r>
      <w:r w:rsidRPr="00277A6A">
        <w:rPr>
          <w:snapToGrid w:val="0"/>
          <w:sz w:val="28"/>
          <w:szCs w:val="28"/>
        </w:rPr>
        <w:br/>
        <w:t>90 календарных дней - в сумму создаваемого резерва включается полная сумма выявленной на основании инвентаризации задолженности;</w:t>
      </w:r>
    </w:p>
    <w:p w14:paraId="5B771C81"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-по сомнительной задолженности со сроком возникновения от 45 </w:t>
      </w:r>
      <w:r w:rsidRPr="00277A6A">
        <w:rPr>
          <w:snapToGrid w:val="0"/>
          <w:sz w:val="28"/>
          <w:szCs w:val="28"/>
        </w:rPr>
        <w:br/>
        <w:t xml:space="preserve">до 90 календарных дней (включительно) - в сумму резерва включается </w:t>
      </w:r>
      <w:r w:rsidRPr="00277A6A">
        <w:rPr>
          <w:snapToGrid w:val="0"/>
          <w:sz w:val="28"/>
          <w:szCs w:val="28"/>
        </w:rPr>
        <w:br/>
        <w:t>50 процентов от суммы выявленной на основании инвентаризации задолженности;</w:t>
      </w:r>
    </w:p>
    <w:p w14:paraId="038D7202"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-по сомнительной задолженности со сроком возникновения до 45 дней - не увеличивает сумму создаваемого резерва. &lt;…&gt;</w:t>
      </w:r>
    </w:p>
    <w:p w14:paraId="645B74D7"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Резерв по сомнительным долгам используется организацией лишь </w:t>
      </w:r>
      <w:r w:rsidRPr="00277A6A">
        <w:rPr>
          <w:snapToGrid w:val="0"/>
          <w:sz w:val="28"/>
          <w:szCs w:val="28"/>
        </w:rPr>
        <w:br/>
        <w:t xml:space="preserve">на покрытие убытков от безнадежных долгов, признанных таковыми </w:t>
      </w:r>
      <w:r w:rsidRPr="00277A6A">
        <w:rPr>
          <w:snapToGrid w:val="0"/>
          <w:sz w:val="28"/>
          <w:szCs w:val="28"/>
        </w:rPr>
        <w:br/>
        <w:t>в порядке, установленном настоящей статьей».</w:t>
      </w:r>
    </w:p>
    <w:p w14:paraId="239E4C33"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lastRenderedPageBreak/>
        <w:t xml:space="preserve">Согласно пункту 3 статьи 266 НК РФ безнадежными долгами (долгами, нереальными ко взысканию) признаются те долги перед налогоплательщиком, по которым истек установленный срок исковой давности, а также те долги, </w:t>
      </w:r>
      <w:r w:rsidRPr="00277A6A">
        <w:rPr>
          <w:snapToGrid w:val="0"/>
          <w:sz w:val="28"/>
          <w:szCs w:val="28"/>
        </w:rPr>
        <w:br/>
        <w:t>по которым в соответствии с гражданским законодательством обязательство прекращено вследствие невозможности его исполнения, на основании акта государственного органа или ликвидации организации.</w:t>
      </w:r>
    </w:p>
    <w:p w14:paraId="0ADE102E"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Безнадежными долгами (долгами, нереальными ко взысканию) также признаются долги, невозможность взыскания которых подтверждена постановлением судебного пристава-исполнителя об окончании исполнительного производства, вынесенным в порядке, установленном Федеральным законом от 02.10.2007 № 229-ФЗ «Об исполнительном производстве», в случае возврата взыскателю исполнительного документа </w:t>
      </w:r>
      <w:r w:rsidRPr="00277A6A">
        <w:rPr>
          <w:snapToGrid w:val="0"/>
          <w:sz w:val="28"/>
          <w:szCs w:val="28"/>
        </w:rPr>
        <w:br/>
        <w:t>по следующим основаниям:</w:t>
      </w:r>
    </w:p>
    <w:p w14:paraId="041F6B6A"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 невозможно установить место нахождения должника, его имущества либо получить сведения о наличии принадлежащих ему денежных средств </w:t>
      </w:r>
      <w:r w:rsidRPr="00277A6A">
        <w:rPr>
          <w:snapToGrid w:val="0"/>
          <w:sz w:val="28"/>
          <w:szCs w:val="28"/>
        </w:rPr>
        <w:br/>
        <w:t>и иных ценностей, находящихся на счетах, во вкладах или на хранении в банках или иных кредитных организациях;</w:t>
      </w:r>
    </w:p>
    <w:p w14:paraId="4468658C"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w:t>
      </w:r>
    </w:p>
    <w:p w14:paraId="740C93DB"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Безнадежными долгами (долгами, нереальными ко взысканию) также признаются долги гражданина, признанного банкротом, по которым </w:t>
      </w:r>
      <w:r w:rsidRPr="00277A6A">
        <w:rPr>
          <w:snapToGrid w:val="0"/>
          <w:sz w:val="28"/>
          <w:szCs w:val="28"/>
        </w:rPr>
        <w:br/>
        <w:t xml:space="preserve">он освобождается от дальнейшего исполнения требований кредиторов (считаются погашенными) в соответствии с Федеральным законом </w:t>
      </w:r>
      <w:r w:rsidRPr="00277A6A">
        <w:rPr>
          <w:snapToGrid w:val="0"/>
          <w:sz w:val="28"/>
          <w:szCs w:val="28"/>
        </w:rPr>
        <w:br/>
        <w:t>от 26.10.2002 № 127-ФЗ «О несостоятельности (банкротстве)».</w:t>
      </w:r>
    </w:p>
    <w:p w14:paraId="21913D42"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При расчете расходов по данной статье эксперты считают, </w:t>
      </w:r>
      <w:r w:rsidRPr="00277A6A">
        <w:rPr>
          <w:snapToGrid w:val="0"/>
          <w:sz w:val="28"/>
          <w:szCs w:val="28"/>
        </w:rPr>
        <w:br/>
        <w:t xml:space="preserve">что фактическая дебиторская задолженность в расходах по сомнительным долгам (неподконтрольные расходы НВВ) включает в себя безнадежную </w:t>
      </w:r>
      <w:r w:rsidRPr="00277A6A">
        <w:rPr>
          <w:snapToGrid w:val="0"/>
          <w:sz w:val="28"/>
          <w:szCs w:val="28"/>
        </w:rPr>
        <w:br/>
        <w:t>к взысканию задолженность, учитываемую на забалансовом счете 04.</w:t>
      </w:r>
    </w:p>
    <w:p w14:paraId="5BE7DAD3"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Если же дебиторская задолженность не погашена в срок, но признается реальной к взысканию (пока в отношении такой задолженности проводится претензионная работа в досудебном порядке, предъявляется в судебные органы исковое заявление с требованием о взыскание с контрагента причитающейся суммы), она отвечает условиям признания ее активом, поскольку ожидается поступление денежных средств в погашении данной задолженности.</w:t>
      </w:r>
    </w:p>
    <w:p w14:paraId="68C2C64A"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В связи с тем, что предприятием не представлен расчет резерва </w:t>
      </w:r>
      <w:r w:rsidRPr="00277A6A">
        <w:rPr>
          <w:snapToGrid w:val="0"/>
          <w:sz w:val="28"/>
          <w:szCs w:val="28"/>
        </w:rPr>
        <w:br/>
        <w:t xml:space="preserve">по сомнительным долгам на 2025 год, дебиторская задолженность списана </w:t>
      </w:r>
      <w:r w:rsidRPr="00277A6A">
        <w:rPr>
          <w:snapToGrid w:val="0"/>
          <w:sz w:val="28"/>
          <w:szCs w:val="28"/>
        </w:rPr>
        <w:br/>
        <w:t>в 2024 году, затраты по данной статье признаются экспертами экономически необоснованными и предлагаются к исключению из НВВ предприятия на 2025 год.</w:t>
      </w:r>
    </w:p>
    <w:p w14:paraId="133DE578"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Расходы в размере 23 756 тыс. руб., не подтвержденные предприятием документально, подлежат исключению из НВВ на 2025 год, </w:t>
      </w:r>
      <w:r w:rsidRPr="00277A6A">
        <w:rPr>
          <w:snapToGrid w:val="0"/>
          <w:sz w:val="28"/>
          <w:szCs w:val="28"/>
        </w:rPr>
        <w:br/>
        <w:t>как экономически необоснованные.</w:t>
      </w:r>
    </w:p>
    <w:p w14:paraId="4898E53D" w14:textId="77777777" w:rsidR="00277A6A" w:rsidRPr="00277A6A" w:rsidRDefault="00277A6A" w:rsidP="00277A6A">
      <w:pPr>
        <w:ind w:right="-142" w:firstLine="709"/>
        <w:jc w:val="both"/>
        <w:rPr>
          <w:snapToGrid w:val="0"/>
          <w:sz w:val="20"/>
          <w:szCs w:val="28"/>
        </w:rPr>
      </w:pPr>
    </w:p>
    <w:p w14:paraId="2C9F3B4A" w14:textId="77777777" w:rsidR="00277A6A" w:rsidRPr="00277A6A" w:rsidRDefault="00277A6A" w:rsidP="00277A6A">
      <w:pPr>
        <w:keepNext/>
        <w:numPr>
          <w:ilvl w:val="2"/>
          <w:numId w:val="0"/>
        </w:numPr>
        <w:ind w:left="3983" w:right="-142" w:hanging="864"/>
        <w:outlineLvl w:val="2"/>
        <w:rPr>
          <w:b/>
          <w:snapToGrid w:val="0"/>
          <w:sz w:val="28"/>
          <w:szCs w:val="28"/>
        </w:rPr>
      </w:pPr>
      <w:r w:rsidRPr="00277A6A">
        <w:rPr>
          <w:b/>
          <w:snapToGrid w:val="0"/>
          <w:sz w:val="28"/>
          <w:szCs w:val="28"/>
        </w:rPr>
        <w:t>Амортизация</w:t>
      </w:r>
    </w:p>
    <w:p w14:paraId="73B24F76" w14:textId="77777777" w:rsidR="00277A6A" w:rsidRPr="00277A6A" w:rsidRDefault="00277A6A" w:rsidP="00277A6A">
      <w:pPr>
        <w:ind w:right="-142" w:firstLine="720"/>
        <w:jc w:val="both"/>
        <w:rPr>
          <w:snapToGrid w:val="0"/>
          <w:sz w:val="18"/>
          <w:szCs w:val="28"/>
        </w:rPr>
      </w:pPr>
    </w:p>
    <w:p w14:paraId="1A9F49F2" w14:textId="77777777" w:rsidR="00277A6A" w:rsidRPr="00277A6A" w:rsidRDefault="00277A6A" w:rsidP="00277A6A">
      <w:pPr>
        <w:ind w:right="-142" w:firstLine="851"/>
        <w:jc w:val="both"/>
        <w:rPr>
          <w:snapToGrid w:val="0"/>
          <w:sz w:val="28"/>
          <w:szCs w:val="28"/>
        </w:rPr>
      </w:pPr>
      <w:r w:rsidRPr="00277A6A">
        <w:rPr>
          <w:snapToGrid w:val="0"/>
          <w:sz w:val="28"/>
          <w:szCs w:val="28"/>
        </w:rPr>
        <w:lastRenderedPageBreak/>
        <w:t xml:space="preserve">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w:t>
      </w:r>
      <w:r w:rsidRPr="00277A6A">
        <w:rPr>
          <w:snapToGrid w:val="0"/>
          <w:sz w:val="28"/>
          <w:szCs w:val="28"/>
        </w:rPr>
        <w:br/>
        <w:t xml:space="preserve">в необходимую валовую выручку, состоят, в том числе из расходов </w:t>
      </w:r>
      <w:r w:rsidRPr="00277A6A">
        <w:rPr>
          <w:snapToGrid w:val="0"/>
          <w:sz w:val="28"/>
          <w:szCs w:val="28"/>
        </w:rPr>
        <w:br/>
        <w:t>на амортизацию основных средств и нематериальных активов.</w:t>
      </w:r>
    </w:p>
    <w:p w14:paraId="6BE487ED" w14:textId="77777777" w:rsidR="00277A6A" w:rsidRPr="00277A6A" w:rsidRDefault="00277A6A" w:rsidP="00277A6A">
      <w:pPr>
        <w:tabs>
          <w:tab w:val="left" w:pos="1890"/>
        </w:tabs>
        <w:ind w:right="-142" w:firstLine="709"/>
        <w:jc w:val="both"/>
        <w:rPr>
          <w:bCs/>
          <w:snapToGrid w:val="0"/>
          <w:sz w:val="28"/>
          <w:szCs w:val="28"/>
        </w:rPr>
      </w:pPr>
      <w:r w:rsidRPr="00277A6A">
        <w:rPr>
          <w:bCs/>
          <w:snapToGrid w:val="0"/>
          <w:sz w:val="28"/>
          <w:szCs w:val="28"/>
        </w:rPr>
        <w:t xml:space="preserve">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 </w:t>
      </w:r>
      <w:r w:rsidRPr="00277A6A">
        <w:rPr>
          <w:bCs/>
          <w:snapToGrid w:val="0"/>
          <w:sz w:val="28"/>
          <w:szCs w:val="28"/>
        </w:rPr>
        <w:br/>
        <w:t xml:space="preserve">при установлении тарифов на очередной период регулирования </w:t>
      </w:r>
      <w:r w:rsidRPr="00277A6A">
        <w:rPr>
          <w:bCs/>
          <w:snapToGrid w:val="0"/>
          <w:sz w:val="28"/>
          <w:szCs w:val="28"/>
        </w:rPr>
        <w:br/>
        <w:t>в соответствии с законодательством Российской Федерации, регулирующим отношения в сфере бухгалтерского учета.</w:t>
      </w:r>
      <w:r w:rsidRPr="00277A6A">
        <w:rPr>
          <w:snapToGrid w:val="0"/>
          <w:sz w:val="28"/>
          <w:szCs w:val="28"/>
        </w:rPr>
        <w:t xml:space="preserve"> Пр</w:t>
      </w:r>
      <w:r w:rsidRPr="00277A6A">
        <w:rPr>
          <w:bCs/>
          <w:snapToGrid w:val="0"/>
          <w:sz w:val="28"/>
          <w:szCs w:val="28"/>
        </w:rPr>
        <w:t xml:space="preserve">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w:t>
      </w:r>
      <w:r w:rsidRPr="00277A6A">
        <w:rPr>
          <w:bCs/>
          <w:snapToGrid w:val="0"/>
          <w:sz w:val="28"/>
          <w:szCs w:val="28"/>
        </w:rPr>
        <w:br/>
        <w:t>в соответствии с инвестиционной программой регулируемой организации.</w:t>
      </w:r>
    </w:p>
    <w:p w14:paraId="393F8616" w14:textId="77777777" w:rsidR="00277A6A" w:rsidRPr="00277A6A" w:rsidRDefault="00277A6A" w:rsidP="00277A6A">
      <w:pPr>
        <w:ind w:right="-142" w:firstLine="851"/>
        <w:jc w:val="both"/>
        <w:rPr>
          <w:snapToGrid w:val="0"/>
          <w:sz w:val="28"/>
          <w:szCs w:val="28"/>
        </w:rPr>
      </w:pPr>
      <w:r w:rsidRPr="00277A6A">
        <w:rPr>
          <w:snapToGrid w:val="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5507BE8D" w14:textId="77777777" w:rsidR="00277A6A" w:rsidRPr="00277A6A" w:rsidRDefault="00277A6A" w:rsidP="00277A6A">
      <w:pPr>
        <w:ind w:right="-142" w:firstLine="851"/>
        <w:jc w:val="both"/>
        <w:rPr>
          <w:snapToGrid w:val="0"/>
          <w:sz w:val="28"/>
          <w:szCs w:val="28"/>
        </w:rPr>
      </w:pPr>
      <w:r w:rsidRPr="00277A6A">
        <w:rPr>
          <w:snapToGrid w:val="0"/>
          <w:sz w:val="28"/>
          <w:szCs w:val="28"/>
        </w:rPr>
        <w:t>а) имеет материально-вещественную форму;</w:t>
      </w:r>
    </w:p>
    <w:p w14:paraId="252608C8" w14:textId="77777777" w:rsidR="00277A6A" w:rsidRPr="00277A6A" w:rsidRDefault="00277A6A" w:rsidP="00277A6A">
      <w:pPr>
        <w:ind w:right="-142" w:firstLine="851"/>
        <w:jc w:val="both"/>
        <w:rPr>
          <w:snapToGrid w:val="0"/>
          <w:sz w:val="28"/>
          <w:szCs w:val="28"/>
        </w:rPr>
      </w:pPr>
      <w:r w:rsidRPr="00277A6A">
        <w:rPr>
          <w:snapToGrid w:val="0"/>
          <w:sz w:val="28"/>
          <w:szCs w:val="28"/>
        </w:rPr>
        <w:t xml:space="preserve">б) предназначен для использования организацией в ходе обычной деятельности при производстве и (или) продаже ею продукции (товаров), </w:t>
      </w:r>
      <w:r w:rsidRPr="00277A6A">
        <w:rPr>
          <w:snapToGrid w:val="0"/>
          <w:sz w:val="28"/>
          <w:szCs w:val="28"/>
        </w:rPr>
        <w:br/>
        <w:t xml:space="preserve">при выполнении работ или оказании услуг, для охраны окружающей среды, </w:t>
      </w:r>
      <w:r w:rsidRPr="00277A6A">
        <w:rPr>
          <w:snapToGrid w:val="0"/>
          <w:sz w:val="28"/>
          <w:szCs w:val="28"/>
        </w:rPr>
        <w:br/>
        <w:t>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3F2BA72A" w14:textId="77777777" w:rsidR="00277A6A" w:rsidRPr="00277A6A" w:rsidRDefault="00277A6A" w:rsidP="00277A6A">
      <w:pPr>
        <w:ind w:right="-142" w:firstLine="851"/>
        <w:jc w:val="both"/>
        <w:rPr>
          <w:snapToGrid w:val="0"/>
          <w:sz w:val="28"/>
          <w:szCs w:val="28"/>
        </w:rPr>
      </w:pPr>
      <w:r w:rsidRPr="00277A6A">
        <w:rPr>
          <w:snapToGrid w:val="0"/>
          <w:sz w:val="28"/>
          <w:szCs w:val="28"/>
        </w:rPr>
        <w:t xml:space="preserve">в) предназначен для использования организацией в течение периода более 12 месяцев или обычного операционного цикла, превышающего </w:t>
      </w:r>
      <w:r w:rsidRPr="00277A6A">
        <w:rPr>
          <w:snapToGrid w:val="0"/>
          <w:sz w:val="28"/>
          <w:szCs w:val="28"/>
        </w:rPr>
        <w:br/>
        <w:t>12 месяцев;</w:t>
      </w:r>
    </w:p>
    <w:p w14:paraId="08B8CD2E" w14:textId="77777777" w:rsidR="00277A6A" w:rsidRPr="00277A6A" w:rsidRDefault="00277A6A" w:rsidP="00277A6A">
      <w:pPr>
        <w:ind w:right="-142" w:firstLine="851"/>
        <w:jc w:val="both"/>
        <w:rPr>
          <w:snapToGrid w:val="0"/>
          <w:sz w:val="28"/>
          <w:szCs w:val="28"/>
        </w:rPr>
      </w:pPr>
      <w:r w:rsidRPr="00277A6A">
        <w:rPr>
          <w:snapToGrid w:val="0"/>
          <w:sz w:val="28"/>
          <w:szCs w:val="28"/>
        </w:rPr>
        <w:t xml:space="preserve">г) способен приносить организации экономические выгоды (доход) </w:t>
      </w:r>
      <w:r w:rsidRPr="00277A6A">
        <w:rPr>
          <w:snapToGrid w:val="0"/>
          <w:sz w:val="28"/>
          <w:szCs w:val="28"/>
        </w:rPr>
        <w:br/>
        <w:t>в будущем (обеспечить достижение некоммерческой организацией целей, ради которых она создана).</w:t>
      </w:r>
    </w:p>
    <w:p w14:paraId="34A405CC" w14:textId="77777777" w:rsidR="00277A6A" w:rsidRPr="00277A6A" w:rsidRDefault="00277A6A" w:rsidP="00277A6A">
      <w:pPr>
        <w:widowControl w:val="0"/>
        <w:tabs>
          <w:tab w:val="left" w:pos="1890"/>
        </w:tabs>
        <w:ind w:right="-142" w:firstLine="709"/>
        <w:jc w:val="both"/>
        <w:rPr>
          <w:snapToGrid w:val="0"/>
          <w:sz w:val="28"/>
          <w:szCs w:val="28"/>
        </w:rPr>
      </w:pPr>
      <w:r w:rsidRPr="00277A6A">
        <w:rPr>
          <w:snapToGrid w:val="0"/>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137F43C5" w14:textId="77777777" w:rsidR="00277A6A" w:rsidRPr="00277A6A" w:rsidRDefault="00277A6A" w:rsidP="00277A6A">
      <w:pPr>
        <w:tabs>
          <w:tab w:val="left" w:pos="1890"/>
        </w:tabs>
        <w:ind w:right="-142" w:firstLine="709"/>
        <w:jc w:val="both"/>
        <w:rPr>
          <w:bCs/>
          <w:snapToGrid w:val="0"/>
          <w:sz w:val="28"/>
          <w:szCs w:val="28"/>
        </w:rPr>
      </w:pPr>
      <w:r w:rsidRPr="00277A6A">
        <w:rPr>
          <w:bCs/>
          <w:snapToGrid w:val="0"/>
          <w:sz w:val="28"/>
          <w:szCs w:val="28"/>
        </w:rPr>
        <w:t xml:space="preserve">По данной статье МКП «Теплосеть» КГО на 2025 год заявлены расходы </w:t>
      </w:r>
      <w:r w:rsidRPr="00277A6A">
        <w:rPr>
          <w:bCs/>
          <w:snapToGrid w:val="0"/>
          <w:sz w:val="28"/>
          <w:szCs w:val="28"/>
        </w:rPr>
        <w:br/>
        <w:t xml:space="preserve">в сумме 1 678 тыс. руб. </w:t>
      </w:r>
    </w:p>
    <w:p w14:paraId="14579C2F" w14:textId="77777777" w:rsidR="00277A6A" w:rsidRPr="00277A6A" w:rsidRDefault="00277A6A" w:rsidP="00277A6A">
      <w:pPr>
        <w:tabs>
          <w:tab w:val="left" w:pos="1890"/>
        </w:tabs>
        <w:ind w:right="-142" w:firstLine="709"/>
        <w:jc w:val="both"/>
        <w:rPr>
          <w:snapToGrid w:val="0"/>
          <w:sz w:val="28"/>
          <w:szCs w:val="28"/>
        </w:rPr>
      </w:pPr>
      <w:bookmarkStart w:id="44" w:name="_Hlk151207347"/>
      <w:r w:rsidRPr="00277A6A">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w:t>
      </w:r>
    </w:p>
    <w:p w14:paraId="000F72B9"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Пояснительная записка о приобретении оборудования в период </w:t>
      </w:r>
      <w:r w:rsidRPr="00277A6A">
        <w:rPr>
          <w:snapToGrid w:val="0"/>
          <w:sz w:val="28"/>
          <w:szCs w:val="28"/>
        </w:rPr>
        <w:br/>
        <w:t>2021-2023 гг. (стр. 2578-2579).</w:t>
      </w:r>
    </w:p>
    <w:p w14:paraId="6BB0C6CC"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lastRenderedPageBreak/>
        <w:t>Расчет амортизационных отчислений на 2025 год (</w:t>
      </w:r>
      <w:r w:rsidRPr="00277A6A">
        <w:rPr>
          <w:snapToGrid w:val="0"/>
          <w:color w:val="000000"/>
          <w:sz w:val="28"/>
          <w:szCs w:val="28"/>
        </w:rPr>
        <w:t>стр. 2580).</w:t>
      </w:r>
    </w:p>
    <w:p w14:paraId="77C764A9"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Оборотно-сальдовая ведомость по счету 26 за 2023 год по статье «Амортизация, собственные средства» на сумму 87 тыс. руб. (стр. 1331).</w:t>
      </w:r>
    </w:p>
    <w:p w14:paraId="376DAC3E" w14:textId="77777777" w:rsidR="00277A6A" w:rsidRPr="00277A6A" w:rsidRDefault="00277A6A" w:rsidP="00277A6A">
      <w:pPr>
        <w:ind w:right="-142" w:firstLine="709"/>
        <w:jc w:val="both"/>
        <w:rPr>
          <w:snapToGrid w:val="0"/>
          <w:color w:val="000000"/>
          <w:sz w:val="28"/>
          <w:szCs w:val="28"/>
        </w:rPr>
      </w:pPr>
      <w:bookmarkStart w:id="45" w:name="_Hlk151207578"/>
      <w:bookmarkEnd w:id="44"/>
      <w:r w:rsidRPr="00277A6A">
        <w:rPr>
          <w:snapToGrid w:val="0"/>
          <w:sz w:val="28"/>
          <w:szCs w:val="28"/>
        </w:rPr>
        <w:t xml:space="preserve">Инвентарные карточки учета основных </w:t>
      </w:r>
      <w:r w:rsidRPr="00277A6A">
        <w:rPr>
          <w:snapToGrid w:val="0"/>
          <w:color w:val="000000"/>
          <w:sz w:val="28"/>
          <w:szCs w:val="28"/>
        </w:rPr>
        <w:t>средств (стр. 2581-2614).</w:t>
      </w:r>
    </w:p>
    <w:p w14:paraId="0575A251" w14:textId="77777777" w:rsidR="00277A6A" w:rsidRPr="00277A6A" w:rsidRDefault="00277A6A" w:rsidP="00277A6A">
      <w:pPr>
        <w:ind w:right="-142" w:firstLine="709"/>
        <w:jc w:val="both"/>
        <w:rPr>
          <w:snapToGrid w:val="0"/>
          <w:color w:val="000000"/>
          <w:sz w:val="28"/>
          <w:szCs w:val="28"/>
        </w:rPr>
      </w:pPr>
      <w:bookmarkStart w:id="46" w:name="_Hlk183766919"/>
    </w:p>
    <w:p w14:paraId="0CE09E19" w14:textId="77777777" w:rsidR="00277A6A" w:rsidRPr="00277A6A" w:rsidRDefault="00277A6A" w:rsidP="00277A6A">
      <w:pPr>
        <w:ind w:right="-142" w:firstLine="709"/>
        <w:jc w:val="both"/>
        <w:rPr>
          <w:snapToGrid w:val="0"/>
          <w:color w:val="000000"/>
          <w:sz w:val="28"/>
          <w:szCs w:val="28"/>
        </w:rPr>
      </w:pPr>
      <w:r w:rsidRPr="00277A6A">
        <w:rPr>
          <w:snapToGrid w:val="0"/>
          <w:color w:val="000000"/>
          <w:sz w:val="28"/>
          <w:szCs w:val="28"/>
        </w:rPr>
        <w:t xml:space="preserve">Эксперты проверили расчет амортизационных отчислений на 2025 год </w:t>
      </w:r>
      <w:r w:rsidRPr="00277A6A">
        <w:rPr>
          <w:snapToGrid w:val="0"/>
          <w:color w:val="000000"/>
          <w:sz w:val="28"/>
          <w:szCs w:val="28"/>
        </w:rPr>
        <w:br/>
        <w:t>и согласились с его правильностью.</w:t>
      </w:r>
    </w:p>
    <w:p w14:paraId="201DE00E" w14:textId="77777777" w:rsidR="00277A6A" w:rsidRPr="00277A6A" w:rsidRDefault="00277A6A" w:rsidP="00277A6A">
      <w:pPr>
        <w:ind w:right="-142" w:firstLine="709"/>
        <w:jc w:val="both"/>
        <w:rPr>
          <w:snapToGrid w:val="0"/>
          <w:color w:val="000000"/>
          <w:sz w:val="28"/>
          <w:szCs w:val="28"/>
        </w:rPr>
      </w:pPr>
      <w:r w:rsidRPr="00277A6A">
        <w:rPr>
          <w:snapToGrid w:val="0"/>
          <w:color w:val="000000"/>
          <w:sz w:val="28"/>
          <w:szCs w:val="28"/>
        </w:rPr>
        <w:t xml:space="preserve">Эксперты признают получившуюся величину затрат в размере </w:t>
      </w:r>
      <w:r w:rsidRPr="00277A6A">
        <w:rPr>
          <w:snapToGrid w:val="0"/>
          <w:color w:val="000000"/>
          <w:sz w:val="28"/>
          <w:szCs w:val="28"/>
        </w:rPr>
        <w:br/>
        <w:t xml:space="preserve">1 678 тыс. руб. экономически обоснованной и предлагают её к включению </w:t>
      </w:r>
      <w:r w:rsidRPr="00277A6A">
        <w:rPr>
          <w:snapToGrid w:val="0"/>
          <w:color w:val="000000"/>
          <w:sz w:val="28"/>
          <w:szCs w:val="28"/>
        </w:rPr>
        <w:br/>
        <w:t>в НВВ предприятия на 2025 год.</w:t>
      </w:r>
    </w:p>
    <w:bookmarkEnd w:id="46"/>
    <w:p w14:paraId="35292AB1" w14:textId="77777777" w:rsidR="00277A6A" w:rsidRPr="00277A6A" w:rsidRDefault="00277A6A" w:rsidP="00277A6A">
      <w:pPr>
        <w:ind w:right="-142" w:firstLine="709"/>
        <w:jc w:val="both"/>
        <w:rPr>
          <w:snapToGrid w:val="0"/>
          <w:sz w:val="14"/>
          <w:szCs w:val="28"/>
        </w:rPr>
      </w:pPr>
    </w:p>
    <w:bookmarkEnd w:id="45"/>
    <w:p w14:paraId="07578539" w14:textId="77777777" w:rsidR="00277A6A" w:rsidRPr="00277A6A" w:rsidRDefault="00277A6A" w:rsidP="00277A6A">
      <w:pPr>
        <w:keepNext/>
        <w:numPr>
          <w:ilvl w:val="2"/>
          <w:numId w:val="0"/>
        </w:numPr>
        <w:ind w:left="3983" w:right="1559" w:hanging="864"/>
        <w:jc w:val="center"/>
        <w:outlineLvl w:val="2"/>
        <w:rPr>
          <w:rFonts w:eastAsia="Calibri" w:cs="Arial"/>
          <w:b/>
          <w:bCs/>
          <w:sz w:val="28"/>
          <w:szCs w:val="26"/>
          <w:lang w:eastAsia="en-US"/>
        </w:rPr>
      </w:pPr>
      <w:r w:rsidRPr="00277A6A">
        <w:rPr>
          <w:rFonts w:eastAsia="Calibri" w:cs="Arial"/>
          <w:b/>
          <w:bCs/>
          <w:sz w:val="28"/>
          <w:szCs w:val="26"/>
          <w:lang w:eastAsia="en-US"/>
        </w:rPr>
        <w:t>Налог на прибыль</w:t>
      </w:r>
    </w:p>
    <w:p w14:paraId="439E82AB" w14:textId="77777777" w:rsidR="00277A6A" w:rsidRPr="00277A6A" w:rsidRDefault="00277A6A" w:rsidP="00277A6A">
      <w:pPr>
        <w:ind w:right="-142" w:firstLine="851"/>
        <w:jc w:val="both"/>
        <w:rPr>
          <w:snapToGrid w:val="0"/>
          <w:sz w:val="20"/>
          <w:szCs w:val="28"/>
        </w:rPr>
      </w:pPr>
    </w:p>
    <w:p w14:paraId="3307C558"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По данной статье предприятием не заявлены расходы на 2025 год. </w:t>
      </w:r>
    </w:p>
    <w:p w14:paraId="4C2A9809" w14:textId="77777777" w:rsidR="00277A6A" w:rsidRPr="00277A6A" w:rsidRDefault="00277A6A" w:rsidP="00277A6A">
      <w:pPr>
        <w:tabs>
          <w:tab w:val="left" w:pos="426"/>
        </w:tabs>
        <w:ind w:right="-142" w:firstLine="709"/>
        <w:jc w:val="both"/>
        <w:rPr>
          <w:sz w:val="28"/>
          <w:szCs w:val="28"/>
        </w:rPr>
      </w:pPr>
    </w:p>
    <w:p w14:paraId="19176DA9" w14:textId="77777777" w:rsidR="00277A6A" w:rsidRPr="00277A6A" w:rsidRDefault="00277A6A" w:rsidP="00277A6A">
      <w:pPr>
        <w:tabs>
          <w:tab w:val="left" w:pos="426"/>
        </w:tabs>
        <w:ind w:right="-142" w:firstLine="709"/>
        <w:jc w:val="both"/>
        <w:rPr>
          <w:sz w:val="28"/>
          <w:szCs w:val="28"/>
        </w:rPr>
      </w:pPr>
      <w:r w:rsidRPr="00277A6A">
        <w:rPr>
          <w:sz w:val="28"/>
          <w:szCs w:val="28"/>
        </w:rPr>
        <w:t>Расчет неподконтрольных расходов на тепловую энергию приведен</w:t>
      </w:r>
      <w:r w:rsidRPr="00277A6A">
        <w:rPr>
          <w:sz w:val="28"/>
          <w:szCs w:val="28"/>
        </w:rPr>
        <w:br/>
        <w:t>в таблице 4.</w:t>
      </w:r>
    </w:p>
    <w:p w14:paraId="32D69E73" w14:textId="77777777" w:rsidR="00277A6A" w:rsidRPr="00277A6A" w:rsidRDefault="00277A6A" w:rsidP="00277A6A">
      <w:pPr>
        <w:ind w:right="-142"/>
        <w:rPr>
          <w:snapToGrid w:val="0"/>
          <w:sz w:val="2"/>
          <w:szCs w:val="28"/>
        </w:rPr>
      </w:pPr>
    </w:p>
    <w:p w14:paraId="6E896223" w14:textId="77777777" w:rsidR="00277A6A" w:rsidRPr="00277A6A" w:rsidRDefault="00277A6A" w:rsidP="00277A6A">
      <w:pPr>
        <w:numPr>
          <w:ilvl w:val="0"/>
          <w:numId w:val="5"/>
        </w:numPr>
        <w:ind w:left="8157" w:right="-142" w:hanging="1069"/>
        <w:jc w:val="right"/>
        <w:rPr>
          <w:snapToGrid w:val="0"/>
          <w:sz w:val="28"/>
          <w:szCs w:val="28"/>
          <w:lang w:eastAsia="en-US"/>
        </w:rPr>
      </w:pPr>
    </w:p>
    <w:p w14:paraId="2786DA0B" w14:textId="77777777" w:rsidR="00277A6A" w:rsidRPr="00277A6A" w:rsidRDefault="00277A6A" w:rsidP="00277A6A">
      <w:pPr>
        <w:ind w:right="-142"/>
        <w:jc w:val="center"/>
        <w:rPr>
          <w:b/>
          <w:snapToGrid w:val="0"/>
          <w:sz w:val="28"/>
        </w:rPr>
      </w:pPr>
      <w:r w:rsidRPr="00277A6A">
        <w:rPr>
          <w:b/>
          <w:snapToGrid w:val="0"/>
          <w:sz w:val="28"/>
        </w:rPr>
        <w:t>Реестр неподконтрольных расходов</w:t>
      </w:r>
    </w:p>
    <w:p w14:paraId="7B679F40" w14:textId="77777777" w:rsidR="00277A6A" w:rsidRPr="00277A6A" w:rsidRDefault="00277A6A" w:rsidP="00277A6A">
      <w:pPr>
        <w:ind w:right="-142"/>
        <w:jc w:val="center"/>
        <w:rPr>
          <w:snapToGrid w:val="0"/>
          <w:sz w:val="28"/>
          <w:szCs w:val="28"/>
        </w:rPr>
      </w:pPr>
      <w:r w:rsidRPr="00277A6A">
        <w:rPr>
          <w:snapToGrid w:val="0"/>
          <w:sz w:val="28"/>
          <w:szCs w:val="28"/>
        </w:rPr>
        <w:t>(приложение 5.3 к Методическим указаниям)</w:t>
      </w:r>
    </w:p>
    <w:p w14:paraId="5155507C" w14:textId="77777777" w:rsidR="00277A6A" w:rsidRPr="00277A6A" w:rsidRDefault="00277A6A" w:rsidP="00277A6A">
      <w:pPr>
        <w:ind w:right="-142"/>
        <w:jc w:val="right"/>
        <w:rPr>
          <w:sz w:val="28"/>
          <w:szCs w:val="28"/>
        </w:rPr>
      </w:pPr>
      <w:r w:rsidRPr="00277A6A">
        <w:rPr>
          <w:sz w:val="28"/>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277A6A" w:rsidRPr="00277A6A" w14:paraId="03EFCED9" w14:textId="77777777" w:rsidTr="00024F96">
        <w:trPr>
          <w:trHeight w:val="458"/>
          <w:tblHeader/>
        </w:trPr>
        <w:tc>
          <w:tcPr>
            <w:tcW w:w="814" w:type="dxa"/>
            <w:vMerge w:val="restart"/>
            <w:shd w:val="clear" w:color="auto" w:fill="auto"/>
            <w:vAlign w:val="center"/>
            <w:hideMark/>
          </w:tcPr>
          <w:p w14:paraId="50FD9729" w14:textId="77777777" w:rsidR="00277A6A" w:rsidRPr="00277A6A" w:rsidRDefault="00277A6A" w:rsidP="00277A6A">
            <w:pPr>
              <w:ind w:right="-142"/>
              <w:jc w:val="center"/>
              <w:rPr>
                <w:snapToGrid w:val="0"/>
              </w:rPr>
            </w:pPr>
            <w:r w:rsidRPr="00277A6A">
              <w:rPr>
                <w:snapToGrid w:val="0"/>
              </w:rPr>
              <w:t>№ п/п</w:t>
            </w:r>
          </w:p>
        </w:tc>
        <w:tc>
          <w:tcPr>
            <w:tcW w:w="4148" w:type="dxa"/>
            <w:vMerge w:val="restart"/>
            <w:shd w:val="clear" w:color="auto" w:fill="auto"/>
            <w:vAlign w:val="center"/>
            <w:hideMark/>
          </w:tcPr>
          <w:p w14:paraId="2B9CF23D" w14:textId="77777777" w:rsidR="00277A6A" w:rsidRPr="00277A6A" w:rsidRDefault="00277A6A" w:rsidP="00277A6A">
            <w:pPr>
              <w:ind w:right="-142"/>
              <w:jc w:val="center"/>
              <w:rPr>
                <w:snapToGrid w:val="0"/>
              </w:rPr>
            </w:pPr>
            <w:r w:rsidRPr="00277A6A">
              <w:rPr>
                <w:snapToGrid w:val="0"/>
              </w:rPr>
              <w:t>Наименование расхода</w:t>
            </w:r>
          </w:p>
        </w:tc>
        <w:tc>
          <w:tcPr>
            <w:tcW w:w="1565" w:type="dxa"/>
            <w:vMerge w:val="restart"/>
          </w:tcPr>
          <w:p w14:paraId="3F05C8AE" w14:textId="77777777" w:rsidR="00277A6A" w:rsidRPr="00277A6A" w:rsidRDefault="00277A6A" w:rsidP="00277A6A">
            <w:pPr>
              <w:ind w:left="-57" w:right="-142"/>
              <w:jc w:val="center"/>
              <w:rPr>
                <w:snapToGrid w:val="0"/>
              </w:rPr>
            </w:pPr>
            <w:r w:rsidRPr="00277A6A">
              <w:rPr>
                <w:snapToGrid w:val="0"/>
              </w:rPr>
              <w:t>Предложение предприятия на 2025 год</w:t>
            </w:r>
          </w:p>
        </w:tc>
        <w:tc>
          <w:tcPr>
            <w:tcW w:w="1560" w:type="dxa"/>
            <w:vMerge w:val="restart"/>
          </w:tcPr>
          <w:p w14:paraId="5BF08FBB" w14:textId="77777777" w:rsidR="00277A6A" w:rsidRPr="00277A6A" w:rsidRDefault="00277A6A" w:rsidP="00277A6A">
            <w:pPr>
              <w:ind w:left="-57" w:right="-142"/>
              <w:jc w:val="center"/>
              <w:rPr>
                <w:snapToGrid w:val="0"/>
              </w:rPr>
            </w:pPr>
            <w:r w:rsidRPr="00277A6A">
              <w:rPr>
                <w:snapToGrid w:val="0"/>
              </w:rPr>
              <w:t>Предложение экспертов на 2025 год</w:t>
            </w:r>
          </w:p>
        </w:tc>
        <w:tc>
          <w:tcPr>
            <w:tcW w:w="1701" w:type="dxa"/>
            <w:vMerge w:val="restart"/>
          </w:tcPr>
          <w:p w14:paraId="36C6CE94" w14:textId="77777777" w:rsidR="00277A6A" w:rsidRPr="00277A6A" w:rsidRDefault="00277A6A" w:rsidP="00277A6A">
            <w:pPr>
              <w:ind w:left="-57" w:right="-142"/>
              <w:jc w:val="center"/>
              <w:rPr>
                <w:snapToGrid w:val="0"/>
              </w:rPr>
            </w:pPr>
            <w:r w:rsidRPr="00277A6A">
              <w:rPr>
                <w:snapToGrid w:val="0"/>
              </w:rPr>
              <w:t>Корректировка предложения предприятия</w:t>
            </w:r>
          </w:p>
        </w:tc>
      </w:tr>
      <w:tr w:rsidR="00277A6A" w:rsidRPr="00277A6A" w14:paraId="60DCBDF4" w14:textId="77777777" w:rsidTr="00024F96">
        <w:trPr>
          <w:trHeight w:val="458"/>
        </w:trPr>
        <w:tc>
          <w:tcPr>
            <w:tcW w:w="814" w:type="dxa"/>
            <w:vMerge/>
            <w:shd w:val="clear" w:color="auto" w:fill="auto"/>
            <w:vAlign w:val="center"/>
            <w:hideMark/>
          </w:tcPr>
          <w:p w14:paraId="21DF0E76" w14:textId="77777777" w:rsidR="00277A6A" w:rsidRPr="00277A6A" w:rsidRDefault="00277A6A" w:rsidP="00277A6A">
            <w:pPr>
              <w:ind w:right="-142"/>
              <w:jc w:val="center"/>
              <w:rPr>
                <w:snapToGrid w:val="0"/>
              </w:rPr>
            </w:pPr>
          </w:p>
        </w:tc>
        <w:tc>
          <w:tcPr>
            <w:tcW w:w="4148" w:type="dxa"/>
            <w:vMerge/>
            <w:shd w:val="clear" w:color="auto" w:fill="auto"/>
            <w:vAlign w:val="center"/>
            <w:hideMark/>
          </w:tcPr>
          <w:p w14:paraId="053A7E1E" w14:textId="77777777" w:rsidR="00277A6A" w:rsidRPr="00277A6A" w:rsidRDefault="00277A6A" w:rsidP="00277A6A">
            <w:pPr>
              <w:ind w:right="-142"/>
              <w:jc w:val="center"/>
              <w:rPr>
                <w:snapToGrid w:val="0"/>
              </w:rPr>
            </w:pPr>
          </w:p>
        </w:tc>
        <w:tc>
          <w:tcPr>
            <w:tcW w:w="1565" w:type="dxa"/>
            <w:vMerge/>
            <w:vAlign w:val="center"/>
          </w:tcPr>
          <w:p w14:paraId="3004EFAF" w14:textId="77777777" w:rsidR="00277A6A" w:rsidRPr="00277A6A" w:rsidRDefault="00277A6A" w:rsidP="00277A6A">
            <w:pPr>
              <w:ind w:right="-142"/>
              <w:jc w:val="center"/>
              <w:rPr>
                <w:snapToGrid w:val="0"/>
              </w:rPr>
            </w:pPr>
          </w:p>
        </w:tc>
        <w:tc>
          <w:tcPr>
            <w:tcW w:w="1560" w:type="dxa"/>
            <w:vMerge/>
            <w:shd w:val="clear" w:color="auto" w:fill="FFFFCC"/>
            <w:vAlign w:val="center"/>
          </w:tcPr>
          <w:p w14:paraId="486BDB8C" w14:textId="77777777" w:rsidR="00277A6A" w:rsidRPr="00277A6A" w:rsidRDefault="00277A6A" w:rsidP="00277A6A">
            <w:pPr>
              <w:ind w:right="-142"/>
              <w:jc w:val="center"/>
              <w:rPr>
                <w:snapToGrid w:val="0"/>
              </w:rPr>
            </w:pPr>
          </w:p>
        </w:tc>
        <w:tc>
          <w:tcPr>
            <w:tcW w:w="1701" w:type="dxa"/>
            <w:vMerge/>
            <w:vAlign w:val="center"/>
          </w:tcPr>
          <w:p w14:paraId="6CD274EE" w14:textId="77777777" w:rsidR="00277A6A" w:rsidRPr="00277A6A" w:rsidRDefault="00277A6A" w:rsidP="00277A6A">
            <w:pPr>
              <w:ind w:right="-142"/>
              <w:jc w:val="center"/>
              <w:rPr>
                <w:snapToGrid w:val="0"/>
              </w:rPr>
            </w:pPr>
          </w:p>
        </w:tc>
      </w:tr>
      <w:tr w:rsidR="00277A6A" w:rsidRPr="00277A6A" w14:paraId="288BF468" w14:textId="77777777" w:rsidTr="00024F96">
        <w:trPr>
          <w:trHeight w:val="806"/>
        </w:trPr>
        <w:tc>
          <w:tcPr>
            <w:tcW w:w="814" w:type="dxa"/>
            <w:shd w:val="clear" w:color="auto" w:fill="auto"/>
            <w:noWrap/>
            <w:vAlign w:val="center"/>
            <w:hideMark/>
          </w:tcPr>
          <w:p w14:paraId="0F701E46" w14:textId="77777777" w:rsidR="00277A6A" w:rsidRPr="00277A6A" w:rsidRDefault="00277A6A" w:rsidP="00277A6A">
            <w:pPr>
              <w:ind w:right="-142"/>
              <w:jc w:val="center"/>
              <w:rPr>
                <w:snapToGrid w:val="0"/>
              </w:rPr>
            </w:pPr>
            <w:r w:rsidRPr="00277A6A">
              <w:rPr>
                <w:snapToGrid w:val="0"/>
              </w:rPr>
              <w:t>1.1</w:t>
            </w:r>
          </w:p>
        </w:tc>
        <w:tc>
          <w:tcPr>
            <w:tcW w:w="4148" w:type="dxa"/>
            <w:shd w:val="clear" w:color="auto" w:fill="auto"/>
            <w:vAlign w:val="center"/>
            <w:hideMark/>
          </w:tcPr>
          <w:p w14:paraId="5B4614BB" w14:textId="77777777" w:rsidR="00277A6A" w:rsidRPr="00277A6A" w:rsidRDefault="00277A6A" w:rsidP="00277A6A">
            <w:pPr>
              <w:ind w:right="-142"/>
              <w:rPr>
                <w:snapToGrid w:val="0"/>
              </w:rPr>
            </w:pPr>
            <w:r w:rsidRPr="00277A6A">
              <w:rPr>
                <w:snapToGrid w:val="0"/>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A9637B5" w14:textId="77777777" w:rsidR="00277A6A" w:rsidRPr="00277A6A" w:rsidRDefault="00277A6A" w:rsidP="00277A6A">
            <w:pPr>
              <w:ind w:right="-142"/>
              <w:jc w:val="center"/>
              <w:rPr>
                <w:color w:val="000000"/>
              </w:rPr>
            </w:pPr>
            <w:r w:rsidRPr="00277A6A">
              <w:rPr>
                <w:snapToGrid w:val="0"/>
                <w:color w:val="000000"/>
              </w:rPr>
              <w:t>339</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FE3D233" w14:textId="77777777" w:rsidR="00277A6A" w:rsidRPr="00277A6A" w:rsidRDefault="00277A6A" w:rsidP="00277A6A">
            <w:pPr>
              <w:ind w:right="-142"/>
              <w:jc w:val="center"/>
              <w:rPr>
                <w:snapToGrid w:val="0"/>
                <w:color w:val="000000"/>
              </w:rPr>
            </w:pPr>
            <w:r w:rsidRPr="00277A6A">
              <w:rPr>
                <w:snapToGrid w:val="0"/>
                <w:color w:val="000000"/>
              </w:rPr>
              <w:t>159</w:t>
            </w:r>
          </w:p>
        </w:tc>
        <w:tc>
          <w:tcPr>
            <w:tcW w:w="1701" w:type="dxa"/>
            <w:tcBorders>
              <w:top w:val="single" w:sz="4" w:space="0" w:color="auto"/>
              <w:left w:val="nil"/>
              <w:bottom w:val="single" w:sz="4" w:space="0" w:color="auto"/>
              <w:right w:val="single" w:sz="4" w:space="0" w:color="auto"/>
            </w:tcBorders>
            <w:shd w:val="clear" w:color="auto" w:fill="auto"/>
            <w:vAlign w:val="center"/>
          </w:tcPr>
          <w:p w14:paraId="4203D840" w14:textId="77777777" w:rsidR="00277A6A" w:rsidRPr="00277A6A" w:rsidRDefault="00277A6A" w:rsidP="00277A6A">
            <w:pPr>
              <w:ind w:right="-142"/>
              <w:jc w:val="center"/>
              <w:rPr>
                <w:snapToGrid w:val="0"/>
                <w:color w:val="000000"/>
              </w:rPr>
            </w:pPr>
            <w:r w:rsidRPr="00277A6A">
              <w:rPr>
                <w:snapToGrid w:val="0"/>
                <w:color w:val="000000"/>
              </w:rPr>
              <w:t>-180</w:t>
            </w:r>
          </w:p>
        </w:tc>
      </w:tr>
      <w:tr w:rsidR="00277A6A" w:rsidRPr="00277A6A" w14:paraId="550FD2D0" w14:textId="77777777" w:rsidTr="00024F96">
        <w:trPr>
          <w:trHeight w:val="137"/>
        </w:trPr>
        <w:tc>
          <w:tcPr>
            <w:tcW w:w="814" w:type="dxa"/>
            <w:shd w:val="clear" w:color="auto" w:fill="auto"/>
            <w:noWrap/>
            <w:vAlign w:val="center"/>
            <w:hideMark/>
          </w:tcPr>
          <w:p w14:paraId="1C2BF580" w14:textId="77777777" w:rsidR="00277A6A" w:rsidRPr="00277A6A" w:rsidRDefault="00277A6A" w:rsidP="00277A6A">
            <w:pPr>
              <w:ind w:right="-142"/>
              <w:jc w:val="center"/>
              <w:rPr>
                <w:snapToGrid w:val="0"/>
              </w:rPr>
            </w:pPr>
            <w:r w:rsidRPr="00277A6A">
              <w:rPr>
                <w:snapToGrid w:val="0"/>
              </w:rPr>
              <w:t>1.2</w:t>
            </w:r>
          </w:p>
        </w:tc>
        <w:tc>
          <w:tcPr>
            <w:tcW w:w="4148" w:type="dxa"/>
            <w:shd w:val="clear" w:color="auto" w:fill="auto"/>
            <w:noWrap/>
            <w:vAlign w:val="center"/>
            <w:hideMark/>
          </w:tcPr>
          <w:p w14:paraId="5D76006C" w14:textId="77777777" w:rsidR="00277A6A" w:rsidRPr="00277A6A" w:rsidRDefault="00277A6A" w:rsidP="00277A6A">
            <w:pPr>
              <w:ind w:right="-142"/>
              <w:rPr>
                <w:snapToGrid w:val="0"/>
              </w:rPr>
            </w:pPr>
            <w:r w:rsidRPr="00277A6A">
              <w:rPr>
                <w:snapToGrid w:val="0"/>
              </w:rPr>
              <w:t>Арендная плата</w:t>
            </w:r>
          </w:p>
        </w:tc>
        <w:tc>
          <w:tcPr>
            <w:tcW w:w="1565" w:type="dxa"/>
            <w:vAlign w:val="center"/>
          </w:tcPr>
          <w:p w14:paraId="12FB0FAC" w14:textId="77777777" w:rsidR="00277A6A" w:rsidRPr="00277A6A" w:rsidRDefault="00277A6A" w:rsidP="00277A6A">
            <w:pPr>
              <w:ind w:right="-142"/>
              <w:jc w:val="center"/>
              <w:rPr>
                <w:snapToGrid w:val="0"/>
                <w:color w:val="000000"/>
              </w:rPr>
            </w:pPr>
            <w:r w:rsidRPr="00277A6A">
              <w:rPr>
                <w:snapToGrid w:val="0"/>
                <w:color w:val="000000"/>
              </w:rPr>
              <w:t>0</w:t>
            </w:r>
          </w:p>
        </w:tc>
        <w:tc>
          <w:tcPr>
            <w:tcW w:w="1560" w:type="dxa"/>
            <w:shd w:val="clear" w:color="auto" w:fill="auto"/>
            <w:noWrap/>
            <w:vAlign w:val="center"/>
          </w:tcPr>
          <w:p w14:paraId="4494E432" w14:textId="77777777" w:rsidR="00277A6A" w:rsidRPr="00277A6A" w:rsidRDefault="00277A6A" w:rsidP="00277A6A">
            <w:pPr>
              <w:ind w:right="-142"/>
              <w:jc w:val="center"/>
              <w:rPr>
                <w:snapToGrid w:val="0"/>
                <w:color w:val="000000"/>
              </w:rPr>
            </w:pPr>
            <w:r w:rsidRPr="00277A6A">
              <w:rPr>
                <w:snapToGrid w:val="0"/>
                <w:color w:val="000000"/>
              </w:rPr>
              <w:t>0</w:t>
            </w:r>
          </w:p>
        </w:tc>
        <w:tc>
          <w:tcPr>
            <w:tcW w:w="1701" w:type="dxa"/>
            <w:vAlign w:val="center"/>
          </w:tcPr>
          <w:p w14:paraId="1F031A2C" w14:textId="77777777" w:rsidR="00277A6A" w:rsidRPr="00277A6A" w:rsidRDefault="00277A6A" w:rsidP="00277A6A">
            <w:pPr>
              <w:ind w:right="-142"/>
              <w:jc w:val="center"/>
              <w:rPr>
                <w:snapToGrid w:val="0"/>
                <w:color w:val="000000"/>
              </w:rPr>
            </w:pPr>
            <w:r w:rsidRPr="00277A6A">
              <w:rPr>
                <w:snapToGrid w:val="0"/>
                <w:color w:val="000000"/>
              </w:rPr>
              <w:t>0</w:t>
            </w:r>
          </w:p>
        </w:tc>
      </w:tr>
      <w:tr w:rsidR="00277A6A" w:rsidRPr="00277A6A" w14:paraId="40B454CA" w14:textId="77777777" w:rsidTr="00024F96">
        <w:trPr>
          <w:trHeight w:val="673"/>
        </w:trPr>
        <w:tc>
          <w:tcPr>
            <w:tcW w:w="814" w:type="dxa"/>
            <w:shd w:val="clear" w:color="auto" w:fill="auto"/>
            <w:noWrap/>
            <w:vAlign w:val="center"/>
            <w:hideMark/>
          </w:tcPr>
          <w:p w14:paraId="5B1764AE" w14:textId="77777777" w:rsidR="00277A6A" w:rsidRPr="00277A6A" w:rsidRDefault="00277A6A" w:rsidP="00277A6A">
            <w:pPr>
              <w:ind w:right="-142"/>
              <w:jc w:val="center"/>
              <w:rPr>
                <w:snapToGrid w:val="0"/>
              </w:rPr>
            </w:pPr>
            <w:r w:rsidRPr="00277A6A">
              <w:rPr>
                <w:snapToGrid w:val="0"/>
              </w:rPr>
              <w:t>1.3</w:t>
            </w:r>
          </w:p>
        </w:tc>
        <w:tc>
          <w:tcPr>
            <w:tcW w:w="4148" w:type="dxa"/>
            <w:shd w:val="clear" w:color="auto" w:fill="auto"/>
            <w:vAlign w:val="center"/>
            <w:hideMark/>
          </w:tcPr>
          <w:p w14:paraId="2B7E4F5D" w14:textId="77777777" w:rsidR="00277A6A" w:rsidRPr="00277A6A" w:rsidRDefault="00277A6A" w:rsidP="00277A6A">
            <w:pPr>
              <w:ind w:right="-142"/>
              <w:rPr>
                <w:snapToGrid w:val="0"/>
              </w:rPr>
            </w:pPr>
            <w:r w:rsidRPr="00277A6A">
              <w:rPr>
                <w:snapToGrid w:val="0"/>
              </w:rPr>
              <w:t>Расходы на уплату налогов, сборов и других обязательных платежей, в том числе:</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7B768B2" w14:textId="77777777" w:rsidR="00277A6A" w:rsidRPr="00277A6A" w:rsidRDefault="00277A6A" w:rsidP="00277A6A">
            <w:pPr>
              <w:ind w:right="-142"/>
              <w:jc w:val="center"/>
              <w:rPr>
                <w:color w:val="000000"/>
              </w:rPr>
            </w:pPr>
            <w:r w:rsidRPr="00277A6A">
              <w:rPr>
                <w:snapToGrid w:val="0"/>
                <w:color w:val="000000"/>
              </w:rPr>
              <w:t>2 713</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42383A33" w14:textId="77777777" w:rsidR="00277A6A" w:rsidRPr="00277A6A" w:rsidRDefault="00277A6A" w:rsidP="00277A6A">
            <w:pPr>
              <w:ind w:right="-142"/>
              <w:jc w:val="center"/>
              <w:rPr>
                <w:snapToGrid w:val="0"/>
                <w:color w:val="000000"/>
              </w:rPr>
            </w:pPr>
            <w:r w:rsidRPr="00277A6A">
              <w:rPr>
                <w:snapToGrid w:val="0"/>
                <w:color w:val="000000"/>
              </w:rPr>
              <w:t>2 709</w:t>
            </w:r>
          </w:p>
        </w:tc>
        <w:tc>
          <w:tcPr>
            <w:tcW w:w="1701" w:type="dxa"/>
            <w:tcBorders>
              <w:top w:val="single" w:sz="4" w:space="0" w:color="auto"/>
              <w:left w:val="nil"/>
              <w:bottom w:val="single" w:sz="4" w:space="0" w:color="auto"/>
              <w:right w:val="single" w:sz="4" w:space="0" w:color="auto"/>
            </w:tcBorders>
            <w:shd w:val="clear" w:color="auto" w:fill="auto"/>
            <w:vAlign w:val="center"/>
          </w:tcPr>
          <w:p w14:paraId="021D7F96" w14:textId="77777777" w:rsidR="00277A6A" w:rsidRPr="00277A6A" w:rsidRDefault="00277A6A" w:rsidP="00277A6A">
            <w:pPr>
              <w:ind w:right="-142"/>
              <w:jc w:val="center"/>
              <w:rPr>
                <w:snapToGrid w:val="0"/>
                <w:color w:val="000000"/>
              </w:rPr>
            </w:pPr>
            <w:r w:rsidRPr="00277A6A">
              <w:rPr>
                <w:snapToGrid w:val="0"/>
                <w:color w:val="000000"/>
              </w:rPr>
              <w:t>-4</w:t>
            </w:r>
          </w:p>
        </w:tc>
      </w:tr>
      <w:tr w:rsidR="00277A6A" w:rsidRPr="00277A6A" w14:paraId="04A1DDF3" w14:textId="77777777" w:rsidTr="00024F96">
        <w:trPr>
          <w:trHeight w:val="1846"/>
        </w:trPr>
        <w:tc>
          <w:tcPr>
            <w:tcW w:w="814" w:type="dxa"/>
            <w:shd w:val="clear" w:color="auto" w:fill="auto"/>
            <w:noWrap/>
            <w:vAlign w:val="center"/>
            <w:hideMark/>
          </w:tcPr>
          <w:p w14:paraId="6125A52C" w14:textId="77777777" w:rsidR="00277A6A" w:rsidRPr="00277A6A" w:rsidRDefault="00277A6A" w:rsidP="00277A6A">
            <w:pPr>
              <w:ind w:right="-142"/>
              <w:jc w:val="center"/>
              <w:rPr>
                <w:snapToGrid w:val="0"/>
              </w:rPr>
            </w:pPr>
            <w:r w:rsidRPr="00277A6A">
              <w:rPr>
                <w:snapToGrid w:val="0"/>
              </w:rPr>
              <w:t>1.3.1</w:t>
            </w:r>
          </w:p>
        </w:tc>
        <w:tc>
          <w:tcPr>
            <w:tcW w:w="4148" w:type="dxa"/>
            <w:shd w:val="clear" w:color="auto" w:fill="auto"/>
            <w:vAlign w:val="center"/>
            <w:hideMark/>
          </w:tcPr>
          <w:p w14:paraId="7C3E6704" w14:textId="77777777" w:rsidR="00277A6A" w:rsidRPr="00277A6A" w:rsidRDefault="00277A6A" w:rsidP="00277A6A">
            <w:pPr>
              <w:ind w:right="-142"/>
              <w:rPr>
                <w:snapToGrid w:val="0"/>
              </w:rPr>
            </w:pPr>
            <w:r w:rsidRPr="00277A6A">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1030316" w14:textId="77777777" w:rsidR="00277A6A" w:rsidRPr="00277A6A" w:rsidRDefault="00277A6A" w:rsidP="00277A6A">
            <w:pPr>
              <w:ind w:right="-142"/>
              <w:jc w:val="center"/>
              <w:rPr>
                <w:color w:val="000000"/>
              </w:rPr>
            </w:pPr>
            <w:r w:rsidRPr="00277A6A">
              <w:rPr>
                <w:snapToGrid w:val="0"/>
                <w:color w:val="000000"/>
              </w:rPr>
              <w:t>29</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B9A1591" w14:textId="77777777" w:rsidR="00277A6A" w:rsidRPr="00277A6A" w:rsidRDefault="00277A6A" w:rsidP="00277A6A">
            <w:pPr>
              <w:ind w:right="-142"/>
              <w:jc w:val="center"/>
              <w:rPr>
                <w:snapToGrid w:val="0"/>
                <w:color w:val="000000"/>
              </w:rPr>
            </w:pPr>
            <w:r w:rsidRPr="00277A6A">
              <w:rPr>
                <w:snapToGrid w:val="0"/>
                <w:color w:val="000000"/>
              </w:rPr>
              <w:t>26</w:t>
            </w:r>
          </w:p>
        </w:tc>
        <w:tc>
          <w:tcPr>
            <w:tcW w:w="1701" w:type="dxa"/>
            <w:tcBorders>
              <w:top w:val="single" w:sz="4" w:space="0" w:color="auto"/>
              <w:left w:val="nil"/>
              <w:bottom w:val="single" w:sz="4" w:space="0" w:color="auto"/>
              <w:right w:val="single" w:sz="4" w:space="0" w:color="auto"/>
            </w:tcBorders>
            <w:shd w:val="clear" w:color="auto" w:fill="auto"/>
            <w:vAlign w:val="center"/>
          </w:tcPr>
          <w:p w14:paraId="113A4CD2" w14:textId="77777777" w:rsidR="00277A6A" w:rsidRPr="00277A6A" w:rsidRDefault="00277A6A" w:rsidP="00277A6A">
            <w:pPr>
              <w:ind w:right="-142"/>
              <w:jc w:val="center"/>
              <w:rPr>
                <w:snapToGrid w:val="0"/>
                <w:color w:val="000000"/>
              </w:rPr>
            </w:pPr>
            <w:r w:rsidRPr="00277A6A">
              <w:rPr>
                <w:snapToGrid w:val="0"/>
                <w:color w:val="000000"/>
              </w:rPr>
              <w:t>-3</w:t>
            </w:r>
          </w:p>
        </w:tc>
      </w:tr>
      <w:tr w:rsidR="00277A6A" w:rsidRPr="00277A6A" w14:paraId="5AC3D7FA" w14:textId="77777777" w:rsidTr="00024F96">
        <w:trPr>
          <w:trHeight w:val="70"/>
        </w:trPr>
        <w:tc>
          <w:tcPr>
            <w:tcW w:w="814" w:type="dxa"/>
            <w:shd w:val="clear" w:color="auto" w:fill="auto"/>
            <w:noWrap/>
            <w:vAlign w:val="center"/>
            <w:hideMark/>
          </w:tcPr>
          <w:p w14:paraId="50CC5598" w14:textId="77777777" w:rsidR="00277A6A" w:rsidRPr="00277A6A" w:rsidRDefault="00277A6A" w:rsidP="00277A6A">
            <w:pPr>
              <w:ind w:right="-142"/>
              <w:jc w:val="center"/>
              <w:rPr>
                <w:snapToGrid w:val="0"/>
              </w:rPr>
            </w:pPr>
            <w:r w:rsidRPr="00277A6A">
              <w:rPr>
                <w:snapToGrid w:val="0"/>
              </w:rPr>
              <w:t>1.3.2</w:t>
            </w:r>
          </w:p>
        </w:tc>
        <w:tc>
          <w:tcPr>
            <w:tcW w:w="4148" w:type="dxa"/>
            <w:shd w:val="clear" w:color="auto" w:fill="auto"/>
            <w:vAlign w:val="center"/>
            <w:hideMark/>
          </w:tcPr>
          <w:p w14:paraId="49FC8967" w14:textId="77777777" w:rsidR="00277A6A" w:rsidRPr="00277A6A" w:rsidRDefault="00277A6A" w:rsidP="00277A6A">
            <w:pPr>
              <w:ind w:right="-142"/>
              <w:rPr>
                <w:snapToGrid w:val="0"/>
              </w:rPr>
            </w:pPr>
            <w:r w:rsidRPr="00277A6A">
              <w:rPr>
                <w:snapToGrid w:val="0"/>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782FFE72" w14:textId="77777777" w:rsidR="00277A6A" w:rsidRPr="00277A6A" w:rsidRDefault="00277A6A" w:rsidP="00277A6A">
            <w:pPr>
              <w:ind w:right="-142"/>
              <w:jc w:val="center"/>
              <w:rPr>
                <w:snapToGrid w:val="0"/>
                <w:color w:val="000000"/>
              </w:rPr>
            </w:pPr>
            <w:r w:rsidRPr="00277A6A">
              <w:rPr>
                <w:snapToGrid w:val="0"/>
                <w:color w:val="000000"/>
              </w:rPr>
              <w:t>26</w:t>
            </w:r>
          </w:p>
        </w:tc>
        <w:tc>
          <w:tcPr>
            <w:tcW w:w="1560" w:type="dxa"/>
            <w:tcBorders>
              <w:top w:val="nil"/>
              <w:left w:val="nil"/>
              <w:bottom w:val="single" w:sz="4" w:space="0" w:color="auto"/>
              <w:right w:val="single" w:sz="4" w:space="0" w:color="auto"/>
            </w:tcBorders>
            <w:shd w:val="clear" w:color="auto" w:fill="auto"/>
            <w:noWrap/>
            <w:vAlign w:val="center"/>
          </w:tcPr>
          <w:p w14:paraId="644146EF" w14:textId="77777777" w:rsidR="00277A6A" w:rsidRPr="00277A6A" w:rsidRDefault="00277A6A" w:rsidP="00277A6A">
            <w:pPr>
              <w:ind w:right="-142"/>
              <w:jc w:val="center"/>
              <w:rPr>
                <w:snapToGrid w:val="0"/>
                <w:color w:val="000000"/>
              </w:rPr>
            </w:pPr>
            <w:r w:rsidRPr="00277A6A">
              <w:rPr>
                <w:snapToGrid w:val="0"/>
                <w:color w:val="000000"/>
              </w:rPr>
              <w:t>26</w:t>
            </w:r>
          </w:p>
        </w:tc>
        <w:tc>
          <w:tcPr>
            <w:tcW w:w="1701" w:type="dxa"/>
            <w:tcBorders>
              <w:top w:val="nil"/>
              <w:left w:val="nil"/>
              <w:bottom w:val="single" w:sz="4" w:space="0" w:color="auto"/>
              <w:right w:val="single" w:sz="4" w:space="0" w:color="auto"/>
            </w:tcBorders>
            <w:shd w:val="clear" w:color="auto" w:fill="auto"/>
            <w:vAlign w:val="center"/>
          </w:tcPr>
          <w:p w14:paraId="374B31D7" w14:textId="77777777" w:rsidR="00277A6A" w:rsidRPr="00277A6A" w:rsidRDefault="00277A6A" w:rsidP="00277A6A">
            <w:pPr>
              <w:ind w:right="-142"/>
              <w:jc w:val="center"/>
              <w:rPr>
                <w:snapToGrid w:val="0"/>
                <w:color w:val="000000"/>
              </w:rPr>
            </w:pPr>
            <w:r w:rsidRPr="00277A6A">
              <w:rPr>
                <w:snapToGrid w:val="0"/>
                <w:color w:val="000000"/>
              </w:rPr>
              <w:t>0</w:t>
            </w:r>
          </w:p>
        </w:tc>
      </w:tr>
      <w:tr w:rsidR="00277A6A" w:rsidRPr="00277A6A" w14:paraId="23489F84" w14:textId="77777777" w:rsidTr="00024F96">
        <w:trPr>
          <w:trHeight w:val="70"/>
        </w:trPr>
        <w:tc>
          <w:tcPr>
            <w:tcW w:w="814" w:type="dxa"/>
            <w:shd w:val="clear" w:color="auto" w:fill="auto"/>
            <w:noWrap/>
            <w:vAlign w:val="center"/>
            <w:hideMark/>
          </w:tcPr>
          <w:p w14:paraId="2641679D" w14:textId="77777777" w:rsidR="00277A6A" w:rsidRPr="00277A6A" w:rsidRDefault="00277A6A" w:rsidP="00277A6A">
            <w:pPr>
              <w:ind w:right="-142"/>
              <w:jc w:val="center"/>
              <w:rPr>
                <w:snapToGrid w:val="0"/>
              </w:rPr>
            </w:pPr>
            <w:r w:rsidRPr="00277A6A">
              <w:rPr>
                <w:snapToGrid w:val="0"/>
              </w:rPr>
              <w:t>1.3.3</w:t>
            </w:r>
          </w:p>
        </w:tc>
        <w:tc>
          <w:tcPr>
            <w:tcW w:w="4148" w:type="dxa"/>
            <w:shd w:val="clear" w:color="auto" w:fill="auto"/>
            <w:noWrap/>
            <w:vAlign w:val="center"/>
            <w:hideMark/>
          </w:tcPr>
          <w:p w14:paraId="3630CB0D" w14:textId="77777777" w:rsidR="00277A6A" w:rsidRPr="00277A6A" w:rsidRDefault="00277A6A" w:rsidP="00277A6A">
            <w:pPr>
              <w:ind w:right="-142"/>
              <w:rPr>
                <w:snapToGrid w:val="0"/>
              </w:rPr>
            </w:pPr>
            <w:r w:rsidRPr="00277A6A">
              <w:rPr>
                <w:snapToGrid w:val="0"/>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08EA8379" w14:textId="77777777" w:rsidR="00277A6A" w:rsidRPr="00277A6A" w:rsidRDefault="00277A6A" w:rsidP="00277A6A">
            <w:pPr>
              <w:ind w:right="-142"/>
              <w:jc w:val="center"/>
              <w:rPr>
                <w:snapToGrid w:val="0"/>
                <w:color w:val="000000"/>
              </w:rPr>
            </w:pPr>
            <w:r w:rsidRPr="00277A6A">
              <w:rPr>
                <w:snapToGrid w:val="0"/>
                <w:color w:val="000000"/>
              </w:rPr>
              <w:t>2 658</w:t>
            </w:r>
          </w:p>
        </w:tc>
        <w:tc>
          <w:tcPr>
            <w:tcW w:w="1560" w:type="dxa"/>
            <w:tcBorders>
              <w:top w:val="nil"/>
              <w:left w:val="nil"/>
              <w:bottom w:val="single" w:sz="4" w:space="0" w:color="auto"/>
              <w:right w:val="single" w:sz="4" w:space="0" w:color="auto"/>
            </w:tcBorders>
            <w:shd w:val="clear" w:color="auto" w:fill="auto"/>
            <w:noWrap/>
            <w:vAlign w:val="center"/>
          </w:tcPr>
          <w:p w14:paraId="27C272F4" w14:textId="77777777" w:rsidR="00277A6A" w:rsidRPr="00277A6A" w:rsidRDefault="00277A6A" w:rsidP="00277A6A">
            <w:pPr>
              <w:ind w:right="-142"/>
              <w:jc w:val="center"/>
              <w:rPr>
                <w:snapToGrid w:val="0"/>
                <w:color w:val="000000"/>
              </w:rPr>
            </w:pPr>
            <w:r w:rsidRPr="00277A6A">
              <w:rPr>
                <w:snapToGrid w:val="0"/>
                <w:color w:val="000000"/>
              </w:rPr>
              <w:t>2 657</w:t>
            </w:r>
          </w:p>
        </w:tc>
        <w:tc>
          <w:tcPr>
            <w:tcW w:w="1701" w:type="dxa"/>
            <w:tcBorders>
              <w:top w:val="nil"/>
              <w:left w:val="nil"/>
              <w:bottom w:val="single" w:sz="4" w:space="0" w:color="auto"/>
              <w:right w:val="single" w:sz="4" w:space="0" w:color="auto"/>
            </w:tcBorders>
            <w:shd w:val="clear" w:color="auto" w:fill="auto"/>
            <w:vAlign w:val="center"/>
          </w:tcPr>
          <w:p w14:paraId="69C0C4BE" w14:textId="77777777" w:rsidR="00277A6A" w:rsidRPr="00277A6A" w:rsidRDefault="00277A6A" w:rsidP="00277A6A">
            <w:pPr>
              <w:ind w:right="-142"/>
              <w:jc w:val="center"/>
              <w:rPr>
                <w:snapToGrid w:val="0"/>
                <w:color w:val="000000"/>
              </w:rPr>
            </w:pPr>
            <w:r w:rsidRPr="00277A6A">
              <w:rPr>
                <w:snapToGrid w:val="0"/>
                <w:color w:val="000000"/>
              </w:rPr>
              <w:t>-1</w:t>
            </w:r>
          </w:p>
        </w:tc>
      </w:tr>
      <w:tr w:rsidR="00277A6A" w:rsidRPr="00277A6A" w14:paraId="65F7B6A4" w14:textId="77777777" w:rsidTr="00024F96">
        <w:trPr>
          <w:trHeight w:val="183"/>
        </w:trPr>
        <w:tc>
          <w:tcPr>
            <w:tcW w:w="814" w:type="dxa"/>
            <w:shd w:val="clear" w:color="auto" w:fill="auto"/>
            <w:noWrap/>
            <w:vAlign w:val="center"/>
            <w:hideMark/>
          </w:tcPr>
          <w:p w14:paraId="341C5369" w14:textId="77777777" w:rsidR="00277A6A" w:rsidRPr="00277A6A" w:rsidRDefault="00277A6A" w:rsidP="00277A6A">
            <w:pPr>
              <w:ind w:right="-142"/>
              <w:jc w:val="center"/>
              <w:rPr>
                <w:snapToGrid w:val="0"/>
              </w:rPr>
            </w:pPr>
            <w:r w:rsidRPr="00277A6A">
              <w:rPr>
                <w:snapToGrid w:val="0"/>
              </w:rPr>
              <w:t>1.4</w:t>
            </w:r>
          </w:p>
        </w:tc>
        <w:tc>
          <w:tcPr>
            <w:tcW w:w="4148" w:type="dxa"/>
            <w:shd w:val="clear" w:color="auto" w:fill="auto"/>
            <w:vAlign w:val="center"/>
            <w:hideMark/>
          </w:tcPr>
          <w:p w14:paraId="3DB8AF6C" w14:textId="77777777" w:rsidR="00277A6A" w:rsidRPr="00277A6A" w:rsidRDefault="00277A6A" w:rsidP="00277A6A">
            <w:pPr>
              <w:ind w:right="-142"/>
              <w:rPr>
                <w:snapToGrid w:val="0"/>
              </w:rPr>
            </w:pPr>
            <w:r w:rsidRPr="00277A6A">
              <w:rPr>
                <w:snapToGrid w:val="0"/>
              </w:rPr>
              <w:t>Отчисления на социальные нужды</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12E98A0" w14:textId="77777777" w:rsidR="00277A6A" w:rsidRPr="00277A6A" w:rsidRDefault="00277A6A" w:rsidP="00277A6A">
            <w:pPr>
              <w:ind w:right="-142"/>
              <w:jc w:val="center"/>
              <w:rPr>
                <w:color w:val="000000"/>
              </w:rPr>
            </w:pPr>
            <w:r w:rsidRPr="00277A6A">
              <w:rPr>
                <w:color w:val="000000"/>
              </w:rPr>
              <w:t>28 862</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3A21C86" w14:textId="77777777" w:rsidR="00277A6A" w:rsidRPr="00277A6A" w:rsidRDefault="00277A6A" w:rsidP="00277A6A">
            <w:pPr>
              <w:ind w:right="-142"/>
              <w:jc w:val="center"/>
              <w:rPr>
                <w:snapToGrid w:val="0"/>
                <w:color w:val="000000"/>
              </w:rPr>
            </w:pPr>
            <w:r w:rsidRPr="00277A6A">
              <w:rPr>
                <w:snapToGrid w:val="0"/>
                <w:color w:val="000000"/>
              </w:rPr>
              <w:t>26 659</w:t>
            </w:r>
          </w:p>
        </w:tc>
        <w:tc>
          <w:tcPr>
            <w:tcW w:w="1701" w:type="dxa"/>
            <w:tcBorders>
              <w:top w:val="single" w:sz="4" w:space="0" w:color="auto"/>
              <w:left w:val="nil"/>
              <w:bottom w:val="single" w:sz="4" w:space="0" w:color="auto"/>
              <w:right w:val="single" w:sz="4" w:space="0" w:color="auto"/>
            </w:tcBorders>
            <w:shd w:val="clear" w:color="auto" w:fill="auto"/>
            <w:vAlign w:val="center"/>
          </w:tcPr>
          <w:p w14:paraId="1D2D17D3" w14:textId="77777777" w:rsidR="00277A6A" w:rsidRPr="00277A6A" w:rsidRDefault="00277A6A" w:rsidP="00277A6A">
            <w:pPr>
              <w:ind w:right="-142"/>
              <w:jc w:val="center"/>
              <w:rPr>
                <w:snapToGrid w:val="0"/>
                <w:color w:val="000000"/>
              </w:rPr>
            </w:pPr>
            <w:r w:rsidRPr="00277A6A">
              <w:rPr>
                <w:snapToGrid w:val="0"/>
                <w:color w:val="000000"/>
              </w:rPr>
              <w:t>-2 203</w:t>
            </w:r>
          </w:p>
        </w:tc>
      </w:tr>
      <w:tr w:rsidR="00277A6A" w:rsidRPr="00277A6A" w14:paraId="2B1E1416" w14:textId="77777777" w:rsidTr="00024F96">
        <w:trPr>
          <w:trHeight w:val="279"/>
        </w:trPr>
        <w:tc>
          <w:tcPr>
            <w:tcW w:w="814" w:type="dxa"/>
            <w:shd w:val="clear" w:color="auto" w:fill="auto"/>
            <w:noWrap/>
            <w:vAlign w:val="center"/>
          </w:tcPr>
          <w:p w14:paraId="6B26AC3C" w14:textId="77777777" w:rsidR="00277A6A" w:rsidRPr="00277A6A" w:rsidRDefault="00277A6A" w:rsidP="00277A6A">
            <w:pPr>
              <w:ind w:right="-142"/>
              <w:jc w:val="center"/>
              <w:rPr>
                <w:snapToGrid w:val="0"/>
              </w:rPr>
            </w:pPr>
            <w:r w:rsidRPr="00277A6A">
              <w:rPr>
                <w:snapToGrid w:val="0"/>
              </w:rPr>
              <w:t>1.5.</w:t>
            </w:r>
          </w:p>
        </w:tc>
        <w:tc>
          <w:tcPr>
            <w:tcW w:w="4148" w:type="dxa"/>
            <w:shd w:val="clear" w:color="auto" w:fill="auto"/>
            <w:vAlign w:val="center"/>
          </w:tcPr>
          <w:p w14:paraId="45AA60E6" w14:textId="77777777" w:rsidR="00277A6A" w:rsidRPr="00277A6A" w:rsidRDefault="00277A6A" w:rsidP="00277A6A">
            <w:pPr>
              <w:ind w:right="-142"/>
              <w:rPr>
                <w:snapToGrid w:val="0"/>
              </w:rPr>
            </w:pPr>
            <w:r w:rsidRPr="00277A6A">
              <w:rPr>
                <w:snapToGrid w:val="0"/>
              </w:rPr>
              <w:t>Расходы по сомнительным долгам</w:t>
            </w:r>
          </w:p>
        </w:tc>
        <w:tc>
          <w:tcPr>
            <w:tcW w:w="1565" w:type="dxa"/>
            <w:vAlign w:val="center"/>
          </w:tcPr>
          <w:p w14:paraId="34542EFF" w14:textId="77777777" w:rsidR="00277A6A" w:rsidRPr="00277A6A" w:rsidRDefault="00277A6A" w:rsidP="00277A6A">
            <w:pPr>
              <w:ind w:right="-142"/>
              <w:jc w:val="center"/>
              <w:rPr>
                <w:snapToGrid w:val="0"/>
                <w:color w:val="000000"/>
              </w:rPr>
            </w:pPr>
            <w:r w:rsidRPr="00277A6A">
              <w:rPr>
                <w:snapToGrid w:val="0"/>
                <w:color w:val="000000"/>
              </w:rPr>
              <w:t>23 756</w:t>
            </w:r>
          </w:p>
        </w:tc>
        <w:tc>
          <w:tcPr>
            <w:tcW w:w="1560" w:type="dxa"/>
            <w:shd w:val="clear" w:color="auto" w:fill="auto"/>
            <w:noWrap/>
            <w:vAlign w:val="center"/>
          </w:tcPr>
          <w:p w14:paraId="1C9BC581" w14:textId="77777777" w:rsidR="00277A6A" w:rsidRPr="00277A6A" w:rsidRDefault="00277A6A" w:rsidP="00277A6A">
            <w:pPr>
              <w:ind w:right="-142"/>
              <w:jc w:val="center"/>
              <w:rPr>
                <w:snapToGrid w:val="0"/>
                <w:color w:val="000000"/>
              </w:rPr>
            </w:pPr>
            <w:r w:rsidRPr="00277A6A">
              <w:rPr>
                <w:snapToGrid w:val="0"/>
                <w:color w:val="000000"/>
              </w:rPr>
              <w:t>0</w:t>
            </w:r>
          </w:p>
        </w:tc>
        <w:tc>
          <w:tcPr>
            <w:tcW w:w="1701" w:type="dxa"/>
            <w:vAlign w:val="center"/>
          </w:tcPr>
          <w:p w14:paraId="1EF4A9AD" w14:textId="77777777" w:rsidR="00277A6A" w:rsidRPr="00277A6A" w:rsidRDefault="00277A6A" w:rsidP="00277A6A">
            <w:pPr>
              <w:ind w:right="-142"/>
              <w:jc w:val="center"/>
              <w:rPr>
                <w:snapToGrid w:val="0"/>
                <w:color w:val="000000"/>
              </w:rPr>
            </w:pPr>
            <w:r w:rsidRPr="00277A6A">
              <w:rPr>
                <w:snapToGrid w:val="0"/>
                <w:color w:val="000000"/>
              </w:rPr>
              <w:t>-23 756</w:t>
            </w:r>
          </w:p>
        </w:tc>
      </w:tr>
      <w:tr w:rsidR="00277A6A" w:rsidRPr="00277A6A" w14:paraId="652BDBC7" w14:textId="77777777" w:rsidTr="00024F96">
        <w:trPr>
          <w:trHeight w:val="279"/>
        </w:trPr>
        <w:tc>
          <w:tcPr>
            <w:tcW w:w="814" w:type="dxa"/>
            <w:shd w:val="clear" w:color="auto" w:fill="auto"/>
            <w:noWrap/>
            <w:vAlign w:val="center"/>
            <w:hideMark/>
          </w:tcPr>
          <w:p w14:paraId="3BF55959" w14:textId="77777777" w:rsidR="00277A6A" w:rsidRPr="00277A6A" w:rsidRDefault="00277A6A" w:rsidP="00277A6A">
            <w:pPr>
              <w:ind w:right="-142"/>
              <w:jc w:val="center"/>
              <w:rPr>
                <w:snapToGrid w:val="0"/>
              </w:rPr>
            </w:pPr>
            <w:r w:rsidRPr="00277A6A">
              <w:rPr>
                <w:snapToGrid w:val="0"/>
              </w:rPr>
              <w:t>1.6</w:t>
            </w:r>
          </w:p>
        </w:tc>
        <w:tc>
          <w:tcPr>
            <w:tcW w:w="4148" w:type="dxa"/>
            <w:shd w:val="clear" w:color="auto" w:fill="auto"/>
            <w:vAlign w:val="center"/>
            <w:hideMark/>
          </w:tcPr>
          <w:p w14:paraId="4E717E80" w14:textId="77777777" w:rsidR="00277A6A" w:rsidRPr="00277A6A" w:rsidRDefault="00277A6A" w:rsidP="00277A6A">
            <w:pPr>
              <w:ind w:right="-142"/>
              <w:rPr>
                <w:snapToGrid w:val="0"/>
              </w:rPr>
            </w:pPr>
            <w:r w:rsidRPr="00277A6A">
              <w:rPr>
                <w:snapToGrid w:val="0"/>
              </w:rPr>
              <w:t>Амортизация основных средств и нематериальных активов</w:t>
            </w:r>
          </w:p>
        </w:tc>
        <w:tc>
          <w:tcPr>
            <w:tcW w:w="1565" w:type="dxa"/>
            <w:vAlign w:val="center"/>
          </w:tcPr>
          <w:p w14:paraId="730EE62A" w14:textId="77777777" w:rsidR="00277A6A" w:rsidRPr="00277A6A" w:rsidRDefault="00277A6A" w:rsidP="00277A6A">
            <w:pPr>
              <w:ind w:right="-142"/>
              <w:jc w:val="center"/>
              <w:rPr>
                <w:snapToGrid w:val="0"/>
                <w:color w:val="000000"/>
              </w:rPr>
            </w:pPr>
            <w:r w:rsidRPr="00277A6A">
              <w:rPr>
                <w:snapToGrid w:val="0"/>
                <w:color w:val="000000"/>
              </w:rPr>
              <w:t>1 678</w:t>
            </w:r>
          </w:p>
        </w:tc>
        <w:tc>
          <w:tcPr>
            <w:tcW w:w="1560" w:type="dxa"/>
            <w:shd w:val="clear" w:color="auto" w:fill="auto"/>
            <w:noWrap/>
            <w:vAlign w:val="center"/>
          </w:tcPr>
          <w:p w14:paraId="1DA0C827" w14:textId="77777777" w:rsidR="00277A6A" w:rsidRPr="00277A6A" w:rsidRDefault="00277A6A" w:rsidP="00277A6A">
            <w:pPr>
              <w:ind w:right="-142"/>
              <w:jc w:val="center"/>
              <w:rPr>
                <w:snapToGrid w:val="0"/>
                <w:color w:val="000000"/>
              </w:rPr>
            </w:pPr>
            <w:r w:rsidRPr="00277A6A">
              <w:rPr>
                <w:snapToGrid w:val="0"/>
                <w:color w:val="000000"/>
              </w:rPr>
              <w:t>1 678</w:t>
            </w:r>
          </w:p>
        </w:tc>
        <w:tc>
          <w:tcPr>
            <w:tcW w:w="1701" w:type="dxa"/>
            <w:vAlign w:val="center"/>
          </w:tcPr>
          <w:p w14:paraId="3C2B536A" w14:textId="77777777" w:rsidR="00277A6A" w:rsidRPr="00277A6A" w:rsidRDefault="00277A6A" w:rsidP="00277A6A">
            <w:pPr>
              <w:ind w:right="-142"/>
              <w:jc w:val="center"/>
              <w:rPr>
                <w:snapToGrid w:val="0"/>
                <w:color w:val="000000"/>
              </w:rPr>
            </w:pPr>
            <w:r w:rsidRPr="00277A6A">
              <w:rPr>
                <w:snapToGrid w:val="0"/>
                <w:color w:val="000000"/>
              </w:rPr>
              <w:t>0</w:t>
            </w:r>
          </w:p>
        </w:tc>
      </w:tr>
      <w:tr w:rsidR="00277A6A" w:rsidRPr="00277A6A" w14:paraId="2FE1BC57" w14:textId="77777777" w:rsidTr="00024F96">
        <w:trPr>
          <w:trHeight w:val="141"/>
        </w:trPr>
        <w:tc>
          <w:tcPr>
            <w:tcW w:w="814" w:type="dxa"/>
            <w:shd w:val="clear" w:color="auto" w:fill="auto"/>
            <w:noWrap/>
            <w:vAlign w:val="center"/>
            <w:hideMark/>
          </w:tcPr>
          <w:p w14:paraId="5E9B4C10" w14:textId="77777777" w:rsidR="00277A6A" w:rsidRPr="00277A6A" w:rsidRDefault="00277A6A" w:rsidP="00277A6A">
            <w:pPr>
              <w:ind w:right="-142"/>
              <w:jc w:val="center"/>
              <w:rPr>
                <w:snapToGrid w:val="0"/>
              </w:rPr>
            </w:pPr>
          </w:p>
        </w:tc>
        <w:tc>
          <w:tcPr>
            <w:tcW w:w="4148" w:type="dxa"/>
            <w:shd w:val="clear" w:color="auto" w:fill="auto"/>
            <w:noWrap/>
            <w:vAlign w:val="center"/>
            <w:hideMark/>
          </w:tcPr>
          <w:p w14:paraId="06C1FBCD" w14:textId="77777777" w:rsidR="00277A6A" w:rsidRPr="00277A6A" w:rsidRDefault="00277A6A" w:rsidP="00277A6A">
            <w:pPr>
              <w:ind w:right="-142"/>
              <w:rPr>
                <w:snapToGrid w:val="0"/>
              </w:rPr>
            </w:pPr>
            <w:r w:rsidRPr="00277A6A">
              <w:rPr>
                <w:snapToGrid w:val="0"/>
              </w:rPr>
              <w:t>ИТОГО</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AE58FDC" w14:textId="77777777" w:rsidR="00277A6A" w:rsidRPr="00277A6A" w:rsidRDefault="00277A6A" w:rsidP="00277A6A">
            <w:pPr>
              <w:ind w:right="-142"/>
              <w:jc w:val="center"/>
              <w:rPr>
                <w:color w:val="000000"/>
              </w:rPr>
            </w:pPr>
            <w:r w:rsidRPr="00277A6A">
              <w:rPr>
                <w:snapToGrid w:val="0"/>
                <w:color w:val="000000"/>
              </w:rPr>
              <w:t>57 348</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3CCC117" w14:textId="77777777" w:rsidR="00277A6A" w:rsidRPr="00277A6A" w:rsidRDefault="00277A6A" w:rsidP="00277A6A">
            <w:pPr>
              <w:ind w:right="-142"/>
              <w:jc w:val="center"/>
              <w:rPr>
                <w:snapToGrid w:val="0"/>
                <w:color w:val="000000"/>
              </w:rPr>
            </w:pPr>
            <w:r w:rsidRPr="00277A6A">
              <w:rPr>
                <w:snapToGrid w:val="0"/>
                <w:color w:val="000000"/>
              </w:rPr>
              <w:t>31 205</w:t>
            </w:r>
          </w:p>
        </w:tc>
        <w:tc>
          <w:tcPr>
            <w:tcW w:w="1701" w:type="dxa"/>
            <w:tcBorders>
              <w:top w:val="single" w:sz="4" w:space="0" w:color="auto"/>
              <w:left w:val="nil"/>
              <w:bottom w:val="single" w:sz="4" w:space="0" w:color="auto"/>
              <w:right w:val="single" w:sz="4" w:space="0" w:color="auto"/>
            </w:tcBorders>
            <w:shd w:val="clear" w:color="auto" w:fill="auto"/>
            <w:vAlign w:val="center"/>
          </w:tcPr>
          <w:p w14:paraId="511864D9" w14:textId="77777777" w:rsidR="00277A6A" w:rsidRPr="00277A6A" w:rsidRDefault="00277A6A" w:rsidP="00277A6A">
            <w:pPr>
              <w:ind w:right="-142"/>
              <w:jc w:val="center"/>
              <w:rPr>
                <w:snapToGrid w:val="0"/>
                <w:color w:val="000000"/>
              </w:rPr>
            </w:pPr>
            <w:r w:rsidRPr="00277A6A">
              <w:rPr>
                <w:snapToGrid w:val="0"/>
                <w:color w:val="000000"/>
              </w:rPr>
              <w:t>-26 143</w:t>
            </w:r>
          </w:p>
        </w:tc>
      </w:tr>
      <w:tr w:rsidR="00277A6A" w:rsidRPr="00277A6A" w14:paraId="614B0B66" w14:textId="77777777" w:rsidTr="00024F96">
        <w:trPr>
          <w:trHeight w:val="70"/>
        </w:trPr>
        <w:tc>
          <w:tcPr>
            <w:tcW w:w="814" w:type="dxa"/>
            <w:shd w:val="clear" w:color="auto" w:fill="auto"/>
            <w:noWrap/>
            <w:vAlign w:val="center"/>
            <w:hideMark/>
          </w:tcPr>
          <w:p w14:paraId="0203117A" w14:textId="77777777" w:rsidR="00277A6A" w:rsidRPr="00277A6A" w:rsidRDefault="00277A6A" w:rsidP="00277A6A">
            <w:pPr>
              <w:ind w:right="-142"/>
              <w:jc w:val="center"/>
              <w:rPr>
                <w:snapToGrid w:val="0"/>
              </w:rPr>
            </w:pPr>
            <w:r w:rsidRPr="00277A6A">
              <w:rPr>
                <w:snapToGrid w:val="0"/>
              </w:rPr>
              <w:t>2</w:t>
            </w:r>
          </w:p>
        </w:tc>
        <w:tc>
          <w:tcPr>
            <w:tcW w:w="4148" w:type="dxa"/>
            <w:shd w:val="clear" w:color="auto" w:fill="auto"/>
            <w:noWrap/>
            <w:vAlign w:val="center"/>
            <w:hideMark/>
          </w:tcPr>
          <w:p w14:paraId="4AC22DD1" w14:textId="77777777" w:rsidR="00277A6A" w:rsidRPr="00277A6A" w:rsidRDefault="00277A6A" w:rsidP="00277A6A">
            <w:pPr>
              <w:ind w:right="-142"/>
              <w:rPr>
                <w:snapToGrid w:val="0"/>
              </w:rPr>
            </w:pPr>
            <w:r w:rsidRPr="00277A6A">
              <w:rPr>
                <w:snapToGrid w:val="0"/>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1664831F" w14:textId="77777777" w:rsidR="00277A6A" w:rsidRPr="00277A6A" w:rsidRDefault="00277A6A" w:rsidP="00277A6A">
            <w:pPr>
              <w:ind w:right="-142"/>
              <w:jc w:val="center"/>
              <w:rPr>
                <w:snapToGrid w:val="0"/>
                <w:color w:val="000000"/>
              </w:rPr>
            </w:pPr>
            <w:r w:rsidRPr="00277A6A">
              <w:rPr>
                <w:snapToGrid w:val="0"/>
                <w:color w:val="000000"/>
              </w:rPr>
              <w:t>0</w:t>
            </w:r>
          </w:p>
        </w:tc>
        <w:tc>
          <w:tcPr>
            <w:tcW w:w="1560" w:type="dxa"/>
            <w:tcBorders>
              <w:top w:val="nil"/>
              <w:left w:val="nil"/>
              <w:bottom w:val="single" w:sz="4" w:space="0" w:color="auto"/>
              <w:right w:val="single" w:sz="4" w:space="0" w:color="auto"/>
            </w:tcBorders>
            <w:shd w:val="clear" w:color="auto" w:fill="auto"/>
            <w:noWrap/>
            <w:vAlign w:val="center"/>
          </w:tcPr>
          <w:p w14:paraId="2906FEBA" w14:textId="77777777" w:rsidR="00277A6A" w:rsidRPr="00277A6A" w:rsidRDefault="00277A6A" w:rsidP="00277A6A">
            <w:pPr>
              <w:ind w:right="-142"/>
              <w:jc w:val="center"/>
              <w:rPr>
                <w:snapToGrid w:val="0"/>
                <w:color w:val="000000"/>
              </w:rPr>
            </w:pPr>
            <w:r w:rsidRPr="00277A6A">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0C66DD78" w14:textId="77777777" w:rsidR="00277A6A" w:rsidRPr="00277A6A" w:rsidRDefault="00277A6A" w:rsidP="00277A6A">
            <w:pPr>
              <w:ind w:right="-142"/>
              <w:jc w:val="center"/>
              <w:rPr>
                <w:snapToGrid w:val="0"/>
                <w:color w:val="000000"/>
              </w:rPr>
            </w:pPr>
            <w:r w:rsidRPr="00277A6A">
              <w:rPr>
                <w:snapToGrid w:val="0"/>
                <w:color w:val="000000"/>
              </w:rPr>
              <w:t>0</w:t>
            </w:r>
          </w:p>
        </w:tc>
      </w:tr>
      <w:tr w:rsidR="00277A6A" w:rsidRPr="00277A6A" w14:paraId="59FA69B9" w14:textId="77777777" w:rsidTr="00024F96">
        <w:trPr>
          <w:trHeight w:val="70"/>
        </w:trPr>
        <w:tc>
          <w:tcPr>
            <w:tcW w:w="814" w:type="dxa"/>
            <w:shd w:val="clear" w:color="auto" w:fill="auto"/>
            <w:noWrap/>
            <w:vAlign w:val="center"/>
            <w:hideMark/>
          </w:tcPr>
          <w:p w14:paraId="17013AD9" w14:textId="77777777" w:rsidR="00277A6A" w:rsidRPr="00277A6A" w:rsidRDefault="00277A6A" w:rsidP="00277A6A">
            <w:pPr>
              <w:ind w:right="-142"/>
              <w:jc w:val="center"/>
              <w:rPr>
                <w:snapToGrid w:val="0"/>
              </w:rPr>
            </w:pPr>
            <w:r w:rsidRPr="00277A6A">
              <w:rPr>
                <w:snapToGrid w:val="0"/>
              </w:rPr>
              <w:t>3</w:t>
            </w:r>
          </w:p>
        </w:tc>
        <w:tc>
          <w:tcPr>
            <w:tcW w:w="4148" w:type="dxa"/>
            <w:shd w:val="clear" w:color="auto" w:fill="auto"/>
            <w:noWrap/>
            <w:vAlign w:val="center"/>
            <w:hideMark/>
          </w:tcPr>
          <w:p w14:paraId="253B54CD" w14:textId="77777777" w:rsidR="00277A6A" w:rsidRPr="00277A6A" w:rsidRDefault="00277A6A" w:rsidP="00277A6A">
            <w:pPr>
              <w:ind w:right="-142"/>
              <w:rPr>
                <w:snapToGrid w:val="0"/>
              </w:rPr>
            </w:pPr>
            <w:r w:rsidRPr="00277A6A">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7030F843" w14:textId="77777777" w:rsidR="00277A6A" w:rsidRPr="00277A6A" w:rsidRDefault="00277A6A" w:rsidP="00277A6A">
            <w:pPr>
              <w:ind w:right="-142"/>
              <w:jc w:val="center"/>
              <w:rPr>
                <w:snapToGrid w:val="0"/>
                <w:color w:val="000000"/>
              </w:rPr>
            </w:pPr>
            <w:r w:rsidRPr="00277A6A">
              <w:rPr>
                <w:snapToGrid w:val="0"/>
                <w:color w:val="000000"/>
              </w:rPr>
              <w:t>0</w:t>
            </w:r>
          </w:p>
        </w:tc>
        <w:tc>
          <w:tcPr>
            <w:tcW w:w="1560" w:type="dxa"/>
            <w:tcBorders>
              <w:top w:val="nil"/>
              <w:left w:val="nil"/>
              <w:bottom w:val="single" w:sz="4" w:space="0" w:color="auto"/>
              <w:right w:val="single" w:sz="4" w:space="0" w:color="auto"/>
            </w:tcBorders>
            <w:shd w:val="clear" w:color="auto" w:fill="auto"/>
            <w:noWrap/>
            <w:vAlign w:val="center"/>
          </w:tcPr>
          <w:p w14:paraId="21B12099" w14:textId="77777777" w:rsidR="00277A6A" w:rsidRPr="00277A6A" w:rsidRDefault="00277A6A" w:rsidP="00277A6A">
            <w:pPr>
              <w:ind w:right="-142"/>
              <w:jc w:val="center"/>
              <w:rPr>
                <w:snapToGrid w:val="0"/>
                <w:color w:val="000000"/>
              </w:rPr>
            </w:pPr>
            <w:r w:rsidRPr="00277A6A">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233C439B" w14:textId="77777777" w:rsidR="00277A6A" w:rsidRPr="00277A6A" w:rsidRDefault="00277A6A" w:rsidP="00277A6A">
            <w:pPr>
              <w:ind w:right="-142"/>
              <w:jc w:val="center"/>
              <w:rPr>
                <w:snapToGrid w:val="0"/>
                <w:color w:val="000000"/>
              </w:rPr>
            </w:pPr>
            <w:r w:rsidRPr="00277A6A">
              <w:rPr>
                <w:snapToGrid w:val="0"/>
                <w:color w:val="000000"/>
              </w:rPr>
              <w:t>0</w:t>
            </w:r>
          </w:p>
        </w:tc>
      </w:tr>
      <w:tr w:rsidR="00277A6A" w:rsidRPr="00277A6A" w14:paraId="4322BC6D" w14:textId="77777777" w:rsidTr="00024F96">
        <w:trPr>
          <w:trHeight w:val="199"/>
        </w:trPr>
        <w:tc>
          <w:tcPr>
            <w:tcW w:w="814" w:type="dxa"/>
            <w:shd w:val="clear" w:color="auto" w:fill="auto"/>
            <w:noWrap/>
            <w:vAlign w:val="center"/>
            <w:hideMark/>
          </w:tcPr>
          <w:p w14:paraId="76B6C4EE" w14:textId="77777777" w:rsidR="00277A6A" w:rsidRPr="00277A6A" w:rsidRDefault="00277A6A" w:rsidP="00277A6A">
            <w:pPr>
              <w:ind w:right="-142"/>
              <w:jc w:val="center"/>
              <w:rPr>
                <w:snapToGrid w:val="0"/>
              </w:rPr>
            </w:pPr>
            <w:r w:rsidRPr="00277A6A">
              <w:rPr>
                <w:snapToGrid w:val="0"/>
              </w:rPr>
              <w:lastRenderedPageBreak/>
              <w:t>4</w:t>
            </w:r>
          </w:p>
        </w:tc>
        <w:tc>
          <w:tcPr>
            <w:tcW w:w="4148" w:type="dxa"/>
            <w:shd w:val="clear" w:color="auto" w:fill="auto"/>
            <w:vAlign w:val="center"/>
            <w:hideMark/>
          </w:tcPr>
          <w:p w14:paraId="5CADDFC9" w14:textId="77777777" w:rsidR="00277A6A" w:rsidRPr="00277A6A" w:rsidRDefault="00277A6A" w:rsidP="00277A6A">
            <w:pPr>
              <w:ind w:right="-142"/>
              <w:rPr>
                <w:snapToGrid w:val="0"/>
              </w:rPr>
            </w:pPr>
            <w:r w:rsidRPr="00277A6A">
              <w:rPr>
                <w:snapToGrid w:val="0"/>
              </w:rPr>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156F0FA4" w14:textId="77777777" w:rsidR="00277A6A" w:rsidRPr="00277A6A" w:rsidRDefault="00277A6A" w:rsidP="00277A6A">
            <w:pPr>
              <w:ind w:right="-142"/>
              <w:jc w:val="center"/>
              <w:rPr>
                <w:snapToGrid w:val="0"/>
                <w:color w:val="000000"/>
              </w:rPr>
            </w:pPr>
            <w:r w:rsidRPr="00277A6A">
              <w:rPr>
                <w:snapToGrid w:val="0"/>
                <w:color w:val="000000"/>
              </w:rPr>
              <w:t>57 348</w:t>
            </w:r>
          </w:p>
        </w:tc>
        <w:tc>
          <w:tcPr>
            <w:tcW w:w="1560" w:type="dxa"/>
            <w:tcBorders>
              <w:top w:val="nil"/>
              <w:left w:val="nil"/>
              <w:bottom w:val="single" w:sz="4" w:space="0" w:color="auto"/>
              <w:right w:val="single" w:sz="4" w:space="0" w:color="auto"/>
            </w:tcBorders>
            <w:shd w:val="clear" w:color="auto" w:fill="auto"/>
            <w:noWrap/>
            <w:vAlign w:val="center"/>
          </w:tcPr>
          <w:p w14:paraId="60B7D673" w14:textId="77777777" w:rsidR="00277A6A" w:rsidRPr="00277A6A" w:rsidRDefault="00277A6A" w:rsidP="00277A6A">
            <w:pPr>
              <w:ind w:right="-142"/>
              <w:jc w:val="center"/>
              <w:rPr>
                <w:snapToGrid w:val="0"/>
                <w:color w:val="000000"/>
              </w:rPr>
            </w:pPr>
            <w:r w:rsidRPr="00277A6A">
              <w:rPr>
                <w:snapToGrid w:val="0"/>
                <w:color w:val="000000"/>
              </w:rPr>
              <w:t>31 205</w:t>
            </w:r>
          </w:p>
        </w:tc>
        <w:tc>
          <w:tcPr>
            <w:tcW w:w="1701" w:type="dxa"/>
            <w:tcBorders>
              <w:top w:val="nil"/>
              <w:left w:val="nil"/>
              <w:bottom w:val="single" w:sz="4" w:space="0" w:color="auto"/>
              <w:right w:val="single" w:sz="4" w:space="0" w:color="auto"/>
            </w:tcBorders>
            <w:shd w:val="clear" w:color="auto" w:fill="auto"/>
            <w:vAlign w:val="center"/>
          </w:tcPr>
          <w:p w14:paraId="07AAEBBF" w14:textId="77777777" w:rsidR="00277A6A" w:rsidRPr="00277A6A" w:rsidRDefault="00277A6A" w:rsidP="00277A6A">
            <w:pPr>
              <w:ind w:right="-142"/>
              <w:jc w:val="center"/>
              <w:rPr>
                <w:snapToGrid w:val="0"/>
                <w:color w:val="000000"/>
              </w:rPr>
            </w:pPr>
            <w:r w:rsidRPr="00277A6A">
              <w:rPr>
                <w:snapToGrid w:val="0"/>
                <w:color w:val="000000"/>
              </w:rPr>
              <w:t>-26 143</w:t>
            </w:r>
          </w:p>
        </w:tc>
      </w:tr>
    </w:tbl>
    <w:p w14:paraId="26A38AB9" w14:textId="77777777" w:rsidR="00277A6A" w:rsidRPr="00277A6A" w:rsidRDefault="00277A6A" w:rsidP="00277A6A">
      <w:pPr>
        <w:ind w:right="-142"/>
        <w:jc w:val="right"/>
        <w:rPr>
          <w:sz w:val="28"/>
          <w:szCs w:val="28"/>
        </w:rPr>
      </w:pPr>
    </w:p>
    <w:p w14:paraId="6B0DAEF9" w14:textId="77777777" w:rsidR="00277A6A" w:rsidRPr="00277A6A" w:rsidRDefault="00277A6A" w:rsidP="00277A6A">
      <w:pPr>
        <w:keepNext/>
        <w:numPr>
          <w:ilvl w:val="1"/>
          <w:numId w:val="0"/>
        </w:numPr>
        <w:tabs>
          <w:tab w:val="left" w:pos="567"/>
        </w:tabs>
        <w:ind w:left="1464" w:right="-142" w:hanging="864"/>
        <w:jc w:val="center"/>
        <w:outlineLvl w:val="0"/>
        <w:rPr>
          <w:rFonts w:eastAsia="Calibri" w:cs="Arial"/>
          <w:b/>
          <w:bCs/>
          <w:color w:val="000000"/>
          <w:kern w:val="32"/>
          <w:sz w:val="28"/>
          <w:szCs w:val="32"/>
          <w:lang w:val="x-none" w:eastAsia="en-US"/>
        </w:rPr>
      </w:pPr>
      <w:r w:rsidRPr="00277A6A">
        <w:rPr>
          <w:rFonts w:eastAsia="Calibri" w:cs="Arial"/>
          <w:b/>
          <w:bCs/>
          <w:color w:val="000000"/>
          <w:kern w:val="32"/>
          <w:sz w:val="28"/>
          <w:szCs w:val="32"/>
          <w:lang w:val="x-none" w:eastAsia="en-US"/>
        </w:rPr>
        <w:t xml:space="preserve"> Стоимость покупки единицы энергетических ресурсов</w:t>
      </w:r>
    </w:p>
    <w:p w14:paraId="06FE8983" w14:textId="77777777" w:rsidR="00277A6A" w:rsidRPr="00277A6A" w:rsidRDefault="00277A6A" w:rsidP="00277A6A">
      <w:pPr>
        <w:ind w:right="-142" w:firstLine="709"/>
        <w:jc w:val="both"/>
        <w:rPr>
          <w:snapToGrid w:val="0"/>
          <w:sz w:val="28"/>
          <w:szCs w:val="28"/>
        </w:rPr>
      </w:pPr>
    </w:p>
    <w:p w14:paraId="6DEE0E39"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Стоимость покупки единицы энергетических ресурсов рассчитывается, </w:t>
      </w:r>
      <w:r w:rsidRPr="00277A6A">
        <w:rPr>
          <w:snapToGrid w:val="0"/>
          <w:sz w:val="28"/>
          <w:szCs w:val="28"/>
        </w:rPr>
        <w:br/>
        <w:t xml:space="preserve">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w:t>
      </w:r>
      <w:r w:rsidRPr="00277A6A">
        <w:rPr>
          <w:snapToGrid w:val="0"/>
          <w:sz w:val="28"/>
          <w:szCs w:val="28"/>
        </w:rPr>
        <w:br/>
        <w:t>в соответствии с пунктом 28 Основ ценообразования.</w:t>
      </w:r>
    </w:p>
    <w:p w14:paraId="60A4A448" w14:textId="77777777" w:rsidR="00277A6A" w:rsidRPr="00277A6A" w:rsidRDefault="00277A6A" w:rsidP="00277A6A">
      <w:pPr>
        <w:ind w:right="-142"/>
        <w:rPr>
          <w:snapToGrid w:val="0"/>
          <w:sz w:val="22"/>
          <w:szCs w:val="28"/>
        </w:rPr>
      </w:pPr>
    </w:p>
    <w:p w14:paraId="273F3680" w14:textId="77777777" w:rsidR="00277A6A" w:rsidRPr="00277A6A" w:rsidRDefault="00277A6A" w:rsidP="00277A6A">
      <w:pPr>
        <w:keepNext/>
        <w:ind w:left="1464" w:right="1559"/>
        <w:jc w:val="center"/>
        <w:outlineLvl w:val="2"/>
        <w:rPr>
          <w:rFonts w:eastAsia="Calibri" w:cs="Arial"/>
          <w:b/>
          <w:bCs/>
          <w:snapToGrid w:val="0"/>
          <w:sz w:val="28"/>
          <w:szCs w:val="26"/>
          <w:lang w:eastAsia="en-US"/>
        </w:rPr>
      </w:pPr>
      <w:r w:rsidRPr="00277A6A">
        <w:rPr>
          <w:rFonts w:eastAsia="Calibri" w:cs="Arial"/>
          <w:b/>
          <w:bCs/>
          <w:sz w:val="28"/>
          <w:szCs w:val="26"/>
          <w:lang w:eastAsia="en-US"/>
        </w:rPr>
        <w:t>5.5.1.</w:t>
      </w:r>
      <w:r w:rsidRPr="00277A6A">
        <w:rPr>
          <w:rFonts w:eastAsia="Calibri" w:cs="Arial"/>
          <w:b/>
          <w:bCs/>
          <w:snapToGrid w:val="0"/>
          <w:sz w:val="28"/>
          <w:szCs w:val="26"/>
          <w:lang w:eastAsia="en-US"/>
        </w:rPr>
        <w:t xml:space="preserve"> Расходы на топливо</w:t>
      </w:r>
    </w:p>
    <w:p w14:paraId="3F1A85E5" w14:textId="77777777" w:rsidR="00277A6A" w:rsidRPr="00277A6A" w:rsidRDefault="00277A6A" w:rsidP="00277A6A">
      <w:pPr>
        <w:ind w:right="-142" w:firstLine="720"/>
        <w:jc w:val="both"/>
        <w:rPr>
          <w:snapToGrid w:val="0"/>
          <w:sz w:val="22"/>
          <w:szCs w:val="28"/>
        </w:rPr>
      </w:pPr>
    </w:p>
    <w:p w14:paraId="778F8146" w14:textId="77777777" w:rsidR="00277A6A" w:rsidRPr="00277A6A" w:rsidRDefault="00277A6A" w:rsidP="00277A6A">
      <w:pPr>
        <w:tabs>
          <w:tab w:val="left" w:pos="1890"/>
        </w:tabs>
        <w:ind w:right="-142" w:firstLine="709"/>
        <w:jc w:val="both"/>
        <w:rPr>
          <w:snapToGrid w:val="0"/>
          <w:color w:val="000000"/>
          <w:sz w:val="28"/>
          <w:szCs w:val="28"/>
        </w:rPr>
      </w:pPr>
      <w:r w:rsidRPr="00277A6A">
        <w:rPr>
          <w:snapToGrid w:val="0"/>
          <w:sz w:val="28"/>
          <w:szCs w:val="28"/>
        </w:rPr>
        <w:t xml:space="preserve">По данной статье предприятием планируются расходы на 2025 год </w:t>
      </w:r>
      <w:r w:rsidRPr="00277A6A">
        <w:rPr>
          <w:snapToGrid w:val="0"/>
          <w:sz w:val="28"/>
          <w:szCs w:val="28"/>
        </w:rPr>
        <w:br/>
      </w:r>
      <w:r w:rsidRPr="00277A6A">
        <w:rPr>
          <w:snapToGrid w:val="0"/>
          <w:color w:val="000000"/>
          <w:sz w:val="28"/>
          <w:szCs w:val="28"/>
        </w:rPr>
        <w:t>в размере 41 677 тыс. руб. По предложению предприятия на 2025 год:</w:t>
      </w:r>
    </w:p>
    <w:p w14:paraId="575F4786" w14:textId="77777777" w:rsidR="00277A6A" w:rsidRPr="00277A6A" w:rsidRDefault="00277A6A" w:rsidP="00277A6A">
      <w:pPr>
        <w:tabs>
          <w:tab w:val="left" w:pos="1890"/>
        </w:tabs>
        <w:ind w:right="-142" w:firstLine="709"/>
        <w:jc w:val="both"/>
        <w:rPr>
          <w:snapToGrid w:val="0"/>
          <w:color w:val="000000"/>
          <w:sz w:val="28"/>
          <w:szCs w:val="28"/>
        </w:rPr>
      </w:pPr>
      <w:r w:rsidRPr="00277A6A">
        <w:rPr>
          <w:snapToGrid w:val="0"/>
          <w:color w:val="000000"/>
          <w:sz w:val="28"/>
          <w:szCs w:val="28"/>
        </w:rPr>
        <w:t xml:space="preserve">- цена угля марки Тр составляет 2 080,10 руб./т., марки ДГр – </w:t>
      </w:r>
      <w:r w:rsidRPr="00277A6A">
        <w:rPr>
          <w:snapToGrid w:val="0"/>
          <w:color w:val="000000"/>
          <w:sz w:val="28"/>
          <w:szCs w:val="28"/>
        </w:rPr>
        <w:br/>
        <w:t>1 975,10 руб./т.;</w:t>
      </w:r>
    </w:p>
    <w:p w14:paraId="7D47CB80" w14:textId="77777777" w:rsidR="00277A6A" w:rsidRPr="00277A6A" w:rsidRDefault="00277A6A" w:rsidP="00277A6A">
      <w:pPr>
        <w:tabs>
          <w:tab w:val="left" w:pos="1890"/>
        </w:tabs>
        <w:ind w:right="-142" w:firstLine="709"/>
        <w:jc w:val="both"/>
        <w:rPr>
          <w:snapToGrid w:val="0"/>
          <w:color w:val="000000"/>
          <w:sz w:val="28"/>
          <w:szCs w:val="28"/>
        </w:rPr>
      </w:pPr>
      <w:r w:rsidRPr="00277A6A">
        <w:rPr>
          <w:snapToGrid w:val="0"/>
          <w:color w:val="000000"/>
          <w:sz w:val="28"/>
          <w:szCs w:val="28"/>
        </w:rPr>
        <w:t>- цена доставки угля железнодорожным транспортом – 744,32 руб./т.;</w:t>
      </w:r>
    </w:p>
    <w:p w14:paraId="4656D5F3" w14:textId="77777777" w:rsidR="00277A6A" w:rsidRPr="00277A6A" w:rsidRDefault="00277A6A" w:rsidP="00277A6A">
      <w:pPr>
        <w:tabs>
          <w:tab w:val="left" w:pos="1890"/>
        </w:tabs>
        <w:ind w:right="-142" w:firstLine="709"/>
        <w:jc w:val="both"/>
        <w:rPr>
          <w:snapToGrid w:val="0"/>
          <w:color w:val="000000"/>
          <w:sz w:val="28"/>
          <w:szCs w:val="28"/>
        </w:rPr>
      </w:pPr>
      <w:r w:rsidRPr="00277A6A">
        <w:rPr>
          <w:snapToGrid w:val="0"/>
          <w:color w:val="000000"/>
          <w:sz w:val="28"/>
          <w:szCs w:val="28"/>
        </w:rPr>
        <w:t>- цена доставки угля автотранспортом – 114,24 руб./т.;</w:t>
      </w:r>
    </w:p>
    <w:p w14:paraId="0C5AAD36" w14:textId="77777777" w:rsidR="00277A6A" w:rsidRPr="00277A6A" w:rsidRDefault="00277A6A" w:rsidP="00277A6A">
      <w:pPr>
        <w:tabs>
          <w:tab w:val="left" w:pos="1890"/>
        </w:tabs>
        <w:ind w:right="-142" w:firstLine="709"/>
        <w:jc w:val="both"/>
        <w:rPr>
          <w:snapToGrid w:val="0"/>
          <w:color w:val="000000"/>
          <w:sz w:val="28"/>
          <w:szCs w:val="28"/>
        </w:rPr>
      </w:pPr>
      <w:r w:rsidRPr="00277A6A">
        <w:rPr>
          <w:snapToGrid w:val="0"/>
          <w:color w:val="000000"/>
          <w:sz w:val="28"/>
          <w:szCs w:val="28"/>
        </w:rPr>
        <w:t xml:space="preserve">- цена гуртовки угля – 184,13 руб./т. </w:t>
      </w:r>
    </w:p>
    <w:p w14:paraId="0DB3B39B"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1FE039F" w14:textId="77777777" w:rsidR="00277A6A" w:rsidRPr="00277A6A" w:rsidRDefault="00277A6A" w:rsidP="00277A6A">
      <w:pPr>
        <w:tabs>
          <w:tab w:val="left" w:pos="1890"/>
        </w:tabs>
        <w:ind w:right="-142" w:firstLine="709"/>
        <w:jc w:val="both"/>
        <w:rPr>
          <w:snapToGrid w:val="0"/>
          <w:color w:val="000000"/>
          <w:sz w:val="28"/>
          <w:szCs w:val="28"/>
        </w:rPr>
      </w:pPr>
      <w:r w:rsidRPr="00277A6A">
        <w:rPr>
          <w:snapToGrid w:val="0"/>
          <w:sz w:val="28"/>
          <w:szCs w:val="28"/>
        </w:rPr>
        <w:t xml:space="preserve">Расчет расхода топлива по </w:t>
      </w:r>
      <w:r w:rsidRPr="00277A6A">
        <w:rPr>
          <w:snapToGrid w:val="0"/>
          <w:color w:val="000000"/>
          <w:sz w:val="28"/>
          <w:szCs w:val="28"/>
        </w:rPr>
        <w:t>котельным (стр. 2672).</w:t>
      </w:r>
    </w:p>
    <w:p w14:paraId="48DDBB16" w14:textId="77777777" w:rsidR="00277A6A" w:rsidRPr="00277A6A" w:rsidRDefault="00277A6A" w:rsidP="00277A6A">
      <w:pPr>
        <w:tabs>
          <w:tab w:val="left" w:pos="1890"/>
        </w:tabs>
        <w:ind w:right="-142" w:firstLine="709"/>
        <w:jc w:val="both"/>
        <w:rPr>
          <w:snapToGrid w:val="0"/>
          <w:color w:val="000000"/>
          <w:sz w:val="28"/>
          <w:szCs w:val="28"/>
        </w:rPr>
      </w:pPr>
      <w:r w:rsidRPr="00277A6A">
        <w:rPr>
          <w:snapToGrid w:val="0"/>
          <w:color w:val="000000"/>
          <w:sz w:val="28"/>
          <w:szCs w:val="28"/>
        </w:rPr>
        <w:t>Расчет затрат на котельное топливо (стр. 2672).</w:t>
      </w:r>
    </w:p>
    <w:p w14:paraId="7D5F0A0A"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Договор на поставку угля </w:t>
      </w:r>
      <w:bookmarkStart w:id="47" w:name="_Hlk87428856"/>
      <w:r w:rsidRPr="00277A6A">
        <w:rPr>
          <w:snapToGrid w:val="0"/>
          <w:sz w:val="28"/>
          <w:szCs w:val="28"/>
        </w:rPr>
        <w:t>№ 30/011/1062 МК от 19.12.2023, заключенный с АО «УК «Кузбассразрезуголь»</w:t>
      </w:r>
      <w:bookmarkEnd w:id="47"/>
      <w:r w:rsidRPr="00277A6A">
        <w:rPr>
          <w:snapToGrid w:val="0"/>
          <w:sz w:val="28"/>
          <w:szCs w:val="28"/>
        </w:rPr>
        <w:t xml:space="preserve">, действующий до 31.12.2024 </w:t>
      </w:r>
      <w:r w:rsidRPr="00277A6A">
        <w:rPr>
          <w:snapToGrid w:val="0"/>
          <w:sz w:val="28"/>
          <w:szCs w:val="28"/>
        </w:rPr>
        <w:br/>
        <w:t>без пролонгации (стр. 508-512). Уголь марки Тр. Доставка товара согласно договору: самовывоз с угольного склада поставщика. Цена топлива, согласно договору купли-продажи угля, составляет 1 733,40 руб./т. Теплота сгорания (низшая) не менее 6050 ккал/кг.</w:t>
      </w:r>
    </w:p>
    <w:p w14:paraId="421113AD"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Извещение о проведении закупки № 32312959962 от 15.11.2023 </w:t>
      </w:r>
      <w:r w:rsidRPr="00277A6A">
        <w:rPr>
          <w:snapToGrid w:val="0"/>
          <w:sz w:val="28"/>
          <w:szCs w:val="28"/>
        </w:rPr>
        <w:br/>
        <w:t xml:space="preserve">(стр. 500-501). </w:t>
      </w:r>
    </w:p>
    <w:p w14:paraId="242C9902"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Протокол вскрытия конвертов № КГО-99т от 04.12.2023 к процедуре </w:t>
      </w:r>
      <w:r w:rsidRPr="00277A6A">
        <w:rPr>
          <w:snapToGrid w:val="0"/>
          <w:sz w:val="28"/>
          <w:szCs w:val="28"/>
        </w:rPr>
        <w:br/>
        <w:t xml:space="preserve">№ 32312959962 от 15.11.2023 (стр. 502). </w:t>
      </w:r>
    </w:p>
    <w:p w14:paraId="5DF6AE4D"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Протокол рассмотрения заявок и подведения итогов на участие </w:t>
      </w:r>
      <w:r w:rsidRPr="00277A6A">
        <w:rPr>
          <w:snapToGrid w:val="0"/>
          <w:sz w:val="28"/>
          <w:szCs w:val="28"/>
        </w:rPr>
        <w:br/>
        <w:t>в закупочной процедуре № КГО-99т от 04.12.2023 (стр. 503-504).</w:t>
      </w:r>
    </w:p>
    <w:p w14:paraId="5B89B23D" w14:textId="77777777" w:rsidR="00277A6A" w:rsidRPr="00277A6A" w:rsidRDefault="00277A6A" w:rsidP="00277A6A">
      <w:pPr>
        <w:tabs>
          <w:tab w:val="left" w:pos="1890"/>
        </w:tabs>
        <w:ind w:right="-142" w:firstLine="709"/>
        <w:jc w:val="both"/>
        <w:rPr>
          <w:snapToGrid w:val="0"/>
          <w:sz w:val="28"/>
          <w:szCs w:val="28"/>
          <w:u w:val="single"/>
        </w:rPr>
      </w:pPr>
      <w:bookmarkStart w:id="48" w:name="_Hlk151027802"/>
      <w:r w:rsidRPr="00277A6A">
        <w:rPr>
          <w:snapToGrid w:val="0"/>
          <w:sz w:val="28"/>
          <w:szCs w:val="28"/>
          <w:u w:val="single"/>
        </w:rPr>
        <w:t xml:space="preserve">Закупочная процедура признана несостоявшейся (на участие в конкурсе поступила одна заявка) - заключить договор с АО «УК «Кузбассразрезуголь». </w:t>
      </w:r>
    </w:p>
    <w:bookmarkEnd w:id="48"/>
    <w:p w14:paraId="4C87A813"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Счета-фактуры АО «УК «Кузбассразрезуголь» за 2024 год </w:t>
      </w:r>
      <w:r w:rsidRPr="00277A6A">
        <w:rPr>
          <w:snapToGrid w:val="0"/>
          <w:sz w:val="28"/>
          <w:szCs w:val="28"/>
        </w:rPr>
        <w:br/>
        <w:t>(стр. 391-428).</w:t>
      </w:r>
    </w:p>
    <w:p w14:paraId="0B47B98C"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Дополнительное соглашение № 1 от 05.11.2024 к договору на поставку угля № 30/011/1062 МК от 19.12.2023 (уголь марки Тр-14 500 т., калорийностью </w:t>
      </w:r>
      <w:r w:rsidRPr="00277A6A">
        <w:rPr>
          <w:snapToGrid w:val="0"/>
          <w:sz w:val="28"/>
          <w:szCs w:val="28"/>
        </w:rPr>
        <w:lastRenderedPageBreak/>
        <w:t xml:space="preserve">6050 кКал./кг.; уголь марки ДГр 2 500 т., калорийностью </w:t>
      </w:r>
      <w:r w:rsidRPr="00277A6A">
        <w:rPr>
          <w:snapToGrid w:val="0"/>
          <w:sz w:val="28"/>
          <w:szCs w:val="28"/>
        </w:rPr>
        <w:br/>
        <w:t>5500 кКал./кг.). Цена угля марки Тр составляет 1 733,40 руб./т., цена угля марки ДГр (с ж.д. доставкой) составляет 2 360,90 руб./т. (стр. 2369).</w:t>
      </w:r>
    </w:p>
    <w:p w14:paraId="59A5DEC3"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Коммерческое предложение АО «УК «Кузбассразрезуголь» на поставку угля в 2025 году (стр. 2660).</w:t>
      </w:r>
    </w:p>
    <w:p w14:paraId="4B5FD3CD"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Пояснительная записка по доставке угля (стр. 2658-2659).</w:t>
      </w:r>
    </w:p>
    <w:p w14:paraId="364D4E11"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Договор возмездного оказания автотранспортных услуг </w:t>
      </w:r>
      <w:r w:rsidRPr="00277A6A">
        <w:rPr>
          <w:snapToGrid w:val="0"/>
          <w:sz w:val="28"/>
          <w:szCs w:val="28"/>
        </w:rPr>
        <w:br/>
      </w:r>
      <w:bookmarkStart w:id="49" w:name="_Hlk87429135"/>
      <w:r w:rsidRPr="00277A6A">
        <w:rPr>
          <w:snapToGrid w:val="0"/>
          <w:sz w:val="28"/>
          <w:szCs w:val="28"/>
        </w:rPr>
        <w:t>№ 30/054/1065 МК от 20.12.202</w:t>
      </w:r>
      <w:bookmarkEnd w:id="49"/>
      <w:r w:rsidRPr="00277A6A">
        <w:rPr>
          <w:snapToGrid w:val="0"/>
          <w:sz w:val="28"/>
          <w:szCs w:val="28"/>
        </w:rPr>
        <w:t>3, заключенный с ООО «Корн и К», действующий до 31.12.2024 без пролонгации (перевозка угля со склада поставщика на котельные, перевозка угля между угольными складами котельных и вывоз шлака) (стр. 513-527 том 4). Стоимость услуг на перевозку угля по договору составляет 1 996,650 тыс. руб.</w:t>
      </w:r>
    </w:p>
    <w:p w14:paraId="4EB8BFE9"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Извещение о проведении закупки на услугу по перевозка угля и вывоз шлака автотранспортом № 32313007775 от 17.11.2023 (стр. 498-499). </w:t>
      </w:r>
    </w:p>
    <w:p w14:paraId="20A73067"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Извещение о проведении закупки №32211815101 (стр. 1541-1542 том 4). </w:t>
      </w:r>
    </w:p>
    <w:p w14:paraId="48F8A254"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Протокол вскрытия конвертов с заявками на участие в закупочной  процедуре (№ 32211815101) № КГО-100у от 08.12.2023 (стр. 505). </w:t>
      </w:r>
    </w:p>
    <w:p w14:paraId="0578523A" w14:textId="77777777" w:rsidR="00277A6A" w:rsidRPr="00277A6A" w:rsidRDefault="00277A6A" w:rsidP="00277A6A">
      <w:pPr>
        <w:tabs>
          <w:tab w:val="left" w:pos="1890"/>
        </w:tabs>
        <w:ind w:right="-142" w:firstLine="709"/>
        <w:jc w:val="both"/>
        <w:rPr>
          <w:snapToGrid w:val="0"/>
          <w:sz w:val="28"/>
          <w:szCs w:val="28"/>
          <w:u w:val="single"/>
        </w:rPr>
      </w:pPr>
      <w:r w:rsidRPr="00277A6A">
        <w:rPr>
          <w:snapToGrid w:val="0"/>
          <w:sz w:val="28"/>
          <w:szCs w:val="28"/>
        </w:rPr>
        <w:t xml:space="preserve">Протокол рассмотрения заявок и подведения итогов на участие </w:t>
      </w:r>
      <w:r w:rsidRPr="00277A6A">
        <w:rPr>
          <w:snapToGrid w:val="0"/>
          <w:sz w:val="28"/>
          <w:szCs w:val="28"/>
        </w:rPr>
        <w:br/>
        <w:t xml:space="preserve">в закупочной процедуре № КГО-100у от 08.12.2023 (стр. 506-507). </w:t>
      </w:r>
      <w:r w:rsidRPr="00277A6A">
        <w:rPr>
          <w:snapToGrid w:val="0"/>
          <w:sz w:val="28"/>
          <w:szCs w:val="28"/>
          <w:u w:val="single"/>
        </w:rPr>
        <w:t xml:space="preserve">Закупочная процедура признана несостоявшейся, на участие в конкурсе поступила одна заявка - заключить договор с ООО «Корн и К». </w:t>
      </w:r>
    </w:p>
    <w:p w14:paraId="73F72926"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Расчет стоимости гуртовки 1 тонны угля на котельных </w:t>
      </w:r>
      <w:r w:rsidRPr="00277A6A">
        <w:rPr>
          <w:snapToGrid w:val="0"/>
          <w:sz w:val="28"/>
          <w:szCs w:val="28"/>
        </w:rPr>
        <w:br/>
        <w:t xml:space="preserve">МКП «Теплосеть» КГО. По расчету предприятия составила 184,13 руб./т </w:t>
      </w:r>
      <w:r w:rsidRPr="00277A6A">
        <w:rPr>
          <w:snapToGrid w:val="0"/>
          <w:sz w:val="28"/>
          <w:szCs w:val="28"/>
        </w:rPr>
        <w:br/>
        <w:t>(стр. 2378).</w:t>
      </w:r>
    </w:p>
    <w:p w14:paraId="6BF28BD7"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Извещение о проведении закупки «Оказание автотранспортных услуг»  от 01.10.2024 № 32414070906 (стр. 2403-2406).</w:t>
      </w:r>
    </w:p>
    <w:p w14:paraId="52EBACD1"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Документация о закупочной процедуре № КГО-107у на право заключения договора «Оказание автотранспортных услуг» с 15 ноября 2024 года по 15 ноября 2025 года (стр. 2407-2460).</w:t>
      </w:r>
    </w:p>
    <w:p w14:paraId="3651B58D"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Протокол вскрытия конвертов к процедуре от 28.10.2024 </w:t>
      </w:r>
      <w:r w:rsidRPr="00277A6A">
        <w:rPr>
          <w:snapToGrid w:val="0"/>
          <w:sz w:val="28"/>
          <w:szCs w:val="28"/>
        </w:rPr>
        <w:br/>
        <w:t xml:space="preserve">№ КГО-107у (стр. 2461). </w:t>
      </w:r>
    </w:p>
    <w:p w14:paraId="77AEC413" w14:textId="77777777" w:rsidR="00277A6A" w:rsidRPr="00277A6A" w:rsidRDefault="00277A6A" w:rsidP="00277A6A">
      <w:pPr>
        <w:tabs>
          <w:tab w:val="left" w:pos="1890"/>
        </w:tabs>
        <w:ind w:right="-142" w:firstLine="709"/>
        <w:jc w:val="both"/>
        <w:rPr>
          <w:snapToGrid w:val="0"/>
          <w:sz w:val="28"/>
          <w:szCs w:val="28"/>
          <w:u w:val="single"/>
        </w:rPr>
      </w:pPr>
      <w:r w:rsidRPr="00277A6A">
        <w:rPr>
          <w:snapToGrid w:val="0"/>
          <w:sz w:val="28"/>
          <w:szCs w:val="28"/>
        </w:rPr>
        <w:t>Протокол оценки и сопоставления заявок на участие в закупочной процедуре от 30.10.2024 № КГО-107у (стр. 2463-2466).</w:t>
      </w:r>
      <w:r w:rsidRPr="00277A6A">
        <w:rPr>
          <w:snapToGrid w:val="0"/>
          <w:sz w:val="28"/>
          <w:szCs w:val="28"/>
          <w:u w:val="single"/>
        </w:rPr>
        <w:t xml:space="preserve"> ЛОТ № 2 - закупочная процедура признана состоявшейся - заключить договор оказания услуг по погрузке (гуртовке) угля (шлака) с ИП Пивнем Марком Олеговичем.</w:t>
      </w:r>
    </w:p>
    <w:p w14:paraId="06A515A6"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Протокол рассмотрения заявок на участие в закупочной процедуре от 30.10.2024 № КГО-107у (стр. 2462).</w:t>
      </w:r>
    </w:p>
    <w:p w14:paraId="063C47D1" w14:textId="77777777" w:rsidR="00277A6A" w:rsidRPr="00277A6A" w:rsidRDefault="00277A6A" w:rsidP="00277A6A">
      <w:pPr>
        <w:tabs>
          <w:tab w:val="left" w:pos="1890"/>
        </w:tabs>
        <w:ind w:right="-142" w:firstLine="709"/>
        <w:jc w:val="both"/>
        <w:rPr>
          <w:snapToGrid w:val="0"/>
          <w:sz w:val="28"/>
          <w:szCs w:val="28"/>
        </w:rPr>
      </w:pPr>
      <w:bookmarkStart w:id="50" w:name="_Hlk184388212"/>
      <w:r w:rsidRPr="00277A6A">
        <w:rPr>
          <w:snapToGrid w:val="0"/>
          <w:sz w:val="28"/>
          <w:szCs w:val="28"/>
        </w:rPr>
        <w:t xml:space="preserve">Договор возмездного оказания автотранспортных услуг </w:t>
      </w:r>
      <w:r w:rsidRPr="00277A6A">
        <w:rPr>
          <w:snapToGrid w:val="0"/>
          <w:sz w:val="28"/>
          <w:szCs w:val="28"/>
        </w:rPr>
        <w:br/>
        <w:t xml:space="preserve">№ 10/054/1595МК от 11.11.2024, заключенный с ИП Пивнем Марком Олеговичем, действующий с 15.11.2024 по 15.11.2025 с возможностью пролонгации (услуги эксковатора-погрузчика </w:t>
      </w:r>
      <w:r w:rsidRPr="00277A6A">
        <w:rPr>
          <w:snapToGrid w:val="0"/>
          <w:sz w:val="28"/>
          <w:szCs w:val="28"/>
          <w:lang w:val="en-US"/>
        </w:rPr>
        <w:t>JCB</w:t>
      </w:r>
      <w:r w:rsidRPr="00277A6A">
        <w:rPr>
          <w:snapToGrid w:val="0"/>
          <w:sz w:val="28"/>
          <w:szCs w:val="28"/>
        </w:rPr>
        <w:t xml:space="preserve"> 4</w:t>
      </w:r>
      <w:r w:rsidRPr="00277A6A">
        <w:rPr>
          <w:snapToGrid w:val="0"/>
          <w:sz w:val="28"/>
          <w:szCs w:val="28"/>
          <w:lang w:val="en-US"/>
        </w:rPr>
        <w:t>CX</w:t>
      </w:r>
      <w:r w:rsidRPr="00277A6A">
        <w:rPr>
          <w:snapToGrid w:val="0"/>
          <w:sz w:val="28"/>
          <w:szCs w:val="28"/>
        </w:rPr>
        <w:t xml:space="preserve">, емкость ковша </w:t>
      </w:r>
      <w:r w:rsidRPr="00277A6A">
        <w:rPr>
          <w:snapToGrid w:val="0"/>
          <w:sz w:val="28"/>
          <w:szCs w:val="28"/>
        </w:rPr>
        <w:br/>
        <w:t xml:space="preserve">1.1 куб. м.). </w:t>
      </w:r>
      <w:bookmarkEnd w:id="50"/>
      <w:r w:rsidRPr="00277A6A">
        <w:rPr>
          <w:snapToGrid w:val="0"/>
          <w:sz w:val="28"/>
          <w:szCs w:val="28"/>
        </w:rPr>
        <w:t xml:space="preserve">Стоимость оказания услуг по договору не должна превышать </w:t>
      </w:r>
      <w:r w:rsidRPr="00277A6A">
        <w:rPr>
          <w:snapToGrid w:val="0"/>
          <w:sz w:val="28"/>
          <w:szCs w:val="28"/>
        </w:rPr>
        <w:br/>
        <w:t xml:space="preserve">8 263 тыс. руб. Цена фиксированная и изменению не подлежит на период </w:t>
      </w:r>
      <w:r w:rsidRPr="00277A6A">
        <w:rPr>
          <w:snapToGrid w:val="0"/>
          <w:sz w:val="28"/>
          <w:szCs w:val="28"/>
        </w:rPr>
        <w:br/>
        <w:t xml:space="preserve">с 15.11.2024 по 15.11.2025 (стр. 2649-2657). </w:t>
      </w:r>
    </w:p>
    <w:p w14:paraId="519BCD7B" w14:textId="77777777" w:rsidR="00277A6A" w:rsidRPr="00277A6A" w:rsidRDefault="00277A6A" w:rsidP="00277A6A">
      <w:pPr>
        <w:tabs>
          <w:tab w:val="left" w:pos="1890"/>
        </w:tabs>
        <w:ind w:right="-142" w:firstLine="709"/>
        <w:jc w:val="both"/>
        <w:rPr>
          <w:snapToGrid w:val="0"/>
          <w:sz w:val="28"/>
          <w:szCs w:val="28"/>
          <w:highlight w:val="yellow"/>
        </w:rPr>
      </w:pPr>
    </w:p>
    <w:p w14:paraId="6126B622"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lastRenderedPageBreak/>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w:t>
      </w:r>
    </w:p>
    <w:p w14:paraId="25261703"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1) удельный расход топлива на производство 1 Гкал тепловой энергии;</w:t>
      </w:r>
    </w:p>
    <w:p w14:paraId="414D8DB4"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2) плановая (расчетная) цена на топливо с учетом затрат на его доставку </w:t>
      </w:r>
      <w:r w:rsidRPr="00277A6A">
        <w:rPr>
          <w:snapToGrid w:val="0"/>
          <w:sz w:val="28"/>
          <w:szCs w:val="28"/>
        </w:rPr>
        <w:br/>
        <w:t xml:space="preserve">и хранение; </w:t>
      </w:r>
    </w:p>
    <w:p w14:paraId="57421465"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3) расчетный объем отпуска тепловой энергии, поставляемой </w:t>
      </w:r>
      <w:r w:rsidRPr="00277A6A">
        <w:rPr>
          <w:snapToGrid w:val="0"/>
          <w:sz w:val="28"/>
          <w:szCs w:val="28"/>
        </w:rPr>
        <w:br/>
        <w:t>с коллекторов источника тепловой энергии.</w:t>
      </w:r>
    </w:p>
    <w:p w14:paraId="1D155703"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Удельный расход условного топлива утвержден постановлением Региональной энергетической комиссии Кузбасса от 19.11.2024 № 538 </w:t>
      </w:r>
      <w:r w:rsidRPr="00277A6A">
        <w:rPr>
          <w:snapToGrid w:val="0"/>
          <w:sz w:val="28"/>
          <w:szCs w:val="28"/>
        </w:rPr>
        <w:br/>
        <w:t xml:space="preserve">(в редакции постановления от 03.12.2024 № 478) в размере </w:t>
      </w:r>
      <w:r w:rsidRPr="00277A6A">
        <w:rPr>
          <w:snapToGrid w:val="0"/>
          <w:color w:val="000000"/>
          <w:sz w:val="28"/>
          <w:szCs w:val="28"/>
        </w:rPr>
        <w:t>258,6</w:t>
      </w:r>
      <w:r w:rsidRPr="00277A6A">
        <w:rPr>
          <w:snapToGrid w:val="0"/>
          <w:sz w:val="28"/>
          <w:szCs w:val="28"/>
        </w:rPr>
        <w:t xml:space="preserve"> кг у.т./Гкал. </w:t>
      </w:r>
    </w:p>
    <w:p w14:paraId="56B7CC47"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6424B6DA"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а) установленные на очередной период регулирования цены (тарифы) для соответствующей категории потребителей, если цены (тарифы) </w:t>
      </w:r>
      <w:r w:rsidRPr="00277A6A">
        <w:rPr>
          <w:snapToGrid w:val="0"/>
          <w:sz w:val="28"/>
          <w:szCs w:val="28"/>
        </w:rPr>
        <w:br/>
        <w:t xml:space="preserve">на соответствующие товары (услуги) подлежат государственному регулированию; </w:t>
      </w:r>
    </w:p>
    <w:p w14:paraId="6F87BB15"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б) цены, установленные в договорах, заключенных в результате проведения торгов; </w:t>
      </w:r>
    </w:p>
    <w:p w14:paraId="4521186E"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в) прогнозные показатели и основные параметры, определенные </w:t>
      </w:r>
      <w:r w:rsidRPr="00277A6A">
        <w:rPr>
          <w:snapToGrid w:val="0"/>
          <w:sz w:val="28"/>
          <w:szCs w:val="28"/>
        </w:rPr>
        <w:br/>
        <w:t xml:space="preserve">в прогнозе социально-экономического развития Российской Федерации </w:t>
      </w:r>
      <w:r w:rsidRPr="00277A6A">
        <w:rPr>
          <w:snapToGrid w:val="0"/>
          <w:sz w:val="28"/>
          <w:szCs w:val="28"/>
        </w:rPr>
        <w:br/>
        <w:t>на очередной финансовый год и плановый период, одобренном Правительством Российской Федерации (базовый вариант).</w:t>
      </w:r>
    </w:p>
    <w:p w14:paraId="21B2FAEC"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В соответствии с пунктом 29 Основ ценообразования при определении обоснованности фактических значений расходов (цен) регулятор использует источники информации о ценах (тарифах) в следующем порядке: </w:t>
      </w:r>
    </w:p>
    <w:p w14:paraId="6A50E3BB"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а) установленные на очередной период регулирования цены (тарифы) для соответствующей категории потребителей - если цены (тарифы)</w:t>
      </w:r>
      <w:r w:rsidRPr="00277A6A">
        <w:rPr>
          <w:snapToGrid w:val="0"/>
          <w:sz w:val="28"/>
          <w:szCs w:val="28"/>
        </w:rPr>
        <w:br/>
        <w:t xml:space="preserve">на соответствующие товары (услуги) подлежат государственному регулированию; </w:t>
      </w:r>
    </w:p>
    <w:p w14:paraId="3C3D7F62"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б) цены, установленные в договорах, заключенных в результате проведения торгов; </w:t>
      </w:r>
    </w:p>
    <w:p w14:paraId="1E4CB582"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в) рыночные цены, сложившиеся на организованных торговых площадках, в том числе на биржах, функционирующих на территории Российской Федерации; </w:t>
      </w:r>
    </w:p>
    <w:p w14:paraId="7FDC0D12"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37EE6B5E"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Названные источники применяются последовательно, при этом отказ </w:t>
      </w:r>
      <w:r w:rsidRPr="00277A6A">
        <w:rPr>
          <w:snapToGrid w:val="0"/>
          <w:sz w:val="28"/>
          <w:szCs w:val="28"/>
        </w:rPr>
        <w:br/>
        <w:t xml:space="preserve">от определения планируемых цен в соответствии с одним источником </w:t>
      </w:r>
      <w:r w:rsidRPr="00277A6A">
        <w:rPr>
          <w:snapToGrid w:val="0"/>
          <w:sz w:val="28"/>
          <w:szCs w:val="28"/>
        </w:rPr>
        <w:lastRenderedPageBreak/>
        <w:t xml:space="preserve">информации подразумевает невозможность его использования </w:t>
      </w:r>
      <w:r w:rsidRPr="00277A6A">
        <w:rPr>
          <w:snapToGrid w:val="0"/>
          <w:sz w:val="28"/>
          <w:szCs w:val="28"/>
        </w:rPr>
        <w:br/>
        <w:t>и необходимость перехода к следующему источнику.</w:t>
      </w:r>
    </w:p>
    <w:p w14:paraId="5099CA7E"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МКП «Теплосеть» КГО было заявлено на 2025 год 2 марки угля: Тр </w:t>
      </w:r>
      <w:r w:rsidRPr="00277A6A">
        <w:rPr>
          <w:snapToGrid w:val="0"/>
          <w:sz w:val="28"/>
          <w:szCs w:val="28"/>
        </w:rPr>
        <w:br/>
        <w:t xml:space="preserve">и ДГр. При этом в схеме теплоснабжения (актуализация 2025 года) указано, </w:t>
      </w:r>
      <w:r w:rsidRPr="00277A6A">
        <w:rPr>
          <w:snapToGrid w:val="0"/>
          <w:sz w:val="28"/>
          <w:szCs w:val="28"/>
        </w:rPr>
        <w:br/>
        <w:t xml:space="preserve">что на всех источниках городского округа, в том числе на </w:t>
      </w:r>
      <w:r w:rsidRPr="00277A6A">
        <w:rPr>
          <w:bCs/>
          <w:snapToGrid w:val="0"/>
          <w:sz w:val="28"/>
          <w:szCs w:val="28"/>
        </w:rPr>
        <w:t xml:space="preserve">котельных </w:t>
      </w:r>
      <w:r w:rsidRPr="00277A6A">
        <w:rPr>
          <w:bCs/>
          <w:snapToGrid w:val="0"/>
          <w:sz w:val="28"/>
          <w:szCs w:val="28"/>
        </w:rPr>
        <w:br/>
        <w:t>МКП «Теплосеть» КГО,</w:t>
      </w:r>
      <w:r w:rsidRPr="00277A6A">
        <w:rPr>
          <w:snapToGrid w:val="0"/>
          <w:sz w:val="28"/>
          <w:szCs w:val="28"/>
        </w:rPr>
        <w:t xml:space="preserve"> в качестве основного топлива используется каменный уголь Кузнецкого угольного бассейна марки Т. В перспективе переходить </w:t>
      </w:r>
      <w:r w:rsidRPr="00277A6A">
        <w:rPr>
          <w:snapToGrid w:val="0"/>
          <w:sz w:val="28"/>
          <w:szCs w:val="28"/>
        </w:rPr>
        <w:br/>
        <w:t>на другое топливо не планируется (стр. 351 таблица 10-5 схемы теплоснабжения).</w:t>
      </w:r>
      <w:r w:rsidRPr="00277A6A">
        <w:rPr>
          <w:color w:val="000000"/>
          <w:sz w:val="23"/>
          <w:szCs w:val="23"/>
        </w:rPr>
        <w:t xml:space="preserve"> </w:t>
      </w:r>
      <w:r w:rsidRPr="00277A6A">
        <w:rPr>
          <w:snapToGrid w:val="0"/>
          <w:sz w:val="28"/>
          <w:szCs w:val="28"/>
        </w:rPr>
        <w:t xml:space="preserve">Резервное топливо на котельных МКП «Теплосеть» КГО </w:t>
      </w:r>
      <w:r w:rsidRPr="00277A6A">
        <w:rPr>
          <w:snapToGrid w:val="0"/>
          <w:sz w:val="28"/>
          <w:szCs w:val="28"/>
        </w:rPr>
        <w:br/>
        <w:t xml:space="preserve">не предусмотрено (стр. 106 схемы теплоснабжения). </w:t>
      </w:r>
    </w:p>
    <w:p w14:paraId="36FA1958"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Экспертами расходы по статье «Топливо» на 2025 год рассчитаны </w:t>
      </w:r>
      <w:r w:rsidRPr="00277A6A">
        <w:rPr>
          <w:snapToGrid w:val="0"/>
          <w:sz w:val="28"/>
          <w:szCs w:val="28"/>
        </w:rPr>
        <w:br/>
        <w:t>на уголь марки Т.</w:t>
      </w:r>
    </w:p>
    <w:p w14:paraId="33AB0914"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При определении плановой цены на уголь каменный сортомарки Тр </w:t>
      </w:r>
      <w:r w:rsidRPr="00277A6A">
        <w:rPr>
          <w:snapToGrid w:val="0"/>
          <w:sz w:val="28"/>
          <w:szCs w:val="28"/>
        </w:rPr>
        <w:br/>
        <w:t xml:space="preserve">на 2025 год экспертами исследован представленный обществом договор </w:t>
      </w:r>
      <w:r w:rsidRPr="00277A6A">
        <w:rPr>
          <w:snapToGrid w:val="0"/>
          <w:sz w:val="28"/>
          <w:szCs w:val="28"/>
        </w:rPr>
        <w:br/>
        <w:t xml:space="preserve">на поставку угля № 30/011/1062 МК от 19.12.2023, заключенный </w:t>
      </w:r>
      <w:r w:rsidRPr="00277A6A">
        <w:rPr>
          <w:snapToGrid w:val="0"/>
          <w:sz w:val="28"/>
          <w:szCs w:val="28"/>
        </w:rPr>
        <w:br/>
        <w:t xml:space="preserve">с АО «УК «Кузбассразрезуголь». Поскольку договор заключен </w:t>
      </w:r>
      <w:r w:rsidRPr="00277A6A">
        <w:rPr>
          <w:snapToGrid w:val="0"/>
          <w:sz w:val="28"/>
          <w:szCs w:val="28"/>
        </w:rPr>
        <w:br/>
        <w:t xml:space="preserve">с единственным поставщиком и конкурс признан не состоявшимся, договор </w:t>
      </w:r>
      <w:r w:rsidRPr="00277A6A">
        <w:rPr>
          <w:snapToGrid w:val="0"/>
          <w:sz w:val="28"/>
          <w:szCs w:val="28"/>
        </w:rPr>
        <w:br/>
        <w:t>не отвечает требованиям пп. б) п 28 Основ ценообразования «Цены, установленные в договорах, заключенных в результате проведения торгов».</w:t>
      </w:r>
    </w:p>
    <w:p w14:paraId="43882260" w14:textId="77777777" w:rsidR="00277A6A" w:rsidRPr="00277A6A" w:rsidRDefault="00277A6A" w:rsidP="00277A6A">
      <w:pPr>
        <w:tabs>
          <w:tab w:val="left" w:pos="1890"/>
        </w:tabs>
        <w:ind w:right="-142" w:firstLine="709"/>
        <w:jc w:val="both"/>
        <w:rPr>
          <w:snapToGrid w:val="0"/>
          <w:color w:val="000000"/>
          <w:sz w:val="28"/>
          <w:szCs w:val="28"/>
        </w:rPr>
      </w:pPr>
      <w:bookmarkStart w:id="51" w:name="_Hlk181100529"/>
      <w:r w:rsidRPr="00277A6A">
        <w:rPr>
          <w:snapToGrid w:val="0"/>
          <w:sz w:val="28"/>
          <w:szCs w:val="28"/>
        </w:rPr>
        <w:t xml:space="preserve">При определении фактической стоимости угля, в соответствии </w:t>
      </w:r>
      <w:r w:rsidRPr="00277A6A">
        <w:rPr>
          <w:snapToGrid w:val="0"/>
          <w:sz w:val="28"/>
          <w:szCs w:val="28"/>
        </w:rPr>
        <w:br/>
        <w:t xml:space="preserve">с подпунктом в) пункта 29 Основ ценообразования, экспертами использованы </w:t>
      </w:r>
      <w:bookmarkStart w:id="52" w:name="_Hlk181098246"/>
      <w:r w:rsidRPr="00277A6A">
        <w:rPr>
          <w:snapToGrid w:val="0"/>
          <w:sz w:val="28"/>
          <w:szCs w:val="28"/>
        </w:rPr>
        <w:t>рыночные цены,</w:t>
      </w:r>
      <w:bookmarkEnd w:id="51"/>
      <w:r w:rsidRPr="00277A6A">
        <w:rPr>
          <w:snapToGrid w:val="0"/>
          <w:sz w:val="28"/>
          <w:szCs w:val="28"/>
        </w:rPr>
        <w:t xml:space="preserve"> сложившиеся в Кузбассе по углю, марки «Тр» в 2023 году </w:t>
      </w:r>
      <w:r w:rsidRPr="00277A6A">
        <w:rPr>
          <w:snapToGrid w:val="0"/>
          <w:sz w:val="28"/>
          <w:szCs w:val="28"/>
        </w:rPr>
        <w:br/>
        <w:t xml:space="preserve">на бирже АО «Санкт-Петербургская Международная Товарно-сырьевая Биржа» </w:t>
      </w:r>
      <w:r w:rsidRPr="00277A6A">
        <w:rPr>
          <w:snapToGrid w:val="0"/>
          <w:color w:val="000000"/>
          <w:sz w:val="28"/>
          <w:szCs w:val="28"/>
        </w:rPr>
        <w:t>(</w:t>
      </w:r>
      <w:hyperlink r:id="rId21" w:history="1">
        <w:r w:rsidRPr="00277A6A">
          <w:rPr>
            <w:snapToGrid w:val="0"/>
            <w:color w:val="000000"/>
            <w:sz w:val="28"/>
            <w:szCs w:val="28"/>
            <w:u w:val="single"/>
          </w:rPr>
          <w:t>https://spimex.com/markets/energo/indexes/territorial/</w:t>
        </w:r>
      </w:hyperlink>
      <w:r w:rsidRPr="00277A6A">
        <w:rPr>
          <w:snapToGrid w:val="0"/>
          <w:color w:val="000000"/>
          <w:sz w:val="28"/>
          <w:szCs w:val="28"/>
        </w:rPr>
        <w:t>).</w:t>
      </w:r>
    </w:p>
    <w:p w14:paraId="589B9C1C" w14:textId="77777777" w:rsidR="00277A6A" w:rsidRPr="00277A6A" w:rsidRDefault="00277A6A" w:rsidP="00277A6A">
      <w:pPr>
        <w:tabs>
          <w:tab w:val="left" w:pos="1890"/>
        </w:tabs>
        <w:ind w:right="-142" w:firstLine="709"/>
        <w:jc w:val="both"/>
        <w:rPr>
          <w:snapToGrid w:val="0"/>
          <w:sz w:val="28"/>
          <w:szCs w:val="28"/>
        </w:rPr>
      </w:pPr>
      <w:bookmarkStart w:id="53" w:name="_Hlk181098300"/>
      <w:bookmarkEnd w:id="52"/>
      <w:r w:rsidRPr="00277A6A">
        <w:rPr>
          <w:snapToGrid w:val="0"/>
          <w:sz w:val="28"/>
          <w:szCs w:val="28"/>
        </w:rPr>
        <w:t xml:space="preserve">При расчете территориальных внебиржевых индексов цен угля </w:t>
      </w:r>
      <w:r w:rsidRPr="00277A6A">
        <w:rPr>
          <w:snapToGrid w:val="0"/>
          <w:sz w:val="28"/>
          <w:szCs w:val="28"/>
        </w:rPr>
        <w:br/>
        <w:t>для энергетики (как экспортных, так и внутреннего рынка) осуществляется приведение цены и количества угля к базовой калорийности.</w:t>
      </w:r>
    </w:p>
    <w:p w14:paraId="64C0B2D7"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Рассчитанное значение индекса цен угля для энергетики АО «Санкт-Петербургская Международная Товарно-сырьевая Биржа» соответствует цене </w:t>
      </w:r>
      <w:r w:rsidRPr="00277A6A">
        <w:rPr>
          <w:snapToGrid w:val="0"/>
          <w:sz w:val="28"/>
          <w:szCs w:val="28"/>
        </w:rPr>
        <w:br/>
        <w:t>в рублях за тонну условного топлива к базовой калорийности 7 000 ккал/кг.</w:t>
      </w:r>
    </w:p>
    <w:bookmarkEnd w:id="53"/>
    <w:p w14:paraId="4F99C5AF"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В пересчете на фактическую калорийность, цена угля марки Тр </w:t>
      </w:r>
      <w:r w:rsidRPr="00277A6A">
        <w:rPr>
          <w:snapToGrid w:val="0"/>
          <w:sz w:val="28"/>
          <w:szCs w:val="28"/>
        </w:rPr>
        <w:br/>
        <w:t>(</w:t>
      </w:r>
      <w:r w:rsidRPr="00277A6A">
        <w:rPr>
          <w:snapToGrid w:val="0"/>
          <w:sz w:val="28"/>
          <w:szCs w:val="28"/>
          <w:lang w:val="en-US"/>
        </w:rPr>
        <w:t>Q</w:t>
      </w:r>
      <w:r w:rsidRPr="00277A6A">
        <w:rPr>
          <w:snapToGrid w:val="0"/>
          <w:sz w:val="28"/>
          <w:szCs w:val="28"/>
          <w:vertAlign w:val="superscript"/>
        </w:rPr>
        <w:t>н</w:t>
      </w:r>
      <w:r w:rsidRPr="00277A6A">
        <w:rPr>
          <w:snapToGrid w:val="0"/>
          <w:sz w:val="28"/>
          <w:szCs w:val="28"/>
          <w:vertAlign w:val="subscript"/>
        </w:rPr>
        <w:t xml:space="preserve">р </w:t>
      </w:r>
      <w:r w:rsidRPr="00277A6A">
        <w:rPr>
          <w:snapToGrid w:val="0"/>
          <w:sz w:val="28"/>
          <w:szCs w:val="28"/>
        </w:rPr>
        <w:t xml:space="preserve">– </w:t>
      </w:r>
      <w:bookmarkStart w:id="54" w:name="_Hlk180222156"/>
      <w:r w:rsidRPr="00277A6A">
        <w:rPr>
          <w:snapToGrid w:val="0"/>
          <w:sz w:val="28"/>
          <w:szCs w:val="28"/>
        </w:rPr>
        <w:t>6 257 ккал./кг</w:t>
      </w:r>
      <w:bookmarkEnd w:id="54"/>
      <w:r w:rsidRPr="00277A6A">
        <w:rPr>
          <w:snapToGrid w:val="0"/>
          <w:sz w:val="28"/>
          <w:szCs w:val="28"/>
        </w:rPr>
        <w:t xml:space="preserve">, согласно данным шаблона WARM.TOPL.Q4.2023) составила – 3 619,34 руб./т. = </w:t>
      </w:r>
      <w:bookmarkStart w:id="55" w:name="_Hlk181098800"/>
      <w:r w:rsidRPr="00277A6A">
        <w:rPr>
          <w:snapToGrid w:val="0"/>
          <w:sz w:val="28"/>
          <w:szCs w:val="28"/>
        </w:rPr>
        <w:t>4 049,13 руб./т ÷ 7 000 ккал/кг × 6 257 ккал./кг.</w:t>
      </w:r>
    </w:p>
    <w:p w14:paraId="5941B3C6" w14:textId="77777777" w:rsidR="00277A6A" w:rsidRPr="00277A6A" w:rsidRDefault="00277A6A" w:rsidP="00277A6A">
      <w:pPr>
        <w:tabs>
          <w:tab w:val="left" w:pos="1890"/>
        </w:tabs>
        <w:ind w:right="-142" w:firstLine="709"/>
        <w:jc w:val="both"/>
        <w:rPr>
          <w:snapToGrid w:val="0"/>
          <w:sz w:val="28"/>
          <w:szCs w:val="28"/>
        </w:rPr>
      </w:pPr>
      <w:bookmarkStart w:id="56" w:name="_Hlk181778234"/>
      <w:bookmarkEnd w:id="55"/>
      <w:r w:rsidRPr="00277A6A">
        <w:rPr>
          <w:snapToGrid w:val="0"/>
          <w:sz w:val="28"/>
          <w:szCs w:val="28"/>
        </w:rPr>
        <w:t xml:space="preserve">Эксперты рассчитали цену угля на 2025 год от сложившейся </w:t>
      </w:r>
      <w:r w:rsidRPr="00277A6A">
        <w:rPr>
          <w:snapToGrid w:val="0"/>
          <w:sz w:val="28"/>
          <w:szCs w:val="28"/>
          <w:u w:val="single"/>
        </w:rPr>
        <w:t>на бирже</w:t>
      </w:r>
      <w:r w:rsidRPr="00277A6A">
        <w:rPr>
          <w:snapToGrid w:val="0"/>
          <w:sz w:val="28"/>
          <w:szCs w:val="28"/>
        </w:rPr>
        <w:t xml:space="preserve"> </w:t>
      </w:r>
      <w:r w:rsidRPr="00277A6A">
        <w:rPr>
          <w:snapToGrid w:val="0"/>
          <w:sz w:val="28"/>
          <w:szCs w:val="28"/>
        </w:rPr>
        <w:br/>
        <w:t xml:space="preserve">за 2023 год с учетом индексов изменения цен Минэкономразвития России </w:t>
      </w:r>
      <w:r w:rsidRPr="00277A6A">
        <w:rPr>
          <w:snapToGrid w:val="0"/>
          <w:sz w:val="28"/>
          <w:szCs w:val="28"/>
        </w:rPr>
        <w:br/>
        <w:t xml:space="preserve">от 30.09.2024 по «Углю энергетическому каменному» на 2024/2023 - 1,014 </w:t>
      </w:r>
      <w:r w:rsidRPr="00277A6A">
        <w:rPr>
          <w:snapToGrid w:val="0"/>
          <w:sz w:val="28"/>
          <w:szCs w:val="28"/>
        </w:rPr>
        <w:br/>
        <w:t>и 2025/2024 - 1,040:</w:t>
      </w:r>
    </w:p>
    <w:p w14:paraId="489A8DAB" w14:textId="77777777" w:rsidR="00277A6A" w:rsidRPr="00277A6A" w:rsidRDefault="00277A6A" w:rsidP="00277A6A">
      <w:pPr>
        <w:tabs>
          <w:tab w:val="left" w:pos="1890"/>
        </w:tabs>
        <w:ind w:right="-142" w:firstLine="709"/>
        <w:jc w:val="both"/>
        <w:rPr>
          <w:snapToGrid w:val="0"/>
          <w:sz w:val="28"/>
          <w:szCs w:val="28"/>
          <w:u w:val="single"/>
        </w:rPr>
      </w:pPr>
      <w:bookmarkStart w:id="57" w:name="_Hlk151030206"/>
      <w:r w:rsidRPr="00277A6A">
        <w:rPr>
          <w:snapToGrid w:val="0"/>
          <w:sz w:val="28"/>
          <w:szCs w:val="28"/>
        </w:rPr>
        <w:t xml:space="preserve">3 619,34 руб./т × 1,014 (индекс) × 1,040 (индекс) = </w:t>
      </w:r>
      <w:r w:rsidRPr="00277A6A">
        <w:rPr>
          <w:snapToGrid w:val="0"/>
          <w:sz w:val="28"/>
          <w:szCs w:val="28"/>
          <w:u w:val="single"/>
        </w:rPr>
        <w:t>3 816,81 руб./т.</w:t>
      </w:r>
    </w:p>
    <w:p w14:paraId="6C39B1AF" w14:textId="77777777" w:rsidR="00277A6A" w:rsidRPr="00277A6A" w:rsidRDefault="00277A6A" w:rsidP="00277A6A">
      <w:pPr>
        <w:tabs>
          <w:tab w:val="left" w:pos="1890"/>
        </w:tabs>
        <w:ind w:right="-142" w:firstLine="709"/>
        <w:jc w:val="both"/>
        <w:rPr>
          <w:snapToGrid w:val="0"/>
          <w:sz w:val="28"/>
          <w:szCs w:val="28"/>
        </w:rPr>
      </w:pPr>
      <w:bookmarkStart w:id="58" w:name="_Hlk181778866"/>
      <w:bookmarkEnd w:id="56"/>
      <w:bookmarkEnd w:id="57"/>
      <w:r w:rsidRPr="00277A6A">
        <w:rPr>
          <w:snapToGrid w:val="0"/>
          <w:sz w:val="28"/>
          <w:szCs w:val="28"/>
        </w:rPr>
        <w:t xml:space="preserve">Цена угля марки Тр на 2025 год, заявленная </w:t>
      </w:r>
      <w:bookmarkEnd w:id="58"/>
      <w:r w:rsidRPr="00277A6A">
        <w:rPr>
          <w:snapToGrid w:val="0"/>
          <w:sz w:val="28"/>
          <w:szCs w:val="28"/>
        </w:rPr>
        <w:t xml:space="preserve">МКП «Теплосеть» КГО составляет </w:t>
      </w:r>
      <w:r w:rsidRPr="00277A6A">
        <w:rPr>
          <w:b/>
          <w:snapToGrid w:val="0"/>
          <w:sz w:val="28"/>
          <w:szCs w:val="28"/>
        </w:rPr>
        <w:t>2 080,10 руб./т</w:t>
      </w:r>
      <w:bookmarkStart w:id="59" w:name="_Hlk181778958"/>
      <w:r w:rsidRPr="00277A6A">
        <w:rPr>
          <w:snapToGrid w:val="0"/>
          <w:sz w:val="28"/>
          <w:szCs w:val="28"/>
        </w:rPr>
        <w:t xml:space="preserve">. </w:t>
      </w:r>
      <w:bookmarkEnd w:id="59"/>
    </w:p>
    <w:p w14:paraId="7C627B3C" w14:textId="77777777" w:rsidR="00277A6A" w:rsidRPr="00277A6A" w:rsidRDefault="00277A6A" w:rsidP="00277A6A">
      <w:pPr>
        <w:tabs>
          <w:tab w:val="left" w:pos="1890"/>
        </w:tabs>
        <w:ind w:right="-142" w:firstLine="709"/>
        <w:jc w:val="both"/>
        <w:rPr>
          <w:snapToGrid w:val="0"/>
          <w:sz w:val="28"/>
          <w:szCs w:val="28"/>
        </w:rPr>
      </w:pPr>
      <w:bookmarkStart w:id="60" w:name="_Hlk181778993"/>
      <w:r w:rsidRPr="00277A6A">
        <w:rPr>
          <w:snapToGrid w:val="0"/>
          <w:sz w:val="28"/>
          <w:szCs w:val="28"/>
        </w:rPr>
        <w:t xml:space="preserve">На основании проведенного анализа эксперты делают вывод, что так как цена угля, заявленная предприятием на 2025 ниже уровня, приведенной </w:t>
      </w:r>
      <w:r w:rsidRPr="00277A6A">
        <w:rPr>
          <w:snapToGrid w:val="0"/>
          <w:sz w:val="28"/>
          <w:szCs w:val="28"/>
        </w:rPr>
        <w:br/>
        <w:t xml:space="preserve">к 2025 году биржевой цены, она признается экономически обоснованной </w:t>
      </w:r>
      <w:r w:rsidRPr="00277A6A">
        <w:rPr>
          <w:snapToGrid w:val="0"/>
          <w:sz w:val="28"/>
          <w:szCs w:val="28"/>
        </w:rPr>
        <w:br/>
        <w:t>и принимается к расчету расходов по данной статье.</w:t>
      </w:r>
    </w:p>
    <w:p w14:paraId="691EA5F4" w14:textId="77777777" w:rsidR="00277A6A" w:rsidRPr="00277A6A" w:rsidRDefault="00277A6A" w:rsidP="00277A6A">
      <w:pPr>
        <w:tabs>
          <w:tab w:val="left" w:pos="1890"/>
        </w:tabs>
        <w:ind w:right="-142" w:firstLine="709"/>
        <w:jc w:val="both"/>
        <w:rPr>
          <w:snapToGrid w:val="0"/>
          <w:sz w:val="28"/>
          <w:szCs w:val="28"/>
        </w:rPr>
      </w:pPr>
      <w:bookmarkStart w:id="61" w:name="_Hlk87429404"/>
      <w:bookmarkStart w:id="62" w:name="_Hlk180575560"/>
      <w:bookmarkEnd w:id="60"/>
    </w:p>
    <w:p w14:paraId="57D176E7"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lastRenderedPageBreak/>
        <w:t xml:space="preserve">При определении расходов на доставку угля от поставщика </w:t>
      </w:r>
      <w:r w:rsidRPr="00277A6A">
        <w:rPr>
          <w:snapToGrid w:val="0"/>
          <w:sz w:val="28"/>
          <w:szCs w:val="28"/>
        </w:rPr>
        <w:br/>
        <w:t xml:space="preserve">до котельных экспертами исследован представленный обществом договор </w:t>
      </w:r>
      <w:r w:rsidRPr="00277A6A">
        <w:rPr>
          <w:snapToGrid w:val="0"/>
          <w:sz w:val="28"/>
          <w:szCs w:val="28"/>
        </w:rPr>
        <w:br/>
        <w:t xml:space="preserve">на перевозку угля со склада поставщика на котельные № 30/054/1065 МК </w:t>
      </w:r>
      <w:r w:rsidRPr="00277A6A">
        <w:rPr>
          <w:snapToGrid w:val="0"/>
          <w:sz w:val="28"/>
          <w:szCs w:val="28"/>
        </w:rPr>
        <w:br/>
        <w:t xml:space="preserve">от 20.12.2023, заключенный с ООО «Корн и К». Поскольку договор заключен </w:t>
      </w:r>
      <w:r w:rsidRPr="00277A6A">
        <w:rPr>
          <w:snapToGrid w:val="0"/>
          <w:sz w:val="28"/>
          <w:szCs w:val="28"/>
        </w:rPr>
        <w:br/>
        <w:t xml:space="preserve">с единственным поставщиком и конкурс признан не состоявшимся, договор </w:t>
      </w:r>
      <w:r w:rsidRPr="00277A6A">
        <w:rPr>
          <w:snapToGrid w:val="0"/>
          <w:sz w:val="28"/>
          <w:szCs w:val="28"/>
        </w:rPr>
        <w:br/>
        <w:t xml:space="preserve">не отвечает требованиям пп. б) п 28 Основ ценообразования «Цены, установленные в договорах, заключенных в результате проведения торгов». </w:t>
      </w:r>
    </w:p>
    <w:p w14:paraId="19CB6006"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Поэтому экспертами в соответствии с пунктом 31 Основ ценообразования произведен </w:t>
      </w:r>
      <w:r w:rsidRPr="00277A6A">
        <w:rPr>
          <w:snapToGrid w:val="0"/>
          <w:sz w:val="28"/>
          <w:szCs w:val="28"/>
          <w:u w:val="single"/>
        </w:rPr>
        <w:t>альтернативный расчет</w:t>
      </w:r>
      <w:r w:rsidRPr="00277A6A">
        <w:rPr>
          <w:snapToGrid w:val="0"/>
          <w:sz w:val="28"/>
          <w:szCs w:val="28"/>
        </w:rPr>
        <w:t xml:space="preserve"> стоимости доставки угля до котельных. При расчете обоснованности расходов по доставке угля экспертами использовалась данные статистической отчетности для соответствующего субъекта Российской Федерации - «Сборник информационно-аналитических материалов» № 7 июль 2023 года. Цены в строительстве» (территориальный каталог текущих средних сметных цен на основные строительные ресурсы Кемеровской области). Сборник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в регионе, разработан </w:t>
      </w:r>
      <w:r w:rsidRPr="00277A6A">
        <w:rPr>
          <w:snapToGrid w:val="0"/>
          <w:sz w:val="28"/>
          <w:szCs w:val="28"/>
        </w:rPr>
        <w:br/>
        <w:t xml:space="preserve">в соответствии с распоряжением Администрации Кемеровской области </w:t>
      </w:r>
      <w:r w:rsidRPr="00277A6A">
        <w:rPr>
          <w:snapToGrid w:val="0"/>
          <w:sz w:val="28"/>
          <w:szCs w:val="28"/>
        </w:rPr>
        <w:br/>
        <w:t xml:space="preserve">от 17.06.1996 № 504-р, от 20.05.1998 г. № 487-р, от 27.10.1998 № 1153-р, </w:t>
      </w:r>
      <w:r w:rsidRPr="00277A6A">
        <w:rPr>
          <w:snapToGrid w:val="0"/>
          <w:sz w:val="28"/>
          <w:szCs w:val="28"/>
        </w:rPr>
        <w:br/>
        <w:t>от 17.02.2003 № 143-р.</w:t>
      </w:r>
    </w:p>
    <w:p w14:paraId="2A2F936F"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Нормы времени простоя при погрузке, разгрузке автотранспортных средств утверждены постановлением Госкомтруда СССР, Секретариата ВЦСПС от 13.03.1987 № 153/6-142 «Об утверждении Единых норм времени </w:t>
      </w:r>
      <w:r w:rsidRPr="00277A6A">
        <w:rPr>
          <w:snapToGrid w:val="0"/>
          <w:sz w:val="28"/>
          <w:szCs w:val="28"/>
        </w:rPr>
        <w:br/>
        <w:t xml:space="preserve">на перевозку грузов автомобильным транспортом и сдельных расценок </w:t>
      </w:r>
      <w:r w:rsidRPr="00277A6A">
        <w:rPr>
          <w:snapToGrid w:val="0"/>
          <w:sz w:val="28"/>
          <w:szCs w:val="28"/>
        </w:rPr>
        <w:br/>
        <w:t>для оплаты труда водителей».</w:t>
      </w:r>
    </w:p>
    <w:p w14:paraId="7E37C736"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Альтернативный расчет стоимости доставки автотранспортом одной тонны угля в ценах 2023 года представлен в таблице 5.</w:t>
      </w:r>
    </w:p>
    <w:bookmarkEnd w:id="62"/>
    <w:p w14:paraId="3CE2642B" w14:textId="77777777" w:rsidR="00277A6A" w:rsidRPr="00277A6A" w:rsidRDefault="00277A6A" w:rsidP="00277A6A">
      <w:pPr>
        <w:tabs>
          <w:tab w:val="left" w:pos="1890"/>
        </w:tabs>
        <w:ind w:right="-142" w:firstLine="709"/>
        <w:jc w:val="both"/>
        <w:rPr>
          <w:snapToGrid w:val="0"/>
          <w:sz w:val="14"/>
          <w:szCs w:val="28"/>
        </w:rPr>
      </w:pPr>
    </w:p>
    <w:p w14:paraId="5429A1B5" w14:textId="77777777" w:rsidR="00277A6A" w:rsidRPr="00277A6A" w:rsidRDefault="00277A6A" w:rsidP="00277A6A">
      <w:pPr>
        <w:numPr>
          <w:ilvl w:val="0"/>
          <w:numId w:val="5"/>
        </w:numPr>
        <w:ind w:left="8157" w:right="-142"/>
        <w:jc w:val="right"/>
        <w:rPr>
          <w:snapToGrid w:val="0"/>
          <w:sz w:val="28"/>
          <w:szCs w:val="28"/>
        </w:rPr>
      </w:pPr>
    </w:p>
    <w:p w14:paraId="5C2D7FA8" w14:textId="1F170A1B" w:rsidR="00277A6A" w:rsidRPr="00277A6A" w:rsidRDefault="00277A6A" w:rsidP="00277A6A">
      <w:pPr>
        <w:tabs>
          <w:tab w:val="left" w:pos="1890"/>
        </w:tabs>
        <w:ind w:right="-142"/>
        <w:jc w:val="both"/>
        <w:rPr>
          <w:snapToGrid w:val="0"/>
          <w:sz w:val="28"/>
          <w:szCs w:val="28"/>
        </w:rPr>
      </w:pPr>
      <w:r w:rsidRPr="00277A6A">
        <w:rPr>
          <w:noProof/>
          <w:snapToGrid w:val="0"/>
          <w:sz w:val="28"/>
          <w:szCs w:val="28"/>
        </w:rPr>
        <w:drawing>
          <wp:inline distT="0" distB="0" distL="0" distR="0" wp14:anchorId="435607E6" wp14:editId="22CFF5D7">
            <wp:extent cx="6019800" cy="962025"/>
            <wp:effectExtent l="0" t="0" r="0" b="9525"/>
            <wp:docPr id="3130102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19800" cy="962025"/>
                    </a:xfrm>
                    <a:prstGeom prst="rect">
                      <a:avLst/>
                    </a:prstGeom>
                    <a:noFill/>
                    <a:ln>
                      <a:noFill/>
                    </a:ln>
                  </pic:spPr>
                </pic:pic>
              </a:graphicData>
            </a:graphic>
          </wp:inline>
        </w:drawing>
      </w:r>
    </w:p>
    <w:p w14:paraId="5887473E" w14:textId="77777777" w:rsidR="00277A6A" w:rsidRPr="00277A6A" w:rsidRDefault="00277A6A" w:rsidP="00277A6A">
      <w:pPr>
        <w:tabs>
          <w:tab w:val="left" w:pos="1890"/>
        </w:tabs>
        <w:ind w:right="-142" w:firstLine="709"/>
        <w:jc w:val="both"/>
        <w:rPr>
          <w:snapToGrid w:val="0"/>
          <w:sz w:val="28"/>
          <w:szCs w:val="28"/>
        </w:rPr>
      </w:pPr>
    </w:p>
    <w:p w14:paraId="58C4EEFD" w14:textId="77777777" w:rsidR="00277A6A" w:rsidRPr="00277A6A" w:rsidRDefault="00277A6A" w:rsidP="00277A6A">
      <w:pPr>
        <w:tabs>
          <w:tab w:val="left" w:pos="1890"/>
        </w:tabs>
        <w:ind w:right="-142" w:firstLine="709"/>
        <w:jc w:val="both"/>
        <w:rPr>
          <w:snapToGrid w:val="0"/>
          <w:sz w:val="28"/>
          <w:szCs w:val="28"/>
        </w:rPr>
      </w:pPr>
      <w:bookmarkStart w:id="63" w:name="_Hlk180226882"/>
      <w:r w:rsidRPr="00277A6A">
        <w:rPr>
          <w:snapToGrid w:val="0"/>
          <w:sz w:val="28"/>
          <w:szCs w:val="28"/>
        </w:rPr>
        <w:t xml:space="preserve">Цена автотранспортных услуг по перевозке угля на 2025 год рассчитанная экспертами альтернативным способом, с применением индекса цен производителей на транспорт с исключением трубопроводного на 2024/2023 </w:t>
      </w:r>
      <w:r w:rsidRPr="00277A6A">
        <w:rPr>
          <w:snapToGrid w:val="0"/>
          <w:sz w:val="28"/>
          <w:szCs w:val="28"/>
        </w:rPr>
        <w:br/>
        <w:t>в размере 1,230; на 2025/2024 в размере 1,043, опубликованном на сайте Минэкономразвития России 30.09.2024 составит :</w:t>
      </w:r>
    </w:p>
    <w:p w14:paraId="1611351B"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u w:val="single"/>
        </w:rPr>
        <w:t>543,93 руб./т</w:t>
      </w:r>
      <w:r w:rsidRPr="00277A6A">
        <w:rPr>
          <w:snapToGrid w:val="0"/>
          <w:sz w:val="28"/>
          <w:szCs w:val="28"/>
        </w:rPr>
        <w:t xml:space="preserve"> = 423,99 руб./т (2023 год) × 1,230 (индекс) × 1,040 (индекс). </w:t>
      </w:r>
    </w:p>
    <w:bookmarkEnd w:id="63"/>
    <w:p w14:paraId="2D2F1471" w14:textId="77777777" w:rsidR="00277A6A" w:rsidRPr="00277A6A" w:rsidRDefault="00277A6A" w:rsidP="00277A6A">
      <w:pPr>
        <w:tabs>
          <w:tab w:val="left" w:pos="1890"/>
        </w:tabs>
        <w:ind w:right="-142" w:firstLine="709"/>
        <w:jc w:val="both"/>
        <w:rPr>
          <w:snapToGrid w:val="0"/>
          <w:sz w:val="28"/>
          <w:szCs w:val="28"/>
        </w:rPr>
      </w:pPr>
    </w:p>
    <w:p w14:paraId="022FFF68"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Стоимость перевозки угля автотранспортом согласно данным шаблона WARM.TOPL.Q2.2024 составляет 107,38 руб./т. </w:t>
      </w:r>
    </w:p>
    <w:p w14:paraId="0665EFC8"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Эксперты рассчитали </w:t>
      </w:r>
      <w:bookmarkStart w:id="64" w:name="_Hlk180227138"/>
      <w:r w:rsidRPr="00277A6A">
        <w:rPr>
          <w:snapToGrid w:val="0"/>
          <w:sz w:val="28"/>
          <w:szCs w:val="28"/>
        </w:rPr>
        <w:t xml:space="preserve">цену автотранспортных услуг по перевозке угля </w:t>
      </w:r>
      <w:r w:rsidRPr="00277A6A">
        <w:rPr>
          <w:snapToGrid w:val="0"/>
          <w:sz w:val="28"/>
          <w:szCs w:val="28"/>
        </w:rPr>
        <w:br/>
        <w:t xml:space="preserve">на 2025 год </w:t>
      </w:r>
      <w:r w:rsidRPr="00277A6A">
        <w:rPr>
          <w:snapToGrid w:val="0"/>
          <w:sz w:val="28"/>
          <w:szCs w:val="28"/>
          <w:u w:val="single"/>
        </w:rPr>
        <w:t>от факта 2024 года</w:t>
      </w:r>
      <w:r w:rsidRPr="00277A6A">
        <w:rPr>
          <w:snapToGrid w:val="0"/>
          <w:sz w:val="28"/>
          <w:szCs w:val="28"/>
        </w:rPr>
        <w:t xml:space="preserve"> , с применением индекса цен производителей на </w:t>
      </w:r>
      <w:r w:rsidRPr="00277A6A">
        <w:rPr>
          <w:snapToGrid w:val="0"/>
          <w:sz w:val="28"/>
          <w:szCs w:val="28"/>
        </w:rPr>
        <w:lastRenderedPageBreak/>
        <w:t>транспорт с исключением трубопроводного на 2025/2024 в размере 1,043, опубликованном на сайте Минэкономразвития России 30.09.2024:</w:t>
      </w:r>
    </w:p>
    <w:bookmarkEnd w:id="64"/>
    <w:p w14:paraId="0FAC8B93" w14:textId="77777777" w:rsidR="00277A6A" w:rsidRPr="00277A6A" w:rsidRDefault="00277A6A" w:rsidP="00277A6A">
      <w:pPr>
        <w:tabs>
          <w:tab w:val="left" w:pos="1890"/>
        </w:tabs>
        <w:ind w:right="-142" w:firstLine="709"/>
        <w:jc w:val="both"/>
        <w:rPr>
          <w:snapToGrid w:val="0"/>
          <w:sz w:val="28"/>
          <w:szCs w:val="28"/>
        </w:rPr>
      </w:pPr>
      <w:r w:rsidRPr="00277A6A">
        <w:rPr>
          <w:b/>
          <w:snapToGrid w:val="0"/>
          <w:sz w:val="28"/>
          <w:szCs w:val="28"/>
          <w:u w:val="single"/>
        </w:rPr>
        <w:t>112,00 руб./т</w:t>
      </w:r>
      <w:r w:rsidRPr="00277A6A">
        <w:rPr>
          <w:b/>
          <w:snapToGrid w:val="0"/>
          <w:sz w:val="28"/>
          <w:szCs w:val="28"/>
        </w:rPr>
        <w:t xml:space="preserve"> = </w:t>
      </w:r>
      <w:r w:rsidRPr="00277A6A">
        <w:rPr>
          <w:snapToGrid w:val="0"/>
          <w:sz w:val="28"/>
          <w:szCs w:val="28"/>
        </w:rPr>
        <w:t xml:space="preserve">107,38 руб./т (цена доставки топлива автотранспортом </w:t>
      </w:r>
      <w:r w:rsidRPr="00277A6A">
        <w:rPr>
          <w:snapToGrid w:val="0"/>
          <w:sz w:val="28"/>
          <w:szCs w:val="28"/>
        </w:rPr>
        <w:br/>
        <w:t xml:space="preserve">в 2024 году) × 1,043 (индекс). </w:t>
      </w:r>
    </w:p>
    <w:p w14:paraId="69734E8C"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Стоимость перевозки угля автотранспортом по предложениям предприятия составляет 114</w:t>
      </w:r>
      <w:r w:rsidRPr="00277A6A">
        <w:rPr>
          <w:snapToGrid w:val="0"/>
          <w:color w:val="000000"/>
          <w:sz w:val="28"/>
          <w:szCs w:val="28"/>
        </w:rPr>
        <w:t>,24 руб./т.</w:t>
      </w:r>
    </w:p>
    <w:p w14:paraId="07993EBF"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На основание проведенного анализа цен, эксперты признают экономически обоснованной плановую цену автотранспортных услуг </w:t>
      </w:r>
      <w:r w:rsidRPr="00277A6A">
        <w:rPr>
          <w:snapToGrid w:val="0"/>
          <w:sz w:val="28"/>
          <w:szCs w:val="28"/>
        </w:rPr>
        <w:br/>
        <w:t xml:space="preserve">по перевозке угля на 2025 год в размере </w:t>
      </w:r>
      <w:r w:rsidRPr="00277A6A">
        <w:rPr>
          <w:b/>
          <w:snapToGrid w:val="0"/>
          <w:sz w:val="28"/>
          <w:szCs w:val="28"/>
        </w:rPr>
        <w:t xml:space="preserve">112,00 руб./т., </w:t>
      </w:r>
      <w:r w:rsidRPr="00277A6A">
        <w:rPr>
          <w:snapToGrid w:val="0"/>
          <w:sz w:val="28"/>
          <w:szCs w:val="28"/>
        </w:rPr>
        <w:t>как наименьшую</w:t>
      </w:r>
      <w:r w:rsidRPr="00277A6A">
        <w:rPr>
          <w:b/>
          <w:snapToGrid w:val="0"/>
          <w:sz w:val="28"/>
          <w:szCs w:val="28"/>
        </w:rPr>
        <w:t xml:space="preserve"> </w:t>
      </w:r>
      <w:r w:rsidRPr="00277A6A">
        <w:rPr>
          <w:snapToGrid w:val="0"/>
          <w:sz w:val="28"/>
          <w:szCs w:val="28"/>
        </w:rPr>
        <w:br/>
        <w:t>и принимается ее к расчету расходов по данной статье.</w:t>
      </w:r>
    </w:p>
    <w:p w14:paraId="1D08D425" w14:textId="77777777" w:rsidR="00277A6A" w:rsidRPr="00277A6A" w:rsidRDefault="00277A6A" w:rsidP="00277A6A">
      <w:pPr>
        <w:tabs>
          <w:tab w:val="left" w:pos="1890"/>
        </w:tabs>
        <w:ind w:right="-142" w:firstLine="709"/>
        <w:jc w:val="both"/>
        <w:rPr>
          <w:snapToGrid w:val="0"/>
          <w:sz w:val="28"/>
          <w:szCs w:val="28"/>
        </w:rPr>
      </w:pPr>
    </w:p>
    <w:p w14:paraId="76BF501A"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При определении расходов на гуртовку угля экспертами исследован представленный предприятием договор возмездного оказания автотранспортных услуг № 10/054/1595МК от 11.11.2024, заключенный </w:t>
      </w:r>
      <w:r w:rsidRPr="00277A6A">
        <w:rPr>
          <w:snapToGrid w:val="0"/>
          <w:sz w:val="28"/>
          <w:szCs w:val="28"/>
        </w:rPr>
        <w:br/>
        <w:t xml:space="preserve">с ИП Пивнем Марком Олеговичем, действующий с 15.11.2024 по 15.11.2025 </w:t>
      </w:r>
      <w:r w:rsidRPr="00277A6A">
        <w:rPr>
          <w:snapToGrid w:val="0"/>
          <w:sz w:val="28"/>
          <w:szCs w:val="28"/>
        </w:rPr>
        <w:br/>
        <w:t xml:space="preserve">с возможностью пролонгации (услуги эксковатора-погрузчика </w:t>
      </w:r>
      <w:r w:rsidRPr="00277A6A">
        <w:rPr>
          <w:snapToGrid w:val="0"/>
          <w:sz w:val="28"/>
          <w:szCs w:val="28"/>
          <w:lang w:val="en-US"/>
        </w:rPr>
        <w:t>JCB</w:t>
      </w:r>
      <w:r w:rsidRPr="00277A6A">
        <w:rPr>
          <w:snapToGrid w:val="0"/>
          <w:sz w:val="28"/>
          <w:szCs w:val="28"/>
        </w:rPr>
        <w:t xml:space="preserve"> 4</w:t>
      </w:r>
      <w:r w:rsidRPr="00277A6A">
        <w:rPr>
          <w:snapToGrid w:val="0"/>
          <w:sz w:val="28"/>
          <w:szCs w:val="28"/>
          <w:lang w:val="en-US"/>
        </w:rPr>
        <w:t>CX</w:t>
      </w:r>
      <w:r w:rsidRPr="00277A6A">
        <w:rPr>
          <w:snapToGrid w:val="0"/>
          <w:sz w:val="28"/>
          <w:szCs w:val="28"/>
        </w:rPr>
        <w:t xml:space="preserve">, емкость ковша 1.1 куб. м.). Договор заключен в результате проведения торгов по итогам конкурса. </w:t>
      </w:r>
    </w:p>
    <w:p w14:paraId="2470EC49"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Стоимость услуг по договору на гуртовку угля (услуги экскаватора- погрузчика) принимается экспертами в расчет, согласно пп. б, пункта 28 Основ ценообразования - цены, установленные в договорах, заключенных </w:t>
      </w:r>
      <w:r w:rsidRPr="00277A6A">
        <w:rPr>
          <w:snapToGrid w:val="0"/>
          <w:sz w:val="28"/>
          <w:szCs w:val="28"/>
        </w:rPr>
        <w:br/>
        <w:t xml:space="preserve">в результате проведения торгов. </w:t>
      </w:r>
    </w:p>
    <w:p w14:paraId="1B25634B" w14:textId="77777777" w:rsidR="00277A6A" w:rsidRPr="00277A6A" w:rsidRDefault="00277A6A" w:rsidP="00277A6A">
      <w:pPr>
        <w:tabs>
          <w:tab w:val="left" w:pos="1890"/>
        </w:tabs>
        <w:ind w:right="-142" w:firstLine="709"/>
        <w:jc w:val="both"/>
        <w:rPr>
          <w:b/>
          <w:snapToGrid w:val="0"/>
          <w:sz w:val="28"/>
          <w:szCs w:val="28"/>
        </w:rPr>
      </w:pPr>
      <w:r w:rsidRPr="00277A6A">
        <w:rPr>
          <w:snapToGrid w:val="0"/>
          <w:sz w:val="28"/>
          <w:szCs w:val="28"/>
        </w:rPr>
        <w:t xml:space="preserve">Цена гуртовки угля по расчету предприятия (расчет стр. 3059) составила </w:t>
      </w:r>
      <w:r w:rsidRPr="00277A6A">
        <w:rPr>
          <w:b/>
          <w:snapToGrid w:val="0"/>
          <w:sz w:val="28"/>
          <w:szCs w:val="28"/>
        </w:rPr>
        <w:t>184,13 руб./т.</w:t>
      </w:r>
    </w:p>
    <w:p w14:paraId="045F059F"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Эксперты проверили расчет и согласились с его правильностью.</w:t>
      </w:r>
    </w:p>
    <w:p w14:paraId="4C676247" w14:textId="77777777" w:rsidR="00277A6A" w:rsidRPr="00277A6A" w:rsidRDefault="00277A6A" w:rsidP="00277A6A">
      <w:pPr>
        <w:tabs>
          <w:tab w:val="left" w:pos="1890"/>
        </w:tabs>
        <w:ind w:right="-142" w:firstLine="709"/>
        <w:jc w:val="both"/>
        <w:rPr>
          <w:snapToGrid w:val="0"/>
          <w:sz w:val="28"/>
          <w:szCs w:val="28"/>
          <w:highlight w:val="yellow"/>
        </w:rPr>
      </w:pPr>
    </w:p>
    <w:p w14:paraId="35321C81"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Цена угля с учетом доставки автотранспортом и гуртовки на 2025 год составила:</w:t>
      </w:r>
    </w:p>
    <w:p w14:paraId="5E7C4B1E" w14:textId="77777777" w:rsidR="00277A6A" w:rsidRPr="00277A6A" w:rsidRDefault="00277A6A" w:rsidP="00277A6A">
      <w:pPr>
        <w:tabs>
          <w:tab w:val="left" w:pos="1890"/>
        </w:tabs>
        <w:ind w:right="-142" w:firstLine="709"/>
        <w:jc w:val="both"/>
        <w:rPr>
          <w:snapToGrid w:val="0"/>
          <w:sz w:val="28"/>
          <w:szCs w:val="28"/>
        </w:rPr>
      </w:pPr>
      <w:r w:rsidRPr="00277A6A">
        <w:rPr>
          <w:b/>
          <w:snapToGrid w:val="0"/>
          <w:sz w:val="28"/>
          <w:szCs w:val="28"/>
        </w:rPr>
        <w:t>2 376,23 руб./т</w:t>
      </w:r>
      <w:r w:rsidRPr="00277A6A">
        <w:rPr>
          <w:snapToGrid w:val="0"/>
          <w:sz w:val="28"/>
          <w:szCs w:val="28"/>
        </w:rPr>
        <w:t>. = 2 080,10 руб./т (цена угля) + 112,00 руб./т (цена доставки топлива автотранспортом) + 184,13 руб./т (цена гуртовки).</w:t>
      </w:r>
    </w:p>
    <w:p w14:paraId="615A97F6" w14:textId="77777777" w:rsidR="00277A6A" w:rsidRPr="00277A6A" w:rsidRDefault="00277A6A" w:rsidP="00277A6A">
      <w:pPr>
        <w:tabs>
          <w:tab w:val="left" w:pos="1890"/>
        </w:tabs>
        <w:ind w:right="-142" w:firstLine="709"/>
        <w:jc w:val="both"/>
        <w:rPr>
          <w:snapToGrid w:val="0"/>
          <w:sz w:val="28"/>
          <w:szCs w:val="28"/>
          <w:highlight w:val="yellow"/>
        </w:rPr>
      </w:pPr>
    </w:p>
    <w:bookmarkEnd w:id="61"/>
    <w:p w14:paraId="6B849EF1"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Переводной коэффициент из условного топлива в натуральное принят</w:t>
      </w:r>
      <w:r w:rsidRPr="00277A6A">
        <w:rPr>
          <w:snapToGrid w:val="0"/>
          <w:sz w:val="28"/>
          <w:szCs w:val="28"/>
        </w:rPr>
        <w:br/>
        <w:t xml:space="preserve">на основании отчетных данных шаблона WARM.TOPL.Q2.2024 </w:t>
      </w:r>
      <w:r w:rsidRPr="00277A6A">
        <w:rPr>
          <w:snapToGrid w:val="0"/>
          <w:sz w:val="28"/>
          <w:szCs w:val="28"/>
        </w:rPr>
        <w:br/>
        <w:t xml:space="preserve">за 1 полугодие в размере </w:t>
      </w:r>
      <w:r w:rsidRPr="00277A6A">
        <w:rPr>
          <w:b/>
          <w:snapToGrid w:val="0"/>
          <w:sz w:val="28"/>
          <w:szCs w:val="28"/>
        </w:rPr>
        <w:t>0,890.</w:t>
      </w:r>
      <w:r w:rsidRPr="00277A6A">
        <w:rPr>
          <w:snapToGrid w:val="0"/>
          <w:sz w:val="28"/>
          <w:szCs w:val="28"/>
        </w:rPr>
        <w:t xml:space="preserve"> </w:t>
      </w:r>
    </w:p>
    <w:p w14:paraId="59D276F0" w14:textId="77777777" w:rsidR="00277A6A" w:rsidRPr="00277A6A" w:rsidRDefault="00277A6A" w:rsidP="00277A6A">
      <w:pPr>
        <w:tabs>
          <w:tab w:val="left" w:pos="1890"/>
        </w:tabs>
        <w:ind w:right="-142" w:firstLine="709"/>
        <w:jc w:val="both"/>
        <w:rPr>
          <w:snapToGrid w:val="0"/>
          <w:sz w:val="28"/>
          <w:szCs w:val="28"/>
        </w:rPr>
      </w:pPr>
      <w:bookmarkStart w:id="65" w:name="_Hlk181779414"/>
      <w:r w:rsidRPr="00277A6A">
        <w:rPr>
          <w:snapToGrid w:val="0"/>
          <w:sz w:val="28"/>
          <w:szCs w:val="28"/>
        </w:rPr>
        <w:t>При этом расход натурального топлива составит: 258,6 кг у.т./Гкал (норматив расхода условного топлива) ÷ 0,890 (переводной коэффициент условного топлива в натуральное) = 290,5 кг н.т./Гкал (расход натурального топлива).</w:t>
      </w:r>
    </w:p>
    <w:p w14:paraId="7A29CAE6"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В соответствии с балансом тепловой энергии, плановый отпуск </w:t>
      </w:r>
      <w:r w:rsidRPr="00277A6A">
        <w:rPr>
          <w:snapToGrid w:val="0"/>
          <w:sz w:val="28"/>
          <w:szCs w:val="28"/>
        </w:rPr>
        <w:br/>
        <w:t xml:space="preserve">в сеть от котельных МКП «Теплосеть» КГО на 2025 год составляет </w:t>
      </w:r>
      <w:r w:rsidRPr="00277A6A">
        <w:rPr>
          <w:snapToGrid w:val="0"/>
          <w:sz w:val="28"/>
          <w:szCs w:val="28"/>
        </w:rPr>
        <w:br/>
        <w:t>39,896 тыс. Гкал.</w:t>
      </w:r>
    </w:p>
    <w:p w14:paraId="3059C11B"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Объем натурального топлива при этом составит: 39,896 тыс. Гкал (отпуск в сеть) × 290,56 кг н.т./Гкал (расход натурального топлива) = </w:t>
      </w:r>
      <w:r w:rsidRPr="00277A6A">
        <w:rPr>
          <w:snapToGrid w:val="0"/>
          <w:sz w:val="28"/>
          <w:szCs w:val="28"/>
        </w:rPr>
        <w:br/>
      </w:r>
      <w:r w:rsidRPr="00277A6A">
        <w:rPr>
          <w:b/>
          <w:snapToGrid w:val="0"/>
          <w:sz w:val="28"/>
          <w:szCs w:val="28"/>
        </w:rPr>
        <w:t>11 592 т</w:t>
      </w:r>
      <w:r w:rsidRPr="00277A6A">
        <w:rPr>
          <w:snapToGrid w:val="0"/>
          <w:sz w:val="28"/>
          <w:szCs w:val="28"/>
        </w:rPr>
        <w:t xml:space="preserve"> (объем топлива).</w:t>
      </w:r>
    </w:p>
    <w:p w14:paraId="7E5203D8"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Экономически обоснованные расходы на топливо на 2025 год составляют: </w:t>
      </w:r>
    </w:p>
    <w:p w14:paraId="2B6A69E9" w14:textId="77777777" w:rsidR="00277A6A" w:rsidRPr="00277A6A" w:rsidRDefault="00277A6A" w:rsidP="00277A6A">
      <w:pPr>
        <w:tabs>
          <w:tab w:val="left" w:pos="1890"/>
        </w:tabs>
        <w:ind w:right="-142" w:firstLine="709"/>
        <w:jc w:val="both"/>
        <w:rPr>
          <w:b/>
          <w:snapToGrid w:val="0"/>
          <w:sz w:val="28"/>
          <w:szCs w:val="28"/>
        </w:rPr>
      </w:pPr>
      <w:r w:rsidRPr="00277A6A">
        <w:rPr>
          <w:b/>
          <w:snapToGrid w:val="0"/>
          <w:sz w:val="28"/>
          <w:szCs w:val="28"/>
        </w:rPr>
        <w:lastRenderedPageBreak/>
        <w:t xml:space="preserve">27 545 тыс. руб. </w:t>
      </w:r>
      <w:r w:rsidRPr="00277A6A">
        <w:rPr>
          <w:snapToGrid w:val="0"/>
          <w:sz w:val="28"/>
          <w:szCs w:val="28"/>
        </w:rPr>
        <w:t xml:space="preserve">= 11,592 тыс. т (объем топлива) × 2 376,23 руб./т (цена топлива с учетом доставки автотранспортом) и предлагаются экспертами </w:t>
      </w:r>
      <w:r w:rsidRPr="00277A6A">
        <w:rPr>
          <w:snapToGrid w:val="0"/>
          <w:sz w:val="28"/>
          <w:szCs w:val="28"/>
        </w:rPr>
        <w:br/>
        <w:t xml:space="preserve">к включению в НВВ предприятия на 2025 год. </w:t>
      </w:r>
    </w:p>
    <w:p w14:paraId="2C6DCD9D" w14:textId="77777777" w:rsidR="00277A6A" w:rsidRPr="00277A6A" w:rsidRDefault="00277A6A" w:rsidP="00277A6A">
      <w:pPr>
        <w:ind w:right="-142" w:firstLine="709"/>
        <w:jc w:val="both"/>
        <w:rPr>
          <w:snapToGrid w:val="0"/>
          <w:sz w:val="28"/>
          <w:szCs w:val="28"/>
        </w:rPr>
      </w:pPr>
      <w:r w:rsidRPr="00277A6A">
        <w:rPr>
          <w:snapToGrid w:val="0"/>
          <w:sz w:val="28"/>
          <w:szCs w:val="28"/>
        </w:rPr>
        <w:t>Расходы в размере 14 132 тыс. руб., не подтвержденные предприятием документально, подлежат исключению из НВВ на 2025 год, как экономически необоснованные.</w:t>
      </w:r>
    </w:p>
    <w:bookmarkEnd w:id="65"/>
    <w:p w14:paraId="0B75BBD5" w14:textId="77777777" w:rsidR="00277A6A" w:rsidRPr="00277A6A" w:rsidRDefault="00277A6A" w:rsidP="00277A6A">
      <w:pPr>
        <w:ind w:right="-142" w:firstLine="709"/>
        <w:jc w:val="both"/>
        <w:rPr>
          <w:snapToGrid w:val="0"/>
          <w:sz w:val="22"/>
          <w:szCs w:val="28"/>
        </w:rPr>
      </w:pPr>
    </w:p>
    <w:p w14:paraId="3EB38BE8" w14:textId="77777777" w:rsidR="00277A6A" w:rsidRPr="00277A6A" w:rsidRDefault="00277A6A" w:rsidP="00277A6A">
      <w:pPr>
        <w:keepNext/>
        <w:ind w:left="1464" w:right="1559"/>
        <w:jc w:val="center"/>
        <w:outlineLvl w:val="2"/>
        <w:rPr>
          <w:rFonts w:cs="Arial"/>
          <w:b/>
          <w:bCs/>
          <w:snapToGrid w:val="0"/>
          <w:sz w:val="28"/>
          <w:szCs w:val="26"/>
          <w:lang w:eastAsia="en-US"/>
        </w:rPr>
      </w:pPr>
      <w:r w:rsidRPr="00277A6A">
        <w:rPr>
          <w:rFonts w:cs="Arial"/>
          <w:b/>
          <w:bCs/>
          <w:snapToGrid w:val="0"/>
          <w:sz w:val="28"/>
          <w:szCs w:val="26"/>
          <w:lang w:eastAsia="en-US"/>
        </w:rPr>
        <w:t>5.5.2. Расходы на электрическую энергию</w:t>
      </w:r>
    </w:p>
    <w:p w14:paraId="090B1F99" w14:textId="77777777" w:rsidR="00277A6A" w:rsidRPr="00277A6A" w:rsidRDefault="00277A6A" w:rsidP="00277A6A">
      <w:pPr>
        <w:ind w:right="-142" w:firstLine="720"/>
        <w:jc w:val="both"/>
        <w:rPr>
          <w:snapToGrid w:val="0"/>
          <w:sz w:val="22"/>
          <w:szCs w:val="28"/>
        </w:rPr>
      </w:pPr>
    </w:p>
    <w:p w14:paraId="0AC7DBAB"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По данной статье предприятием на 2025 год планируются расходы </w:t>
      </w:r>
      <w:r w:rsidRPr="00277A6A">
        <w:rPr>
          <w:snapToGrid w:val="0"/>
          <w:sz w:val="28"/>
          <w:szCs w:val="28"/>
        </w:rPr>
        <w:br/>
        <w:t xml:space="preserve">в размере 28 855 тыс. руб. </w:t>
      </w:r>
    </w:p>
    <w:p w14:paraId="3042F39B"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3885BE6"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Договор энергоснабжения № 730606 от 26.09.2019, заключенный </w:t>
      </w:r>
      <w:r w:rsidRPr="00277A6A">
        <w:rPr>
          <w:snapToGrid w:val="0"/>
          <w:sz w:val="28"/>
          <w:szCs w:val="28"/>
        </w:rPr>
        <w:br/>
        <w:t xml:space="preserve">с ПАО «Кузбассэнергосбыт», действующий до 31.12.2019 с автопролонгацией (стр. 644-700). </w:t>
      </w:r>
    </w:p>
    <w:p w14:paraId="713A512E"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Договор энергоснабжения № 730639 от 01.06.2020, заключенный  </w:t>
      </w:r>
      <w:r w:rsidRPr="00277A6A">
        <w:rPr>
          <w:snapToGrid w:val="0"/>
          <w:sz w:val="28"/>
          <w:szCs w:val="28"/>
        </w:rPr>
        <w:br/>
        <w:t xml:space="preserve">с ПАО «Кузбассэнергосбыт», действующий до 31.12.2020 с автопролонгацией (стр. 701-733). Энергоснабжение производственной базы, расположенной </w:t>
      </w:r>
      <w:r w:rsidRPr="00277A6A">
        <w:rPr>
          <w:snapToGrid w:val="0"/>
          <w:sz w:val="28"/>
          <w:szCs w:val="28"/>
        </w:rPr>
        <w:br/>
        <w:t xml:space="preserve">по адресу: г. Калтан, ул. Комсомольская, 79. </w:t>
      </w:r>
    </w:p>
    <w:p w14:paraId="65494E9D" w14:textId="77777777" w:rsidR="00277A6A" w:rsidRPr="00277A6A" w:rsidRDefault="00277A6A" w:rsidP="00277A6A">
      <w:pPr>
        <w:ind w:right="-142" w:firstLine="709"/>
        <w:jc w:val="both"/>
        <w:rPr>
          <w:snapToGrid w:val="0"/>
          <w:sz w:val="28"/>
          <w:szCs w:val="28"/>
        </w:rPr>
      </w:pPr>
      <w:r w:rsidRPr="00277A6A">
        <w:rPr>
          <w:snapToGrid w:val="0"/>
          <w:sz w:val="28"/>
          <w:szCs w:val="28"/>
        </w:rPr>
        <w:t>Оборотно-сальдовая ведомость по счету 20 за 2023 год по статье «Расходы на электроэнергию» на сумму 22 760 тыс. руб. (стр. 1329-1330).</w:t>
      </w:r>
    </w:p>
    <w:p w14:paraId="4859D572" w14:textId="77777777" w:rsidR="00277A6A" w:rsidRPr="00277A6A" w:rsidRDefault="00277A6A" w:rsidP="00277A6A">
      <w:pPr>
        <w:ind w:right="-142" w:firstLine="709"/>
        <w:jc w:val="both"/>
        <w:rPr>
          <w:snapToGrid w:val="0"/>
          <w:sz w:val="28"/>
          <w:szCs w:val="28"/>
        </w:rPr>
      </w:pPr>
      <w:bookmarkStart w:id="66" w:name="_Hlk116029621"/>
      <w:r w:rsidRPr="00277A6A">
        <w:rPr>
          <w:snapToGrid w:val="0"/>
          <w:sz w:val="28"/>
          <w:szCs w:val="28"/>
        </w:rPr>
        <w:t xml:space="preserve">Оборотно-сальдовая ведомость </w:t>
      </w:r>
      <w:bookmarkEnd w:id="66"/>
      <w:r w:rsidRPr="00277A6A">
        <w:rPr>
          <w:snapToGrid w:val="0"/>
          <w:sz w:val="28"/>
          <w:szCs w:val="28"/>
        </w:rPr>
        <w:t>по счету 26 за 2023 год по статье «Расходы на электроэнергию» на сумму 63 тыс. руб. (стр. 1331).</w:t>
      </w:r>
    </w:p>
    <w:p w14:paraId="395E4C48"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Исходные данные для расчета затрат на электрическую энергию, используемую в процессе выработки и транспорта тепловой энергии </w:t>
      </w:r>
      <w:r w:rsidRPr="00277A6A">
        <w:rPr>
          <w:snapToGrid w:val="0"/>
          <w:sz w:val="28"/>
          <w:szCs w:val="28"/>
        </w:rPr>
        <w:br/>
        <w:t xml:space="preserve">по МКП «Теплосеть» КГО (стр. 552-555). </w:t>
      </w:r>
    </w:p>
    <w:p w14:paraId="71A14623" w14:textId="77777777" w:rsidR="00277A6A" w:rsidRPr="00277A6A" w:rsidRDefault="00277A6A" w:rsidP="00277A6A">
      <w:pPr>
        <w:ind w:right="-142" w:firstLine="709"/>
        <w:jc w:val="both"/>
        <w:rPr>
          <w:snapToGrid w:val="0"/>
          <w:sz w:val="28"/>
          <w:szCs w:val="28"/>
        </w:rPr>
      </w:pPr>
      <w:r w:rsidRPr="00277A6A">
        <w:rPr>
          <w:snapToGrid w:val="0"/>
          <w:sz w:val="28"/>
          <w:szCs w:val="28"/>
        </w:rPr>
        <w:t>Расчет затрат на электроэнергию на 2025-2028 годы (стр. 551).</w:t>
      </w:r>
    </w:p>
    <w:p w14:paraId="530CA0B4"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План потребления электроэнергии на 2025-2028 годы </w:t>
      </w:r>
      <w:r w:rsidRPr="00277A6A">
        <w:rPr>
          <w:snapToGrid w:val="0"/>
          <w:sz w:val="28"/>
          <w:szCs w:val="28"/>
        </w:rPr>
        <w:br/>
        <w:t>МКП «Теплосеть» КГО (стр. 557).</w:t>
      </w:r>
    </w:p>
    <w:p w14:paraId="267DFA20" w14:textId="77777777" w:rsidR="00277A6A" w:rsidRPr="00277A6A" w:rsidRDefault="00277A6A" w:rsidP="00277A6A">
      <w:pPr>
        <w:ind w:right="-142" w:firstLine="709"/>
        <w:jc w:val="both"/>
        <w:rPr>
          <w:snapToGrid w:val="0"/>
          <w:sz w:val="28"/>
          <w:szCs w:val="28"/>
        </w:rPr>
      </w:pPr>
      <w:r w:rsidRPr="00277A6A">
        <w:rPr>
          <w:snapToGrid w:val="0"/>
          <w:sz w:val="28"/>
          <w:szCs w:val="28"/>
        </w:rPr>
        <w:t>Счета-фактуры ПАО «Кузбассэнергосбыт» за 2023 год (стр. 559-643).</w:t>
      </w:r>
    </w:p>
    <w:p w14:paraId="49F16435"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Фактический объем электрической энергии за 2023 год, согласно представленным счетам-фактурам составил 3 840,806 тыс. кВтч. </w:t>
      </w:r>
    </w:p>
    <w:p w14:paraId="4C9E2323" w14:textId="77777777" w:rsidR="00277A6A" w:rsidRPr="00277A6A" w:rsidRDefault="00277A6A" w:rsidP="00277A6A">
      <w:pPr>
        <w:ind w:right="-142" w:firstLine="709"/>
        <w:jc w:val="both"/>
        <w:rPr>
          <w:snapToGrid w:val="0"/>
          <w:sz w:val="28"/>
          <w:szCs w:val="28"/>
        </w:rPr>
      </w:pPr>
      <w:r w:rsidRPr="00277A6A">
        <w:rPr>
          <w:snapToGrid w:val="0"/>
          <w:sz w:val="28"/>
          <w:szCs w:val="28"/>
        </w:rPr>
        <w:t>Тариф на покупку электрической энергии за 12 месяцев 2023 года, составил:</w:t>
      </w:r>
    </w:p>
    <w:p w14:paraId="69B6E668"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5,94224 руб./кВтч. = </w:t>
      </w:r>
      <w:r w:rsidRPr="00277A6A">
        <w:rPr>
          <w:rFonts w:hint="eastAsia"/>
          <w:snapToGrid w:val="0"/>
          <w:sz w:val="28"/>
          <w:szCs w:val="28"/>
        </w:rPr>
        <w:t>[</w:t>
      </w:r>
      <w:r w:rsidRPr="00277A6A">
        <w:rPr>
          <w:snapToGrid w:val="0"/>
          <w:sz w:val="28"/>
          <w:szCs w:val="28"/>
        </w:rPr>
        <w:t>22 760 тыс. руб. + 63 тыс. руб.</w:t>
      </w:r>
      <w:r w:rsidRPr="00277A6A">
        <w:rPr>
          <w:rFonts w:hint="eastAsia"/>
          <w:snapToGrid w:val="0"/>
          <w:sz w:val="28"/>
          <w:szCs w:val="28"/>
        </w:rPr>
        <w:t>]</w:t>
      </w:r>
      <w:r w:rsidRPr="00277A6A">
        <w:rPr>
          <w:snapToGrid w:val="0"/>
          <w:sz w:val="28"/>
          <w:szCs w:val="28"/>
        </w:rPr>
        <w:t xml:space="preserve"> (фактические расходы за 2023 год) ÷ 3 840,806 тыс. кВтч (фактический объем потребленной электроэнергии за 2023 год).</w:t>
      </w:r>
    </w:p>
    <w:p w14:paraId="28B204D1"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Эксперты рассчитали цену покупки электрической энергии на 2025 год, </w:t>
      </w:r>
      <w:r w:rsidRPr="00277A6A">
        <w:rPr>
          <w:snapToGrid w:val="0"/>
          <w:sz w:val="28"/>
          <w:szCs w:val="28"/>
        </w:rPr>
        <w:br/>
        <w:t>с применением индексов цен производителей на обеспечение электрической энергией на 2024/2023 в размере 1,051, на 2025/2024 в размере 1,098, опубликованными на сайте Минэкономразвития России 30.09.2024:</w:t>
      </w:r>
    </w:p>
    <w:p w14:paraId="506F8205"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5,94224 руб./кВтч ×1,051 (индекс) × 1,098 (индекс) = </w:t>
      </w:r>
      <w:r w:rsidRPr="00277A6A">
        <w:rPr>
          <w:snapToGrid w:val="0"/>
          <w:sz w:val="28"/>
          <w:szCs w:val="28"/>
        </w:rPr>
        <w:br/>
      </w:r>
      <w:bookmarkStart w:id="67" w:name="_Hlk84844037"/>
      <w:r w:rsidRPr="00277A6A">
        <w:rPr>
          <w:b/>
          <w:snapToGrid w:val="0"/>
          <w:sz w:val="28"/>
          <w:szCs w:val="28"/>
        </w:rPr>
        <w:t xml:space="preserve">6,85733 </w:t>
      </w:r>
      <w:bookmarkEnd w:id="67"/>
      <w:r w:rsidRPr="00277A6A">
        <w:rPr>
          <w:b/>
          <w:snapToGrid w:val="0"/>
          <w:sz w:val="28"/>
          <w:szCs w:val="28"/>
        </w:rPr>
        <w:t>руб./кВтч.</w:t>
      </w:r>
    </w:p>
    <w:p w14:paraId="60DBC737" w14:textId="77777777" w:rsidR="00277A6A" w:rsidRPr="00277A6A" w:rsidRDefault="00277A6A" w:rsidP="00277A6A">
      <w:pPr>
        <w:ind w:right="-142" w:firstLine="709"/>
        <w:jc w:val="both"/>
        <w:rPr>
          <w:snapToGrid w:val="0"/>
          <w:sz w:val="28"/>
          <w:szCs w:val="28"/>
        </w:rPr>
      </w:pPr>
      <w:r w:rsidRPr="00277A6A">
        <w:rPr>
          <w:snapToGrid w:val="0"/>
          <w:sz w:val="28"/>
          <w:szCs w:val="28"/>
        </w:rPr>
        <w:lastRenderedPageBreak/>
        <w:t xml:space="preserve">В соответствии с пунктом 50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w:t>
      </w:r>
      <w:r w:rsidRPr="00277A6A">
        <w:rPr>
          <w:snapToGrid w:val="0"/>
          <w:sz w:val="28"/>
          <w:szCs w:val="28"/>
        </w:rPr>
        <w:br/>
        <w:t xml:space="preserve">и теплоносителя </w:t>
      </w:r>
      <w:r w:rsidRPr="00277A6A">
        <w:rPr>
          <w:b/>
          <w:snapToGrid w:val="0"/>
          <w:sz w:val="28"/>
          <w:szCs w:val="28"/>
        </w:rPr>
        <w:t>объемы</w:t>
      </w:r>
      <w:r w:rsidRPr="00277A6A">
        <w:rPr>
          <w:snapToGrid w:val="0"/>
          <w:sz w:val="28"/>
          <w:szCs w:val="28"/>
        </w:rPr>
        <w:t xml:space="preserve"> используемых энергетических </w:t>
      </w:r>
      <w:r w:rsidRPr="00277A6A">
        <w:rPr>
          <w:b/>
          <w:snapToGrid w:val="0"/>
          <w:sz w:val="28"/>
          <w:szCs w:val="28"/>
        </w:rPr>
        <w:t>ресурсов</w:t>
      </w:r>
      <w:r w:rsidRPr="00277A6A">
        <w:rPr>
          <w:snapToGrid w:val="0"/>
          <w:sz w:val="28"/>
          <w:szCs w:val="28"/>
        </w:rPr>
        <w:t xml:space="preserve">, холодной воды и теплоносителя </w:t>
      </w:r>
      <w:r w:rsidRPr="00277A6A">
        <w:rPr>
          <w:b/>
          <w:snapToGrid w:val="0"/>
          <w:sz w:val="28"/>
          <w:szCs w:val="28"/>
        </w:rPr>
        <w:t>не корректируются</w:t>
      </w:r>
      <w:r w:rsidRPr="00277A6A">
        <w:rPr>
          <w:snapToGrid w:val="0"/>
          <w:sz w:val="28"/>
          <w:szCs w:val="28"/>
        </w:rPr>
        <w:t>.</w:t>
      </w:r>
    </w:p>
    <w:p w14:paraId="6A767B2B"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Таким образом, принимая объем электроэнергии на </w:t>
      </w:r>
      <w:r w:rsidRPr="00277A6A">
        <w:rPr>
          <w:b/>
          <w:snapToGrid w:val="0"/>
          <w:sz w:val="28"/>
          <w:szCs w:val="28"/>
        </w:rPr>
        <w:t>2025 год</w:t>
      </w:r>
      <w:r w:rsidRPr="00277A6A">
        <w:rPr>
          <w:snapToGrid w:val="0"/>
          <w:sz w:val="28"/>
          <w:szCs w:val="28"/>
        </w:rPr>
        <w:t xml:space="preserve"> на уровне </w:t>
      </w:r>
      <w:r w:rsidRPr="00277A6A">
        <w:rPr>
          <w:snapToGrid w:val="0"/>
          <w:sz w:val="28"/>
          <w:szCs w:val="28"/>
        </w:rPr>
        <w:br/>
        <w:t>3 934,160 тыс. кВтч., эксперты рассчитали экономически обоснованные расходы предприятия на приобретение электрической энергии:</w:t>
      </w:r>
    </w:p>
    <w:p w14:paraId="5E6019EE"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3 934,160 тыс. кВтч. (расход электрической энергии на 2025 год) × 6,85733 руб./кВтч. (плановая цена покупки электрической энергии </w:t>
      </w:r>
      <w:r w:rsidRPr="00277A6A">
        <w:rPr>
          <w:snapToGrid w:val="0"/>
          <w:sz w:val="28"/>
          <w:szCs w:val="28"/>
        </w:rPr>
        <w:br/>
        <w:t xml:space="preserve">на 2025 год) = </w:t>
      </w:r>
      <w:r w:rsidRPr="00277A6A">
        <w:rPr>
          <w:b/>
          <w:snapToGrid w:val="0"/>
          <w:sz w:val="28"/>
          <w:szCs w:val="28"/>
        </w:rPr>
        <w:t>26 978 тыс. руб.</w:t>
      </w:r>
      <w:r w:rsidRPr="00277A6A">
        <w:rPr>
          <w:snapToGrid w:val="0"/>
          <w:sz w:val="28"/>
          <w:szCs w:val="28"/>
        </w:rPr>
        <w:t xml:space="preserve"> </w:t>
      </w:r>
    </w:p>
    <w:p w14:paraId="27CF9C39"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t>Расходы в размере 1 877 тыс. руб., не подтвержденные предприятием документально, подлежат исключению из НВВ на 2025 год, как экономически необоснованные.</w:t>
      </w:r>
    </w:p>
    <w:p w14:paraId="62A90B99" w14:textId="77777777" w:rsidR="00277A6A" w:rsidRPr="00277A6A" w:rsidRDefault="00277A6A" w:rsidP="00277A6A">
      <w:pPr>
        <w:ind w:right="-142" w:firstLine="851"/>
        <w:jc w:val="both"/>
        <w:rPr>
          <w:snapToGrid w:val="0"/>
          <w:sz w:val="18"/>
          <w:szCs w:val="28"/>
        </w:rPr>
      </w:pPr>
    </w:p>
    <w:p w14:paraId="0A2EE512" w14:textId="77777777" w:rsidR="00277A6A" w:rsidRPr="00277A6A" w:rsidRDefault="00277A6A" w:rsidP="00277A6A">
      <w:pPr>
        <w:keepNext/>
        <w:ind w:left="1464" w:right="1559"/>
        <w:jc w:val="center"/>
        <w:outlineLvl w:val="2"/>
        <w:rPr>
          <w:rFonts w:cs="Arial"/>
          <w:b/>
          <w:bCs/>
          <w:snapToGrid w:val="0"/>
          <w:sz w:val="28"/>
          <w:szCs w:val="26"/>
          <w:lang w:eastAsia="en-US"/>
        </w:rPr>
      </w:pPr>
      <w:r w:rsidRPr="00277A6A">
        <w:rPr>
          <w:rFonts w:cs="Arial"/>
          <w:b/>
          <w:bCs/>
          <w:snapToGrid w:val="0"/>
          <w:sz w:val="28"/>
          <w:szCs w:val="26"/>
          <w:lang w:eastAsia="en-US"/>
        </w:rPr>
        <w:t>5.5.3. Расходы на тепловую энергию</w:t>
      </w:r>
    </w:p>
    <w:p w14:paraId="44169A03" w14:textId="77777777" w:rsidR="00277A6A" w:rsidRPr="00277A6A" w:rsidRDefault="00277A6A" w:rsidP="00277A6A">
      <w:pPr>
        <w:ind w:right="-142"/>
        <w:rPr>
          <w:snapToGrid w:val="0"/>
          <w:sz w:val="18"/>
          <w:szCs w:val="28"/>
          <w:lang w:eastAsia="en-US"/>
        </w:rPr>
      </w:pPr>
    </w:p>
    <w:p w14:paraId="321F40F4"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t xml:space="preserve">По данной статье предприятием планируются на 2025 год расходы </w:t>
      </w:r>
      <w:r w:rsidRPr="00277A6A">
        <w:rPr>
          <w:snapToGrid w:val="0"/>
          <w:sz w:val="28"/>
          <w:szCs w:val="28"/>
          <w:lang w:eastAsia="en-US"/>
        </w:rPr>
        <w:br/>
        <w:t xml:space="preserve">в размере 236 447 тыс. руб. </w:t>
      </w:r>
    </w:p>
    <w:p w14:paraId="740B9EA3"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CD1D6C9" w14:textId="77777777" w:rsidR="00277A6A" w:rsidRPr="00277A6A" w:rsidRDefault="00277A6A" w:rsidP="00277A6A">
      <w:pPr>
        <w:autoSpaceDE w:val="0"/>
        <w:autoSpaceDN w:val="0"/>
        <w:adjustRightInd w:val="0"/>
        <w:ind w:right="-142" w:firstLine="709"/>
        <w:jc w:val="both"/>
        <w:rPr>
          <w:snapToGrid w:val="0"/>
          <w:color w:val="000000"/>
          <w:sz w:val="28"/>
          <w:szCs w:val="28"/>
          <w:lang w:eastAsia="en-US"/>
        </w:rPr>
      </w:pPr>
      <w:r w:rsidRPr="00277A6A">
        <w:rPr>
          <w:snapToGrid w:val="0"/>
          <w:sz w:val="28"/>
          <w:szCs w:val="28"/>
          <w:lang w:eastAsia="en-US"/>
        </w:rPr>
        <w:t xml:space="preserve">Договор поставки тепловой энергии и теплоносителя </w:t>
      </w:r>
      <w:r w:rsidRPr="00277A6A">
        <w:rPr>
          <w:snapToGrid w:val="0"/>
          <w:sz w:val="28"/>
          <w:szCs w:val="28"/>
          <w:lang w:eastAsia="en-US"/>
        </w:rPr>
        <w:br/>
        <w:t xml:space="preserve">№ 65 от 27.03.2020, заключенный с ПАО «Южно-Кузбасская ГРЭС», действующий с 01.04.2020. Действие договора не может превышать срок пользования Покупателем теплосетевого комплекса г. Калтан на праве оперативного управления </w:t>
      </w:r>
      <w:r w:rsidRPr="00277A6A">
        <w:rPr>
          <w:snapToGrid w:val="0"/>
          <w:color w:val="000000"/>
          <w:sz w:val="28"/>
          <w:szCs w:val="28"/>
          <w:lang w:eastAsia="en-US"/>
        </w:rPr>
        <w:t>(стр. 2467-2527).</w:t>
      </w:r>
    </w:p>
    <w:p w14:paraId="1929DBBA"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t>Плановая величина годовой покупки тепловой энергии от ПАО «Южно-Кузбасская ГРЭС» по договору составляет 284,602 тыс. Гкал.</w:t>
      </w:r>
    </w:p>
    <w:p w14:paraId="75DF280A"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t xml:space="preserve">Расчет затрат на покупку тепловой энергии и теплоносителя на 2025 год (стр. 870). </w:t>
      </w:r>
    </w:p>
    <w:p w14:paraId="0D0FEDB0"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t>Оборотно-сальдовая ведомость по счету 20 за 2023 год по статье «Расходы на тепловую энергию» на сумму 183 847 тыс. руб. (стр. 1329-1330).</w:t>
      </w:r>
    </w:p>
    <w:p w14:paraId="371E3BB3"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t>Постановлением РЭК Кузбасса от 21.11.2024 № 385 «О внесении изменений в постановление Региональной энергетической комиссии Кузбасса от 14.12.2023 № 552 «Об установлении долгосрочных параметров регулирования и долгосрочных тарифов на тепловую энергию на коллекторах источника ПАО «ЮК ГРЭС», реализуемую на потребительском рынке Калтанского городского округа, на 2024-2028 годы», в части 2025 года» установлены тарифы на тепловую энергию</w:t>
      </w:r>
      <w:r w:rsidRPr="00277A6A">
        <w:rPr>
          <w:b/>
          <w:bCs/>
          <w:snapToGrid w:val="0"/>
          <w:sz w:val="28"/>
          <w:szCs w:val="28"/>
        </w:rPr>
        <w:t xml:space="preserve"> </w:t>
      </w:r>
      <w:r w:rsidRPr="00277A6A">
        <w:rPr>
          <w:bCs/>
          <w:snapToGrid w:val="0"/>
          <w:sz w:val="28"/>
          <w:szCs w:val="28"/>
          <w:lang w:eastAsia="en-US"/>
        </w:rPr>
        <w:t xml:space="preserve">на коллекторах источника </w:t>
      </w:r>
      <w:r w:rsidRPr="00277A6A">
        <w:rPr>
          <w:bCs/>
          <w:snapToGrid w:val="0"/>
          <w:sz w:val="28"/>
          <w:szCs w:val="28"/>
          <w:lang w:eastAsia="en-US"/>
        </w:rPr>
        <w:br/>
        <w:t>ПАО «ЮК ГРЭС»</w:t>
      </w:r>
      <w:r w:rsidRPr="00277A6A">
        <w:rPr>
          <w:snapToGrid w:val="0"/>
          <w:sz w:val="28"/>
          <w:szCs w:val="28"/>
          <w:lang w:eastAsia="en-US"/>
        </w:rPr>
        <w:t>:</w:t>
      </w:r>
    </w:p>
    <w:p w14:paraId="1DE515CD"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с 01.01.2025 по 30.06.2025 года 948,72 руб./Гкал.;</w:t>
      </w:r>
    </w:p>
    <w:p w14:paraId="78820FCB"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с 01.07.2025 по 31.12.2025 года </w:t>
      </w:r>
      <w:r w:rsidRPr="00277A6A">
        <w:rPr>
          <w:snapToGrid w:val="0"/>
          <w:color w:val="000000"/>
          <w:sz w:val="28"/>
          <w:szCs w:val="28"/>
        </w:rPr>
        <w:t>1 027,92 руб</w:t>
      </w:r>
      <w:r w:rsidRPr="00277A6A">
        <w:rPr>
          <w:snapToGrid w:val="0"/>
          <w:sz w:val="28"/>
          <w:szCs w:val="28"/>
        </w:rPr>
        <w:t>./Гкал.</w:t>
      </w:r>
    </w:p>
    <w:p w14:paraId="30A4D309"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t xml:space="preserve">Объем покупки тепловой энергии от станции ПАО «ЮК ГРЭС» </w:t>
      </w:r>
      <w:r w:rsidRPr="00277A6A">
        <w:rPr>
          <w:snapToGrid w:val="0"/>
          <w:sz w:val="28"/>
          <w:szCs w:val="28"/>
          <w:lang w:eastAsia="en-US"/>
        </w:rPr>
        <w:br/>
        <w:t xml:space="preserve">в 2025 году составляет 178,002 </w:t>
      </w:r>
      <w:bookmarkStart w:id="68" w:name="_Hlk85715816"/>
      <w:r w:rsidRPr="00277A6A">
        <w:rPr>
          <w:snapToGrid w:val="0"/>
          <w:sz w:val="28"/>
          <w:szCs w:val="28"/>
          <w:lang w:eastAsia="en-US"/>
        </w:rPr>
        <w:t>тыс. Гкал.</w:t>
      </w:r>
      <w:bookmarkEnd w:id="68"/>
      <w:r w:rsidRPr="00277A6A">
        <w:rPr>
          <w:snapToGrid w:val="0"/>
          <w:sz w:val="28"/>
          <w:szCs w:val="28"/>
          <w:lang w:eastAsia="en-US"/>
        </w:rPr>
        <w:t xml:space="preserve"> (стр. 7 экспертного заключения). </w:t>
      </w:r>
    </w:p>
    <w:p w14:paraId="3E40D683"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lastRenderedPageBreak/>
        <w:t>Доля разделения затрат по полугодиям посчитана пропорционально объему отпускаемой тепловой энергии ПАО «ЮК ГРЭС»:</w:t>
      </w:r>
    </w:p>
    <w:p w14:paraId="58723C0D"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t>0,53 – 1 полугодие;</w:t>
      </w:r>
    </w:p>
    <w:p w14:paraId="31769E1C"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t>0,47 – 2 полугодие.</w:t>
      </w:r>
    </w:p>
    <w:p w14:paraId="2E9C546A"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t>При этом, объем покупки тепловой энергии по полугодиям составит:</w:t>
      </w:r>
    </w:p>
    <w:p w14:paraId="3E5F41D9"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t>178,002 тыс. Гкал × 0,53 = 94,341 тыс. Гкал - 1 полугодие;</w:t>
      </w:r>
    </w:p>
    <w:p w14:paraId="676DE56A"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t>178,002 тыс. Гкал × 0,47 = 83,661 тыс. Гкал - 2 полугодие.</w:t>
      </w:r>
    </w:p>
    <w:p w14:paraId="7E070D90" w14:textId="77777777" w:rsidR="00277A6A" w:rsidRPr="00277A6A" w:rsidRDefault="00277A6A" w:rsidP="00277A6A">
      <w:pPr>
        <w:autoSpaceDE w:val="0"/>
        <w:autoSpaceDN w:val="0"/>
        <w:adjustRightInd w:val="0"/>
        <w:ind w:right="-142" w:firstLine="709"/>
        <w:jc w:val="both"/>
        <w:rPr>
          <w:snapToGrid w:val="0"/>
          <w:sz w:val="28"/>
          <w:szCs w:val="28"/>
          <w:lang w:eastAsia="en-US"/>
        </w:rPr>
      </w:pPr>
    </w:p>
    <w:p w14:paraId="6FA04964" w14:textId="77777777" w:rsidR="00277A6A" w:rsidRPr="00277A6A" w:rsidRDefault="00277A6A" w:rsidP="00277A6A">
      <w:pPr>
        <w:autoSpaceDE w:val="0"/>
        <w:autoSpaceDN w:val="0"/>
        <w:adjustRightInd w:val="0"/>
        <w:ind w:right="-142" w:firstLine="709"/>
        <w:jc w:val="both"/>
        <w:rPr>
          <w:snapToGrid w:val="0"/>
          <w:sz w:val="28"/>
          <w:szCs w:val="28"/>
          <w:lang w:eastAsia="en-US"/>
        </w:rPr>
      </w:pPr>
      <w:bookmarkStart w:id="69" w:name="_Hlk151032571"/>
      <w:r w:rsidRPr="00277A6A">
        <w:rPr>
          <w:snapToGrid w:val="0"/>
          <w:sz w:val="28"/>
          <w:szCs w:val="28"/>
          <w:lang w:eastAsia="en-US"/>
        </w:rPr>
        <w:t>Экономически обоснованные расходы на покупку тепловой энергии</w:t>
      </w:r>
      <w:r w:rsidRPr="00277A6A">
        <w:rPr>
          <w:snapToGrid w:val="0"/>
          <w:sz w:val="28"/>
          <w:szCs w:val="28"/>
          <w:lang w:eastAsia="en-US"/>
        </w:rPr>
        <w:br/>
      </w:r>
      <w:r w:rsidRPr="00277A6A">
        <w:rPr>
          <w:b/>
          <w:snapToGrid w:val="0"/>
          <w:sz w:val="28"/>
          <w:szCs w:val="28"/>
          <w:lang w:eastAsia="en-US"/>
        </w:rPr>
        <w:t>в 2025 году</w:t>
      </w:r>
      <w:r w:rsidRPr="00277A6A">
        <w:rPr>
          <w:snapToGrid w:val="0"/>
          <w:sz w:val="28"/>
          <w:szCs w:val="28"/>
          <w:lang w:eastAsia="en-US"/>
        </w:rPr>
        <w:t xml:space="preserve"> составляют: </w:t>
      </w:r>
    </w:p>
    <w:p w14:paraId="732C79BC"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t xml:space="preserve">94,341 тыс. куб. м. (плановый объем покупки тепловой энергии </w:t>
      </w:r>
      <w:r w:rsidRPr="00277A6A">
        <w:rPr>
          <w:snapToGrid w:val="0"/>
          <w:sz w:val="28"/>
          <w:szCs w:val="28"/>
          <w:lang w:eastAsia="en-US"/>
        </w:rPr>
        <w:br/>
        <w:t xml:space="preserve">1 полугодия) × 948,72 руб./Гкал (тариф 1 полугодия 2025 года) + </w:t>
      </w:r>
      <w:r w:rsidRPr="00277A6A">
        <w:rPr>
          <w:snapToGrid w:val="0"/>
          <w:sz w:val="28"/>
          <w:szCs w:val="28"/>
          <w:lang w:eastAsia="en-US"/>
        </w:rPr>
        <w:br/>
        <w:t xml:space="preserve">83,661 тыс. куб. м. (плановый объем покупки тепловой энергии 2 полугодия) × </w:t>
      </w:r>
      <w:r w:rsidRPr="00277A6A">
        <w:rPr>
          <w:snapToGrid w:val="0"/>
          <w:sz w:val="28"/>
          <w:szCs w:val="28"/>
          <w:lang w:eastAsia="en-US"/>
        </w:rPr>
        <w:br/>
        <w:t xml:space="preserve">1 027,92 руб./Гкал (тариф 2 полугодия 2025 года) = </w:t>
      </w:r>
      <w:r w:rsidRPr="00277A6A">
        <w:rPr>
          <w:snapToGrid w:val="0"/>
          <w:sz w:val="28"/>
          <w:szCs w:val="28"/>
          <w:lang w:eastAsia="en-US"/>
        </w:rPr>
        <w:br/>
      </w:r>
      <w:r w:rsidRPr="00277A6A">
        <w:rPr>
          <w:b/>
          <w:snapToGrid w:val="0"/>
          <w:color w:val="000000"/>
          <w:sz w:val="28"/>
          <w:szCs w:val="28"/>
          <w:lang w:eastAsia="en-US"/>
        </w:rPr>
        <w:t xml:space="preserve">175 500 тыс. руб. </w:t>
      </w:r>
      <w:r w:rsidRPr="00277A6A">
        <w:rPr>
          <w:snapToGrid w:val="0"/>
          <w:color w:val="000000"/>
          <w:sz w:val="28"/>
          <w:szCs w:val="28"/>
          <w:lang w:eastAsia="en-US"/>
        </w:rPr>
        <w:t>и</w:t>
      </w:r>
      <w:r w:rsidRPr="00277A6A">
        <w:rPr>
          <w:snapToGrid w:val="0"/>
          <w:sz w:val="28"/>
          <w:szCs w:val="28"/>
          <w:lang w:eastAsia="en-US"/>
        </w:rPr>
        <w:t xml:space="preserve"> предлагаются экспертами к включению в НВВ предприятия на 2025 год.</w:t>
      </w:r>
    </w:p>
    <w:bookmarkEnd w:id="69"/>
    <w:p w14:paraId="0C471D9B"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t xml:space="preserve">Расходы в размере </w:t>
      </w:r>
      <w:r w:rsidRPr="00277A6A">
        <w:rPr>
          <w:snapToGrid w:val="0"/>
          <w:color w:val="000000"/>
          <w:sz w:val="28"/>
          <w:szCs w:val="28"/>
          <w:lang w:eastAsia="en-US"/>
        </w:rPr>
        <w:t>60 947 тыс</w:t>
      </w:r>
      <w:r w:rsidRPr="00277A6A">
        <w:rPr>
          <w:snapToGrid w:val="0"/>
          <w:sz w:val="28"/>
          <w:szCs w:val="28"/>
          <w:lang w:eastAsia="en-US"/>
        </w:rPr>
        <w:t>. руб., не подтвержденные предприятием документально, подлежат исключению из НВВ на 2025 год, как экономически необоснованные.</w:t>
      </w:r>
    </w:p>
    <w:p w14:paraId="1F4783F9" w14:textId="77777777" w:rsidR="00277A6A" w:rsidRPr="00277A6A" w:rsidRDefault="00277A6A" w:rsidP="00277A6A">
      <w:pPr>
        <w:ind w:right="-142"/>
        <w:rPr>
          <w:snapToGrid w:val="0"/>
          <w:sz w:val="22"/>
          <w:szCs w:val="28"/>
          <w:highlight w:val="green"/>
          <w:lang w:eastAsia="en-US"/>
        </w:rPr>
      </w:pPr>
    </w:p>
    <w:p w14:paraId="159EB7EF" w14:textId="77777777" w:rsidR="00277A6A" w:rsidRPr="00277A6A" w:rsidRDefault="00277A6A" w:rsidP="00277A6A">
      <w:pPr>
        <w:keepNext/>
        <w:ind w:left="1464" w:right="1559"/>
        <w:jc w:val="center"/>
        <w:outlineLvl w:val="2"/>
        <w:rPr>
          <w:rFonts w:cs="Arial"/>
          <w:b/>
          <w:bCs/>
          <w:snapToGrid w:val="0"/>
          <w:sz w:val="28"/>
          <w:szCs w:val="26"/>
          <w:lang w:eastAsia="en-US"/>
        </w:rPr>
      </w:pPr>
      <w:r w:rsidRPr="00277A6A">
        <w:rPr>
          <w:rFonts w:cs="Arial"/>
          <w:b/>
          <w:bCs/>
          <w:snapToGrid w:val="0"/>
          <w:sz w:val="28"/>
          <w:szCs w:val="26"/>
          <w:lang w:eastAsia="en-US"/>
        </w:rPr>
        <w:t>5.5.4. Расходы на холодную воду</w:t>
      </w:r>
    </w:p>
    <w:p w14:paraId="05030273" w14:textId="77777777" w:rsidR="00277A6A" w:rsidRPr="00277A6A" w:rsidRDefault="00277A6A" w:rsidP="00277A6A">
      <w:pPr>
        <w:ind w:right="-142" w:firstLine="720"/>
        <w:jc w:val="both"/>
        <w:rPr>
          <w:snapToGrid w:val="0"/>
          <w:sz w:val="22"/>
          <w:szCs w:val="28"/>
        </w:rPr>
      </w:pPr>
    </w:p>
    <w:p w14:paraId="5F81B936"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По данной статье предприятием планируются на 2025 год расходы </w:t>
      </w:r>
      <w:r w:rsidRPr="00277A6A">
        <w:rPr>
          <w:snapToGrid w:val="0"/>
          <w:sz w:val="28"/>
          <w:szCs w:val="28"/>
        </w:rPr>
        <w:br/>
        <w:t xml:space="preserve">в размере 5 208 тыс. руб. </w:t>
      </w:r>
    </w:p>
    <w:p w14:paraId="0EAB38BE"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9AC889E"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Расчет расхода воды на выработку и транспорт тепловой энергии </w:t>
      </w:r>
      <w:r w:rsidRPr="00277A6A">
        <w:rPr>
          <w:snapToGrid w:val="0"/>
          <w:sz w:val="28"/>
          <w:szCs w:val="28"/>
        </w:rPr>
        <w:br/>
        <w:t xml:space="preserve">и отводимых стоков на 2025 год (стр. 773-774 том 4). </w:t>
      </w:r>
      <w:bookmarkStart w:id="70" w:name="_Hlk151543402"/>
    </w:p>
    <w:p w14:paraId="4B020D0F"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Расчет расходов на приобретение холодной воды и теплоносителя </w:t>
      </w:r>
      <w:r w:rsidRPr="00277A6A">
        <w:rPr>
          <w:snapToGrid w:val="0"/>
          <w:sz w:val="28"/>
          <w:szCs w:val="28"/>
        </w:rPr>
        <w:br/>
        <w:t>на 2025 год (стр. 775).</w:t>
      </w:r>
    </w:p>
    <w:p w14:paraId="28BBD55D" w14:textId="77777777" w:rsidR="00277A6A" w:rsidRPr="00277A6A" w:rsidRDefault="00277A6A" w:rsidP="00277A6A">
      <w:pPr>
        <w:tabs>
          <w:tab w:val="left" w:pos="1890"/>
        </w:tabs>
        <w:ind w:right="-142" w:firstLine="709"/>
        <w:jc w:val="both"/>
        <w:rPr>
          <w:snapToGrid w:val="0"/>
          <w:sz w:val="28"/>
          <w:szCs w:val="28"/>
        </w:rPr>
      </w:pPr>
      <w:bookmarkStart w:id="71" w:name="_Hlk116546780"/>
      <w:bookmarkEnd w:id="70"/>
      <w:r w:rsidRPr="00277A6A">
        <w:rPr>
          <w:snapToGrid w:val="0"/>
          <w:sz w:val="28"/>
          <w:szCs w:val="28"/>
        </w:rPr>
        <w:t xml:space="preserve">Оборотно-сальдовая ведомость </w:t>
      </w:r>
      <w:bookmarkEnd w:id="71"/>
      <w:r w:rsidRPr="00277A6A">
        <w:rPr>
          <w:snapToGrid w:val="0"/>
          <w:sz w:val="28"/>
          <w:szCs w:val="28"/>
        </w:rPr>
        <w:t>по счету 26 за 2023 год по статье «Холодная вода» на сумму 8 тыс. руб. (стр. 1331).</w:t>
      </w:r>
    </w:p>
    <w:p w14:paraId="48F50D41"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Оборотно-сальдовая ведомость по счету 20 за 2023 год по статье «Холодная вода» на сумму 13 589 тыс. руб. (стр. 1329-1330).</w:t>
      </w:r>
    </w:p>
    <w:p w14:paraId="7C0A407D" w14:textId="77777777" w:rsidR="00277A6A" w:rsidRPr="00277A6A" w:rsidRDefault="00277A6A" w:rsidP="00277A6A">
      <w:pPr>
        <w:tabs>
          <w:tab w:val="left" w:pos="1890"/>
        </w:tabs>
        <w:ind w:right="-142" w:firstLine="709"/>
        <w:jc w:val="both"/>
        <w:rPr>
          <w:snapToGrid w:val="0"/>
          <w:sz w:val="28"/>
          <w:szCs w:val="28"/>
        </w:rPr>
      </w:pPr>
    </w:p>
    <w:p w14:paraId="3058FF5C"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Экспертами был произведен расчет затрат предприятия по данной статье, в соответствии с Основами ценообразования. </w:t>
      </w:r>
    </w:p>
    <w:p w14:paraId="61494150" w14:textId="77777777" w:rsidR="00277A6A" w:rsidRPr="00277A6A" w:rsidRDefault="00277A6A" w:rsidP="00277A6A">
      <w:pPr>
        <w:tabs>
          <w:tab w:val="left" w:pos="1890"/>
        </w:tabs>
        <w:ind w:right="-142" w:firstLine="709"/>
        <w:jc w:val="both"/>
        <w:rPr>
          <w:snapToGrid w:val="0"/>
          <w:sz w:val="28"/>
          <w:szCs w:val="28"/>
        </w:rPr>
      </w:pPr>
      <w:bookmarkStart w:id="72" w:name="_Hlk151543555"/>
      <w:r w:rsidRPr="00277A6A">
        <w:rPr>
          <w:snapToGrid w:val="0"/>
          <w:sz w:val="28"/>
          <w:szCs w:val="28"/>
        </w:rPr>
        <w:t xml:space="preserve">Тарифы на питьевую воду для МКП «Теплосеть» КГО, установлены </w:t>
      </w:r>
      <w:bookmarkStart w:id="73" w:name="_Hlk87519391"/>
      <w:bookmarkStart w:id="74" w:name="_Hlk119053190"/>
      <w:r w:rsidRPr="00277A6A">
        <w:rPr>
          <w:snapToGrid w:val="0"/>
          <w:sz w:val="28"/>
          <w:szCs w:val="28"/>
        </w:rPr>
        <w:t xml:space="preserve">постановлением Региональной энергетической комиссии Кузбасса </w:t>
      </w:r>
      <w:r w:rsidRPr="00277A6A">
        <w:rPr>
          <w:snapToGrid w:val="0"/>
          <w:sz w:val="28"/>
          <w:szCs w:val="28"/>
        </w:rPr>
        <w:br/>
        <w:t>от 20.08.2024 № 157 «Об утверждении производственной программы в сфере холодного водоснабжения</w:t>
      </w:r>
      <w:r w:rsidRPr="00277A6A">
        <w:rPr>
          <w:b/>
          <w:bCs/>
          <w:kern w:val="32"/>
          <w:sz w:val="28"/>
          <w:szCs w:val="28"/>
          <w:lang w:eastAsia="en-US"/>
        </w:rPr>
        <w:t xml:space="preserve"> </w:t>
      </w:r>
      <w:r w:rsidRPr="00277A6A">
        <w:rPr>
          <w:bCs/>
          <w:kern w:val="32"/>
          <w:sz w:val="28"/>
          <w:szCs w:val="28"/>
          <w:lang w:eastAsia="en-US"/>
        </w:rPr>
        <w:t>питьевой водой</w:t>
      </w:r>
      <w:r w:rsidRPr="00277A6A">
        <w:rPr>
          <w:snapToGrid w:val="0"/>
          <w:sz w:val="28"/>
          <w:szCs w:val="28"/>
        </w:rPr>
        <w:t>, водоотведения и об установлении тарифов на питьевую воду, водоотведение МКП «Теплосеть» КГО (Калтанский городской округ)» и составляют:</w:t>
      </w:r>
      <w:bookmarkEnd w:id="72"/>
      <w:bookmarkEnd w:id="74"/>
    </w:p>
    <w:p w14:paraId="525B928C" w14:textId="77777777" w:rsidR="00277A6A" w:rsidRPr="00277A6A" w:rsidRDefault="00277A6A" w:rsidP="00277A6A">
      <w:pPr>
        <w:tabs>
          <w:tab w:val="left" w:pos="1890"/>
        </w:tabs>
        <w:ind w:right="-142" w:firstLine="709"/>
        <w:jc w:val="both"/>
        <w:rPr>
          <w:snapToGrid w:val="0"/>
          <w:sz w:val="28"/>
          <w:szCs w:val="28"/>
        </w:rPr>
      </w:pPr>
      <w:bookmarkStart w:id="75" w:name="_Hlk151031781"/>
      <w:bookmarkStart w:id="76" w:name="_Hlk153190680"/>
      <w:r w:rsidRPr="00277A6A">
        <w:rPr>
          <w:snapToGrid w:val="0"/>
          <w:sz w:val="28"/>
          <w:szCs w:val="28"/>
        </w:rPr>
        <w:t>с 01.01.2025 по 30.06.2025 года 100,23 руб. куб. м.;</w:t>
      </w:r>
    </w:p>
    <w:p w14:paraId="1E11E1B3"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с 01.07.2025 по 31.12.2025 года 106,01 руб. куб. м.</w:t>
      </w:r>
    </w:p>
    <w:bookmarkEnd w:id="73"/>
    <w:bookmarkEnd w:id="75"/>
    <w:bookmarkEnd w:id="76"/>
    <w:p w14:paraId="2F0C4587" w14:textId="77777777" w:rsidR="00277A6A" w:rsidRPr="00277A6A" w:rsidRDefault="00277A6A" w:rsidP="00277A6A">
      <w:pPr>
        <w:ind w:right="-142" w:firstLine="709"/>
        <w:jc w:val="both"/>
        <w:rPr>
          <w:snapToGrid w:val="0"/>
          <w:sz w:val="28"/>
          <w:szCs w:val="28"/>
        </w:rPr>
      </w:pPr>
      <w:r w:rsidRPr="00277A6A">
        <w:rPr>
          <w:snapToGrid w:val="0"/>
          <w:sz w:val="28"/>
          <w:szCs w:val="28"/>
        </w:rPr>
        <w:lastRenderedPageBreak/>
        <w:t xml:space="preserve">В соответствии с пунктом 50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w:t>
      </w:r>
      <w:r w:rsidRPr="00277A6A">
        <w:rPr>
          <w:snapToGrid w:val="0"/>
          <w:sz w:val="28"/>
          <w:szCs w:val="28"/>
        </w:rPr>
        <w:br/>
        <w:t xml:space="preserve">и теплоносителя </w:t>
      </w:r>
      <w:r w:rsidRPr="00277A6A">
        <w:rPr>
          <w:b/>
          <w:snapToGrid w:val="0"/>
          <w:sz w:val="28"/>
          <w:szCs w:val="28"/>
        </w:rPr>
        <w:t>объемы</w:t>
      </w:r>
      <w:r w:rsidRPr="00277A6A">
        <w:rPr>
          <w:snapToGrid w:val="0"/>
          <w:sz w:val="28"/>
          <w:szCs w:val="28"/>
        </w:rPr>
        <w:t xml:space="preserve"> используемых энергетических ресурсов, </w:t>
      </w:r>
      <w:r w:rsidRPr="00277A6A">
        <w:rPr>
          <w:b/>
          <w:snapToGrid w:val="0"/>
          <w:sz w:val="28"/>
          <w:szCs w:val="28"/>
        </w:rPr>
        <w:t xml:space="preserve">холодной воды </w:t>
      </w:r>
      <w:r w:rsidRPr="00277A6A">
        <w:rPr>
          <w:snapToGrid w:val="0"/>
          <w:sz w:val="28"/>
          <w:szCs w:val="28"/>
        </w:rPr>
        <w:t xml:space="preserve">и теплоносителя </w:t>
      </w:r>
      <w:r w:rsidRPr="00277A6A">
        <w:rPr>
          <w:b/>
          <w:snapToGrid w:val="0"/>
          <w:sz w:val="28"/>
          <w:szCs w:val="28"/>
        </w:rPr>
        <w:t>не корректируются</w:t>
      </w:r>
      <w:r w:rsidRPr="00277A6A">
        <w:rPr>
          <w:snapToGrid w:val="0"/>
          <w:sz w:val="28"/>
          <w:szCs w:val="28"/>
        </w:rPr>
        <w:t>.</w:t>
      </w:r>
    </w:p>
    <w:p w14:paraId="04D41A0C"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Годовой объем холодной воды на выработку и транспорт тепловой энергии составляет </w:t>
      </w:r>
      <w:r w:rsidRPr="00277A6A">
        <w:rPr>
          <w:b/>
          <w:snapToGrid w:val="0"/>
          <w:sz w:val="28"/>
          <w:szCs w:val="28"/>
        </w:rPr>
        <w:t>50,625 тыс. куб. м.</w:t>
      </w:r>
    </w:p>
    <w:p w14:paraId="57F7F535"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Доля разделения затрат по полугодиям пропорционально объему отпускаемой тепловой энергии ПАО «ЮК ГРЭС» составила:</w:t>
      </w:r>
    </w:p>
    <w:p w14:paraId="5E86CA98"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0,53 – 1 полугодие;</w:t>
      </w:r>
    </w:p>
    <w:p w14:paraId="741708F9"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0,47 – 2 полугодие.</w:t>
      </w:r>
    </w:p>
    <w:p w14:paraId="32C03DE8" w14:textId="77777777" w:rsidR="00277A6A" w:rsidRPr="00277A6A" w:rsidRDefault="00277A6A" w:rsidP="00277A6A">
      <w:pPr>
        <w:tabs>
          <w:tab w:val="left" w:pos="1890"/>
        </w:tabs>
        <w:ind w:right="-142" w:firstLine="709"/>
        <w:jc w:val="both"/>
        <w:rPr>
          <w:snapToGrid w:val="0"/>
          <w:sz w:val="28"/>
          <w:szCs w:val="28"/>
        </w:rPr>
      </w:pPr>
      <w:bookmarkStart w:id="77" w:name="_Hlk152163123"/>
      <w:r w:rsidRPr="00277A6A">
        <w:rPr>
          <w:snapToGrid w:val="0"/>
          <w:sz w:val="28"/>
          <w:szCs w:val="28"/>
        </w:rPr>
        <w:t xml:space="preserve">Соответственно объем холодной воды холодной воды на выработку </w:t>
      </w:r>
      <w:r w:rsidRPr="00277A6A">
        <w:rPr>
          <w:snapToGrid w:val="0"/>
          <w:sz w:val="28"/>
          <w:szCs w:val="28"/>
        </w:rPr>
        <w:br/>
        <w:t>и транспорт тепловой энергии по полугодиям пропорционально доли отпуска тепловой энергии составит:</w:t>
      </w:r>
    </w:p>
    <w:p w14:paraId="1413B417"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1 полугодие 26,831 тыс. куб. м. = 50,625 тыс. куб. м. × 0,53 (доля </w:t>
      </w:r>
      <w:r w:rsidRPr="00277A6A">
        <w:rPr>
          <w:snapToGrid w:val="0"/>
          <w:sz w:val="28"/>
          <w:szCs w:val="28"/>
        </w:rPr>
        <w:br/>
        <w:t>1 полугодия);</w:t>
      </w:r>
    </w:p>
    <w:p w14:paraId="52F0A2C8"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2 полугодие 23,794 тыс. куб. м. = 50,625 тыс. куб. м. × 0,47 (доля </w:t>
      </w:r>
      <w:r w:rsidRPr="00277A6A">
        <w:rPr>
          <w:snapToGrid w:val="0"/>
          <w:sz w:val="28"/>
          <w:szCs w:val="28"/>
        </w:rPr>
        <w:br/>
        <w:t>2 полугодия).</w:t>
      </w:r>
    </w:p>
    <w:bookmarkEnd w:id="77"/>
    <w:p w14:paraId="74A1B6FB"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Экономически обоснованные расходы </w:t>
      </w:r>
      <w:bookmarkStart w:id="78" w:name="_Hlk179970804"/>
      <w:r w:rsidRPr="00277A6A">
        <w:rPr>
          <w:snapToGrid w:val="0"/>
          <w:sz w:val="28"/>
          <w:szCs w:val="28"/>
        </w:rPr>
        <w:t>предприятия на приобретение холодной воды</w:t>
      </w:r>
      <w:bookmarkEnd w:id="78"/>
      <w:r w:rsidRPr="00277A6A">
        <w:rPr>
          <w:snapToGrid w:val="0"/>
          <w:sz w:val="28"/>
          <w:szCs w:val="28"/>
        </w:rPr>
        <w:t xml:space="preserve"> </w:t>
      </w:r>
      <w:r w:rsidRPr="00277A6A">
        <w:rPr>
          <w:b/>
          <w:snapToGrid w:val="0"/>
          <w:sz w:val="28"/>
          <w:szCs w:val="28"/>
        </w:rPr>
        <w:t>в 2025 году</w:t>
      </w:r>
      <w:r w:rsidRPr="00277A6A">
        <w:rPr>
          <w:snapToGrid w:val="0"/>
          <w:sz w:val="28"/>
          <w:szCs w:val="28"/>
        </w:rPr>
        <w:t xml:space="preserve"> составят:</w:t>
      </w:r>
    </w:p>
    <w:p w14:paraId="7AF5C3B3" w14:textId="77777777" w:rsidR="00277A6A" w:rsidRPr="00277A6A" w:rsidRDefault="00277A6A" w:rsidP="00277A6A">
      <w:pPr>
        <w:ind w:right="-142" w:firstLine="709"/>
        <w:jc w:val="both"/>
        <w:rPr>
          <w:snapToGrid w:val="0"/>
          <w:sz w:val="28"/>
          <w:szCs w:val="28"/>
        </w:rPr>
      </w:pPr>
      <w:bookmarkStart w:id="79" w:name="_Hlk152163433"/>
      <w:r w:rsidRPr="00277A6A">
        <w:rPr>
          <w:snapToGrid w:val="0"/>
          <w:sz w:val="28"/>
          <w:szCs w:val="28"/>
        </w:rPr>
        <w:t xml:space="preserve">100,23 руб. куб. м (цена холодной воды 1 полугодия 2025 года) × </w:t>
      </w:r>
      <w:r w:rsidRPr="00277A6A">
        <w:rPr>
          <w:snapToGrid w:val="0"/>
          <w:sz w:val="28"/>
          <w:szCs w:val="28"/>
        </w:rPr>
        <w:br/>
        <w:t xml:space="preserve">26,831 тыс. куб. м (объем воды 1 полугодия) + 106,01 руб. куб. м (цена холодной воды 2 полугодия 2025 года) × 23,794 тыс. куб. м (объем воды </w:t>
      </w:r>
      <w:r w:rsidRPr="00277A6A">
        <w:rPr>
          <w:snapToGrid w:val="0"/>
          <w:sz w:val="28"/>
          <w:szCs w:val="28"/>
        </w:rPr>
        <w:br/>
        <w:t>2 полугодия) = 5 211 тыс. руб.</w:t>
      </w:r>
    </w:p>
    <w:p w14:paraId="4161A86E" w14:textId="77777777" w:rsidR="00277A6A" w:rsidRPr="00277A6A" w:rsidRDefault="00277A6A" w:rsidP="00277A6A">
      <w:pPr>
        <w:ind w:right="-142" w:firstLine="709"/>
        <w:jc w:val="both"/>
        <w:rPr>
          <w:snapToGrid w:val="0"/>
          <w:sz w:val="28"/>
          <w:szCs w:val="28"/>
        </w:rPr>
      </w:pPr>
      <w:bookmarkStart w:id="80" w:name="_Hlk183681104"/>
      <w:bookmarkEnd w:id="79"/>
      <w:r w:rsidRPr="00277A6A">
        <w:rPr>
          <w:rFonts w:hint="eastAsia"/>
          <w:snapToGrid w:val="0"/>
          <w:sz w:val="28"/>
          <w:szCs w:val="28"/>
        </w:rPr>
        <w:t>В</w:t>
      </w:r>
      <w:r w:rsidRPr="00277A6A">
        <w:rPr>
          <w:snapToGrid w:val="0"/>
          <w:sz w:val="28"/>
          <w:szCs w:val="28"/>
        </w:rPr>
        <w:t xml:space="preserve"> </w:t>
      </w:r>
      <w:r w:rsidRPr="00277A6A">
        <w:rPr>
          <w:rFonts w:hint="eastAsia"/>
          <w:snapToGrid w:val="0"/>
          <w:sz w:val="28"/>
          <w:szCs w:val="28"/>
        </w:rPr>
        <w:t>связи</w:t>
      </w:r>
      <w:r w:rsidRPr="00277A6A">
        <w:rPr>
          <w:snapToGrid w:val="0"/>
          <w:sz w:val="28"/>
          <w:szCs w:val="28"/>
        </w:rPr>
        <w:t xml:space="preserve"> </w:t>
      </w:r>
      <w:r w:rsidRPr="00277A6A">
        <w:rPr>
          <w:rFonts w:hint="eastAsia"/>
          <w:snapToGrid w:val="0"/>
          <w:sz w:val="28"/>
          <w:szCs w:val="28"/>
        </w:rPr>
        <w:t>с</w:t>
      </w:r>
      <w:r w:rsidRPr="00277A6A">
        <w:rPr>
          <w:snapToGrid w:val="0"/>
          <w:sz w:val="28"/>
          <w:szCs w:val="28"/>
        </w:rPr>
        <w:t xml:space="preserve"> </w:t>
      </w:r>
      <w:r w:rsidRPr="00277A6A">
        <w:rPr>
          <w:rFonts w:hint="eastAsia"/>
          <w:snapToGrid w:val="0"/>
          <w:sz w:val="28"/>
          <w:szCs w:val="28"/>
        </w:rPr>
        <w:t>тем</w:t>
      </w:r>
      <w:r w:rsidRPr="00277A6A">
        <w:rPr>
          <w:snapToGrid w:val="0"/>
          <w:sz w:val="28"/>
          <w:szCs w:val="28"/>
        </w:rPr>
        <w:t xml:space="preserve">, </w:t>
      </w:r>
      <w:r w:rsidRPr="00277A6A">
        <w:rPr>
          <w:rFonts w:hint="eastAsia"/>
          <w:snapToGrid w:val="0"/>
          <w:sz w:val="28"/>
          <w:szCs w:val="28"/>
        </w:rPr>
        <w:t>что</w:t>
      </w:r>
      <w:r w:rsidRPr="00277A6A">
        <w:rPr>
          <w:snapToGrid w:val="0"/>
          <w:sz w:val="28"/>
          <w:szCs w:val="28"/>
        </w:rPr>
        <w:t xml:space="preserve"> </w:t>
      </w:r>
      <w:r w:rsidRPr="00277A6A">
        <w:rPr>
          <w:rFonts w:hint="eastAsia"/>
          <w:snapToGrid w:val="0"/>
          <w:sz w:val="28"/>
          <w:szCs w:val="28"/>
        </w:rPr>
        <w:t>предложение</w:t>
      </w:r>
      <w:r w:rsidRPr="00277A6A">
        <w:rPr>
          <w:snapToGrid w:val="0"/>
          <w:sz w:val="28"/>
          <w:szCs w:val="28"/>
        </w:rPr>
        <w:t xml:space="preserve"> </w:t>
      </w:r>
      <w:r w:rsidRPr="00277A6A">
        <w:rPr>
          <w:rFonts w:hint="eastAsia"/>
          <w:snapToGrid w:val="0"/>
          <w:sz w:val="28"/>
          <w:szCs w:val="28"/>
        </w:rPr>
        <w:t>предприятия</w:t>
      </w:r>
      <w:r w:rsidRPr="00277A6A">
        <w:rPr>
          <w:snapToGrid w:val="0"/>
          <w:sz w:val="28"/>
          <w:szCs w:val="28"/>
        </w:rPr>
        <w:t xml:space="preserve"> по данной статье </w:t>
      </w:r>
      <w:r w:rsidRPr="00277A6A">
        <w:rPr>
          <w:snapToGrid w:val="0"/>
          <w:sz w:val="28"/>
          <w:szCs w:val="28"/>
        </w:rPr>
        <w:br/>
      </w:r>
      <w:r w:rsidRPr="00277A6A">
        <w:rPr>
          <w:rFonts w:hint="eastAsia"/>
          <w:snapToGrid w:val="0"/>
          <w:sz w:val="28"/>
          <w:szCs w:val="28"/>
        </w:rPr>
        <w:t>не</w:t>
      </w:r>
      <w:r w:rsidRPr="00277A6A">
        <w:rPr>
          <w:snapToGrid w:val="0"/>
          <w:sz w:val="28"/>
          <w:szCs w:val="28"/>
        </w:rPr>
        <w:t xml:space="preserve"> </w:t>
      </w:r>
      <w:r w:rsidRPr="00277A6A">
        <w:rPr>
          <w:rFonts w:hint="eastAsia"/>
          <w:snapToGrid w:val="0"/>
          <w:sz w:val="28"/>
          <w:szCs w:val="28"/>
        </w:rPr>
        <w:t>превышает</w:t>
      </w:r>
      <w:r w:rsidRPr="00277A6A">
        <w:rPr>
          <w:snapToGrid w:val="0"/>
          <w:sz w:val="28"/>
          <w:szCs w:val="28"/>
        </w:rPr>
        <w:t xml:space="preserve"> </w:t>
      </w:r>
      <w:r w:rsidRPr="00277A6A">
        <w:rPr>
          <w:rFonts w:hint="eastAsia"/>
          <w:snapToGrid w:val="0"/>
          <w:sz w:val="28"/>
          <w:szCs w:val="28"/>
        </w:rPr>
        <w:t>экономически</w:t>
      </w:r>
      <w:r w:rsidRPr="00277A6A">
        <w:rPr>
          <w:snapToGrid w:val="0"/>
          <w:sz w:val="28"/>
          <w:szCs w:val="28"/>
        </w:rPr>
        <w:t xml:space="preserve"> </w:t>
      </w:r>
      <w:r w:rsidRPr="00277A6A">
        <w:rPr>
          <w:rFonts w:hint="eastAsia"/>
          <w:snapToGrid w:val="0"/>
          <w:sz w:val="28"/>
          <w:szCs w:val="28"/>
        </w:rPr>
        <w:t>обоснованный</w:t>
      </w:r>
      <w:r w:rsidRPr="00277A6A">
        <w:rPr>
          <w:snapToGrid w:val="0"/>
          <w:sz w:val="28"/>
          <w:szCs w:val="28"/>
        </w:rPr>
        <w:t xml:space="preserve"> </w:t>
      </w:r>
      <w:r w:rsidRPr="00277A6A">
        <w:rPr>
          <w:rFonts w:hint="eastAsia"/>
          <w:snapToGrid w:val="0"/>
          <w:sz w:val="28"/>
          <w:szCs w:val="28"/>
        </w:rPr>
        <w:t>уровень</w:t>
      </w:r>
      <w:r w:rsidRPr="00277A6A">
        <w:rPr>
          <w:snapToGrid w:val="0"/>
          <w:sz w:val="28"/>
          <w:szCs w:val="28"/>
        </w:rPr>
        <w:t xml:space="preserve">, </w:t>
      </w:r>
      <w:r w:rsidRPr="00277A6A">
        <w:rPr>
          <w:rFonts w:hint="eastAsia"/>
          <w:snapToGrid w:val="0"/>
          <w:sz w:val="28"/>
          <w:szCs w:val="28"/>
        </w:rPr>
        <w:t>в</w:t>
      </w:r>
      <w:r w:rsidRPr="00277A6A">
        <w:rPr>
          <w:snapToGrid w:val="0"/>
          <w:sz w:val="28"/>
          <w:szCs w:val="28"/>
        </w:rPr>
        <w:t xml:space="preserve"> </w:t>
      </w:r>
      <w:r w:rsidRPr="00277A6A">
        <w:rPr>
          <w:rFonts w:hint="eastAsia"/>
          <w:snapToGrid w:val="0"/>
          <w:sz w:val="28"/>
          <w:szCs w:val="28"/>
        </w:rPr>
        <w:t>целях</w:t>
      </w:r>
      <w:r w:rsidRPr="00277A6A">
        <w:rPr>
          <w:snapToGrid w:val="0"/>
          <w:sz w:val="28"/>
          <w:szCs w:val="28"/>
        </w:rPr>
        <w:t xml:space="preserve"> </w:t>
      </w:r>
      <w:r w:rsidRPr="00277A6A">
        <w:rPr>
          <w:rFonts w:hint="eastAsia"/>
          <w:snapToGrid w:val="0"/>
          <w:sz w:val="28"/>
          <w:szCs w:val="28"/>
        </w:rPr>
        <w:t>соблюдения</w:t>
      </w:r>
      <w:r w:rsidRPr="00277A6A">
        <w:rPr>
          <w:snapToGrid w:val="0"/>
          <w:sz w:val="28"/>
          <w:szCs w:val="28"/>
        </w:rPr>
        <w:t xml:space="preserve"> </w:t>
      </w:r>
      <w:r w:rsidRPr="00277A6A">
        <w:rPr>
          <w:rFonts w:hint="eastAsia"/>
          <w:snapToGrid w:val="0"/>
          <w:sz w:val="28"/>
          <w:szCs w:val="28"/>
        </w:rPr>
        <w:t>баланса</w:t>
      </w:r>
      <w:r w:rsidRPr="00277A6A">
        <w:rPr>
          <w:snapToGrid w:val="0"/>
          <w:sz w:val="28"/>
          <w:szCs w:val="28"/>
        </w:rPr>
        <w:t xml:space="preserve"> </w:t>
      </w:r>
      <w:r w:rsidRPr="00277A6A">
        <w:rPr>
          <w:rFonts w:hint="eastAsia"/>
          <w:snapToGrid w:val="0"/>
          <w:sz w:val="28"/>
          <w:szCs w:val="28"/>
        </w:rPr>
        <w:t>экономических</w:t>
      </w:r>
      <w:r w:rsidRPr="00277A6A">
        <w:rPr>
          <w:snapToGrid w:val="0"/>
          <w:sz w:val="28"/>
          <w:szCs w:val="28"/>
        </w:rPr>
        <w:t xml:space="preserve"> </w:t>
      </w:r>
      <w:r w:rsidRPr="00277A6A">
        <w:rPr>
          <w:rFonts w:hint="eastAsia"/>
          <w:snapToGrid w:val="0"/>
          <w:sz w:val="28"/>
          <w:szCs w:val="28"/>
        </w:rPr>
        <w:t>интересов</w:t>
      </w:r>
      <w:r w:rsidRPr="00277A6A">
        <w:rPr>
          <w:snapToGrid w:val="0"/>
          <w:sz w:val="28"/>
          <w:szCs w:val="28"/>
        </w:rPr>
        <w:t xml:space="preserve"> </w:t>
      </w:r>
      <w:r w:rsidRPr="00277A6A">
        <w:rPr>
          <w:rFonts w:hint="eastAsia"/>
          <w:snapToGrid w:val="0"/>
          <w:sz w:val="28"/>
          <w:szCs w:val="28"/>
        </w:rPr>
        <w:t>регулируемых</w:t>
      </w:r>
      <w:r w:rsidRPr="00277A6A">
        <w:rPr>
          <w:snapToGrid w:val="0"/>
          <w:sz w:val="28"/>
          <w:szCs w:val="28"/>
        </w:rPr>
        <w:t xml:space="preserve"> </w:t>
      </w:r>
      <w:r w:rsidRPr="00277A6A">
        <w:rPr>
          <w:rFonts w:hint="eastAsia"/>
          <w:snapToGrid w:val="0"/>
          <w:sz w:val="28"/>
          <w:szCs w:val="28"/>
        </w:rPr>
        <w:t>организаций</w:t>
      </w:r>
      <w:r w:rsidRPr="00277A6A">
        <w:rPr>
          <w:snapToGrid w:val="0"/>
          <w:sz w:val="28"/>
          <w:szCs w:val="28"/>
        </w:rPr>
        <w:t xml:space="preserve"> </w:t>
      </w:r>
      <w:r w:rsidRPr="00277A6A">
        <w:rPr>
          <w:rFonts w:hint="eastAsia"/>
          <w:snapToGrid w:val="0"/>
          <w:sz w:val="28"/>
          <w:szCs w:val="28"/>
        </w:rPr>
        <w:t>и</w:t>
      </w:r>
      <w:r w:rsidRPr="00277A6A">
        <w:rPr>
          <w:snapToGrid w:val="0"/>
          <w:sz w:val="28"/>
          <w:szCs w:val="28"/>
        </w:rPr>
        <w:t xml:space="preserve"> </w:t>
      </w:r>
      <w:r w:rsidRPr="00277A6A">
        <w:rPr>
          <w:rFonts w:hint="eastAsia"/>
          <w:snapToGrid w:val="0"/>
          <w:sz w:val="28"/>
          <w:szCs w:val="28"/>
        </w:rPr>
        <w:t>интересов</w:t>
      </w:r>
      <w:r w:rsidRPr="00277A6A">
        <w:rPr>
          <w:snapToGrid w:val="0"/>
          <w:sz w:val="28"/>
          <w:szCs w:val="28"/>
        </w:rPr>
        <w:t xml:space="preserve"> </w:t>
      </w:r>
      <w:r w:rsidRPr="00277A6A">
        <w:rPr>
          <w:rFonts w:hint="eastAsia"/>
          <w:snapToGrid w:val="0"/>
          <w:sz w:val="28"/>
          <w:szCs w:val="28"/>
        </w:rPr>
        <w:t>потребителей</w:t>
      </w:r>
      <w:r w:rsidRPr="00277A6A">
        <w:rPr>
          <w:snapToGrid w:val="0"/>
          <w:sz w:val="28"/>
          <w:szCs w:val="28"/>
        </w:rPr>
        <w:t xml:space="preserve"> </w:t>
      </w:r>
      <w:r w:rsidRPr="00277A6A">
        <w:rPr>
          <w:rFonts w:hint="eastAsia"/>
          <w:snapToGrid w:val="0"/>
          <w:sz w:val="28"/>
          <w:szCs w:val="28"/>
        </w:rPr>
        <w:t>эксперты</w:t>
      </w:r>
      <w:r w:rsidRPr="00277A6A">
        <w:rPr>
          <w:snapToGrid w:val="0"/>
          <w:sz w:val="28"/>
          <w:szCs w:val="28"/>
        </w:rPr>
        <w:t xml:space="preserve"> </w:t>
      </w:r>
      <w:r w:rsidRPr="00277A6A">
        <w:rPr>
          <w:rFonts w:hint="eastAsia"/>
          <w:snapToGrid w:val="0"/>
          <w:sz w:val="28"/>
          <w:szCs w:val="28"/>
        </w:rPr>
        <w:t>считают</w:t>
      </w:r>
      <w:r w:rsidRPr="00277A6A">
        <w:rPr>
          <w:snapToGrid w:val="0"/>
          <w:sz w:val="28"/>
          <w:szCs w:val="28"/>
        </w:rPr>
        <w:t xml:space="preserve"> </w:t>
      </w:r>
      <w:r w:rsidRPr="00277A6A">
        <w:rPr>
          <w:rFonts w:hint="eastAsia"/>
          <w:snapToGrid w:val="0"/>
          <w:sz w:val="28"/>
          <w:szCs w:val="28"/>
        </w:rPr>
        <w:t>целесообразным</w:t>
      </w:r>
      <w:r w:rsidRPr="00277A6A">
        <w:rPr>
          <w:snapToGrid w:val="0"/>
          <w:sz w:val="28"/>
          <w:szCs w:val="28"/>
        </w:rPr>
        <w:t xml:space="preserve"> </w:t>
      </w:r>
      <w:r w:rsidRPr="00277A6A">
        <w:rPr>
          <w:rFonts w:hint="eastAsia"/>
          <w:snapToGrid w:val="0"/>
          <w:sz w:val="28"/>
          <w:szCs w:val="28"/>
        </w:rPr>
        <w:t>принять</w:t>
      </w:r>
      <w:r w:rsidRPr="00277A6A">
        <w:rPr>
          <w:snapToGrid w:val="0"/>
          <w:sz w:val="28"/>
          <w:szCs w:val="28"/>
        </w:rPr>
        <w:t xml:space="preserve"> </w:t>
      </w:r>
      <w:r w:rsidRPr="00277A6A">
        <w:rPr>
          <w:rFonts w:hint="eastAsia"/>
          <w:snapToGrid w:val="0"/>
          <w:sz w:val="28"/>
          <w:szCs w:val="28"/>
        </w:rPr>
        <w:t>расходы</w:t>
      </w:r>
      <w:r w:rsidRPr="00277A6A">
        <w:rPr>
          <w:snapToGrid w:val="0"/>
          <w:sz w:val="28"/>
          <w:szCs w:val="28"/>
        </w:rPr>
        <w:t xml:space="preserve"> </w:t>
      </w:r>
      <w:r w:rsidRPr="00277A6A">
        <w:rPr>
          <w:rFonts w:hint="eastAsia"/>
          <w:snapToGrid w:val="0"/>
          <w:sz w:val="28"/>
          <w:szCs w:val="28"/>
        </w:rPr>
        <w:t>по</w:t>
      </w:r>
      <w:r w:rsidRPr="00277A6A">
        <w:rPr>
          <w:snapToGrid w:val="0"/>
          <w:sz w:val="28"/>
          <w:szCs w:val="28"/>
        </w:rPr>
        <w:t xml:space="preserve"> </w:t>
      </w:r>
      <w:r w:rsidRPr="00277A6A">
        <w:rPr>
          <w:rFonts w:hint="eastAsia"/>
          <w:snapToGrid w:val="0"/>
          <w:sz w:val="28"/>
          <w:szCs w:val="28"/>
        </w:rPr>
        <w:t>данной</w:t>
      </w:r>
      <w:r w:rsidRPr="00277A6A">
        <w:rPr>
          <w:snapToGrid w:val="0"/>
          <w:sz w:val="28"/>
          <w:szCs w:val="28"/>
        </w:rPr>
        <w:t xml:space="preserve"> </w:t>
      </w:r>
      <w:r w:rsidRPr="00277A6A">
        <w:rPr>
          <w:rFonts w:hint="eastAsia"/>
          <w:snapToGrid w:val="0"/>
          <w:sz w:val="28"/>
          <w:szCs w:val="28"/>
        </w:rPr>
        <w:t>статье</w:t>
      </w:r>
      <w:r w:rsidRPr="00277A6A">
        <w:rPr>
          <w:snapToGrid w:val="0"/>
          <w:sz w:val="28"/>
          <w:szCs w:val="28"/>
        </w:rPr>
        <w:t xml:space="preserve"> </w:t>
      </w:r>
      <w:r w:rsidRPr="00277A6A">
        <w:rPr>
          <w:rFonts w:hint="eastAsia"/>
          <w:snapToGrid w:val="0"/>
          <w:sz w:val="28"/>
          <w:szCs w:val="28"/>
        </w:rPr>
        <w:t>по</w:t>
      </w:r>
      <w:r w:rsidRPr="00277A6A">
        <w:rPr>
          <w:snapToGrid w:val="0"/>
          <w:sz w:val="28"/>
          <w:szCs w:val="28"/>
        </w:rPr>
        <w:t xml:space="preserve"> </w:t>
      </w:r>
      <w:r w:rsidRPr="00277A6A">
        <w:rPr>
          <w:rFonts w:hint="eastAsia"/>
          <w:snapToGrid w:val="0"/>
          <w:sz w:val="28"/>
          <w:szCs w:val="28"/>
        </w:rPr>
        <w:t>предложению</w:t>
      </w:r>
      <w:r w:rsidRPr="00277A6A">
        <w:rPr>
          <w:snapToGrid w:val="0"/>
          <w:sz w:val="28"/>
          <w:szCs w:val="28"/>
        </w:rPr>
        <w:t xml:space="preserve"> </w:t>
      </w:r>
      <w:r w:rsidRPr="00277A6A">
        <w:rPr>
          <w:rFonts w:hint="eastAsia"/>
          <w:snapToGrid w:val="0"/>
          <w:sz w:val="28"/>
          <w:szCs w:val="28"/>
        </w:rPr>
        <w:t>предприятия</w:t>
      </w:r>
      <w:r w:rsidRPr="00277A6A">
        <w:rPr>
          <w:snapToGrid w:val="0"/>
          <w:sz w:val="28"/>
          <w:szCs w:val="28"/>
        </w:rPr>
        <w:t xml:space="preserve"> </w:t>
      </w:r>
      <w:r w:rsidRPr="00277A6A">
        <w:rPr>
          <w:rFonts w:hint="eastAsia"/>
          <w:snapToGrid w:val="0"/>
          <w:sz w:val="28"/>
          <w:szCs w:val="28"/>
        </w:rPr>
        <w:t>в</w:t>
      </w:r>
      <w:r w:rsidRPr="00277A6A">
        <w:rPr>
          <w:snapToGrid w:val="0"/>
          <w:sz w:val="28"/>
          <w:szCs w:val="28"/>
        </w:rPr>
        <w:t xml:space="preserve"> </w:t>
      </w:r>
      <w:r w:rsidRPr="00277A6A">
        <w:rPr>
          <w:rFonts w:hint="eastAsia"/>
          <w:snapToGrid w:val="0"/>
          <w:sz w:val="28"/>
          <w:szCs w:val="28"/>
        </w:rPr>
        <w:t>размере</w:t>
      </w:r>
      <w:r w:rsidRPr="00277A6A">
        <w:rPr>
          <w:snapToGrid w:val="0"/>
          <w:sz w:val="28"/>
          <w:szCs w:val="28"/>
        </w:rPr>
        <w:t xml:space="preserve"> </w:t>
      </w:r>
      <w:r w:rsidRPr="00277A6A">
        <w:rPr>
          <w:b/>
          <w:snapToGrid w:val="0"/>
          <w:sz w:val="28"/>
          <w:szCs w:val="28"/>
        </w:rPr>
        <w:t xml:space="preserve">5 208 </w:t>
      </w:r>
      <w:r w:rsidRPr="00277A6A">
        <w:rPr>
          <w:rFonts w:hint="eastAsia"/>
          <w:b/>
          <w:snapToGrid w:val="0"/>
          <w:sz w:val="28"/>
          <w:szCs w:val="28"/>
        </w:rPr>
        <w:t>тыс</w:t>
      </w:r>
      <w:r w:rsidRPr="00277A6A">
        <w:rPr>
          <w:b/>
          <w:snapToGrid w:val="0"/>
          <w:sz w:val="28"/>
          <w:szCs w:val="28"/>
        </w:rPr>
        <w:t xml:space="preserve">. </w:t>
      </w:r>
      <w:r w:rsidRPr="00277A6A">
        <w:rPr>
          <w:rFonts w:hint="eastAsia"/>
          <w:b/>
          <w:snapToGrid w:val="0"/>
          <w:sz w:val="28"/>
          <w:szCs w:val="28"/>
        </w:rPr>
        <w:t>руб</w:t>
      </w:r>
      <w:r w:rsidRPr="00277A6A">
        <w:rPr>
          <w:snapToGrid w:val="0"/>
          <w:sz w:val="28"/>
          <w:szCs w:val="28"/>
        </w:rPr>
        <w:t>.</w:t>
      </w:r>
    </w:p>
    <w:p w14:paraId="5A876E48" w14:textId="77777777" w:rsidR="00277A6A" w:rsidRPr="00277A6A" w:rsidRDefault="00277A6A" w:rsidP="00277A6A">
      <w:pPr>
        <w:ind w:right="-142" w:firstLine="709"/>
        <w:jc w:val="both"/>
        <w:rPr>
          <w:snapToGrid w:val="0"/>
          <w:sz w:val="28"/>
          <w:szCs w:val="28"/>
        </w:rPr>
      </w:pPr>
      <w:r w:rsidRPr="00277A6A">
        <w:rPr>
          <w:snapToGrid w:val="0"/>
          <w:sz w:val="28"/>
          <w:szCs w:val="28"/>
        </w:rPr>
        <w:t>Корректировка относительно предложения предприятия отсутствует.</w:t>
      </w:r>
    </w:p>
    <w:p w14:paraId="189EB6B2" w14:textId="77777777" w:rsidR="00277A6A" w:rsidRPr="00277A6A" w:rsidRDefault="00277A6A" w:rsidP="00277A6A">
      <w:pPr>
        <w:ind w:right="-142" w:firstLine="709"/>
        <w:jc w:val="both"/>
        <w:rPr>
          <w:snapToGrid w:val="0"/>
          <w:sz w:val="22"/>
          <w:szCs w:val="28"/>
        </w:rPr>
      </w:pPr>
    </w:p>
    <w:bookmarkEnd w:id="80"/>
    <w:p w14:paraId="1BD38BC7" w14:textId="77777777" w:rsidR="00277A6A" w:rsidRPr="00277A6A" w:rsidRDefault="00277A6A" w:rsidP="00277A6A">
      <w:pPr>
        <w:keepNext/>
        <w:numPr>
          <w:ilvl w:val="2"/>
          <w:numId w:val="0"/>
        </w:numPr>
        <w:ind w:left="3983" w:right="1559" w:hanging="864"/>
        <w:jc w:val="center"/>
        <w:outlineLvl w:val="2"/>
        <w:rPr>
          <w:rFonts w:cs="Arial"/>
          <w:b/>
          <w:bCs/>
          <w:snapToGrid w:val="0"/>
          <w:sz w:val="28"/>
          <w:szCs w:val="26"/>
          <w:lang w:eastAsia="en-US"/>
        </w:rPr>
      </w:pPr>
      <w:r w:rsidRPr="00277A6A">
        <w:rPr>
          <w:rFonts w:cs="Arial"/>
          <w:b/>
          <w:bCs/>
          <w:snapToGrid w:val="0"/>
          <w:sz w:val="28"/>
          <w:szCs w:val="26"/>
          <w:lang w:eastAsia="en-US"/>
        </w:rPr>
        <w:t>Расходы на теплоноситель</w:t>
      </w:r>
    </w:p>
    <w:p w14:paraId="1DA62537" w14:textId="77777777" w:rsidR="00277A6A" w:rsidRPr="00277A6A" w:rsidRDefault="00277A6A" w:rsidP="00277A6A">
      <w:pPr>
        <w:ind w:right="-142"/>
        <w:rPr>
          <w:snapToGrid w:val="0"/>
          <w:sz w:val="22"/>
          <w:szCs w:val="28"/>
          <w:lang w:eastAsia="en-US"/>
        </w:rPr>
      </w:pPr>
    </w:p>
    <w:p w14:paraId="09EE733E"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t>По данной статье предприятием планируются расходы на 2023 год</w:t>
      </w:r>
      <w:r w:rsidRPr="00277A6A">
        <w:rPr>
          <w:snapToGrid w:val="0"/>
          <w:sz w:val="28"/>
          <w:szCs w:val="28"/>
          <w:lang w:eastAsia="en-US"/>
        </w:rPr>
        <w:br/>
        <w:t xml:space="preserve">в размере 8 967 тыс. руб. </w:t>
      </w:r>
    </w:p>
    <w:p w14:paraId="1BC7D736"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C97E33F" w14:textId="77777777" w:rsidR="00277A6A" w:rsidRPr="00277A6A" w:rsidRDefault="00277A6A" w:rsidP="00277A6A">
      <w:pPr>
        <w:autoSpaceDE w:val="0"/>
        <w:autoSpaceDN w:val="0"/>
        <w:adjustRightInd w:val="0"/>
        <w:ind w:right="-142" w:firstLine="709"/>
        <w:jc w:val="both"/>
        <w:rPr>
          <w:snapToGrid w:val="0"/>
          <w:color w:val="000000"/>
          <w:sz w:val="28"/>
          <w:szCs w:val="28"/>
          <w:lang w:eastAsia="en-US"/>
        </w:rPr>
      </w:pPr>
      <w:r w:rsidRPr="00277A6A">
        <w:rPr>
          <w:snapToGrid w:val="0"/>
          <w:sz w:val="28"/>
          <w:szCs w:val="28"/>
          <w:lang w:eastAsia="en-US"/>
        </w:rPr>
        <w:t xml:space="preserve">Договор поставки тепловой энергии и теплоносителя № 65 </w:t>
      </w:r>
      <w:r w:rsidRPr="00277A6A">
        <w:rPr>
          <w:snapToGrid w:val="0"/>
          <w:sz w:val="28"/>
          <w:szCs w:val="28"/>
          <w:lang w:eastAsia="en-US"/>
        </w:rPr>
        <w:br/>
        <w:t xml:space="preserve">от 27.03.2020, заключенный с ПАО «Южно-Кузбасская ГРЭС», действующий с 01.04.2020. Действие договора не может превышать срок пользования Покупателем теплосетевого комплекса г. Калтан на праве оперативного управления </w:t>
      </w:r>
      <w:r w:rsidRPr="00277A6A">
        <w:rPr>
          <w:snapToGrid w:val="0"/>
          <w:color w:val="000000"/>
          <w:sz w:val="28"/>
          <w:szCs w:val="28"/>
          <w:lang w:eastAsia="en-US"/>
        </w:rPr>
        <w:t>(стр. 2467-2527).</w:t>
      </w:r>
    </w:p>
    <w:p w14:paraId="49F5BD4E"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t xml:space="preserve">Расчет затрат на покупку тепловой энергии и теплоносителя на 2025 год (стр. 870). </w:t>
      </w:r>
    </w:p>
    <w:p w14:paraId="736C35DF" w14:textId="77777777" w:rsidR="00277A6A" w:rsidRPr="00277A6A" w:rsidRDefault="00277A6A" w:rsidP="00277A6A">
      <w:pPr>
        <w:autoSpaceDE w:val="0"/>
        <w:autoSpaceDN w:val="0"/>
        <w:adjustRightInd w:val="0"/>
        <w:ind w:right="-142" w:firstLine="709"/>
        <w:jc w:val="both"/>
        <w:rPr>
          <w:snapToGrid w:val="0"/>
          <w:sz w:val="28"/>
          <w:szCs w:val="28"/>
          <w:lang w:eastAsia="en-US"/>
        </w:rPr>
      </w:pPr>
    </w:p>
    <w:p w14:paraId="195B925E"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t xml:space="preserve">Тарифы на теплоноситель для ПАО «ЮК ГРЭС» на 2024-2028 годы утверждены постановлением РЭК Кузбасса № 386 от 21.11.2024 </w:t>
      </w:r>
      <w:r w:rsidRPr="00277A6A">
        <w:rPr>
          <w:snapToGrid w:val="0"/>
          <w:sz w:val="28"/>
          <w:szCs w:val="28"/>
          <w:lang w:eastAsia="en-US"/>
        </w:rPr>
        <w:br/>
        <w:t>«О внесении изменений в постановление Региональной энергетической комиссии Кузбасса от 14.12.2023 № 553 «Об установлении долгосрочных параметров регулирования и долгосрочных тарифов на теплоноситель, реализуемый ПАО «ЮК ГРЭС» на потребительском рынке Калтанского городского округа, на 2024-2028 годы», в части 2025 года» и составляют:</w:t>
      </w:r>
    </w:p>
    <w:p w14:paraId="690AD86B"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t>с 01.01.2025 по 30.06.2025 года 8,79 руб. куб. м.;</w:t>
      </w:r>
    </w:p>
    <w:p w14:paraId="601D6A85"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t xml:space="preserve">с 01.07.2025 по 31.12.2025 года </w:t>
      </w:r>
      <w:r w:rsidRPr="00277A6A">
        <w:rPr>
          <w:snapToGrid w:val="0"/>
          <w:color w:val="000000"/>
          <w:sz w:val="28"/>
          <w:szCs w:val="28"/>
          <w:lang w:eastAsia="en-US"/>
        </w:rPr>
        <w:t>10,23 руб.</w:t>
      </w:r>
      <w:r w:rsidRPr="00277A6A">
        <w:rPr>
          <w:snapToGrid w:val="0"/>
          <w:sz w:val="28"/>
          <w:szCs w:val="28"/>
          <w:lang w:eastAsia="en-US"/>
        </w:rPr>
        <w:t xml:space="preserve"> куб. м.</w:t>
      </w:r>
    </w:p>
    <w:p w14:paraId="638C4E80" w14:textId="77777777" w:rsidR="00277A6A" w:rsidRPr="00277A6A" w:rsidRDefault="00277A6A" w:rsidP="00277A6A">
      <w:pPr>
        <w:autoSpaceDE w:val="0"/>
        <w:autoSpaceDN w:val="0"/>
        <w:adjustRightInd w:val="0"/>
        <w:ind w:right="-142" w:firstLine="709"/>
        <w:jc w:val="both"/>
        <w:rPr>
          <w:snapToGrid w:val="0"/>
          <w:sz w:val="28"/>
          <w:szCs w:val="28"/>
          <w:lang w:eastAsia="en-US"/>
        </w:rPr>
      </w:pPr>
    </w:p>
    <w:p w14:paraId="18AC6AB4"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t xml:space="preserve">Тарифы на питьевую воду для МКП «Теплосеть» КГО, установлены постановлением Региональной энергетической комиссии Кузбасса </w:t>
      </w:r>
      <w:r w:rsidRPr="00277A6A">
        <w:rPr>
          <w:snapToGrid w:val="0"/>
          <w:sz w:val="28"/>
          <w:szCs w:val="28"/>
          <w:lang w:eastAsia="en-US"/>
        </w:rPr>
        <w:br/>
        <w:t>от 20.08.2024 № 157 «Об утверждении производственной программы в сфере холодного водоснабжения</w:t>
      </w:r>
      <w:r w:rsidRPr="00277A6A">
        <w:rPr>
          <w:b/>
          <w:bCs/>
          <w:snapToGrid w:val="0"/>
          <w:sz w:val="28"/>
          <w:szCs w:val="28"/>
          <w:lang w:eastAsia="en-US"/>
        </w:rPr>
        <w:t xml:space="preserve"> </w:t>
      </w:r>
      <w:r w:rsidRPr="00277A6A">
        <w:rPr>
          <w:bCs/>
          <w:snapToGrid w:val="0"/>
          <w:sz w:val="28"/>
          <w:szCs w:val="28"/>
          <w:lang w:eastAsia="en-US"/>
        </w:rPr>
        <w:t>питьевой водой</w:t>
      </w:r>
      <w:r w:rsidRPr="00277A6A">
        <w:rPr>
          <w:snapToGrid w:val="0"/>
          <w:sz w:val="28"/>
          <w:szCs w:val="28"/>
          <w:lang w:eastAsia="en-US"/>
        </w:rPr>
        <w:t>, водоотведения и об установлении тарифов на питьевую воду, водоотведение МКП «Теплосеть» КГО (Калтанский городской округ)» и составляют:</w:t>
      </w:r>
    </w:p>
    <w:p w14:paraId="29864BF1"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t>с 01.01.2025 по 30.06.2025 года 100,23 руб. куб. м.;</w:t>
      </w:r>
    </w:p>
    <w:p w14:paraId="201C1A25"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t>с 01.07.2025 по 31.12.2025 года 106,01 руб. куб. м.</w:t>
      </w:r>
    </w:p>
    <w:p w14:paraId="7123BCC1" w14:textId="77777777" w:rsidR="00277A6A" w:rsidRPr="00277A6A" w:rsidRDefault="00277A6A" w:rsidP="00277A6A">
      <w:pPr>
        <w:autoSpaceDE w:val="0"/>
        <w:autoSpaceDN w:val="0"/>
        <w:adjustRightInd w:val="0"/>
        <w:ind w:right="-142" w:firstLine="709"/>
        <w:jc w:val="both"/>
        <w:rPr>
          <w:snapToGrid w:val="0"/>
          <w:sz w:val="28"/>
          <w:szCs w:val="28"/>
          <w:lang w:eastAsia="en-US"/>
        </w:rPr>
      </w:pPr>
    </w:p>
    <w:p w14:paraId="030D249D"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t xml:space="preserve">В соответствии с пунктом 50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w:t>
      </w:r>
      <w:r w:rsidRPr="00277A6A">
        <w:rPr>
          <w:snapToGrid w:val="0"/>
          <w:sz w:val="28"/>
          <w:szCs w:val="28"/>
          <w:lang w:eastAsia="en-US"/>
        </w:rPr>
        <w:br/>
        <w:t xml:space="preserve">и теплоносителя </w:t>
      </w:r>
      <w:r w:rsidRPr="00277A6A">
        <w:rPr>
          <w:b/>
          <w:snapToGrid w:val="0"/>
          <w:sz w:val="28"/>
          <w:szCs w:val="28"/>
          <w:lang w:eastAsia="en-US"/>
        </w:rPr>
        <w:t>объемы</w:t>
      </w:r>
      <w:r w:rsidRPr="00277A6A">
        <w:rPr>
          <w:snapToGrid w:val="0"/>
          <w:sz w:val="28"/>
          <w:szCs w:val="28"/>
          <w:lang w:eastAsia="en-US"/>
        </w:rPr>
        <w:t xml:space="preserve"> используемых энергетических ресурсов, холодной воды и </w:t>
      </w:r>
      <w:r w:rsidRPr="00277A6A">
        <w:rPr>
          <w:b/>
          <w:snapToGrid w:val="0"/>
          <w:sz w:val="28"/>
          <w:szCs w:val="28"/>
          <w:lang w:eastAsia="en-US"/>
        </w:rPr>
        <w:t>теплоносителя не корректируются</w:t>
      </w:r>
      <w:r w:rsidRPr="00277A6A">
        <w:rPr>
          <w:snapToGrid w:val="0"/>
          <w:sz w:val="28"/>
          <w:szCs w:val="28"/>
          <w:lang w:eastAsia="en-US"/>
        </w:rPr>
        <w:t>.</w:t>
      </w:r>
    </w:p>
    <w:p w14:paraId="2A424F1D"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t xml:space="preserve">Объем </w:t>
      </w:r>
      <w:bookmarkStart w:id="81" w:name="_Hlk152163173"/>
      <w:r w:rsidRPr="00277A6A">
        <w:rPr>
          <w:snapToGrid w:val="0"/>
          <w:sz w:val="28"/>
          <w:szCs w:val="28"/>
          <w:lang w:eastAsia="en-US"/>
        </w:rPr>
        <w:t xml:space="preserve">покупки теплоносителя </w:t>
      </w:r>
      <w:bookmarkEnd w:id="81"/>
      <w:r w:rsidRPr="00277A6A">
        <w:rPr>
          <w:snapToGrid w:val="0"/>
          <w:sz w:val="28"/>
          <w:szCs w:val="28"/>
          <w:lang w:eastAsia="en-US"/>
        </w:rPr>
        <w:t>составляет 50,614 тыс. куб. м. (нормативные потери теплоносителя, утвержденные постановлением</w:t>
      </w:r>
      <w:r w:rsidRPr="00277A6A">
        <w:rPr>
          <w:snapToGrid w:val="0"/>
          <w:sz w:val="28"/>
          <w:szCs w:val="28"/>
        </w:rPr>
        <w:t xml:space="preserve"> </w:t>
      </w:r>
      <w:r w:rsidRPr="00277A6A">
        <w:rPr>
          <w:snapToGrid w:val="0"/>
          <w:sz w:val="28"/>
          <w:szCs w:val="28"/>
        </w:rPr>
        <w:br/>
      </w:r>
      <w:r w:rsidRPr="00277A6A">
        <w:rPr>
          <w:snapToGrid w:val="0"/>
          <w:sz w:val="28"/>
          <w:szCs w:val="28"/>
          <w:lang w:eastAsia="en-US"/>
        </w:rPr>
        <w:t xml:space="preserve">РЭК Кузбасса № 419 от 30.11.2023 «Об утверждении нормативов технологических потерь при передаче тепловой энергии, теплоносителя </w:t>
      </w:r>
      <w:r w:rsidRPr="00277A6A">
        <w:rPr>
          <w:snapToGrid w:val="0"/>
          <w:sz w:val="28"/>
          <w:szCs w:val="28"/>
          <w:lang w:eastAsia="en-US"/>
        </w:rPr>
        <w:br/>
        <w:t xml:space="preserve">по тепловым сетям регулируемых организаций»), в том числе: от станции </w:t>
      </w:r>
      <w:r w:rsidRPr="00277A6A">
        <w:rPr>
          <w:snapToGrid w:val="0"/>
          <w:sz w:val="28"/>
          <w:szCs w:val="28"/>
          <w:lang w:eastAsia="en-US"/>
        </w:rPr>
        <w:br/>
        <w:t>ПАО «ЮК ГРЭС» 40,077 тыс. куб. м., в контуре котельных 10,537 тыс. куб. м.</w:t>
      </w:r>
    </w:p>
    <w:p w14:paraId="4CE1C83B"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Доля разделения затрат по полугодиям пропорционально объему отпускаемой тепловой энергии составила:</w:t>
      </w:r>
    </w:p>
    <w:p w14:paraId="0CCB4EDC"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0,53 – 1 полугодие;</w:t>
      </w:r>
    </w:p>
    <w:p w14:paraId="6E9D1613"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0,47 – 2 полугодие.</w:t>
      </w:r>
    </w:p>
    <w:p w14:paraId="1B64D409"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t xml:space="preserve">Соответственно </w:t>
      </w:r>
      <w:bookmarkStart w:id="82" w:name="_Hlk152163252"/>
      <w:r w:rsidRPr="00277A6A">
        <w:rPr>
          <w:snapToGrid w:val="0"/>
          <w:sz w:val="28"/>
          <w:szCs w:val="28"/>
          <w:lang w:eastAsia="en-US"/>
        </w:rPr>
        <w:t xml:space="preserve">объем покупки теплоносителя от станции </w:t>
      </w:r>
      <w:r w:rsidRPr="00277A6A">
        <w:rPr>
          <w:snapToGrid w:val="0"/>
          <w:sz w:val="28"/>
          <w:szCs w:val="28"/>
          <w:lang w:eastAsia="en-US"/>
        </w:rPr>
        <w:br/>
        <w:t>ПАО «ЮК ГРЭС» составит:</w:t>
      </w:r>
    </w:p>
    <w:p w14:paraId="06271DF0"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t xml:space="preserve">1 полугодие 21,241 тыс. куб. м. = 40,077 тыс. куб. м. × 0,53 (доля </w:t>
      </w:r>
      <w:r w:rsidRPr="00277A6A">
        <w:rPr>
          <w:snapToGrid w:val="0"/>
          <w:sz w:val="28"/>
          <w:szCs w:val="28"/>
          <w:lang w:eastAsia="en-US"/>
        </w:rPr>
        <w:br/>
        <w:t>1 полугодия);</w:t>
      </w:r>
    </w:p>
    <w:p w14:paraId="25B42A4D"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t xml:space="preserve">2 полугодие 18,836 тыс. куб. м. = 40,077 тыс. куб. м. × 0,47 (доля </w:t>
      </w:r>
      <w:r w:rsidRPr="00277A6A">
        <w:rPr>
          <w:snapToGrid w:val="0"/>
          <w:sz w:val="28"/>
          <w:szCs w:val="28"/>
          <w:lang w:eastAsia="en-US"/>
        </w:rPr>
        <w:br/>
        <w:t>2 полугодия).</w:t>
      </w:r>
    </w:p>
    <w:bookmarkEnd w:id="82"/>
    <w:p w14:paraId="0BC78299" w14:textId="77777777" w:rsidR="00277A6A" w:rsidRPr="00277A6A" w:rsidRDefault="00277A6A" w:rsidP="00277A6A">
      <w:pPr>
        <w:autoSpaceDE w:val="0"/>
        <w:autoSpaceDN w:val="0"/>
        <w:adjustRightInd w:val="0"/>
        <w:ind w:right="-142" w:firstLine="709"/>
        <w:jc w:val="both"/>
        <w:rPr>
          <w:snapToGrid w:val="0"/>
          <w:sz w:val="28"/>
          <w:szCs w:val="28"/>
          <w:lang w:eastAsia="en-US"/>
        </w:rPr>
      </w:pPr>
    </w:p>
    <w:p w14:paraId="7FE9EB04"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t>Объем покупки теплоносителя (холодной воды) в контуре котельных составит:</w:t>
      </w:r>
    </w:p>
    <w:p w14:paraId="4BE9E493"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lastRenderedPageBreak/>
        <w:t xml:space="preserve">1 полугодие 5,585 тыс. куб. м. = 10,537 тыс. куб. м. × 0,53 (доля </w:t>
      </w:r>
      <w:r w:rsidRPr="00277A6A">
        <w:rPr>
          <w:snapToGrid w:val="0"/>
          <w:sz w:val="28"/>
          <w:szCs w:val="28"/>
          <w:lang w:eastAsia="en-US"/>
        </w:rPr>
        <w:br/>
        <w:t>1 полугодия);</w:t>
      </w:r>
    </w:p>
    <w:p w14:paraId="66F2B96F"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t xml:space="preserve">2 полугодие 4,952 тыс. куб. м. = 10,537 тыс. куб. м. × 0,47 (доля </w:t>
      </w:r>
      <w:r w:rsidRPr="00277A6A">
        <w:rPr>
          <w:snapToGrid w:val="0"/>
          <w:sz w:val="28"/>
          <w:szCs w:val="28"/>
          <w:lang w:eastAsia="en-US"/>
        </w:rPr>
        <w:br/>
        <w:t>2 полугодия).</w:t>
      </w:r>
    </w:p>
    <w:p w14:paraId="08C0D5F5" w14:textId="77777777" w:rsidR="00277A6A" w:rsidRPr="00277A6A" w:rsidRDefault="00277A6A" w:rsidP="00277A6A">
      <w:pPr>
        <w:autoSpaceDE w:val="0"/>
        <w:autoSpaceDN w:val="0"/>
        <w:adjustRightInd w:val="0"/>
        <w:ind w:right="-142" w:firstLine="709"/>
        <w:jc w:val="both"/>
        <w:rPr>
          <w:snapToGrid w:val="0"/>
          <w:sz w:val="28"/>
          <w:szCs w:val="28"/>
          <w:lang w:eastAsia="en-US"/>
        </w:rPr>
      </w:pPr>
    </w:p>
    <w:p w14:paraId="68DCCA6E"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t>Экономически обоснованные расходы на приобретение теплоносителя</w:t>
      </w:r>
      <w:r w:rsidRPr="00277A6A">
        <w:rPr>
          <w:snapToGrid w:val="0"/>
          <w:sz w:val="28"/>
          <w:szCs w:val="28"/>
          <w:lang w:eastAsia="en-US"/>
        </w:rPr>
        <w:br/>
      </w:r>
      <w:r w:rsidRPr="00277A6A">
        <w:rPr>
          <w:b/>
          <w:snapToGrid w:val="0"/>
          <w:sz w:val="28"/>
          <w:szCs w:val="28"/>
          <w:lang w:eastAsia="en-US"/>
        </w:rPr>
        <w:t>в 2025 году</w:t>
      </w:r>
      <w:r w:rsidRPr="00277A6A">
        <w:rPr>
          <w:snapToGrid w:val="0"/>
          <w:sz w:val="28"/>
          <w:szCs w:val="28"/>
          <w:lang w:eastAsia="en-US"/>
        </w:rPr>
        <w:t xml:space="preserve"> составят: </w:t>
      </w:r>
    </w:p>
    <w:p w14:paraId="794EC12A"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t xml:space="preserve">100,23 руб. куб. м (цена холодной воды 1 полугодия 2025 года) × </w:t>
      </w:r>
      <w:r w:rsidRPr="00277A6A">
        <w:rPr>
          <w:snapToGrid w:val="0"/>
          <w:sz w:val="28"/>
          <w:szCs w:val="28"/>
          <w:lang w:eastAsia="en-US"/>
        </w:rPr>
        <w:br/>
        <w:t xml:space="preserve">5,585 </w:t>
      </w:r>
      <w:bookmarkStart w:id="83" w:name="_Hlk152163589"/>
      <w:r w:rsidRPr="00277A6A">
        <w:rPr>
          <w:snapToGrid w:val="0"/>
          <w:sz w:val="28"/>
          <w:szCs w:val="28"/>
          <w:lang w:eastAsia="en-US"/>
        </w:rPr>
        <w:t xml:space="preserve">тыс. куб. м (объем воды 1 полугодия) </w:t>
      </w:r>
      <w:bookmarkEnd w:id="83"/>
      <w:r w:rsidRPr="00277A6A">
        <w:rPr>
          <w:snapToGrid w:val="0"/>
          <w:sz w:val="28"/>
          <w:szCs w:val="28"/>
          <w:lang w:eastAsia="en-US"/>
        </w:rPr>
        <w:t xml:space="preserve">+ 106,01 руб. куб. м (цена холодной воды 2 полугодия 2025 года) × 4,952 тыс. куб. м (объем воды </w:t>
      </w:r>
      <w:r w:rsidRPr="00277A6A">
        <w:rPr>
          <w:snapToGrid w:val="0"/>
          <w:sz w:val="28"/>
          <w:szCs w:val="28"/>
          <w:lang w:eastAsia="en-US"/>
        </w:rPr>
        <w:br/>
        <w:t xml:space="preserve">2 полугодия) + </w:t>
      </w:r>
      <w:bookmarkStart w:id="84" w:name="_Hlk152163615"/>
      <w:r w:rsidRPr="00277A6A">
        <w:rPr>
          <w:snapToGrid w:val="0"/>
          <w:sz w:val="28"/>
          <w:szCs w:val="28"/>
          <w:lang w:eastAsia="en-US"/>
        </w:rPr>
        <w:t xml:space="preserve">8,79 руб. куб. м (цена теплоносителя 1 полугодия 2025 года) × 21,241 тыс. куб. м (объем теплоносителя 1 полугодия) </w:t>
      </w:r>
      <w:bookmarkEnd w:id="84"/>
      <w:r w:rsidRPr="00277A6A">
        <w:rPr>
          <w:snapToGrid w:val="0"/>
          <w:sz w:val="28"/>
          <w:szCs w:val="28"/>
          <w:lang w:eastAsia="en-US"/>
        </w:rPr>
        <w:t xml:space="preserve">+ 10,23 руб. куб. м (цена теплоносителя 2 полугодия 2025 года) × 18,836 тыс. куб. м (объем теплоносителя 2 полугодия) = </w:t>
      </w:r>
      <w:r w:rsidRPr="00277A6A">
        <w:rPr>
          <w:b/>
          <w:snapToGrid w:val="0"/>
          <w:sz w:val="28"/>
          <w:szCs w:val="28"/>
          <w:lang w:eastAsia="en-US"/>
        </w:rPr>
        <w:t>1 465 тыс. руб</w:t>
      </w:r>
      <w:r w:rsidRPr="00277A6A">
        <w:rPr>
          <w:snapToGrid w:val="0"/>
          <w:sz w:val="28"/>
          <w:szCs w:val="28"/>
          <w:lang w:eastAsia="en-US"/>
        </w:rPr>
        <w:t>.</w:t>
      </w:r>
    </w:p>
    <w:p w14:paraId="5D5554FA" w14:textId="77777777" w:rsidR="00277A6A" w:rsidRPr="00277A6A" w:rsidRDefault="00277A6A" w:rsidP="00277A6A">
      <w:pPr>
        <w:autoSpaceDE w:val="0"/>
        <w:autoSpaceDN w:val="0"/>
        <w:adjustRightInd w:val="0"/>
        <w:ind w:right="-142" w:firstLine="709"/>
        <w:jc w:val="both"/>
        <w:rPr>
          <w:snapToGrid w:val="0"/>
          <w:sz w:val="28"/>
          <w:szCs w:val="28"/>
          <w:lang w:eastAsia="en-US"/>
        </w:rPr>
      </w:pPr>
    </w:p>
    <w:p w14:paraId="2DA9EA3D" w14:textId="77777777" w:rsidR="00277A6A" w:rsidRPr="00277A6A" w:rsidRDefault="00277A6A" w:rsidP="00277A6A">
      <w:pPr>
        <w:autoSpaceDE w:val="0"/>
        <w:autoSpaceDN w:val="0"/>
        <w:adjustRightInd w:val="0"/>
        <w:ind w:right="-142" w:firstLine="709"/>
        <w:jc w:val="both"/>
        <w:rPr>
          <w:snapToGrid w:val="0"/>
          <w:sz w:val="28"/>
          <w:szCs w:val="28"/>
          <w:lang w:eastAsia="en-US"/>
        </w:rPr>
      </w:pPr>
      <w:r w:rsidRPr="00277A6A">
        <w:rPr>
          <w:snapToGrid w:val="0"/>
          <w:sz w:val="28"/>
          <w:szCs w:val="28"/>
          <w:lang w:eastAsia="en-US"/>
        </w:rPr>
        <w:t>Расходы в размере 7 502 тыс. руб., не подтвержденные предприятием документально, подлежат исключению из НВВ на 2025 год, как экономически необоснованные.</w:t>
      </w:r>
    </w:p>
    <w:p w14:paraId="6A8C03D1" w14:textId="77777777" w:rsidR="00277A6A" w:rsidRPr="00277A6A" w:rsidRDefault="00277A6A" w:rsidP="00277A6A">
      <w:pPr>
        <w:ind w:right="-142" w:firstLine="709"/>
        <w:jc w:val="both"/>
        <w:rPr>
          <w:snapToGrid w:val="0"/>
          <w:sz w:val="28"/>
          <w:szCs w:val="28"/>
        </w:rPr>
      </w:pPr>
    </w:p>
    <w:p w14:paraId="187B6B14" w14:textId="77777777" w:rsidR="00277A6A" w:rsidRPr="00277A6A" w:rsidRDefault="00277A6A" w:rsidP="00277A6A">
      <w:pPr>
        <w:ind w:right="-142" w:firstLine="709"/>
        <w:jc w:val="both"/>
        <w:rPr>
          <w:color w:val="000000"/>
          <w:sz w:val="28"/>
          <w:szCs w:val="28"/>
        </w:rPr>
      </w:pPr>
      <w:r w:rsidRPr="00277A6A">
        <w:rPr>
          <w:snapToGrid w:val="0"/>
          <w:sz w:val="28"/>
          <w:szCs w:val="28"/>
        </w:rPr>
        <w:t xml:space="preserve">Общая величина расходов на приобретение энергетических ресурсов </w:t>
      </w:r>
      <w:r w:rsidRPr="00277A6A">
        <w:rPr>
          <w:snapToGrid w:val="0"/>
          <w:sz w:val="28"/>
          <w:szCs w:val="28"/>
        </w:rPr>
        <w:br/>
        <w:t>на передачу тепловой энергии</w:t>
      </w:r>
      <w:r w:rsidRPr="00277A6A">
        <w:rPr>
          <w:b/>
          <w:snapToGrid w:val="0"/>
          <w:sz w:val="28"/>
          <w:szCs w:val="28"/>
        </w:rPr>
        <w:t xml:space="preserve"> </w:t>
      </w:r>
      <w:r w:rsidRPr="00277A6A">
        <w:rPr>
          <w:snapToGrid w:val="0"/>
          <w:sz w:val="28"/>
          <w:szCs w:val="28"/>
        </w:rPr>
        <w:t xml:space="preserve">приведена в </w:t>
      </w:r>
      <w:r w:rsidRPr="00277A6A">
        <w:rPr>
          <w:snapToGrid w:val="0"/>
          <w:color w:val="000000"/>
          <w:sz w:val="28"/>
          <w:szCs w:val="28"/>
        </w:rPr>
        <w:t>таблице 6.</w:t>
      </w:r>
    </w:p>
    <w:p w14:paraId="51C7A54C" w14:textId="77777777" w:rsidR="00277A6A" w:rsidRPr="00277A6A" w:rsidRDefault="00277A6A" w:rsidP="00277A6A">
      <w:pPr>
        <w:ind w:right="-142" w:firstLine="709"/>
        <w:jc w:val="both"/>
        <w:rPr>
          <w:snapToGrid w:val="0"/>
          <w:sz w:val="16"/>
          <w:szCs w:val="28"/>
        </w:rPr>
      </w:pPr>
    </w:p>
    <w:p w14:paraId="731D35F0" w14:textId="77777777" w:rsidR="00277A6A" w:rsidRPr="00277A6A" w:rsidRDefault="00277A6A" w:rsidP="00277A6A">
      <w:pPr>
        <w:numPr>
          <w:ilvl w:val="0"/>
          <w:numId w:val="5"/>
        </w:numPr>
        <w:ind w:left="8157" w:right="-142" w:hanging="1211"/>
        <w:jc w:val="right"/>
        <w:rPr>
          <w:snapToGrid w:val="0"/>
          <w:sz w:val="28"/>
          <w:szCs w:val="28"/>
        </w:rPr>
      </w:pPr>
    </w:p>
    <w:p w14:paraId="42AB3684" w14:textId="77777777" w:rsidR="00277A6A" w:rsidRPr="00277A6A" w:rsidRDefault="00277A6A" w:rsidP="00277A6A">
      <w:pPr>
        <w:ind w:right="-142"/>
        <w:jc w:val="center"/>
        <w:rPr>
          <w:rFonts w:eastAsia="Calibri"/>
          <w:b/>
          <w:bCs/>
          <w:snapToGrid w:val="0"/>
          <w:sz w:val="28"/>
          <w:lang w:eastAsia="en-US"/>
        </w:rPr>
      </w:pPr>
      <w:r w:rsidRPr="00277A6A">
        <w:rPr>
          <w:rFonts w:eastAsia="Calibri"/>
          <w:b/>
          <w:bCs/>
          <w:snapToGrid w:val="0"/>
          <w:sz w:val="28"/>
          <w:lang w:eastAsia="en-US"/>
        </w:rPr>
        <w:t xml:space="preserve">Реестр расходов на приобретение энергетических ресурсов, </w:t>
      </w:r>
    </w:p>
    <w:p w14:paraId="3D574962" w14:textId="77777777" w:rsidR="00277A6A" w:rsidRPr="00277A6A" w:rsidRDefault="00277A6A" w:rsidP="00277A6A">
      <w:pPr>
        <w:ind w:right="-142"/>
        <w:jc w:val="center"/>
        <w:rPr>
          <w:rFonts w:eastAsia="Calibri"/>
          <w:b/>
          <w:bCs/>
          <w:snapToGrid w:val="0"/>
          <w:sz w:val="28"/>
          <w:lang w:eastAsia="en-US"/>
        </w:rPr>
      </w:pPr>
      <w:r w:rsidRPr="00277A6A">
        <w:rPr>
          <w:rFonts w:eastAsia="Calibri"/>
          <w:b/>
          <w:bCs/>
          <w:snapToGrid w:val="0"/>
          <w:sz w:val="28"/>
          <w:lang w:eastAsia="en-US"/>
        </w:rPr>
        <w:t>холодной воды и теплоносителя (далее - ресурсы)</w:t>
      </w:r>
    </w:p>
    <w:p w14:paraId="58A70FDD" w14:textId="77777777" w:rsidR="00277A6A" w:rsidRPr="00277A6A" w:rsidRDefault="00277A6A" w:rsidP="00277A6A">
      <w:pPr>
        <w:ind w:right="-142"/>
        <w:jc w:val="center"/>
        <w:rPr>
          <w:rFonts w:eastAsia="Calibri"/>
          <w:b/>
          <w:bCs/>
          <w:snapToGrid w:val="0"/>
          <w:sz w:val="28"/>
          <w:lang w:eastAsia="en-US"/>
        </w:rPr>
      </w:pPr>
      <w:r w:rsidRPr="00277A6A">
        <w:rPr>
          <w:snapToGrid w:val="0"/>
          <w:sz w:val="28"/>
          <w:szCs w:val="28"/>
        </w:rPr>
        <w:t>(приложение 5.4 к Методическим указаниям)</w:t>
      </w:r>
    </w:p>
    <w:p w14:paraId="1C187445" w14:textId="77777777" w:rsidR="00277A6A" w:rsidRPr="00277A6A" w:rsidRDefault="00277A6A" w:rsidP="00277A6A">
      <w:pPr>
        <w:ind w:right="-142" w:firstLine="851"/>
        <w:jc w:val="right"/>
        <w:rPr>
          <w:snapToGrid w:val="0"/>
          <w:sz w:val="28"/>
          <w:szCs w:val="28"/>
        </w:rPr>
      </w:pPr>
      <w:r w:rsidRPr="00277A6A">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3697"/>
        <w:gridCol w:w="1557"/>
        <w:gridCol w:w="1557"/>
        <w:gridCol w:w="1960"/>
      </w:tblGrid>
      <w:tr w:rsidR="00277A6A" w:rsidRPr="00277A6A" w14:paraId="140F616C" w14:textId="77777777" w:rsidTr="00024F96">
        <w:trPr>
          <w:trHeight w:val="670"/>
        </w:trPr>
        <w:tc>
          <w:tcPr>
            <w:tcW w:w="612" w:type="dxa"/>
            <w:shd w:val="clear" w:color="auto" w:fill="auto"/>
            <w:vAlign w:val="center"/>
            <w:hideMark/>
          </w:tcPr>
          <w:p w14:paraId="71312C84" w14:textId="77777777" w:rsidR="00277A6A" w:rsidRPr="00277A6A" w:rsidRDefault="00277A6A" w:rsidP="00277A6A">
            <w:pPr>
              <w:ind w:right="-142"/>
              <w:jc w:val="center"/>
              <w:rPr>
                <w:snapToGrid w:val="0"/>
              </w:rPr>
            </w:pPr>
            <w:r w:rsidRPr="00277A6A">
              <w:rPr>
                <w:snapToGrid w:val="0"/>
              </w:rPr>
              <w:t>№ п/п</w:t>
            </w:r>
          </w:p>
        </w:tc>
        <w:tc>
          <w:tcPr>
            <w:tcW w:w="3799" w:type="dxa"/>
            <w:shd w:val="clear" w:color="auto" w:fill="auto"/>
            <w:vAlign w:val="center"/>
            <w:hideMark/>
          </w:tcPr>
          <w:p w14:paraId="0685BFAA" w14:textId="77777777" w:rsidR="00277A6A" w:rsidRPr="00277A6A" w:rsidRDefault="00277A6A" w:rsidP="00277A6A">
            <w:pPr>
              <w:ind w:right="-142"/>
              <w:jc w:val="center"/>
              <w:rPr>
                <w:snapToGrid w:val="0"/>
              </w:rPr>
            </w:pPr>
            <w:r w:rsidRPr="00277A6A">
              <w:rPr>
                <w:snapToGrid w:val="0"/>
              </w:rPr>
              <w:t>Наименование ресурса</w:t>
            </w:r>
          </w:p>
        </w:tc>
        <w:tc>
          <w:tcPr>
            <w:tcW w:w="1557" w:type="dxa"/>
          </w:tcPr>
          <w:p w14:paraId="54168C09" w14:textId="77777777" w:rsidR="00277A6A" w:rsidRPr="00277A6A" w:rsidRDefault="00277A6A" w:rsidP="00277A6A">
            <w:pPr>
              <w:ind w:left="-57" w:right="-142"/>
              <w:jc w:val="center"/>
              <w:rPr>
                <w:snapToGrid w:val="0"/>
              </w:rPr>
            </w:pPr>
            <w:r w:rsidRPr="00277A6A">
              <w:rPr>
                <w:snapToGrid w:val="0"/>
              </w:rPr>
              <w:t>Предложение предприятия на 2025 год</w:t>
            </w:r>
          </w:p>
        </w:tc>
        <w:tc>
          <w:tcPr>
            <w:tcW w:w="1557" w:type="dxa"/>
          </w:tcPr>
          <w:p w14:paraId="000726B7" w14:textId="77777777" w:rsidR="00277A6A" w:rsidRPr="00277A6A" w:rsidRDefault="00277A6A" w:rsidP="00277A6A">
            <w:pPr>
              <w:ind w:left="-57" w:right="-142"/>
              <w:jc w:val="center"/>
              <w:rPr>
                <w:snapToGrid w:val="0"/>
              </w:rPr>
            </w:pPr>
            <w:r w:rsidRPr="00277A6A">
              <w:rPr>
                <w:snapToGrid w:val="0"/>
              </w:rPr>
              <w:t>Предложение экспертов на 2025 год</w:t>
            </w:r>
          </w:p>
        </w:tc>
        <w:tc>
          <w:tcPr>
            <w:tcW w:w="1973" w:type="dxa"/>
          </w:tcPr>
          <w:p w14:paraId="2D64EE1C" w14:textId="77777777" w:rsidR="00277A6A" w:rsidRPr="00277A6A" w:rsidRDefault="00277A6A" w:rsidP="00277A6A">
            <w:pPr>
              <w:ind w:left="-57" w:right="-142"/>
              <w:jc w:val="center"/>
              <w:rPr>
                <w:snapToGrid w:val="0"/>
              </w:rPr>
            </w:pPr>
            <w:r w:rsidRPr="00277A6A">
              <w:rPr>
                <w:snapToGrid w:val="0"/>
              </w:rPr>
              <w:t>Корректировка предложения предприятия</w:t>
            </w:r>
          </w:p>
        </w:tc>
      </w:tr>
      <w:tr w:rsidR="00277A6A" w:rsidRPr="00277A6A" w14:paraId="7EFEF80F" w14:textId="77777777" w:rsidTr="00024F96">
        <w:trPr>
          <w:trHeight w:val="163"/>
        </w:trPr>
        <w:tc>
          <w:tcPr>
            <w:tcW w:w="612" w:type="dxa"/>
            <w:shd w:val="clear" w:color="auto" w:fill="auto"/>
            <w:vAlign w:val="center"/>
            <w:hideMark/>
          </w:tcPr>
          <w:p w14:paraId="2D1924A8" w14:textId="77777777" w:rsidR="00277A6A" w:rsidRPr="00277A6A" w:rsidRDefault="00277A6A" w:rsidP="00277A6A">
            <w:pPr>
              <w:ind w:right="-142"/>
              <w:jc w:val="center"/>
              <w:rPr>
                <w:snapToGrid w:val="0"/>
              </w:rPr>
            </w:pPr>
            <w:r w:rsidRPr="00277A6A">
              <w:rPr>
                <w:snapToGrid w:val="0"/>
              </w:rPr>
              <w:t>1</w:t>
            </w:r>
          </w:p>
        </w:tc>
        <w:tc>
          <w:tcPr>
            <w:tcW w:w="3799" w:type="dxa"/>
            <w:shd w:val="clear" w:color="auto" w:fill="auto"/>
            <w:vAlign w:val="center"/>
            <w:hideMark/>
          </w:tcPr>
          <w:p w14:paraId="38A01241" w14:textId="77777777" w:rsidR="00277A6A" w:rsidRPr="00277A6A" w:rsidRDefault="00277A6A" w:rsidP="00277A6A">
            <w:pPr>
              <w:ind w:right="-142"/>
              <w:rPr>
                <w:snapToGrid w:val="0"/>
              </w:rPr>
            </w:pPr>
            <w:r w:rsidRPr="00277A6A">
              <w:rPr>
                <w:snapToGrid w:val="0"/>
              </w:rPr>
              <w:t>Расходы на топливо</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6FE91D8E" w14:textId="77777777" w:rsidR="00277A6A" w:rsidRPr="00277A6A" w:rsidRDefault="00277A6A" w:rsidP="00277A6A">
            <w:pPr>
              <w:ind w:right="-142"/>
              <w:jc w:val="center"/>
              <w:rPr>
                <w:color w:val="000000"/>
              </w:rPr>
            </w:pPr>
            <w:r w:rsidRPr="00277A6A">
              <w:rPr>
                <w:snapToGrid w:val="0"/>
                <w:color w:val="000000"/>
              </w:rPr>
              <w:t>41 677</w:t>
            </w:r>
          </w:p>
        </w:tc>
        <w:tc>
          <w:tcPr>
            <w:tcW w:w="1557" w:type="dxa"/>
            <w:tcBorders>
              <w:top w:val="single" w:sz="4" w:space="0" w:color="auto"/>
              <w:left w:val="nil"/>
              <w:bottom w:val="single" w:sz="4" w:space="0" w:color="auto"/>
              <w:right w:val="single" w:sz="4" w:space="0" w:color="auto"/>
            </w:tcBorders>
            <w:shd w:val="clear" w:color="auto" w:fill="auto"/>
            <w:vAlign w:val="center"/>
          </w:tcPr>
          <w:p w14:paraId="5D1FB789" w14:textId="77777777" w:rsidR="00277A6A" w:rsidRPr="00277A6A" w:rsidRDefault="00277A6A" w:rsidP="00277A6A">
            <w:pPr>
              <w:ind w:right="-142"/>
              <w:jc w:val="center"/>
              <w:rPr>
                <w:snapToGrid w:val="0"/>
                <w:color w:val="000000"/>
              </w:rPr>
            </w:pPr>
            <w:r w:rsidRPr="00277A6A">
              <w:rPr>
                <w:snapToGrid w:val="0"/>
                <w:color w:val="000000"/>
              </w:rPr>
              <w:t>27 545</w:t>
            </w:r>
          </w:p>
        </w:tc>
        <w:tc>
          <w:tcPr>
            <w:tcW w:w="1973" w:type="dxa"/>
            <w:tcBorders>
              <w:top w:val="single" w:sz="4" w:space="0" w:color="auto"/>
              <w:left w:val="nil"/>
              <w:bottom w:val="single" w:sz="4" w:space="0" w:color="auto"/>
              <w:right w:val="single" w:sz="4" w:space="0" w:color="auto"/>
            </w:tcBorders>
            <w:shd w:val="clear" w:color="auto" w:fill="auto"/>
            <w:vAlign w:val="center"/>
          </w:tcPr>
          <w:p w14:paraId="24D0F2CA" w14:textId="77777777" w:rsidR="00277A6A" w:rsidRPr="00277A6A" w:rsidRDefault="00277A6A" w:rsidP="00277A6A">
            <w:pPr>
              <w:ind w:right="-142"/>
              <w:jc w:val="center"/>
              <w:rPr>
                <w:snapToGrid w:val="0"/>
                <w:color w:val="000000"/>
              </w:rPr>
            </w:pPr>
            <w:r w:rsidRPr="00277A6A">
              <w:rPr>
                <w:snapToGrid w:val="0"/>
                <w:color w:val="000000"/>
              </w:rPr>
              <w:t>-14 132</w:t>
            </w:r>
          </w:p>
        </w:tc>
      </w:tr>
      <w:tr w:rsidR="00277A6A" w:rsidRPr="00277A6A" w14:paraId="6DE732CF" w14:textId="77777777" w:rsidTr="00024F96">
        <w:trPr>
          <w:trHeight w:val="253"/>
        </w:trPr>
        <w:tc>
          <w:tcPr>
            <w:tcW w:w="612" w:type="dxa"/>
            <w:shd w:val="clear" w:color="auto" w:fill="auto"/>
            <w:vAlign w:val="center"/>
            <w:hideMark/>
          </w:tcPr>
          <w:p w14:paraId="167F5EFF" w14:textId="77777777" w:rsidR="00277A6A" w:rsidRPr="00277A6A" w:rsidRDefault="00277A6A" w:rsidP="00277A6A">
            <w:pPr>
              <w:ind w:right="-142"/>
              <w:jc w:val="center"/>
              <w:rPr>
                <w:snapToGrid w:val="0"/>
              </w:rPr>
            </w:pPr>
            <w:r w:rsidRPr="00277A6A">
              <w:rPr>
                <w:snapToGrid w:val="0"/>
              </w:rPr>
              <w:t>2</w:t>
            </w:r>
          </w:p>
        </w:tc>
        <w:tc>
          <w:tcPr>
            <w:tcW w:w="3799" w:type="dxa"/>
            <w:shd w:val="clear" w:color="auto" w:fill="auto"/>
            <w:vAlign w:val="center"/>
            <w:hideMark/>
          </w:tcPr>
          <w:p w14:paraId="2F6C26BE" w14:textId="77777777" w:rsidR="00277A6A" w:rsidRPr="00277A6A" w:rsidRDefault="00277A6A" w:rsidP="00277A6A">
            <w:pPr>
              <w:ind w:right="-142"/>
              <w:rPr>
                <w:snapToGrid w:val="0"/>
              </w:rPr>
            </w:pPr>
            <w:r w:rsidRPr="00277A6A">
              <w:rPr>
                <w:snapToGrid w:val="0"/>
              </w:rPr>
              <w:t xml:space="preserve">Расходы на электрическую энергию </w:t>
            </w:r>
          </w:p>
        </w:tc>
        <w:tc>
          <w:tcPr>
            <w:tcW w:w="1557" w:type="dxa"/>
            <w:tcBorders>
              <w:top w:val="nil"/>
              <w:left w:val="single" w:sz="4" w:space="0" w:color="auto"/>
              <w:bottom w:val="single" w:sz="4" w:space="0" w:color="auto"/>
              <w:right w:val="single" w:sz="4" w:space="0" w:color="auto"/>
            </w:tcBorders>
            <w:shd w:val="clear" w:color="auto" w:fill="auto"/>
            <w:vAlign w:val="center"/>
          </w:tcPr>
          <w:p w14:paraId="63171326" w14:textId="77777777" w:rsidR="00277A6A" w:rsidRPr="00277A6A" w:rsidRDefault="00277A6A" w:rsidP="00277A6A">
            <w:pPr>
              <w:ind w:right="-142"/>
              <w:jc w:val="center"/>
              <w:rPr>
                <w:snapToGrid w:val="0"/>
                <w:color w:val="000000"/>
              </w:rPr>
            </w:pPr>
            <w:r w:rsidRPr="00277A6A">
              <w:rPr>
                <w:snapToGrid w:val="0"/>
                <w:color w:val="000000"/>
              </w:rPr>
              <w:t>28 855</w:t>
            </w:r>
          </w:p>
        </w:tc>
        <w:tc>
          <w:tcPr>
            <w:tcW w:w="1557" w:type="dxa"/>
            <w:tcBorders>
              <w:top w:val="nil"/>
              <w:left w:val="nil"/>
              <w:bottom w:val="single" w:sz="4" w:space="0" w:color="auto"/>
              <w:right w:val="single" w:sz="4" w:space="0" w:color="auto"/>
            </w:tcBorders>
            <w:shd w:val="clear" w:color="auto" w:fill="auto"/>
            <w:vAlign w:val="center"/>
          </w:tcPr>
          <w:p w14:paraId="074687A1" w14:textId="77777777" w:rsidR="00277A6A" w:rsidRPr="00277A6A" w:rsidRDefault="00277A6A" w:rsidP="00277A6A">
            <w:pPr>
              <w:ind w:right="-142"/>
              <w:jc w:val="center"/>
              <w:rPr>
                <w:snapToGrid w:val="0"/>
                <w:color w:val="000000"/>
              </w:rPr>
            </w:pPr>
            <w:r w:rsidRPr="00277A6A">
              <w:rPr>
                <w:snapToGrid w:val="0"/>
                <w:color w:val="000000"/>
              </w:rPr>
              <w:t>26 978</w:t>
            </w:r>
          </w:p>
        </w:tc>
        <w:tc>
          <w:tcPr>
            <w:tcW w:w="1973" w:type="dxa"/>
            <w:tcBorders>
              <w:top w:val="nil"/>
              <w:left w:val="nil"/>
              <w:bottom w:val="single" w:sz="4" w:space="0" w:color="auto"/>
              <w:right w:val="single" w:sz="4" w:space="0" w:color="auto"/>
            </w:tcBorders>
            <w:shd w:val="clear" w:color="auto" w:fill="auto"/>
            <w:vAlign w:val="center"/>
          </w:tcPr>
          <w:p w14:paraId="37CDD167" w14:textId="77777777" w:rsidR="00277A6A" w:rsidRPr="00277A6A" w:rsidRDefault="00277A6A" w:rsidP="00277A6A">
            <w:pPr>
              <w:ind w:right="-142"/>
              <w:jc w:val="center"/>
              <w:rPr>
                <w:snapToGrid w:val="0"/>
                <w:color w:val="000000"/>
              </w:rPr>
            </w:pPr>
            <w:r w:rsidRPr="00277A6A">
              <w:rPr>
                <w:snapToGrid w:val="0"/>
                <w:color w:val="000000"/>
              </w:rPr>
              <w:t>-1 877</w:t>
            </w:r>
          </w:p>
        </w:tc>
      </w:tr>
      <w:tr w:rsidR="00277A6A" w:rsidRPr="00277A6A" w14:paraId="6E0C6D95" w14:textId="77777777" w:rsidTr="00024F96">
        <w:trPr>
          <w:trHeight w:val="187"/>
        </w:trPr>
        <w:tc>
          <w:tcPr>
            <w:tcW w:w="612" w:type="dxa"/>
            <w:shd w:val="clear" w:color="auto" w:fill="auto"/>
            <w:vAlign w:val="center"/>
            <w:hideMark/>
          </w:tcPr>
          <w:p w14:paraId="59951999" w14:textId="77777777" w:rsidR="00277A6A" w:rsidRPr="00277A6A" w:rsidRDefault="00277A6A" w:rsidP="00277A6A">
            <w:pPr>
              <w:ind w:right="-142"/>
              <w:jc w:val="center"/>
              <w:rPr>
                <w:snapToGrid w:val="0"/>
              </w:rPr>
            </w:pPr>
            <w:r w:rsidRPr="00277A6A">
              <w:rPr>
                <w:snapToGrid w:val="0"/>
              </w:rPr>
              <w:t>3</w:t>
            </w:r>
          </w:p>
        </w:tc>
        <w:tc>
          <w:tcPr>
            <w:tcW w:w="3799" w:type="dxa"/>
            <w:shd w:val="clear" w:color="auto" w:fill="auto"/>
            <w:vAlign w:val="center"/>
            <w:hideMark/>
          </w:tcPr>
          <w:p w14:paraId="4803D9B9" w14:textId="77777777" w:rsidR="00277A6A" w:rsidRPr="00277A6A" w:rsidRDefault="00277A6A" w:rsidP="00277A6A">
            <w:pPr>
              <w:ind w:right="-142"/>
              <w:rPr>
                <w:snapToGrid w:val="0"/>
              </w:rPr>
            </w:pPr>
            <w:r w:rsidRPr="00277A6A">
              <w:rPr>
                <w:snapToGrid w:val="0"/>
              </w:rPr>
              <w:t xml:space="preserve">Расходы на тепловую энергию </w:t>
            </w:r>
          </w:p>
        </w:tc>
        <w:tc>
          <w:tcPr>
            <w:tcW w:w="1557" w:type="dxa"/>
            <w:tcBorders>
              <w:top w:val="nil"/>
              <w:left w:val="single" w:sz="4" w:space="0" w:color="auto"/>
              <w:bottom w:val="single" w:sz="4" w:space="0" w:color="auto"/>
              <w:right w:val="single" w:sz="4" w:space="0" w:color="auto"/>
            </w:tcBorders>
            <w:shd w:val="clear" w:color="auto" w:fill="auto"/>
            <w:vAlign w:val="center"/>
          </w:tcPr>
          <w:p w14:paraId="56C47190" w14:textId="77777777" w:rsidR="00277A6A" w:rsidRPr="00277A6A" w:rsidRDefault="00277A6A" w:rsidP="00277A6A">
            <w:pPr>
              <w:ind w:right="-142"/>
              <w:jc w:val="center"/>
              <w:rPr>
                <w:snapToGrid w:val="0"/>
                <w:color w:val="000000"/>
              </w:rPr>
            </w:pPr>
            <w:r w:rsidRPr="00277A6A">
              <w:rPr>
                <w:snapToGrid w:val="0"/>
                <w:color w:val="000000"/>
              </w:rPr>
              <w:t>236 447</w:t>
            </w:r>
          </w:p>
        </w:tc>
        <w:tc>
          <w:tcPr>
            <w:tcW w:w="1557" w:type="dxa"/>
            <w:tcBorders>
              <w:top w:val="nil"/>
              <w:left w:val="nil"/>
              <w:bottom w:val="single" w:sz="4" w:space="0" w:color="auto"/>
              <w:right w:val="single" w:sz="4" w:space="0" w:color="auto"/>
            </w:tcBorders>
            <w:shd w:val="clear" w:color="auto" w:fill="auto"/>
            <w:vAlign w:val="center"/>
          </w:tcPr>
          <w:p w14:paraId="4945759B" w14:textId="77777777" w:rsidR="00277A6A" w:rsidRPr="00277A6A" w:rsidRDefault="00277A6A" w:rsidP="00277A6A">
            <w:pPr>
              <w:ind w:right="-142"/>
              <w:jc w:val="center"/>
              <w:rPr>
                <w:snapToGrid w:val="0"/>
                <w:color w:val="000000"/>
              </w:rPr>
            </w:pPr>
            <w:r w:rsidRPr="00277A6A">
              <w:rPr>
                <w:snapToGrid w:val="0"/>
                <w:color w:val="000000"/>
              </w:rPr>
              <w:t>175 500</w:t>
            </w:r>
          </w:p>
        </w:tc>
        <w:tc>
          <w:tcPr>
            <w:tcW w:w="1973" w:type="dxa"/>
            <w:tcBorders>
              <w:top w:val="nil"/>
              <w:left w:val="nil"/>
              <w:bottom w:val="single" w:sz="4" w:space="0" w:color="auto"/>
              <w:right w:val="single" w:sz="4" w:space="0" w:color="auto"/>
            </w:tcBorders>
            <w:shd w:val="clear" w:color="auto" w:fill="auto"/>
            <w:vAlign w:val="center"/>
          </w:tcPr>
          <w:p w14:paraId="08BDA26A" w14:textId="77777777" w:rsidR="00277A6A" w:rsidRPr="00277A6A" w:rsidRDefault="00277A6A" w:rsidP="00277A6A">
            <w:pPr>
              <w:ind w:right="-142"/>
              <w:jc w:val="center"/>
              <w:rPr>
                <w:snapToGrid w:val="0"/>
                <w:color w:val="000000"/>
              </w:rPr>
            </w:pPr>
            <w:r w:rsidRPr="00277A6A">
              <w:rPr>
                <w:snapToGrid w:val="0"/>
                <w:color w:val="000000"/>
              </w:rPr>
              <w:t>-60 947</w:t>
            </w:r>
          </w:p>
        </w:tc>
      </w:tr>
      <w:tr w:rsidR="00277A6A" w:rsidRPr="00277A6A" w14:paraId="31E8B1DB" w14:textId="77777777" w:rsidTr="00024F96">
        <w:trPr>
          <w:trHeight w:val="121"/>
        </w:trPr>
        <w:tc>
          <w:tcPr>
            <w:tcW w:w="612" w:type="dxa"/>
            <w:shd w:val="clear" w:color="auto" w:fill="auto"/>
            <w:vAlign w:val="center"/>
            <w:hideMark/>
          </w:tcPr>
          <w:p w14:paraId="6DD4EC5B" w14:textId="77777777" w:rsidR="00277A6A" w:rsidRPr="00277A6A" w:rsidRDefault="00277A6A" w:rsidP="00277A6A">
            <w:pPr>
              <w:ind w:right="-142"/>
              <w:jc w:val="center"/>
              <w:rPr>
                <w:snapToGrid w:val="0"/>
              </w:rPr>
            </w:pPr>
            <w:r w:rsidRPr="00277A6A">
              <w:rPr>
                <w:snapToGrid w:val="0"/>
              </w:rPr>
              <w:t>4</w:t>
            </w:r>
          </w:p>
        </w:tc>
        <w:tc>
          <w:tcPr>
            <w:tcW w:w="3799" w:type="dxa"/>
            <w:shd w:val="clear" w:color="auto" w:fill="auto"/>
            <w:vAlign w:val="center"/>
            <w:hideMark/>
          </w:tcPr>
          <w:p w14:paraId="1C7C4962" w14:textId="77777777" w:rsidR="00277A6A" w:rsidRPr="00277A6A" w:rsidRDefault="00277A6A" w:rsidP="00277A6A">
            <w:pPr>
              <w:ind w:right="-142"/>
              <w:rPr>
                <w:snapToGrid w:val="0"/>
              </w:rPr>
            </w:pPr>
            <w:r w:rsidRPr="00277A6A">
              <w:rPr>
                <w:snapToGrid w:val="0"/>
              </w:rPr>
              <w:t>Расходы на холодную воду</w:t>
            </w:r>
          </w:p>
        </w:tc>
        <w:tc>
          <w:tcPr>
            <w:tcW w:w="1557" w:type="dxa"/>
            <w:tcBorders>
              <w:top w:val="nil"/>
              <w:left w:val="single" w:sz="4" w:space="0" w:color="auto"/>
              <w:bottom w:val="single" w:sz="4" w:space="0" w:color="auto"/>
              <w:right w:val="single" w:sz="4" w:space="0" w:color="auto"/>
            </w:tcBorders>
            <w:shd w:val="clear" w:color="auto" w:fill="auto"/>
            <w:vAlign w:val="center"/>
          </w:tcPr>
          <w:p w14:paraId="671804D9" w14:textId="77777777" w:rsidR="00277A6A" w:rsidRPr="00277A6A" w:rsidRDefault="00277A6A" w:rsidP="00277A6A">
            <w:pPr>
              <w:ind w:right="-142"/>
              <w:jc w:val="center"/>
              <w:rPr>
                <w:snapToGrid w:val="0"/>
                <w:color w:val="000000"/>
              </w:rPr>
            </w:pPr>
            <w:r w:rsidRPr="00277A6A">
              <w:rPr>
                <w:snapToGrid w:val="0"/>
                <w:color w:val="000000"/>
              </w:rPr>
              <w:t>5 208</w:t>
            </w:r>
          </w:p>
        </w:tc>
        <w:tc>
          <w:tcPr>
            <w:tcW w:w="1557" w:type="dxa"/>
            <w:tcBorders>
              <w:top w:val="nil"/>
              <w:left w:val="nil"/>
              <w:bottom w:val="single" w:sz="4" w:space="0" w:color="auto"/>
              <w:right w:val="single" w:sz="4" w:space="0" w:color="auto"/>
            </w:tcBorders>
            <w:shd w:val="clear" w:color="auto" w:fill="auto"/>
            <w:vAlign w:val="center"/>
          </w:tcPr>
          <w:p w14:paraId="1F7EE747" w14:textId="77777777" w:rsidR="00277A6A" w:rsidRPr="00277A6A" w:rsidRDefault="00277A6A" w:rsidP="00277A6A">
            <w:pPr>
              <w:ind w:right="-142"/>
              <w:jc w:val="center"/>
              <w:rPr>
                <w:snapToGrid w:val="0"/>
                <w:color w:val="000000"/>
              </w:rPr>
            </w:pPr>
            <w:r w:rsidRPr="00277A6A">
              <w:rPr>
                <w:snapToGrid w:val="0"/>
                <w:color w:val="000000"/>
              </w:rPr>
              <w:t>5 208</w:t>
            </w:r>
          </w:p>
        </w:tc>
        <w:tc>
          <w:tcPr>
            <w:tcW w:w="1973" w:type="dxa"/>
            <w:tcBorders>
              <w:top w:val="nil"/>
              <w:left w:val="nil"/>
              <w:bottom w:val="single" w:sz="4" w:space="0" w:color="auto"/>
              <w:right w:val="single" w:sz="4" w:space="0" w:color="auto"/>
            </w:tcBorders>
            <w:shd w:val="clear" w:color="auto" w:fill="auto"/>
            <w:vAlign w:val="center"/>
          </w:tcPr>
          <w:p w14:paraId="627B5E97" w14:textId="77777777" w:rsidR="00277A6A" w:rsidRPr="00277A6A" w:rsidRDefault="00277A6A" w:rsidP="00277A6A">
            <w:pPr>
              <w:ind w:right="-142"/>
              <w:jc w:val="center"/>
              <w:rPr>
                <w:snapToGrid w:val="0"/>
                <w:color w:val="000000"/>
              </w:rPr>
            </w:pPr>
            <w:r w:rsidRPr="00277A6A">
              <w:rPr>
                <w:snapToGrid w:val="0"/>
                <w:color w:val="000000"/>
              </w:rPr>
              <w:t>0</w:t>
            </w:r>
          </w:p>
        </w:tc>
      </w:tr>
      <w:tr w:rsidR="00277A6A" w:rsidRPr="00277A6A" w14:paraId="7C253CFF" w14:textId="77777777" w:rsidTr="00024F96">
        <w:trPr>
          <w:trHeight w:val="169"/>
        </w:trPr>
        <w:tc>
          <w:tcPr>
            <w:tcW w:w="612" w:type="dxa"/>
            <w:shd w:val="clear" w:color="auto" w:fill="auto"/>
            <w:vAlign w:val="center"/>
            <w:hideMark/>
          </w:tcPr>
          <w:p w14:paraId="46FBE0B8" w14:textId="77777777" w:rsidR="00277A6A" w:rsidRPr="00277A6A" w:rsidRDefault="00277A6A" w:rsidP="00277A6A">
            <w:pPr>
              <w:ind w:right="-142"/>
              <w:jc w:val="center"/>
              <w:rPr>
                <w:snapToGrid w:val="0"/>
              </w:rPr>
            </w:pPr>
            <w:r w:rsidRPr="00277A6A">
              <w:rPr>
                <w:snapToGrid w:val="0"/>
              </w:rPr>
              <w:t>5</w:t>
            </w:r>
          </w:p>
        </w:tc>
        <w:tc>
          <w:tcPr>
            <w:tcW w:w="3799" w:type="dxa"/>
            <w:shd w:val="clear" w:color="auto" w:fill="auto"/>
            <w:vAlign w:val="center"/>
            <w:hideMark/>
          </w:tcPr>
          <w:p w14:paraId="47E8DB98" w14:textId="77777777" w:rsidR="00277A6A" w:rsidRPr="00277A6A" w:rsidRDefault="00277A6A" w:rsidP="00277A6A">
            <w:pPr>
              <w:ind w:right="-142"/>
              <w:rPr>
                <w:snapToGrid w:val="0"/>
              </w:rPr>
            </w:pPr>
            <w:r w:rsidRPr="00277A6A">
              <w:rPr>
                <w:snapToGrid w:val="0"/>
              </w:rPr>
              <w:t xml:space="preserve">Расходы на теплоноситель </w:t>
            </w:r>
          </w:p>
        </w:tc>
        <w:tc>
          <w:tcPr>
            <w:tcW w:w="1557" w:type="dxa"/>
            <w:tcBorders>
              <w:top w:val="nil"/>
              <w:left w:val="single" w:sz="4" w:space="0" w:color="auto"/>
              <w:bottom w:val="single" w:sz="4" w:space="0" w:color="auto"/>
              <w:right w:val="single" w:sz="4" w:space="0" w:color="auto"/>
            </w:tcBorders>
            <w:shd w:val="clear" w:color="auto" w:fill="auto"/>
            <w:vAlign w:val="center"/>
          </w:tcPr>
          <w:p w14:paraId="4B3D2D83" w14:textId="77777777" w:rsidR="00277A6A" w:rsidRPr="00277A6A" w:rsidRDefault="00277A6A" w:rsidP="00277A6A">
            <w:pPr>
              <w:ind w:right="-142"/>
              <w:jc w:val="center"/>
              <w:rPr>
                <w:snapToGrid w:val="0"/>
                <w:color w:val="000000"/>
              </w:rPr>
            </w:pPr>
            <w:r w:rsidRPr="00277A6A">
              <w:rPr>
                <w:snapToGrid w:val="0"/>
                <w:color w:val="000000"/>
              </w:rPr>
              <w:t>8 967</w:t>
            </w:r>
          </w:p>
        </w:tc>
        <w:tc>
          <w:tcPr>
            <w:tcW w:w="1557" w:type="dxa"/>
            <w:tcBorders>
              <w:top w:val="nil"/>
              <w:left w:val="nil"/>
              <w:bottom w:val="single" w:sz="4" w:space="0" w:color="auto"/>
              <w:right w:val="single" w:sz="4" w:space="0" w:color="auto"/>
            </w:tcBorders>
            <w:shd w:val="clear" w:color="auto" w:fill="auto"/>
            <w:vAlign w:val="center"/>
          </w:tcPr>
          <w:p w14:paraId="0507C586" w14:textId="77777777" w:rsidR="00277A6A" w:rsidRPr="00277A6A" w:rsidRDefault="00277A6A" w:rsidP="00277A6A">
            <w:pPr>
              <w:ind w:right="-142"/>
              <w:jc w:val="center"/>
              <w:rPr>
                <w:snapToGrid w:val="0"/>
                <w:color w:val="000000"/>
              </w:rPr>
            </w:pPr>
            <w:r w:rsidRPr="00277A6A">
              <w:rPr>
                <w:snapToGrid w:val="0"/>
                <w:color w:val="000000"/>
              </w:rPr>
              <w:t>1 465</w:t>
            </w:r>
          </w:p>
        </w:tc>
        <w:tc>
          <w:tcPr>
            <w:tcW w:w="1973" w:type="dxa"/>
            <w:tcBorders>
              <w:top w:val="nil"/>
              <w:left w:val="nil"/>
              <w:bottom w:val="single" w:sz="4" w:space="0" w:color="auto"/>
              <w:right w:val="single" w:sz="4" w:space="0" w:color="auto"/>
            </w:tcBorders>
            <w:shd w:val="clear" w:color="auto" w:fill="auto"/>
            <w:vAlign w:val="center"/>
          </w:tcPr>
          <w:p w14:paraId="16314B5F" w14:textId="77777777" w:rsidR="00277A6A" w:rsidRPr="00277A6A" w:rsidRDefault="00277A6A" w:rsidP="00277A6A">
            <w:pPr>
              <w:ind w:right="-142"/>
              <w:jc w:val="center"/>
              <w:rPr>
                <w:snapToGrid w:val="0"/>
                <w:color w:val="000000"/>
              </w:rPr>
            </w:pPr>
            <w:r w:rsidRPr="00277A6A">
              <w:rPr>
                <w:snapToGrid w:val="0"/>
                <w:color w:val="000000"/>
              </w:rPr>
              <w:t>-7 502</w:t>
            </w:r>
          </w:p>
        </w:tc>
      </w:tr>
      <w:tr w:rsidR="00277A6A" w:rsidRPr="00277A6A" w14:paraId="75DC6334" w14:textId="77777777" w:rsidTr="00024F96">
        <w:trPr>
          <w:trHeight w:val="201"/>
        </w:trPr>
        <w:tc>
          <w:tcPr>
            <w:tcW w:w="612" w:type="dxa"/>
            <w:shd w:val="clear" w:color="auto" w:fill="auto"/>
            <w:vAlign w:val="center"/>
            <w:hideMark/>
          </w:tcPr>
          <w:p w14:paraId="3BA1F966" w14:textId="77777777" w:rsidR="00277A6A" w:rsidRPr="00277A6A" w:rsidRDefault="00277A6A" w:rsidP="00277A6A">
            <w:pPr>
              <w:ind w:right="-142"/>
              <w:jc w:val="center"/>
              <w:rPr>
                <w:snapToGrid w:val="0"/>
              </w:rPr>
            </w:pPr>
            <w:r w:rsidRPr="00277A6A">
              <w:rPr>
                <w:snapToGrid w:val="0"/>
              </w:rPr>
              <w:t>6</w:t>
            </w:r>
          </w:p>
        </w:tc>
        <w:tc>
          <w:tcPr>
            <w:tcW w:w="3799" w:type="dxa"/>
            <w:shd w:val="clear" w:color="auto" w:fill="auto"/>
            <w:vAlign w:val="center"/>
            <w:hideMark/>
          </w:tcPr>
          <w:p w14:paraId="4FE99426" w14:textId="77777777" w:rsidR="00277A6A" w:rsidRPr="00277A6A" w:rsidRDefault="00277A6A" w:rsidP="00277A6A">
            <w:pPr>
              <w:ind w:right="-142"/>
              <w:rPr>
                <w:snapToGrid w:val="0"/>
              </w:rPr>
            </w:pPr>
            <w:r w:rsidRPr="00277A6A">
              <w:rPr>
                <w:snapToGrid w:val="0"/>
              </w:rPr>
              <w:t>ИТОГО</w:t>
            </w:r>
          </w:p>
        </w:tc>
        <w:tc>
          <w:tcPr>
            <w:tcW w:w="1557" w:type="dxa"/>
            <w:tcBorders>
              <w:top w:val="nil"/>
              <w:left w:val="single" w:sz="4" w:space="0" w:color="auto"/>
              <w:bottom w:val="single" w:sz="4" w:space="0" w:color="auto"/>
              <w:right w:val="single" w:sz="4" w:space="0" w:color="auto"/>
            </w:tcBorders>
            <w:shd w:val="clear" w:color="auto" w:fill="auto"/>
            <w:vAlign w:val="center"/>
          </w:tcPr>
          <w:p w14:paraId="4EE54454" w14:textId="77777777" w:rsidR="00277A6A" w:rsidRPr="00277A6A" w:rsidRDefault="00277A6A" w:rsidP="00277A6A">
            <w:pPr>
              <w:ind w:right="-142"/>
              <w:jc w:val="center"/>
              <w:rPr>
                <w:snapToGrid w:val="0"/>
                <w:color w:val="000000"/>
              </w:rPr>
            </w:pPr>
            <w:r w:rsidRPr="00277A6A">
              <w:rPr>
                <w:snapToGrid w:val="0"/>
                <w:color w:val="000000"/>
              </w:rPr>
              <w:t>321 155</w:t>
            </w:r>
          </w:p>
        </w:tc>
        <w:tc>
          <w:tcPr>
            <w:tcW w:w="1557" w:type="dxa"/>
            <w:tcBorders>
              <w:top w:val="nil"/>
              <w:left w:val="nil"/>
              <w:bottom w:val="single" w:sz="4" w:space="0" w:color="auto"/>
              <w:right w:val="single" w:sz="4" w:space="0" w:color="auto"/>
            </w:tcBorders>
            <w:shd w:val="clear" w:color="auto" w:fill="auto"/>
            <w:vAlign w:val="center"/>
          </w:tcPr>
          <w:p w14:paraId="4C7B3224" w14:textId="77777777" w:rsidR="00277A6A" w:rsidRPr="00277A6A" w:rsidRDefault="00277A6A" w:rsidP="00277A6A">
            <w:pPr>
              <w:ind w:right="-142"/>
              <w:jc w:val="center"/>
              <w:rPr>
                <w:snapToGrid w:val="0"/>
                <w:color w:val="000000"/>
              </w:rPr>
            </w:pPr>
            <w:r w:rsidRPr="00277A6A">
              <w:rPr>
                <w:snapToGrid w:val="0"/>
                <w:color w:val="000000"/>
              </w:rPr>
              <w:t>236 697</w:t>
            </w:r>
          </w:p>
        </w:tc>
        <w:tc>
          <w:tcPr>
            <w:tcW w:w="1973" w:type="dxa"/>
            <w:tcBorders>
              <w:top w:val="nil"/>
              <w:left w:val="nil"/>
              <w:bottom w:val="single" w:sz="4" w:space="0" w:color="auto"/>
              <w:right w:val="single" w:sz="4" w:space="0" w:color="auto"/>
            </w:tcBorders>
            <w:shd w:val="clear" w:color="auto" w:fill="auto"/>
            <w:vAlign w:val="center"/>
          </w:tcPr>
          <w:p w14:paraId="2D3F70F0" w14:textId="77777777" w:rsidR="00277A6A" w:rsidRPr="00277A6A" w:rsidRDefault="00277A6A" w:rsidP="00277A6A">
            <w:pPr>
              <w:ind w:right="-142"/>
              <w:jc w:val="center"/>
              <w:rPr>
                <w:snapToGrid w:val="0"/>
                <w:color w:val="000000"/>
              </w:rPr>
            </w:pPr>
            <w:r w:rsidRPr="00277A6A">
              <w:rPr>
                <w:snapToGrid w:val="0"/>
                <w:color w:val="000000"/>
              </w:rPr>
              <w:t>-84 458</w:t>
            </w:r>
          </w:p>
        </w:tc>
      </w:tr>
    </w:tbl>
    <w:p w14:paraId="22D6AEB0" w14:textId="77777777" w:rsidR="00277A6A" w:rsidRPr="00277A6A" w:rsidRDefault="00277A6A" w:rsidP="00277A6A">
      <w:pPr>
        <w:ind w:right="-142" w:firstLine="851"/>
        <w:jc w:val="right"/>
        <w:rPr>
          <w:snapToGrid w:val="0"/>
          <w:sz w:val="28"/>
          <w:szCs w:val="28"/>
        </w:rPr>
      </w:pPr>
    </w:p>
    <w:p w14:paraId="20F865E3" w14:textId="77777777" w:rsidR="00277A6A" w:rsidRPr="00277A6A" w:rsidRDefault="00277A6A" w:rsidP="00277A6A">
      <w:pPr>
        <w:keepNext/>
        <w:numPr>
          <w:ilvl w:val="1"/>
          <w:numId w:val="0"/>
        </w:numPr>
        <w:ind w:left="1464" w:right="1559" w:hanging="864"/>
        <w:jc w:val="center"/>
        <w:outlineLvl w:val="2"/>
        <w:rPr>
          <w:rFonts w:cs="Arial"/>
          <w:b/>
          <w:bCs/>
          <w:snapToGrid w:val="0"/>
          <w:sz w:val="28"/>
          <w:szCs w:val="26"/>
          <w:lang w:eastAsia="en-US"/>
        </w:rPr>
      </w:pPr>
      <w:r w:rsidRPr="00277A6A">
        <w:rPr>
          <w:rFonts w:cs="Arial"/>
          <w:b/>
          <w:bCs/>
          <w:snapToGrid w:val="0"/>
          <w:sz w:val="28"/>
          <w:szCs w:val="26"/>
          <w:lang w:eastAsia="en-US"/>
        </w:rPr>
        <w:t>Прибыль</w:t>
      </w:r>
    </w:p>
    <w:p w14:paraId="74698808" w14:textId="77777777" w:rsidR="00277A6A" w:rsidRPr="00277A6A" w:rsidRDefault="00277A6A" w:rsidP="00277A6A">
      <w:pPr>
        <w:ind w:right="-142"/>
        <w:rPr>
          <w:snapToGrid w:val="0"/>
          <w:sz w:val="28"/>
          <w:szCs w:val="28"/>
          <w:lang w:eastAsia="en-US"/>
        </w:rPr>
      </w:pPr>
    </w:p>
    <w:p w14:paraId="0F94A18E"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В соответствии с Основами ценообразования, утвержденными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w:t>
      </w:r>
      <w:r w:rsidRPr="00277A6A">
        <w:rPr>
          <w:snapToGrid w:val="0"/>
          <w:sz w:val="28"/>
          <w:szCs w:val="28"/>
        </w:rPr>
        <w:br/>
        <w:t xml:space="preserve">на реализацию мероприятий инвестиционной программы, экономически обоснованные расходы на выплаты, предусмотренные коллективными </w:t>
      </w:r>
      <w:r w:rsidRPr="00277A6A">
        <w:rPr>
          <w:snapToGrid w:val="0"/>
          <w:sz w:val="28"/>
          <w:szCs w:val="28"/>
        </w:rPr>
        <w:lastRenderedPageBreak/>
        <w:t xml:space="preserve">договорами, не учитываемые при определении налоговой базы налога </w:t>
      </w:r>
      <w:r w:rsidRPr="00277A6A">
        <w:rPr>
          <w:snapToGrid w:val="0"/>
          <w:sz w:val="28"/>
          <w:szCs w:val="28"/>
        </w:rPr>
        <w:br/>
        <w:t>на прибыль.</w:t>
      </w:r>
    </w:p>
    <w:p w14:paraId="540687CC"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По данной статье предприятием не планируются расходы на 2025 год.</w:t>
      </w:r>
    </w:p>
    <w:p w14:paraId="19947454" w14:textId="77777777" w:rsidR="00277A6A" w:rsidRPr="00277A6A" w:rsidRDefault="00277A6A" w:rsidP="00277A6A">
      <w:pPr>
        <w:tabs>
          <w:tab w:val="left" w:pos="1890"/>
        </w:tabs>
        <w:ind w:right="-142" w:firstLine="709"/>
        <w:jc w:val="both"/>
        <w:rPr>
          <w:snapToGrid w:val="0"/>
          <w:sz w:val="20"/>
          <w:szCs w:val="28"/>
        </w:rPr>
      </w:pPr>
    </w:p>
    <w:p w14:paraId="6F3F7E79" w14:textId="77777777" w:rsidR="00277A6A" w:rsidRPr="00277A6A" w:rsidRDefault="00277A6A" w:rsidP="00277A6A">
      <w:pPr>
        <w:keepNext/>
        <w:numPr>
          <w:ilvl w:val="1"/>
          <w:numId w:val="0"/>
        </w:numPr>
        <w:ind w:left="1464" w:right="1559" w:hanging="864"/>
        <w:jc w:val="center"/>
        <w:outlineLvl w:val="2"/>
        <w:rPr>
          <w:rFonts w:cs="Arial"/>
          <w:b/>
          <w:bCs/>
          <w:sz w:val="28"/>
          <w:szCs w:val="26"/>
          <w:lang w:eastAsia="en-US"/>
        </w:rPr>
      </w:pPr>
      <w:r w:rsidRPr="00277A6A">
        <w:rPr>
          <w:rFonts w:cs="Arial"/>
          <w:b/>
          <w:bCs/>
          <w:sz w:val="28"/>
          <w:szCs w:val="26"/>
          <w:lang w:eastAsia="en-US"/>
        </w:rPr>
        <w:t>Расчетная предпринимательская прибыль</w:t>
      </w:r>
    </w:p>
    <w:p w14:paraId="71E3DE7E" w14:textId="77777777" w:rsidR="00277A6A" w:rsidRPr="00277A6A" w:rsidRDefault="00277A6A" w:rsidP="00277A6A">
      <w:pPr>
        <w:autoSpaceDE w:val="0"/>
        <w:autoSpaceDN w:val="0"/>
        <w:adjustRightInd w:val="0"/>
        <w:ind w:right="-142" w:firstLine="709"/>
        <w:jc w:val="both"/>
        <w:rPr>
          <w:snapToGrid w:val="0"/>
          <w:sz w:val="20"/>
          <w:szCs w:val="28"/>
        </w:rPr>
      </w:pPr>
    </w:p>
    <w:p w14:paraId="4DDB6F66" w14:textId="77777777" w:rsidR="00277A6A" w:rsidRPr="00277A6A" w:rsidRDefault="00277A6A" w:rsidP="00277A6A">
      <w:pPr>
        <w:autoSpaceDE w:val="0"/>
        <w:autoSpaceDN w:val="0"/>
        <w:adjustRightInd w:val="0"/>
        <w:ind w:right="-142" w:firstLine="709"/>
        <w:jc w:val="both"/>
        <w:rPr>
          <w:snapToGrid w:val="0"/>
          <w:sz w:val="28"/>
          <w:szCs w:val="28"/>
        </w:rPr>
      </w:pPr>
      <w:r w:rsidRPr="00277A6A">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277A6A">
        <w:rPr>
          <w:snapToGrid w:val="0"/>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w:t>
      </w:r>
      <w:r w:rsidRPr="00277A6A">
        <w:rPr>
          <w:snapToGrid w:val="0"/>
          <w:sz w:val="28"/>
          <w:szCs w:val="28"/>
        </w:rPr>
        <w:br/>
        <w:t xml:space="preserve">в размере 5 процентов объема включаемых в необходимую валовую выручку </w:t>
      </w:r>
      <w:r w:rsidRPr="00277A6A">
        <w:rPr>
          <w:snapToGrid w:val="0"/>
          <w:sz w:val="28"/>
          <w:szCs w:val="28"/>
        </w:rPr>
        <w:br/>
        <w:t xml:space="preserve">на очередной период регулирования расходов, указанных в подпунктах 2 - 8 пункта 33 Основ ценообразования, за исключением расходов на приобретение тепловой энергии (теплоносителя) и услуг по передаче тепловой энергии (теплоносителя). </w:t>
      </w:r>
    </w:p>
    <w:p w14:paraId="764D7DFC" w14:textId="77777777" w:rsidR="00277A6A" w:rsidRPr="00277A6A" w:rsidRDefault="00277A6A" w:rsidP="00277A6A">
      <w:pPr>
        <w:ind w:right="-142" w:firstLine="709"/>
        <w:jc w:val="both"/>
        <w:rPr>
          <w:sz w:val="28"/>
          <w:szCs w:val="28"/>
        </w:rPr>
      </w:pPr>
      <w:r w:rsidRPr="00277A6A">
        <w:rPr>
          <w:sz w:val="28"/>
          <w:szCs w:val="28"/>
        </w:rPr>
        <w:t xml:space="preserve">В соответствии с пунктом 48(2) Основ ценообразования, </w:t>
      </w:r>
      <w:r w:rsidRPr="00277A6A">
        <w:rPr>
          <w:sz w:val="28"/>
          <w:szCs w:val="28"/>
        </w:rPr>
        <w:br/>
        <w:t xml:space="preserve">при установлении (корректировке) тарифов в сфере теплоснабжения </w:t>
      </w:r>
      <w:r w:rsidRPr="00277A6A">
        <w:rPr>
          <w:sz w:val="28"/>
          <w:szCs w:val="28"/>
        </w:rPr>
        <w:br/>
      </w:r>
      <w:bookmarkStart w:id="85" w:name="_Hlk151284215"/>
      <w:r w:rsidRPr="00277A6A">
        <w:rPr>
          <w:sz w:val="28"/>
          <w:szCs w:val="28"/>
        </w:rPr>
        <w:t xml:space="preserve">расчетная предпринимательская прибыль </w:t>
      </w:r>
      <w:bookmarkEnd w:id="85"/>
      <w:r w:rsidRPr="00277A6A">
        <w:rPr>
          <w:sz w:val="28"/>
          <w:szCs w:val="28"/>
        </w:rPr>
        <w:t xml:space="preserve">регулируемой организации </w:t>
      </w:r>
      <w:r w:rsidRPr="00277A6A">
        <w:rPr>
          <w:sz w:val="28"/>
          <w:szCs w:val="28"/>
        </w:rPr>
        <w:br/>
        <w:t xml:space="preserve">не устанавливается для регулируемой организации, являющейся государственным или муниципальным унитарным предприятием. </w:t>
      </w:r>
    </w:p>
    <w:p w14:paraId="15E715E6" w14:textId="77777777" w:rsidR="00277A6A" w:rsidRPr="00277A6A" w:rsidRDefault="00277A6A" w:rsidP="00277A6A">
      <w:pPr>
        <w:ind w:right="-142" w:firstLine="709"/>
        <w:jc w:val="both"/>
        <w:rPr>
          <w:rFonts w:eastAsia="Calibri"/>
          <w:sz w:val="28"/>
          <w:szCs w:val="28"/>
        </w:rPr>
      </w:pPr>
      <w:r w:rsidRPr="00277A6A">
        <w:rPr>
          <w:sz w:val="28"/>
          <w:szCs w:val="28"/>
        </w:rPr>
        <w:t xml:space="preserve">Соответственно для МКП «Теплосеть» КГО расчетная предпринимательская прибыль </w:t>
      </w:r>
      <w:r w:rsidRPr="00277A6A">
        <w:rPr>
          <w:rFonts w:eastAsia="Calibri"/>
          <w:sz w:val="28"/>
          <w:szCs w:val="28"/>
        </w:rPr>
        <w:t>не устанавливается.</w:t>
      </w:r>
    </w:p>
    <w:p w14:paraId="5D3FDB04" w14:textId="77777777" w:rsidR="00277A6A" w:rsidRPr="00277A6A" w:rsidRDefault="00277A6A" w:rsidP="00277A6A">
      <w:pPr>
        <w:ind w:right="-142" w:firstLine="709"/>
        <w:jc w:val="both"/>
        <w:rPr>
          <w:snapToGrid w:val="0"/>
          <w:sz w:val="4"/>
          <w:szCs w:val="28"/>
        </w:rPr>
      </w:pPr>
    </w:p>
    <w:p w14:paraId="75C206B6" w14:textId="77777777" w:rsidR="00277A6A" w:rsidRPr="00277A6A" w:rsidRDefault="00277A6A" w:rsidP="00277A6A">
      <w:pPr>
        <w:ind w:right="-142" w:firstLine="709"/>
        <w:jc w:val="both"/>
        <w:rPr>
          <w:snapToGrid w:val="0"/>
          <w:sz w:val="16"/>
          <w:szCs w:val="28"/>
        </w:rPr>
      </w:pPr>
    </w:p>
    <w:p w14:paraId="2F88614A" w14:textId="77777777" w:rsidR="00277A6A" w:rsidRPr="00277A6A" w:rsidRDefault="00277A6A" w:rsidP="00277A6A">
      <w:pPr>
        <w:ind w:right="-142" w:firstLine="709"/>
        <w:jc w:val="both"/>
        <w:rPr>
          <w:snapToGrid w:val="0"/>
          <w:sz w:val="4"/>
          <w:szCs w:val="28"/>
        </w:rPr>
      </w:pPr>
    </w:p>
    <w:p w14:paraId="1E092063" w14:textId="77777777" w:rsidR="00277A6A" w:rsidRPr="00277A6A" w:rsidRDefault="00277A6A" w:rsidP="00277A6A">
      <w:pPr>
        <w:keepNext/>
        <w:numPr>
          <w:ilvl w:val="1"/>
          <w:numId w:val="0"/>
        </w:numPr>
        <w:ind w:left="1464" w:right="1559" w:hanging="864"/>
        <w:jc w:val="center"/>
        <w:outlineLvl w:val="2"/>
        <w:rPr>
          <w:rFonts w:cs="Arial"/>
          <w:b/>
          <w:bCs/>
          <w:snapToGrid w:val="0"/>
          <w:sz w:val="28"/>
          <w:szCs w:val="26"/>
          <w:lang w:eastAsia="en-US"/>
        </w:rPr>
      </w:pPr>
      <w:r w:rsidRPr="00277A6A">
        <w:rPr>
          <w:rFonts w:cs="Arial"/>
          <w:b/>
          <w:color w:val="000000"/>
          <w:kern w:val="32"/>
          <w:sz w:val="28"/>
          <w:szCs w:val="32"/>
          <w:lang w:val="x-none" w:eastAsia="en-US"/>
        </w:rPr>
        <w:t xml:space="preserve"> Корректировка с целью учета отклонения фактических значений</w:t>
      </w:r>
      <w:r w:rsidRPr="00277A6A">
        <w:rPr>
          <w:rFonts w:cs="Arial"/>
          <w:b/>
          <w:bCs/>
          <w:snapToGrid w:val="0"/>
          <w:sz w:val="28"/>
          <w:szCs w:val="26"/>
          <w:lang w:eastAsia="en-US"/>
        </w:rPr>
        <w:t xml:space="preserve"> параметров расчета тарифов от значений, учтенных при установлении тарифов на тепловую энергию на 2023 год</w:t>
      </w:r>
    </w:p>
    <w:p w14:paraId="5F2C3AE6" w14:textId="77777777" w:rsidR="00277A6A" w:rsidRPr="00277A6A" w:rsidRDefault="00277A6A" w:rsidP="00277A6A">
      <w:pPr>
        <w:autoSpaceDE w:val="0"/>
        <w:autoSpaceDN w:val="0"/>
        <w:adjustRightInd w:val="0"/>
        <w:ind w:right="-142" w:firstLine="851"/>
        <w:jc w:val="center"/>
        <w:rPr>
          <w:snapToGrid w:val="0"/>
          <w:sz w:val="28"/>
          <w:szCs w:val="28"/>
          <w:lang w:eastAsia="en-US"/>
        </w:rPr>
      </w:pPr>
    </w:p>
    <w:p w14:paraId="3EDC6797"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w:t>
      </w:r>
      <w:r w:rsidRPr="00277A6A">
        <w:rPr>
          <w:snapToGrid w:val="0"/>
          <w:sz w:val="28"/>
          <w:szCs w:val="28"/>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287EE41F"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277A6A">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2702520E" w14:textId="77777777" w:rsidR="00277A6A" w:rsidRPr="00277A6A" w:rsidRDefault="00277A6A" w:rsidP="00277A6A">
      <w:pPr>
        <w:tabs>
          <w:tab w:val="left" w:pos="1890"/>
        </w:tabs>
        <w:ind w:right="-142" w:firstLine="709"/>
        <w:jc w:val="both"/>
        <w:rPr>
          <w:snapToGrid w:val="0"/>
          <w:sz w:val="28"/>
          <w:szCs w:val="28"/>
        </w:rPr>
      </w:pPr>
    </w:p>
    <w:p w14:paraId="1F129FEE" w14:textId="189B5104" w:rsidR="00277A6A" w:rsidRPr="00277A6A" w:rsidRDefault="00277A6A" w:rsidP="00277A6A">
      <w:pPr>
        <w:tabs>
          <w:tab w:val="left" w:pos="1890"/>
        </w:tabs>
        <w:ind w:right="-142" w:firstLine="709"/>
        <w:jc w:val="both"/>
        <w:rPr>
          <w:snapToGrid w:val="0"/>
          <w:sz w:val="28"/>
          <w:szCs w:val="28"/>
        </w:rPr>
      </w:pPr>
      <w:r w:rsidRPr="00277A6A">
        <w:rPr>
          <w:noProof/>
          <w:snapToGrid w:val="0"/>
          <w:sz w:val="28"/>
          <w:szCs w:val="28"/>
        </w:rPr>
        <w:drawing>
          <wp:inline distT="0" distB="0" distL="0" distR="0" wp14:anchorId="5679D8B9" wp14:editId="4D678D0F">
            <wp:extent cx="2276475" cy="342900"/>
            <wp:effectExtent l="0" t="0" r="9525" b="0"/>
            <wp:docPr id="144626601"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277A6A">
        <w:rPr>
          <w:snapToGrid w:val="0"/>
          <w:sz w:val="28"/>
          <w:szCs w:val="28"/>
        </w:rPr>
        <w:t xml:space="preserve"> (тыс. руб.), (22)</w:t>
      </w:r>
    </w:p>
    <w:p w14:paraId="288E33D2" w14:textId="77777777" w:rsidR="00277A6A" w:rsidRPr="00277A6A" w:rsidRDefault="00277A6A" w:rsidP="00277A6A">
      <w:pPr>
        <w:tabs>
          <w:tab w:val="left" w:pos="1890"/>
        </w:tabs>
        <w:ind w:right="-142" w:firstLine="709"/>
        <w:jc w:val="both"/>
        <w:rPr>
          <w:snapToGrid w:val="0"/>
          <w:sz w:val="10"/>
          <w:szCs w:val="28"/>
        </w:rPr>
      </w:pPr>
    </w:p>
    <w:p w14:paraId="7266C844"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где:</w:t>
      </w:r>
    </w:p>
    <w:p w14:paraId="6C1DD5C2" w14:textId="06F6E07C" w:rsidR="00277A6A" w:rsidRPr="00277A6A" w:rsidRDefault="00277A6A" w:rsidP="00277A6A">
      <w:pPr>
        <w:tabs>
          <w:tab w:val="left" w:pos="1890"/>
        </w:tabs>
        <w:ind w:right="-142" w:firstLine="709"/>
        <w:jc w:val="both"/>
        <w:rPr>
          <w:snapToGrid w:val="0"/>
          <w:sz w:val="28"/>
          <w:szCs w:val="28"/>
        </w:rPr>
      </w:pPr>
      <w:r w:rsidRPr="00277A6A">
        <w:rPr>
          <w:noProof/>
          <w:snapToGrid w:val="0"/>
          <w:sz w:val="28"/>
          <w:szCs w:val="28"/>
        </w:rPr>
        <w:lastRenderedPageBreak/>
        <w:drawing>
          <wp:inline distT="0" distB="0" distL="0" distR="0" wp14:anchorId="1B7C06B4" wp14:editId="26CFA4ED">
            <wp:extent cx="819150" cy="342900"/>
            <wp:effectExtent l="0" t="0" r="0" b="0"/>
            <wp:docPr id="72061507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277A6A">
        <w:rPr>
          <w:snapToGrid w:val="0"/>
          <w:sz w:val="28"/>
          <w:szCs w:val="28"/>
        </w:rPr>
        <w:t xml:space="preserve"> - размер корректировки необходимой валовой выручки </w:t>
      </w:r>
      <w:r w:rsidRPr="00277A6A">
        <w:rPr>
          <w:snapToGrid w:val="0"/>
          <w:sz w:val="28"/>
          <w:szCs w:val="28"/>
        </w:rPr>
        <w:br/>
        <w:t>по результатам (i-2)-го года;</w:t>
      </w:r>
    </w:p>
    <w:p w14:paraId="4F9E5376" w14:textId="28798B7E" w:rsidR="00277A6A" w:rsidRPr="00277A6A" w:rsidRDefault="00277A6A" w:rsidP="00277A6A">
      <w:pPr>
        <w:tabs>
          <w:tab w:val="left" w:pos="1890"/>
        </w:tabs>
        <w:ind w:right="-142" w:firstLine="709"/>
        <w:jc w:val="both"/>
        <w:rPr>
          <w:snapToGrid w:val="0"/>
          <w:sz w:val="28"/>
          <w:szCs w:val="28"/>
        </w:rPr>
      </w:pPr>
      <w:r w:rsidRPr="00277A6A">
        <w:rPr>
          <w:noProof/>
          <w:snapToGrid w:val="0"/>
          <w:sz w:val="28"/>
          <w:szCs w:val="28"/>
        </w:rPr>
        <w:drawing>
          <wp:inline distT="0" distB="0" distL="0" distR="0" wp14:anchorId="0019E489" wp14:editId="355C140A">
            <wp:extent cx="695325" cy="342900"/>
            <wp:effectExtent l="0" t="0" r="9525" b="0"/>
            <wp:docPr id="1196746690"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277A6A">
        <w:rPr>
          <w:snapToGrid w:val="0"/>
          <w:sz w:val="28"/>
          <w:szCs w:val="28"/>
        </w:rPr>
        <w:t xml:space="preserve"> - фактическая величина необходимой валовой выручки </w:t>
      </w:r>
      <w:r w:rsidRPr="00277A6A">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277A6A">
        <w:rPr>
          <w:snapToGrid w:val="0"/>
          <w:sz w:val="28"/>
          <w:szCs w:val="28"/>
        </w:rPr>
        <w:br/>
        <w:t xml:space="preserve">в соответствии с </w:t>
      </w:r>
      <w:hyperlink r:id="rId26" w:history="1">
        <w:r w:rsidRPr="00277A6A">
          <w:rPr>
            <w:snapToGrid w:val="0"/>
            <w:color w:val="000000"/>
            <w:sz w:val="28"/>
            <w:szCs w:val="28"/>
          </w:rPr>
          <w:t>пунктом 55</w:t>
        </w:r>
      </w:hyperlink>
      <w:r w:rsidRPr="00277A6A">
        <w:rPr>
          <w:snapToGrid w:val="0"/>
          <w:color w:val="000000"/>
          <w:sz w:val="28"/>
          <w:szCs w:val="28"/>
        </w:rPr>
        <w:t xml:space="preserve"> на</w:t>
      </w:r>
      <w:r w:rsidRPr="00277A6A">
        <w:rPr>
          <w:snapToGrid w:val="0"/>
          <w:sz w:val="28"/>
          <w:szCs w:val="28"/>
        </w:rPr>
        <w:t>стоящих Методических указаний;</w:t>
      </w:r>
    </w:p>
    <w:p w14:paraId="07F4A392"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277A6A">
        <w:rPr>
          <w:snapToGrid w:val="0"/>
          <w:sz w:val="28"/>
          <w:szCs w:val="28"/>
        </w:rPr>
        <w:br/>
        <w:t xml:space="preserve">и тарифов, установленных в соответствии с </w:t>
      </w:r>
      <w:hyperlink r:id="rId27" w:history="1">
        <w:r w:rsidRPr="00277A6A">
          <w:rPr>
            <w:snapToGrid w:val="0"/>
            <w:color w:val="000000"/>
            <w:sz w:val="28"/>
            <w:szCs w:val="28"/>
          </w:rPr>
          <w:t>главой IX</w:t>
        </w:r>
      </w:hyperlink>
      <w:r w:rsidRPr="00277A6A">
        <w:rPr>
          <w:snapToGrid w:val="0"/>
          <w:color w:val="000000"/>
          <w:sz w:val="28"/>
          <w:szCs w:val="28"/>
        </w:rPr>
        <w:t xml:space="preserve"> н</w:t>
      </w:r>
      <w:r w:rsidRPr="00277A6A">
        <w:rPr>
          <w:snapToGrid w:val="0"/>
          <w:sz w:val="28"/>
          <w:szCs w:val="28"/>
        </w:rPr>
        <w:t>астоящих Методических указаний на (i-2)-й год, без учета уровня собираемости платежей.</w:t>
      </w:r>
    </w:p>
    <w:p w14:paraId="4F33D960"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132720B4"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В расчёт фактической необходимой валовой выручки, согласно Методическим указаниям, включаются:</w:t>
      </w:r>
    </w:p>
    <w:p w14:paraId="5F1E5149" w14:textId="77777777" w:rsidR="00277A6A" w:rsidRPr="00277A6A" w:rsidRDefault="00277A6A" w:rsidP="00277A6A">
      <w:pPr>
        <w:ind w:right="-142" w:firstLine="709"/>
        <w:jc w:val="both"/>
        <w:rPr>
          <w:snapToGrid w:val="0"/>
          <w:sz w:val="28"/>
          <w:szCs w:val="28"/>
          <w:lang w:eastAsia="en-US"/>
        </w:rPr>
      </w:pPr>
      <w:r w:rsidRPr="00277A6A">
        <w:rPr>
          <w:snapToGrid w:val="0"/>
          <w:sz w:val="28"/>
          <w:szCs w:val="28"/>
        </w:rPr>
        <w:t xml:space="preserve">- операционные расходы, </w:t>
      </w:r>
      <w:r w:rsidRPr="00277A6A">
        <w:rPr>
          <w:snapToGrid w:val="0"/>
          <w:sz w:val="28"/>
          <w:szCs w:val="28"/>
          <w:lang w:eastAsia="en-US"/>
        </w:rPr>
        <w:t>рассчитываемые по формуле:</w:t>
      </w:r>
    </w:p>
    <w:p w14:paraId="29214AB1" w14:textId="498E5330" w:rsidR="00277A6A" w:rsidRPr="00277A6A" w:rsidRDefault="00277A6A" w:rsidP="00277A6A">
      <w:pPr>
        <w:tabs>
          <w:tab w:val="left" w:pos="1890"/>
        </w:tabs>
        <w:ind w:right="-142" w:firstLine="426"/>
        <w:jc w:val="both"/>
        <w:rPr>
          <w:snapToGrid w:val="0"/>
          <w:sz w:val="28"/>
          <w:szCs w:val="28"/>
        </w:rPr>
      </w:pPr>
      <w:r w:rsidRPr="00277A6A">
        <w:rPr>
          <w:noProof/>
          <w:position w:val="-32"/>
        </w:rPr>
        <w:drawing>
          <wp:inline distT="0" distB="0" distL="0" distR="0" wp14:anchorId="7C6117A2" wp14:editId="08E4B8B3">
            <wp:extent cx="5848350" cy="590550"/>
            <wp:effectExtent l="0" t="0" r="0" b="0"/>
            <wp:docPr id="1809388140"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277A6A">
        <w:rPr>
          <w:snapToGrid w:val="0"/>
          <w:sz w:val="28"/>
          <w:szCs w:val="28"/>
        </w:rPr>
        <w:t>;</w:t>
      </w:r>
    </w:p>
    <w:p w14:paraId="7D3B34B9"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неподконтрольные расходы на основании документально подтвержденных, имевших место фактических расходов;</w:t>
      </w:r>
    </w:p>
    <w:p w14:paraId="6362A7E6"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277A6A">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5AD004C9"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277A6A">
        <w:rPr>
          <w:snapToGrid w:val="0"/>
          <w:sz w:val="28"/>
          <w:szCs w:val="28"/>
        </w:rPr>
        <w:br/>
        <w:t>и фактической цены условного топлива;</w:t>
      </w:r>
    </w:p>
    <w:p w14:paraId="795471E0"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фактическая нормативная прибыль.</w:t>
      </w:r>
    </w:p>
    <w:p w14:paraId="37A19CEE" w14:textId="77777777" w:rsidR="00277A6A" w:rsidRPr="00277A6A" w:rsidRDefault="00277A6A" w:rsidP="00277A6A">
      <w:pPr>
        <w:tabs>
          <w:tab w:val="left" w:pos="1890"/>
        </w:tabs>
        <w:ind w:right="-142" w:firstLine="709"/>
        <w:jc w:val="both"/>
        <w:rPr>
          <w:snapToGrid w:val="0"/>
          <w:sz w:val="12"/>
          <w:szCs w:val="28"/>
        </w:rPr>
      </w:pPr>
    </w:p>
    <w:p w14:paraId="4E0E285B"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277A6A">
        <w:rPr>
          <w:snapToGrid w:val="0"/>
          <w:sz w:val="28"/>
          <w:szCs w:val="28"/>
        </w:rPr>
        <w:br/>
        <w:t>на реализацию тепловой энергии, с учетом нормативных показателей, рассчитана экспертами по группам статей.</w:t>
      </w:r>
    </w:p>
    <w:p w14:paraId="102F195B" w14:textId="77777777" w:rsidR="00277A6A" w:rsidRPr="00277A6A" w:rsidRDefault="00277A6A" w:rsidP="00277A6A">
      <w:pPr>
        <w:tabs>
          <w:tab w:val="left" w:pos="1890"/>
        </w:tabs>
        <w:ind w:right="-142" w:firstLine="709"/>
        <w:jc w:val="both"/>
        <w:rPr>
          <w:snapToGrid w:val="0"/>
          <w:sz w:val="16"/>
          <w:szCs w:val="28"/>
        </w:rPr>
      </w:pPr>
    </w:p>
    <w:p w14:paraId="79EC79EB" w14:textId="77777777" w:rsidR="00277A6A" w:rsidRPr="00277A6A" w:rsidRDefault="00277A6A" w:rsidP="00277A6A">
      <w:pPr>
        <w:numPr>
          <w:ilvl w:val="0"/>
          <w:numId w:val="15"/>
        </w:numPr>
        <w:tabs>
          <w:tab w:val="left" w:pos="1890"/>
        </w:tabs>
        <w:ind w:right="-142"/>
        <w:jc w:val="both"/>
        <w:rPr>
          <w:snapToGrid w:val="0"/>
          <w:sz w:val="28"/>
          <w:szCs w:val="28"/>
        </w:rPr>
      </w:pPr>
      <w:r w:rsidRPr="00277A6A">
        <w:rPr>
          <w:b/>
          <w:snapToGrid w:val="0"/>
          <w:sz w:val="28"/>
          <w:szCs w:val="28"/>
        </w:rPr>
        <w:lastRenderedPageBreak/>
        <w:t>Операционные расходы</w:t>
      </w:r>
      <w:r w:rsidRPr="00277A6A">
        <w:rPr>
          <w:snapToGrid w:val="0"/>
          <w:sz w:val="28"/>
          <w:szCs w:val="28"/>
        </w:rPr>
        <w:t xml:space="preserve"> </w:t>
      </w:r>
    </w:p>
    <w:p w14:paraId="000E1F9D" w14:textId="77777777" w:rsidR="00277A6A" w:rsidRPr="00277A6A" w:rsidRDefault="00277A6A" w:rsidP="00277A6A">
      <w:pPr>
        <w:tabs>
          <w:tab w:val="left" w:pos="1890"/>
        </w:tabs>
        <w:ind w:left="1353" w:right="-142"/>
        <w:jc w:val="both"/>
        <w:rPr>
          <w:snapToGrid w:val="0"/>
          <w:sz w:val="18"/>
          <w:szCs w:val="28"/>
        </w:rPr>
      </w:pPr>
    </w:p>
    <w:p w14:paraId="38DF8B99"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Согласно данным предприятия количество условных единиц и </w:t>
      </w:r>
      <w:bookmarkStart w:id="86" w:name="_Hlk180758372"/>
      <w:r w:rsidRPr="00277A6A">
        <w:rPr>
          <w:snapToGrid w:val="0"/>
          <w:sz w:val="28"/>
          <w:szCs w:val="28"/>
        </w:rPr>
        <w:t>установленная тепловая мощность котельных МКП «Теплосеть» КГО</w:t>
      </w:r>
      <w:r w:rsidRPr="00277A6A">
        <w:rPr>
          <w:snapToGrid w:val="0"/>
          <w:sz w:val="28"/>
          <w:szCs w:val="28"/>
        </w:rPr>
        <w:br/>
        <w:t>в 2023 году относительно 2022 года не изменились.</w:t>
      </w:r>
      <w:bookmarkEnd w:id="86"/>
      <w:r w:rsidRPr="00277A6A">
        <w:rPr>
          <w:snapToGrid w:val="0"/>
          <w:sz w:val="28"/>
          <w:szCs w:val="28"/>
        </w:rPr>
        <w:t xml:space="preserve"> </w:t>
      </w:r>
      <w:bookmarkStart w:id="87" w:name="_Hlk180758444"/>
      <w:r w:rsidRPr="00277A6A">
        <w:rPr>
          <w:snapToGrid w:val="0"/>
          <w:sz w:val="28"/>
          <w:szCs w:val="28"/>
        </w:rPr>
        <w:t>Таким образом, индекс изменения количества активов (ИКА) равен 0.</w:t>
      </w:r>
    </w:p>
    <w:bookmarkEnd w:id="87"/>
    <w:p w14:paraId="72FB43F2" w14:textId="77777777" w:rsidR="00277A6A" w:rsidRPr="00277A6A" w:rsidRDefault="00277A6A" w:rsidP="00277A6A">
      <w:pPr>
        <w:tabs>
          <w:tab w:val="left" w:pos="1890"/>
        </w:tabs>
        <w:ind w:left="-142" w:right="-142" w:firstLine="709"/>
        <w:jc w:val="both"/>
        <w:rPr>
          <w:snapToGrid w:val="0"/>
          <w:sz w:val="28"/>
          <w:szCs w:val="28"/>
        </w:rPr>
      </w:pPr>
      <w:r w:rsidRPr="00277A6A">
        <w:rPr>
          <w:snapToGrid w:val="0"/>
          <w:sz w:val="28"/>
          <w:szCs w:val="28"/>
        </w:rPr>
        <w:t xml:space="preserve">Согласно прогнозу Минэкономразвития, опубликованном на сайте 30.09.2024, индекс потребительских цен за 2023 год составил 105,9%. </w:t>
      </w:r>
    </w:p>
    <w:p w14:paraId="2C6AA0D0" w14:textId="77777777" w:rsidR="00277A6A" w:rsidRPr="00277A6A" w:rsidRDefault="00277A6A" w:rsidP="00277A6A">
      <w:pPr>
        <w:tabs>
          <w:tab w:val="left" w:pos="1890"/>
        </w:tabs>
        <w:ind w:left="-142" w:right="-142" w:firstLine="709"/>
        <w:jc w:val="both"/>
        <w:rPr>
          <w:snapToGrid w:val="0"/>
          <w:color w:val="000000"/>
          <w:sz w:val="28"/>
          <w:szCs w:val="28"/>
        </w:rPr>
      </w:pPr>
      <w:r w:rsidRPr="00277A6A">
        <w:rPr>
          <w:snapToGrid w:val="0"/>
          <w:sz w:val="28"/>
          <w:szCs w:val="28"/>
        </w:rPr>
        <w:t xml:space="preserve">Сумма подконтрольных расходов, подлежащая включению </w:t>
      </w:r>
      <w:r w:rsidRPr="00277A6A">
        <w:rPr>
          <w:snapToGrid w:val="0"/>
          <w:sz w:val="28"/>
          <w:szCs w:val="28"/>
        </w:rPr>
        <w:br/>
        <w:t xml:space="preserve">в фактическую необходимую валовую выручку за 2023 год, по мнению экспертов, составит 126 906 тыс. руб. Расчет операционных расходов </w:t>
      </w:r>
      <w:r w:rsidRPr="00277A6A">
        <w:rPr>
          <w:snapToGrid w:val="0"/>
          <w:sz w:val="28"/>
          <w:szCs w:val="28"/>
        </w:rPr>
        <w:br/>
        <w:t>на тепловую энергию приведен в таблице 7</w:t>
      </w:r>
      <w:r w:rsidRPr="00277A6A">
        <w:rPr>
          <w:snapToGrid w:val="0"/>
          <w:color w:val="000000"/>
          <w:sz w:val="28"/>
          <w:szCs w:val="28"/>
        </w:rPr>
        <w:t>.</w:t>
      </w:r>
    </w:p>
    <w:p w14:paraId="11A815D2" w14:textId="77777777" w:rsidR="00277A6A" w:rsidRPr="00277A6A" w:rsidRDefault="00277A6A" w:rsidP="00277A6A">
      <w:pPr>
        <w:numPr>
          <w:ilvl w:val="0"/>
          <w:numId w:val="5"/>
        </w:numPr>
        <w:ind w:left="8157" w:right="-142" w:hanging="927"/>
        <w:jc w:val="right"/>
        <w:rPr>
          <w:snapToGrid w:val="0"/>
          <w:sz w:val="28"/>
          <w:szCs w:val="28"/>
        </w:rPr>
      </w:pPr>
    </w:p>
    <w:p w14:paraId="7859CCFD" w14:textId="77777777" w:rsidR="00277A6A" w:rsidRPr="00277A6A" w:rsidRDefault="00277A6A" w:rsidP="00277A6A">
      <w:pPr>
        <w:ind w:right="-142"/>
        <w:jc w:val="center"/>
        <w:rPr>
          <w:b/>
          <w:snapToGrid w:val="0"/>
          <w:sz w:val="28"/>
          <w:szCs w:val="28"/>
        </w:rPr>
      </w:pPr>
      <w:r w:rsidRPr="00277A6A">
        <w:rPr>
          <w:b/>
          <w:snapToGrid w:val="0"/>
          <w:sz w:val="28"/>
          <w:szCs w:val="28"/>
        </w:rPr>
        <w:t>Расчет операционных (подконтрольных) расходов</w:t>
      </w:r>
    </w:p>
    <w:p w14:paraId="2819EC7D" w14:textId="77777777" w:rsidR="00277A6A" w:rsidRPr="00277A6A" w:rsidRDefault="00277A6A" w:rsidP="00277A6A">
      <w:pPr>
        <w:ind w:right="-142"/>
        <w:jc w:val="center"/>
        <w:rPr>
          <w:snapToGrid w:val="0"/>
          <w:sz w:val="28"/>
        </w:rPr>
      </w:pPr>
      <w:r w:rsidRPr="00277A6A">
        <w:rPr>
          <w:snapToGrid w:val="0"/>
          <w:sz w:val="28"/>
        </w:rPr>
        <w:t>(приложение 5.2 к Методическим указаниям)</w:t>
      </w:r>
    </w:p>
    <w:p w14:paraId="05924484" w14:textId="77777777" w:rsidR="00277A6A" w:rsidRPr="00277A6A" w:rsidRDefault="00277A6A" w:rsidP="00277A6A">
      <w:pPr>
        <w:ind w:right="-142"/>
        <w:jc w:val="center"/>
        <w:rPr>
          <w:b/>
          <w:snapToGrid w:val="0"/>
          <w:sz w:val="20"/>
        </w:rPr>
      </w:pPr>
    </w:p>
    <w:tbl>
      <w:tblPr>
        <w:tblW w:w="9512" w:type="dxa"/>
        <w:jc w:val="center"/>
        <w:tblLayout w:type="fixed"/>
        <w:tblLook w:val="04A0" w:firstRow="1" w:lastRow="0" w:firstColumn="1" w:lastColumn="0" w:noHBand="0" w:noVBand="1"/>
      </w:tblPr>
      <w:tblGrid>
        <w:gridCol w:w="717"/>
        <w:gridCol w:w="4961"/>
        <w:gridCol w:w="1134"/>
        <w:gridCol w:w="1418"/>
        <w:gridCol w:w="1282"/>
      </w:tblGrid>
      <w:tr w:rsidR="00277A6A" w:rsidRPr="00277A6A" w14:paraId="13995D3E" w14:textId="77777777" w:rsidTr="00024F96">
        <w:trPr>
          <w:trHeight w:val="450"/>
          <w:tblHeade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B2BE8" w14:textId="77777777" w:rsidR="00277A6A" w:rsidRPr="00277A6A" w:rsidRDefault="00277A6A" w:rsidP="00277A6A">
            <w:pPr>
              <w:ind w:right="-142"/>
              <w:jc w:val="center"/>
              <w:rPr>
                <w:sz w:val="22"/>
                <w:szCs w:val="22"/>
              </w:rPr>
            </w:pPr>
            <w:r w:rsidRPr="00277A6A">
              <w:rPr>
                <w:sz w:val="22"/>
                <w:szCs w:val="22"/>
              </w:rPr>
              <w:t>№ п/п</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046B6" w14:textId="77777777" w:rsidR="00277A6A" w:rsidRPr="00277A6A" w:rsidRDefault="00277A6A" w:rsidP="00277A6A">
            <w:pPr>
              <w:ind w:right="-142"/>
              <w:jc w:val="center"/>
              <w:rPr>
                <w:sz w:val="22"/>
                <w:szCs w:val="22"/>
              </w:rPr>
            </w:pPr>
            <w:r w:rsidRPr="00277A6A">
              <w:rPr>
                <w:sz w:val="22"/>
                <w:szCs w:val="22"/>
              </w:rPr>
              <w:t>Параметры расчета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58F62" w14:textId="77777777" w:rsidR="00277A6A" w:rsidRPr="00277A6A" w:rsidRDefault="00277A6A" w:rsidP="00277A6A">
            <w:pPr>
              <w:ind w:left="-108" w:right="-142"/>
              <w:jc w:val="center"/>
              <w:rPr>
                <w:sz w:val="22"/>
                <w:szCs w:val="22"/>
              </w:rPr>
            </w:pPr>
            <w:r w:rsidRPr="00277A6A">
              <w:rPr>
                <w:sz w:val="22"/>
                <w:szCs w:val="22"/>
              </w:rPr>
              <w:t>Ед. изм.</w:t>
            </w:r>
          </w:p>
        </w:tc>
        <w:tc>
          <w:tcPr>
            <w:tcW w:w="1418" w:type="dxa"/>
            <w:tcBorders>
              <w:top w:val="single" w:sz="4" w:space="0" w:color="auto"/>
              <w:bottom w:val="single" w:sz="4" w:space="0" w:color="auto"/>
              <w:right w:val="single" w:sz="4" w:space="0" w:color="auto"/>
            </w:tcBorders>
            <w:shd w:val="clear" w:color="auto" w:fill="auto"/>
            <w:vAlign w:val="center"/>
          </w:tcPr>
          <w:p w14:paraId="6CAA5F37" w14:textId="77777777" w:rsidR="00277A6A" w:rsidRPr="00277A6A" w:rsidRDefault="00277A6A" w:rsidP="00277A6A">
            <w:pPr>
              <w:ind w:right="-142"/>
              <w:jc w:val="center"/>
              <w:rPr>
                <w:snapToGrid w:val="0"/>
                <w:sz w:val="22"/>
                <w:szCs w:val="22"/>
              </w:rPr>
            </w:pPr>
            <w:r w:rsidRPr="00277A6A">
              <w:rPr>
                <w:snapToGrid w:val="0"/>
                <w:sz w:val="22"/>
                <w:szCs w:val="22"/>
              </w:rPr>
              <w:t>2022 год</w:t>
            </w:r>
          </w:p>
        </w:tc>
        <w:tc>
          <w:tcPr>
            <w:tcW w:w="1282" w:type="dxa"/>
            <w:tcBorders>
              <w:top w:val="single" w:sz="4" w:space="0" w:color="auto"/>
              <w:bottom w:val="single" w:sz="4" w:space="0" w:color="auto"/>
              <w:right w:val="single" w:sz="4" w:space="0" w:color="auto"/>
            </w:tcBorders>
            <w:shd w:val="clear" w:color="auto" w:fill="auto"/>
            <w:vAlign w:val="center"/>
          </w:tcPr>
          <w:p w14:paraId="5F13BF28" w14:textId="77777777" w:rsidR="00277A6A" w:rsidRPr="00277A6A" w:rsidRDefault="00277A6A" w:rsidP="00277A6A">
            <w:pPr>
              <w:ind w:right="-142"/>
              <w:jc w:val="center"/>
              <w:rPr>
                <w:snapToGrid w:val="0"/>
                <w:sz w:val="22"/>
                <w:szCs w:val="22"/>
              </w:rPr>
            </w:pPr>
            <w:r w:rsidRPr="00277A6A">
              <w:rPr>
                <w:sz w:val="22"/>
                <w:szCs w:val="22"/>
              </w:rPr>
              <w:t>2023год</w:t>
            </w:r>
          </w:p>
        </w:tc>
      </w:tr>
      <w:tr w:rsidR="00277A6A" w:rsidRPr="00277A6A" w14:paraId="76519A9D" w14:textId="77777777" w:rsidTr="00024F96">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7D9AC2BA" w14:textId="77777777" w:rsidR="00277A6A" w:rsidRPr="00277A6A" w:rsidRDefault="00277A6A" w:rsidP="00277A6A">
            <w:pPr>
              <w:ind w:right="-142"/>
              <w:jc w:val="center"/>
              <w:rPr>
                <w:sz w:val="22"/>
                <w:szCs w:val="22"/>
              </w:rPr>
            </w:pPr>
            <w:r w:rsidRPr="00277A6A">
              <w:rPr>
                <w:sz w:val="22"/>
                <w:szCs w:val="22"/>
              </w:rPr>
              <w:t>1</w:t>
            </w:r>
          </w:p>
        </w:tc>
        <w:tc>
          <w:tcPr>
            <w:tcW w:w="4961" w:type="dxa"/>
            <w:tcBorders>
              <w:top w:val="nil"/>
              <w:left w:val="nil"/>
              <w:bottom w:val="single" w:sz="4" w:space="0" w:color="auto"/>
              <w:right w:val="single" w:sz="4" w:space="0" w:color="auto"/>
            </w:tcBorders>
            <w:shd w:val="clear" w:color="auto" w:fill="auto"/>
            <w:vAlign w:val="center"/>
            <w:hideMark/>
          </w:tcPr>
          <w:p w14:paraId="352D440B" w14:textId="77777777" w:rsidR="00277A6A" w:rsidRPr="00277A6A" w:rsidRDefault="00277A6A" w:rsidP="00277A6A">
            <w:pPr>
              <w:ind w:right="-142"/>
              <w:rPr>
                <w:sz w:val="22"/>
                <w:szCs w:val="22"/>
              </w:rPr>
            </w:pPr>
            <w:r w:rsidRPr="00277A6A">
              <w:rPr>
                <w:sz w:val="22"/>
                <w:szCs w:val="22"/>
              </w:rPr>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2498382F" w14:textId="77777777" w:rsidR="00277A6A" w:rsidRPr="00277A6A" w:rsidRDefault="00277A6A" w:rsidP="00277A6A">
            <w:pPr>
              <w:ind w:right="-142"/>
              <w:jc w:val="center"/>
              <w:rPr>
                <w:sz w:val="22"/>
                <w:szCs w:val="22"/>
              </w:rPr>
            </w:pPr>
            <w:r w:rsidRPr="00277A6A">
              <w:rPr>
                <w:sz w:val="22"/>
                <w:szCs w:val="22"/>
              </w:rPr>
              <w:t>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EB022E9" w14:textId="77777777" w:rsidR="00277A6A" w:rsidRPr="00277A6A" w:rsidRDefault="00277A6A" w:rsidP="00277A6A">
            <w:pPr>
              <w:ind w:right="-142"/>
              <w:jc w:val="center"/>
              <w:rPr>
                <w:snapToGrid w:val="0"/>
              </w:rPr>
            </w:pPr>
            <w:r w:rsidRPr="00277A6A">
              <w:rPr>
                <w:snapToGrid w:val="0"/>
              </w:rPr>
              <w:t>-</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14:paraId="46383B8E" w14:textId="77777777" w:rsidR="00277A6A" w:rsidRPr="00277A6A" w:rsidRDefault="00277A6A" w:rsidP="00277A6A">
            <w:pPr>
              <w:ind w:right="-142"/>
              <w:jc w:val="center"/>
            </w:pPr>
            <w:r w:rsidRPr="00277A6A">
              <w:rPr>
                <w:snapToGrid w:val="0"/>
              </w:rPr>
              <w:t>1,059</w:t>
            </w:r>
          </w:p>
        </w:tc>
      </w:tr>
      <w:tr w:rsidR="00277A6A" w:rsidRPr="00277A6A" w14:paraId="30984A6B" w14:textId="77777777" w:rsidTr="00024F96">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33A565AF" w14:textId="77777777" w:rsidR="00277A6A" w:rsidRPr="00277A6A" w:rsidRDefault="00277A6A" w:rsidP="00277A6A">
            <w:pPr>
              <w:ind w:right="-142"/>
              <w:jc w:val="center"/>
              <w:rPr>
                <w:sz w:val="22"/>
                <w:szCs w:val="22"/>
              </w:rPr>
            </w:pPr>
            <w:r w:rsidRPr="00277A6A">
              <w:rPr>
                <w:sz w:val="22"/>
                <w:szCs w:val="22"/>
              </w:rPr>
              <w:t>2</w:t>
            </w:r>
          </w:p>
        </w:tc>
        <w:tc>
          <w:tcPr>
            <w:tcW w:w="4961" w:type="dxa"/>
            <w:tcBorders>
              <w:top w:val="nil"/>
              <w:left w:val="nil"/>
              <w:bottom w:val="single" w:sz="4" w:space="0" w:color="auto"/>
              <w:right w:val="single" w:sz="4" w:space="0" w:color="auto"/>
            </w:tcBorders>
            <w:shd w:val="clear" w:color="auto" w:fill="auto"/>
            <w:vAlign w:val="center"/>
            <w:hideMark/>
          </w:tcPr>
          <w:p w14:paraId="6B3AACBC" w14:textId="77777777" w:rsidR="00277A6A" w:rsidRPr="00277A6A" w:rsidRDefault="00277A6A" w:rsidP="00277A6A">
            <w:pPr>
              <w:ind w:right="-142"/>
              <w:rPr>
                <w:sz w:val="22"/>
                <w:szCs w:val="22"/>
              </w:rPr>
            </w:pPr>
            <w:r w:rsidRPr="00277A6A">
              <w:rPr>
                <w:sz w:val="22"/>
                <w:szCs w:val="22"/>
              </w:rPr>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4501910C" w14:textId="77777777" w:rsidR="00277A6A" w:rsidRPr="00277A6A" w:rsidRDefault="00277A6A" w:rsidP="00277A6A">
            <w:pPr>
              <w:ind w:right="-142"/>
              <w:jc w:val="center"/>
              <w:rPr>
                <w:sz w:val="22"/>
                <w:szCs w:val="22"/>
              </w:rPr>
            </w:pPr>
            <w:r w:rsidRPr="00277A6A">
              <w:rPr>
                <w:sz w:val="22"/>
                <w:szCs w:val="22"/>
              </w:rPr>
              <w:t>%</w:t>
            </w:r>
          </w:p>
        </w:tc>
        <w:tc>
          <w:tcPr>
            <w:tcW w:w="1418" w:type="dxa"/>
            <w:tcBorders>
              <w:top w:val="nil"/>
              <w:left w:val="nil"/>
              <w:bottom w:val="single" w:sz="4" w:space="0" w:color="auto"/>
              <w:right w:val="single" w:sz="4" w:space="0" w:color="auto"/>
            </w:tcBorders>
            <w:shd w:val="clear" w:color="000000" w:fill="FFFFFF"/>
            <w:vAlign w:val="center"/>
            <w:hideMark/>
          </w:tcPr>
          <w:p w14:paraId="682650CC" w14:textId="77777777" w:rsidR="00277A6A" w:rsidRPr="00277A6A" w:rsidRDefault="00277A6A" w:rsidP="00277A6A">
            <w:pPr>
              <w:ind w:right="-142"/>
              <w:jc w:val="center"/>
              <w:rPr>
                <w:snapToGrid w:val="0"/>
              </w:rPr>
            </w:pPr>
            <w:r w:rsidRPr="00277A6A">
              <w:rPr>
                <w:snapToGrid w:val="0"/>
              </w:rPr>
              <w:t>0,01</w:t>
            </w:r>
          </w:p>
        </w:tc>
        <w:tc>
          <w:tcPr>
            <w:tcW w:w="1282" w:type="dxa"/>
            <w:tcBorders>
              <w:top w:val="nil"/>
              <w:left w:val="single" w:sz="4" w:space="0" w:color="auto"/>
              <w:bottom w:val="single" w:sz="4" w:space="0" w:color="auto"/>
              <w:right w:val="single" w:sz="4" w:space="0" w:color="auto"/>
            </w:tcBorders>
            <w:shd w:val="clear" w:color="auto" w:fill="auto"/>
            <w:vAlign w:val="center"/>
          </w:tcPr>
          <w:p w14:paraId="20F6A157" w14:textId="77777777" w:rsidR="00277A6A" w:rsidRPr="00277A6A" w:rsidRDefault="00277A6A" w:rsidP="00277A6A">
            <w:pPr>
              <w:ind w:right="-142"/>
              <w:jc w:val="center"/>
              <w:rPr>
                <w:snapToGrid w:val="0"/>
              </w:rPr>
            </w:pPr>
            <w:r w:rsidRPr="00277A6A">
              <w:rPr>
                <w:snapToGrid w:val="0"/>
              </w:rPr>
              <w:t>0,01</w:t>
            </w:r>
          </w:p>
        </w:tc>
      </w:tr>
      <w:tr w:rsidR="00277A6A" w:rsidRPr="00277A6A" w14:paraId="527665F8" w14:textId="77777777" w:rsidTr="00024F96">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5D6BAD1B" w14:textId="77777777" w:rsidR="00277A6A" w:rsidRPr="00277A6A" w:rsidRDefault="00277A6A" w:rsidP="00277A6A">
            <w:pPr>
              <w:ind w:right="-142"/>
              <w:jc w:val="center"/>
              <w:rPr>
                <w:sz w:val="22"/>
                <w:szCs w:val="22"/>
              </w:rPr>
            </w:pPr>
            <w:r w:rsidRPr="00277A6A">
              <w:rPr>
                <w:sz w:val="22"/>
                <w:szCs w:val="22"/>
              </w:rPr>
              <w:t>3</w:t>
            </w:r>
          </w:p>
        </w:tc>
        <w:tc>
          <w:tcPr>
            <w:tcW w:w="4961" w:type="dxa"/>
            <w:tcBorders>
              <w:top w:val="nil"/>
              <w:left w:val="nil"/>
              <w:bottom w:val="single" w:sz="4" w:space="0" w:color="auto"/>
              <w:right w:val="single" w:sz="4" w:space="0" w:color="auto"/>
            </w:tcBorders>
            <w:shd w:val="clear" w:color="auto" w:fill="auto"/>
            <w:vAlign w:val="center"/>
            <w:hideMark/>
          </w:tcPr>
          <w:p w14:paraId="06DCD488" w14:textId="77777777" w:rsidR="00277A6A" w:rsidRPr="00277A6A" w:rsidRDefault="00277A6A" w:rsidP="00277A6A">
            <w:pPr>
              <w:ind w:right="-142"/>
              <w:rPr>
                <w:sz w:val="22"/>
                <w:szCs w:val="22"/>
              </w:rPr>
            </w:pPr>
            <w:r w:rsidRPr="00277A6A">
              <w:rPr>
                <w:sz w:val="22"/>
                <w:szCs w:val="22"/>
              </w:rPr>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60D21236" w14:textId="77777777" w:rsidR="00277A6A" w:rsidRPr="00277A6A" w:rsidRDefault="00277A6A" w:rsidP="00277A6A">
            <w:pPr>
              <w:ind w:right="-142"/>
              <w:jc w:val="center"/>
              <w:rPr>
                <w:sz w:val="22"/>
                <w:szCs w:val="22"/>
              </w:rPr>
            </w:pPr>
            <w:r w:rsidRPr="00277A6A">
              <w:rPr>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76119348" w14:textId="77777777" w:rsidR="00277A6A" w:rsidRPr="00277A6A" w:rsidRDefault="00277A6A" w:rsidP="00277A6A">
            <w:pPr>
              <w:ind w:right="-142"/>
              <w:jc w:val="center"/>
              <w:rPr>
                <w:snapToGrid w:val="0"/>
              </w:rPr>
            </w:pPr>
            <w:r w:rsidRPr="00277A6A">
              <w:rPr>
                <w:snapToGrid w:val="0"/>
              </w:rPr>
              <w:t>0,00</w:t>
            </w:r>
          </w:p>
        </w:tc>
        <w:tc>
          <w:tcPr>
            <w:tcW w:w="1282" w:type="dxa"/>
            <w:tcBorders>
              <w:top w:val="nil"/>
              <w:left w:val="single" w:sz="4" w:space="0" w:color="auto"/>
              <w:bottom w:val="single" w:sz="4" w:space="0" w:color="auto"/>
              <w:right w:val="single" w:sz="4" w:space="0" w:color="auto"/>
            </w:tcBorders>
            <w:shd w:val="clear" w:color="auto" w:fill="auto"/>
            <w:vAlign w:val="center"/>
          </w:tcPr>
          <w:p w14:paraId="1B4C200D" w14:textId="77777777" w:rsidR="00277A6A" w:rsidRPr="00277A6A" w:rsidRDefault="00277A6A" w:rsidP="00277A6A">
            <w:pPr>
              <w:ind w:right="-142"/>
              <w:jc w:val="center"/>
              <w:rPr>
                <w:snapToGrid w:val="0"/>
              </w:rPr>
            </w:pPr>
            <w:r w:rsidRPr="00277A6A">
              <w:rPr>
                <w:snapToGrid w:val="0"/>
              </w:rPr>
              <w:t>0,00</w:t>
            </w:r>
          </w:p>
        </w:tc>
      </w:tr>
      <w:tr w:rsidR="00277A6A" w:rsidRPr="00277A6A" w14:paraId="494694B7" w14:textId="77777777" w:rsidTr="00024F96">
        <w:trPr>
          <w:trHeight w:val="450"/>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2332AD5E" w14:textId="77777777" w:rsidR="00277A6A" w:rsidRPr="00277A6A" w:rsidRDefault="00277A6A" w:rsidP="00277A6A">
            <w:pPr>
              <w:ind w:right="-142"/>
              <w:jc w:val="center"/>
              <w:rPr>
                <w:sz w:val="22"/>
                <w:szCs w:val="22"/>
              </w:rPr>
            </w:pPr>
            <w:r w:rsidRPr="00277A6A">
              <w:rPr>
                <w:sz w:val="22"/>
                <w:szCs w:val="22"/>
              </w:rPr>
              <w:t>3.1</w:t>
            </w:r>
          </w:p>
        </w:tc>
        <w:tc>
          <w:tcPr>
            <w:tcW w:w="4961" w:type="dxa"/>
            <w:tcBorders>
              <w:top w:val="nil"/>
              <w:left w:val="nil"/>
              <w:bottom w:val="single" w:sz="4" w:space="0" w:color="auto"/>
              <w:right w:val="single" w:sz="4" w:space="0" w:color="auto"/>
            </w:tcBorders>
            <w:shd w:val="clear" w:color="auto" w:fill="auto"/>
            <w:vAlign w:val="center"/>
            <w:hideMark/>
          </w:tcPr>
          <w:p w14:paraId="6A31B38E" w14:textId="77777777" w:rsidR="00277A6A" w:rsidRPr="00277A6A" w:rsidRDefault="00277A6A" w:rsidP="00277A6A">
            <w:pPr>
              <w:ind w:right="-142"/>
              <w:rPr>
                <w:sz w:val="22"/>
                <w:szCs w:val="22"/>
              </w:rPr>
            </w:pPr>
            <w:r w:rsidRPr="00277A6A">
              <w:rPr>
                <w:sz w:val="22"/>
                <w:szCs w:val="22"/>
              </w:rPr>
              <w:t>количество условных единиц, относящихся к активам, необходимым для осуществления регулируемой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14:paraId="0FC24893" w14:textId="77777777" w:rsidR="00277A6A" w:rsidRPr="00277A6A" w:rsidRDefault="00277A6A" w:rsidP="00277A6A">
            <w:pPr>
              <w:ind w:right="-142"/>
              <w:jc w:val="center"/>
              <w:rPr>
                <w:sz w:val="22"/>
                <w:szCs w:val="22"/>
              </w:rPr>
            </w:pPr>
            <w:r w:rsidRPr="00277A6A">
              <w:rPr>
                <w:sz w:val="22"/>
                <w:szCs w:val="22"/>
              </w:rPr>
              <w:t>у.е.</w:t>
            </w:r>
          </w:p>
        </w:tc>
        <w:tc>
          <w:tcPr>
            <w:tcW w:w="1418" w:type="dxa"/>
            <w:tcBorders>
              <w:top w:val="nil"/>
              <w:left w:val="nil"/>
              <w:bottom w:val="single" w:sz="4" w:space="0" w:color="auto"/>
              <w:right w:val="single" w:sz="4" w:space="0" w:color="auto"/>
            </w:tcBorders>
            <w:shd w:val="clear" w:color="000000" w:fill="FFFFFF"/>
            <w:vAlign w:val="center"/>
          </w:tcPr>
          <w:p w14:paraId="2B66D7CA" w14:textId="77777777" w:rsidR="00277A6A" w:rsidRPr="00277A6A" w:rsidRDefault="00277A6A" w:rsidP="00277A6A">
            <w:pPr>
              <w:ind w:right="-142"/>
              <w:jc w:val="center"/>
              <w:rPr>
                <w:snapToGrid w:val="0"/>
              </w:rPr>
            </w:pPr>
            <w:r w:rsidRPr="00277A6A">
              <w:rPr>
                <w:snapToGrid w:val="0"/>
              </w:rPr>
              <w:t>640,41</w:t>
            </w:r>
          </w:p>
        </w:tc>
        <w:tc>
          <w:tcPr>
            <w:tcW w:w="1282" w:type="dxa"/>
            <w:tcBorders>
              <w:top w:val="nil"/>
              <w:left w:val="single" w:sz="4" w:space="0" w:color="auto"/>
              <w:bottom w:val="single" w:sz="4" w:space="0" w:color="auto"/>
              <w:right w:val="single" w:sz="4" w:space="0" w:color="auto"/>
            </w:tcBorders>
            <w:shd w:val="clear" w:color="auto" w:fill="auto"/>
            <w:vAlign w:val="center"/>
          </w:tcPr>
          <w:p w14:paraId="2371368D" w14:textId="77777777" w:rsidR="00277A6A" w:rsidRPr="00277A6A" w:rsidRDefault="00277A6A" w:rsidP="00277A6A">
            <w:pPr>
              <w:ind w:right="-142"/>
              <w:jc w:val="center"/>
              <w:rPr>
                <w:snapToGrid w:val="0"/>
              </w:rPr>
            </w:pPr>
            <w:r w:rsidRPr="00277A6A">
              <w:rPr>
                <w:snapToGrid w:val="0"/>
              </w:rPr>
              <w:t>640,41</w:t>
            </w:r>
          </w:p>
        </w:tc>
      </w:tr>
      <w:tr w:rsidR="00277A6A" w:rsidRPr="00277A6A" w14:paraId="12B171DA" w14:textId="77777777" w:rsidTr="00024F96">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33C413FC" w14:textId="77777777" w:rsidR="00277A6A" w:rsidRPr="00277A6A" w:rsidRDefault="00277A6A" w:rsidP="00277A6A">
            <w:pPr>
              <w:ind w:right="-142"/>
              <w:jc w:val="center"/>
              <w:rPr>
                <w:sz w:val="22"/>
                <w:szCs w:val="22"/>
              </w:rPr>
            </w:pPr>
            <w:r w:rsidRPr="00277A6A">
              <w:rPr>
                <w:sz w:val="22"/>
                <w:szCs w:val="22"/>
              </w:rPr>
              <w:t>3.2</w:t>
            </w:r>
          </w:p>
        </w:tc>
        <w:tc>
          <w:tcPr>
            <w:tcW w:w="4961" w:type="dxa"/>
            <w:tcBorders>
              <w:top w:val="nil"/>
              <w:left w:val="nil"/>
              <w:bottom w:val="single" w:sz="4" w:space="0" w:color="auto"/>
              <w:right w:val="single" w:sz="4" w:space="0" w:color="auto"/>
            </w:tcBorders>
            <w:shd w:val="clear" w:color="auto" w:fill="auto"/>
            <w:vAlign w:val="center"/>
            <w:hideMark/>
          </w:tcPr>
          <w:p w14:paraId="043F8CC8" w14:textId="77777777" w:rsidR="00277A6A" w:rsidRPr="00277A6A" w:rsidRDefault="00277A6A" w:rsidP="00277A6A">
            <w:pPr>
              <w:ind w:right="-142"/>
              <w:rPr>
                <w:sz w:val="22"/>
                <w:szCs w:val="22"/>
              </w:rPr>
            </w:pPr>
            <w:r w:rsidRPr="00277A6A">
              <w:rPr>
                <w:sz w:val="22"/>
                <w:szCs w:val="22"/>
              </w:rPr>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15088D28" w14:textId="77777777" w:rsidR="00277A6A" w:rsidRPr="00277A6A" w:rsidRDefault="00277A6A" w:rsidP="00277A6A">
            <w:pPr>
              <w:ind w:right="-142"/>
              <w:jc w:val="center"/>
              <w:rPr>
                <w:sz w:val="22"/>
                <w:szCs w:val="22"/>
              </w:rPr>
            </w:pPr>
            <w:r w:rsidRPr="00277A6A">
              <w:rPr>
                <w:sz w:val="22"/>
                <w:szCs w:val="22"/>
              </w:rPr>
              <w:t>Гкал/ч</w:t>
            </w:r>
          </w:p>
        </w:tc>
        <w:tc>
          <w:tcPr>
            <w:tcW w:w="1418" w:type="dxa"/>
            <w:tcBorders>
              <w:top w:val="nil"/>
              <w:left w:val="nil"/>
              <w:bottom w:val="single" w:sz="4" w:space="0" w:color="auto"/>
              <w:right w:val="single" w:sz="4" w:space="0" w:color="auto"/>
            </w:tcBorders>
            <w:shd w:val="clear" w:color="000000" w:fill="FFFFFF"/>
            <w:vAlign w:val="center"/>
          </w:tcPr>
          <w:p w14:paraId="041BE95D" w14:textId="77777777" w:rsidR="00277A6A" w:rsidRPr="00277A6A" w:rsidRDefault="00277A6A" w:rsidP="00277A6A">
            <w:pPr>
              <w:ind w:right="-142"/>
              <w:jc w:val="center"/>
              <w:rPr>
                <w:snapToGrid w:val="0"/>
              </w:rPr>
            </w:pPr>
            <w:r w:rsidRPr="00277A6A">
              <w:rPr>
                <w:snapToGrid w:val="0"/>
              </w:rPr>
              <w:t>31,09</w:t>
            </w:r>
          </w:p>
        </w:tc>
        <w:tc>
          <w:tcPr>
            <w:tcW w:w="1282" w:type="dxa"/>
            <w:tcBorders>
              <w:top w:val="nil"/>
              <w:left w:val="single" w:sz="4" w:space="0" w:color="auto"/>
              <w:bottom w:val="single" w:sz="4" w:space="0" w:color="auto"/>
              <w:right w:val="single" w:sz="4" w:space="0" w:color="auto"/>
            </w:tcBorders>
            <w:shd w:val="clear" w:color="auto" w:fill="auto"/>
            <w:vAlign w:val="center"/>
          </w:tcPr>
          <w:p w14:paraId="3DD4403E" w14:textId="77777777" w:rsidR="00277A6A" w:rsidRPr="00277A6A" w:rsidRDefault="00277A6A" w:rsidP="00277A6A">
            <w:pPr>
              <w:ind w:right="-142"/>
              <w:jc w:val="center"/>
              <w:rPr>
                <w:snapToGrid w:val="0"/>
              </w:rPr>
            </w:pPr>
            <w:r w:rsidRPr="00277A6A">
              <w:rPr>
                <w:snapToGrid w:val="0"/>
              </w:rPr>
              <w:t>31,09</w:t>
            </w:r>
          </w:p>
        </w:tc>
      </w:tr>
      <w:tr w:rsidR="00277A6A" w:rsidRPr="00277A6A" w14:paraId="6B998121" w14:textId="77777777" w:rsidTr="00024F96">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3C697E2E" w14:textId="77777777" w:rsidR="00277A6A" w:rsidRPr="00277A6A" w:rsidRDefault="00277A6A" w:rsidP="00277A6A">
            <w:pPr>
              <w:ind w:right="-142"/>
              <w:jc w:val="center"/>
              <w:rPr>
                <w:sz w:val="22"/>
                <w:szCs w:val="22"/>
              </w:rPr>
            </w:pPr>
            <w:r w:rsidRPr="00277A6A">
              <w:rPr>
                <w:sz w:val="22"/>
                <w:szCs w:val="22"/>
              </w:rPr>
              <w:t>4</w:t>
            </w:r>
          </w:p>
        </w:tc>
        <w:tc>
          <w:tcPr>
            <w:tcW w:w="4961" w:type="dxa"/>
            <w:tcBorders>
              <w:top w:val="nil"/>
              <w:left w:val="nil"/>
              <w:bottom w:val="single" w:sz="4" w:space="0" w:color="auto"/>
              <w:right w:val="single" w:sz="4" w:space="0" w:color="auto"/>
            </w:tcBorders>
            <w:shd w:val="clear" w:color="auto" w:fill="auto"/>
            <w:vAlign w:val="center"/>
            <w:hideMark/>
          </w:tcPr>
          <w:p w14:paraId="361A7737" w14:textId="77777777" w:rsidR="00277A6A" w:rsidRPr="00277A6A" w:rsidRDefault="00277A6A" w:rsidP="00277A6A">
            <w:pPr>
              <w:ind w:right="-142"/>
              <w:rPr>
                <w:sz w:val="22"/>
                <w:szCs w:val="22"/>
              </w:rPr>
            </w:pPr>
            <w:r w:rsidRPr="00277A6A">
              <w:rPr>
                <w:sz w:val="22"/>
                <w:szCs w:val="22"/>
              </w:rPr>
              <w:t>Коэффициент эластичности затрат по росту активов (К</w:t>
            </w:r>
            <w:r w:rsidRPr="00277A6A">
              <w:rPr>
                <w:sz w:val="22"/>
                <w:szCs w:val="22"/>
                <w:vertAlign w:val="subscript"/>
              </w:rPr>
              <w:t>эл</w:t>
            </w:r>
            <w:r w:rsidRPr="00277A6A">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305C3DEA" w14:textId="77777777" w:rsidR="00277A6A" w:rsidRPr="00277A6A" w:rsidRDefault="00277A6A" w:rsidP="00277A6A">
            <w:pPr>
              <w:ind w:right="-142"/>
              <w:jc w:val="center"/>
              <w:rPr>
                <w:sz w:val="22"/>
                <w:szCs w:val="22"/>
              </w:rPr>
            </w:pPr>
            <w:r w:rsidRPr="00277A6A">
              <w:rPr>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5DC0180B" w14:textId="77777777" w:rsidR="00277A6A" w:rsidRPr="00277A6A" w:rsidRDefault="00277A6A" w:rsidP="00277A6A">
            <w:pPr>
              <w:ind w:right="-142"/>
              <w:jc w:val="center"/>
              <w:rPr>
                <w:snapToGrid w:val="0"/>
              </w:rPr>
            </w:pPr>
            <w:r w:rsidRPr="00277A6A">
              <w:rPr>
                <w:snapToGrid w:val="0"/>
              </w:rPr>
              <w:t>0,75</w:t>
            </w:r>
          </w:p>
        </w:tc>
        <w:tc>
          <w:tcPr>
            <w:tcW w:w="1282" w:type="dxa"/>
            <w:tcBorders>
              <w:top w:val="nil"/>
              <w:left w:val="single" w:sz="4" w:space="0" w:color="auto"/>
              <w:bottom w:val="single" w:sz="4" w:space="0" w:color="auto"/>
              <w:right w:val="single" w:sz="4" w:space="0" w:color="auto"/>
            </w:tcBorders>
            <w:shd w:val="clear" w:color="auto" w:fill="auto"/>
            <w:vAlign w:val="center"/>
          </w:tcPr>
          <w:p w14:paraId="2D673643" w14:textId="77777777" w:rsidR="00277A6A" w:rsidRPr="00277A6A" w:rsidRDefault="00277A6A" w:rsidP="00277A6A">
            <w:pPr>
              <w:ind w:right="-142"/>
              <w:jc w:val="center"/>
              <w:rPr>
                <w:snapToGrid w:val="0"/>
              </w:rPr>
            </w:pPr>
            <w:r w:rsidRPr="00277A6A">
              <w:rPr>
                <w:snapToGrid w:val="0"/>
              </w:rPr>
              <w:t>0,75</w:t>
            </w:r>
          </w:p>
        </w:tc>
      </w:tr>
      <w:tr w:rsidR="00277A6A" w:rsidRPr="00277A6A" w14:paraId="79A5ECC6" w14:textId="77777777" w:rsidTr="00024F96">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7AFBB231" w14:textId="77777777" w:rsidR="00277A6A" w:rsidRPr="00277A6A" w:rsidRDefault="00277A6A" w:rsidP="00277A6A">
            <w:pPr>
              <w:ind w:right="-142"/>
              <w:jc w:val="center"/>
              <w:rPr>
                <w:sz w:val="22"/>
                <w:szCs w:val="22"/>
              </w:rPr>
            </w:pPr>
            <w:r w:rsidRPr="00277A6A">
              <w:rPr>
                <w:sz w:val="22"/>
                <w:szCs w:val="22"/>
              </w:rPr>
              <w:t>5</w:t>
            </w:r>
          </w:p>
        </w:tc>
        <w:tc>
          <w:tcPr>
            <w:tcW w:w="4961" w:type="dxa"/>
            <w:tcBorders>
              <w:top w:val="nil"/>
              <w:left w:val="nil"/>
              <w:bottom w:val="single" w:sz="4" w:space="0" w:color="auto"/>
              <w:right w:val="single" w:sz="4" w:space="0" w:color="auto"/>
            </w:tcBorders>
            <w:shd w:val="clear" w:color="auto" w:fill="auto"/>
            <w:vAlign w:val="center"/>
            <w:hideMark/>
          </w:tcPr>
          <w:p w14:paraId="24EFEE86" w14:textId="77777777" w:rsidR="00277A6A" w:rsidRPr="00277A6A" w:rsidRDefault="00277A6A" w:rsidP="00277A6A">
            <w:pPr>
              <w:ind w:right="-142"/>
              <w:rPr>
                <w:sz w:val="22"/>
                <w:szCs w:val="22"/>
              </w:rPr>
            </w:pPr>
            <w:r w:rsidRPr="00277A6A">
              <w:rPr>
                <w:sz w:val="22"/>
                <w:szCs w:val="22"/>
              </w:rPr>
              <w:t>Операционные (подконтрольные) расходы</w:t>
            </w:r>
          </w:p>
        </w:tc>
        <w:tc>
          <w:tcPr>
            <w:tcW w:w="1134" w:type="dxa"/>
            <w:tcBorders>
              <w:top w:val="nil"/>
              <w:left w:val="nil"/>
              <w:bottom w:val="single" w:sz="4" w:space="0" w:color="auto"/>
              <w:right w:val="single" w:sz="4" w:space="0" w:color="auto"/>
            </w:tcBorders>
            <w:shd w:val="clear" w:color="auto" w:fill="auto"/>
            <w:vAlign w:val="center"/>
            <w:hideMark/>
          </w:tcPr>
          <w:p w14:paraId="239E53BD" w14:textId="77777777" w:rsidR="00277A6A" w:rsidRPr="00277A6A" w:rsidRDefault="00277A6A" w:rsidP="00277A6A">
            <w:pPr>
              <w:ind w:left="-108" w:right="-142"/>
              <w:jc w:val="center"/>
              <w:rPr>
                <w:sz w:val="22"/>
                <w:szCs w:val="22"/>
              </w:rPr>
            </w:pPr>
            <w:r w:rsidRPr="00277A6A">
              <w:rPr>
                <w:sz w:val="22"/>
                <w:szCs w:val="22"/>
              </w:rPr>
              <w:t>тыс. руб.</w:t>
            </w:r>
          </w:p>
        </w:tc>
        <w:tc>
          <w:tcPr>
            <w:tcW w:w="1418" w:type="dxa"/>
            <w:tcBorders>
              <w:top w:val="nil"/>
              <w:left w:val="nil"/>
              <w:bottom w:val="single" w:sz="4" w:space="0" w:color="auto"/>
              <w:right w:val="single" w:sz="4" w:space="0" w:color="auto"/>
            </w:tcBorders>
            <w:shd w:val="clear" w:color="000000" w:fill="FFFFFF"/>
            <w:vAlign w:val="center"/>
          </w:tcPr>
          <w:p w14:paraId="0BFF30F6" w14:textId="77777777" w:rsidR="00277A6A" w:rsidRPr="00277A6A" w:rsidRDefault="00277A6A" w:rsidP="00277A6A">
            <w:pPr>
              <w:ind w:right="-142"/>
              <w:jc w:val="center"/>
              <w:rPr>
                <w:snapToGrid w:val="0"/>
              </w:rPr>
            </w:pPr>
            <w:r w:rsidRPr="00277A6A">
              <w:rPr>
                <w:snapToGrid w:val="0"/>
              </w:rPr>
              <w:t>121 046</w:t>
            </w:r>
          </w:p>
        </w:tc>
        <w:tc>
          <w:tcPr>
            <w:tcW w:w="1282" w:type="dxa"/>
            <w:tcBorders>
              <w:top w:val="nil"/>
              <w:left w:val="single" w:sz="4" w:space="0" w:color="auto"/>
              <w:bottom w:val="single" w:sz="4" w:space="0" w:color="auto"/>
              <w:right w:val="single" w:sz="4" w:space="0" w:color="auto"/>
            </w:tcBorders>
            <w:shd w:val="clear" w:color="auto" w:fill="auto"/>
            <w:vAlign w:val="center"/>
          </w:tcPr>
          <w:p w14:paraId="580602CA" w14:textId="77777777" w:rsidR="00277A6A" w:rsidRPr="00277A6A" w:rsidRDefault="00277A6A" w:rsidP="00277A6A">
            <w:pPr>
              <w:numPr>
                <w:ilvl w:val="0"/>
                <w:numId w:val="16"/>
              </w:numPr>
              <w:ind w:left="319" w:right="-142" w:hanging="425"/>
              <w:jc w:val="center"/>
              <w:rPr>
                <w:snapToGrid w:val="0"/>
              </w:rPr>
            </w:pPr>
            <w:r w:rsidRPr="00277A6A">
              <w:rPr>
                <w:snapToGrid w:val="0"/>
              </w:rPr>
              <w:t>906</w:t>
            </w:r>
          </w:p>
        </w:tc>
      </w:tr>
    </w:tbl>
    <w:p w14:paraId="6D796F9F" w14:textId="77777777" w:rsidR="00277A6A" w:rsidRPr="00277A6A" w:rsidRDefault="00277A6A" w:rsidP="00277A6A">
      <w:pPr>
        <w:tabs>
          <w:tab w:val="left" w:pos="1890"/>
        </w:tabs>
        <w:ind w:left="709" w:right="-142"/>
        <w:jc w:val="both"/>
        <w:rPr>
          <w:snapToGrid w:val="0"/>
          <w:sz w:val="18"/>
          <w:szCs w:val="28"/>
        </w:rPr>
      </w:pPr>
    </w:p>
    <w:p w14:paraId="66BC252A" w14:textId="77777777" w:rsidR="00277A6A" w:rsidRPr="00277A6A" w:rsidRDefault="00277A6A" w:rsidP="00277A6A">
      <w:pPr>
        <w:numPr>
          <w:ilvl w:val="0"/>
          <w:numId w:val="15"/>
        </w:numPr>
        <w:tabs>
          <w:tab w:val="left" w:pos="1890"/>
        </w:tabs>
        <w:ind w:right="-142"/>
        <w:jc w:val="both"/>
        <w:rPr>
          <w:snapToGrid w:val="0"/>
          <w:sz w:val="28"/>
          <w:szCs w:val="28"/>
        </w:rPr>
      </w:pPr>
      <w:r w:rsidRPr="00277A6A">
        <w:rPr>
          <w:b/>
          <w:snapToGrid w:val="0"/>
          <w:sz w:val="28"/>
          <w:szCs w:val="28"/>
        </w:rPr>
        <w:t>Неподконтрольные расходы</w:t>
      </w:r>
      <w:r w:rsidRPr="00277A6A">
        <w:rPr>
          <w:snapToGrid w:val="0"/>
          <w:sz w:val="28"/>
          <w:szCs w:val="28"/>
        </w:rPr>
        <w:t xml:space="preserve"> </w:t>
      </w:r>
    </w:p>
    <w:p w14:paraId="5AEAA694" w14:textId="77777777" w:rsidR="00277A6A" w:rsidRPr="00277A6A" w:rsidRDefault="00277A6A" w:rsidP="00277A6A">
      <w:pPr>
        <w:tabs>
          <w:tab w:val="left" w:pos="1890"/>
        </w:tabs>
        <w:ind w:right="-142" w:firstLine="709"/>
        <w:jc w:val="both"/>
        <w:rPr>
          <w:snapToGrid w:val="0"/>
          <w:sz w:val="18"/>
          <w:szCs w:val="28"/>
        </w:rPr>
      </w:pPr>
    </w:p>
    <w:p w14:paraId="7705724D"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26FEDB73" w14:textId="77777777" w:rsidR="00277A6A" w:rsidRPr="00277A6A" w:rsidRDefault="00277A6A" w:rsidP="00277A6A">
      <w:pPr>
        <w:tabs>
          <w:tab w:val="left" w:pos="1890"/>
        </w:tabs>
        <w:ind w:right="-142" w:firstLine="709"/>
        <w:jc w:val="both"/>
        <w:rPr>
          <w:snapToGrid w:val="0"/>
          <w:sz w:val="18"/>
          <w:szCs w:val="28"/>
        </w:rPr>
      </w:pPr>
    </w:p>
    <w:p w14:paraId="1A359EC6"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В подтверждение расходов на оплату услуг, оказываемых организациями, осуществляющими регулируемые виды деятельности предприятием представлены следующие документы: </w:t>
      </w:r>
    </w:p>
    <w:p w14:paraId="1618DD29"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Оборотно-сальдовая ведомость по счету 20 за 2023 год по статье «Водоотведение» на сумму 37 тыс. руб. (стр. 1329-1330). </w:t>
      </w:r>
    </w:p>
    <w:p w14:paraId="52E92F75"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Оборотно-сальдовая ведомость по счету 26 за 2023 год по статье «Водоотведение» на сумму 10 тыс. руб. (стр. 1331).</w:t>
      </w:r>
    </w:p>
    <w:p w14:paraId="56CE72DF" w14:textId="77777777" w:rsidR="00277A6A" w:rsidRPr="00277A6A" w:rsidRDefault="00277A6A" w:rsidP="00277A6A">
      <w:pPr>
        <w:tabs>
          <w:tab w:val="left" w:pos="1890"/>
        </w:tabs>
        <w:ind w:right="-142" w:firstLine="709"/>
        <w:jc w:val="both"/>
        <w:rPr>
          <w:snapToGrid w:val="0"/>
          <w:sz w:val="28"/>
          <w:szCs w:val="28"/>
        </w:rPr>
      </w:pPr>
      <w:bookmarkStart w:id="88" w:name="_Hlk180759911"/>
      <w:r w:rsidRPr="00277A6A">
        <w:rPr>
          <w:snapToGrid w:val="0"/>
          <w:sz w:val="28"/>
          <w:szCs w:val="28"/>
        </w:rPr>
        <w:lastRenderedPageBreak/>
        <w:t xml:space="preserve">Экономически обоснованный уровень затрат по данной статье составил </w:t>
      </w:r>
      <w:r w:rsidRPr="00277A6A">
        <w:rPr>
          <w:b/>
          <w:snapToGrid w:val="0"/>
          <w:sz w:val="28"/>
          <w:szCs w:val="28"/>
        </w:rPr>
        <w:t xml:space="preserve">47 тыс. руб. = </w:t>
      </w:r>
      <w:r w:rsidRPr="00277A6A">
        <w:rPr>
          <w:snapToGrid w:val="0"/>
          <w:sz w:val="28"/>
          <w:szCs w:val="28"/>
        </w:rPr>
        <w:t>37 тыс. руб. + 10 тыс. руб.</w:t>
      </w:r>
    </w:p>
    <w:bookmarkEnd w:id="88"/>
    <w:p w14:paraId="4919A6E8" w14:textId="77777777" w:rsidR="00277A6A" w:rsidRPr="00277A6A" w:rsidRDefault="00277A6A" w:rsidP="00277A6A">
      <w:pPr>
        <w:tabs>
          <w:tab w:val="left" w:pos="1890"/>
        </w:tabs>
        <w:ind w:right="-142" w:firstLine="709"/>
        <w:jc w:val="both"/>
        <w:rPr>
          <w:snapToGrid w:val="0"/>
          <w:sz w:val="18"/>
          <w:szCs w:val="28"/>
        </w:rPr>
      </w:pPr>
    </w:p>
    <w:p w14:paraId="78250093"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В подтверждение расходов на арендную плату предприятием представлены следующие документы:</w:t>
      </w:r>
    </w:p>
    <w:p w14:paraId="3E93EFA1" w14:textId="77777777" w:rsidR="00277A6A" w:rsidRPr="00277A6A" w:rsidRDefault="00277A6A" w:rsidP="00277A6A">
      <w:pPr>
        <w:tabs>
          <w:tab w:val="left" w:pos="1890"/>
        </w:tabs>
        <w:ind w:right="-142" w:firstLine="709"/>
        <w:jc w:val="both"/>
        <w:rPr>
          <w:snapToGrid w:val="0"/>
          <w:sz w:val="28"/>
          <w:szCs w:val="28"/>
        </w:rPr>
      </w:pPr>
      <w:bookmarkStart w:id="89" w:name="_Hlk116547403"/>
      <w:r w:rsidRPr="00277A6A">
        <w:rPr>
          <w:snapToGrid w:val="0"/>
          <w:sz w:val="28"/>
          <w:szCs w:val="28"/>
        </w:rPr>
        <w:t xml:space="preserve">Оборотно-сальдовая ведомость </w:t>
      </w:r>
      <w:bookmarkEnd w:id="89"/>
      <w:r w:rsidRPr="00277A6A">
        <w:rPr>
          <w:snapToGrid w:val="0"/>
          <w:sz w:val="28"/>
          <w:szCs w:val="28"/>
        </w:rPr>
        <w:t>по счету 20 за 2023 год по статье «Аренда транспортных средств производственного назначения» на сумму 70 тыс. руб. (стр. 1329-1330).</w:t>
      </w:r>
    </w:p>
    <w:p w14:paraId="4C5CC070"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В неподконтрольные расходы включается арендная плата только в части имущества, используемого для осуществления регулируемой деятельности, </w:t>
      </w:r>
      <w:r w:rsidRPr="00277A6A">
        <w:rPr>
          <w:snapToGrid w:val="0"/>
          <w:sz w:val="28"/>
          <w:szCs w:val="28"/>
        </w:rPr>
        <w:br/>
        <w:t>и определяется в соответствии с пунктами 45 и 65 Основ ценообразования.</w:t>
      </w:r>
    </w:p>
    <w:p w14:paraId="1D4F776F"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Аренда транспорта аренда автотранспорта относится к операционным расходам.</w:t>
      </w:r>
    </w:p>
    <w:p w14:paraId="0CA5A2A3" w14:textId="77777777" w:rsidR="00277A6A" w:rsidRPr="00277A6A" w:rsidRDefault="00277A6A" w:rsidP="00277A6A">
      <w:pPr>
        <w:tabs>
          <w:tab w:val="left" w:pos="1890"/>
        </w:tabs>
        <w:ind w:right="-142" w:firstLine="709"/>
        <w:jc w:val="both"/>
        <w:rPr>
          <w:b/>
          <w:snapToGrid w:val="0"/>
          <w:sz w:val="28"/>
          <w:szCs w:val="28"/>
        </w:rPr>
      </w:pPr>
      <w:r w:rsidRPr="00277A6A">
        <w:rPr>
          <w:snapToGrid w:val="0"/>
          <w:sz w:val="28"/>
          <w:szCs w:val="28"/>
        </w:rPr>
        <w:t xml:space="preserve">Экономически обоснованный уровень затрат по данной статье принят экспертами на уровне </w:t>
      </w:r>
      <w:r w:rsidRPr="00277A6A">
        <w:rPr>
          <w:b/>
          <w:snapToGrid w:val="0"/>
          <w:sz w:val="28"/>
          <w:szCs w:val="28"/>
        </w:rPr>
        <w:t>0 тыс. руб.</w:t>
      </w:r>
    </w:p>
    <w:p w14:paraId="495CFB5D" w14:textId="77777777" w:rsidR="00277A6A" w:rsidRPr="00277A6A" w:rsidRDefault="00277A6A" w:rsidP="00277A6A">
      <w:pPr>
        <w:tabs>
          <w:tab w:val="left" w:pos="1890"/>
        </w:tabs>
        <w:ind w:right="-142" w:firstLine="709"/>
        <w:jc w:val="both"/>
        <w:rPr>
          <w:snapToGrid w:val="0"/>
          <w:sz w:val="18"/>
          <w:szCs w:val="28"/>
        </w:rPr>
      </w:pPr>
    </w:p>
    <w:p w14:paraId="0F2408D0"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В подтверждение расходов за выбросы и сбросы загрязняющих веществ </w:t>
      </w:r>
      <w:r w:rsidRPr="00277A6A">
        <w:rPr>
          <w:snapToGrid w:val="0"/>
          <w:sz w:val="28"/>
          <w:szCs w:val="28"/>
        </w:rPr>
        <w:br/>
        <w:t xml:space="preserve">в окружающую среду, размещение отходов и другие виды негативного воздействия на окружающую среду в пределах установленных нормативов </w:t>
      </w:r>
      <w:r w:rsidRPr="00277A6A">
        <w:rPr>
          <w:snapToGrid w:val="0"/>
          <w:sz w:val="28"/>
          <w:szCs w:val="28"/>
        </w:rPr>
        <w:br/>
        <w:t>и (или) лимитов предприятием представлены следующие документы:</w:t>
      </w:r>
    </w:p>
    <w:p w14:paraId="7472C7DC"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Оборотно-сальдовая ведомость по счету 68 (68.10) за 2023 год на сумму </w:t>
      </w:r>
      <w:r w:rsidRPr="00277A6A">
        <w:rPr>
          <w:snapToGrid w:val="0"/>
          <w:sz w:val="28"/>
          <w:szCs w:val="28"/>
        </w:rPr>
        <w:br/>
        <w:t xml:space="preserve">26 тыс. руб. (стр. 2226). </w:t>
      </w:r>
    </w:p>
    <w:p w14:paraId="726A3AE1"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Декларация о плате за негативное воздействие на окружающую среду </w:t>
      </w:r>
      <w:r w:rsidRPr="00277A6A">
        <w:rPr>
          <w:snapToGrid w:val="0"/>
          <w:sz w:val="28"/>
          <w:szCs w:val="28"/>
        </w:rPr>
        <w:br/>
        <w:t xml:space="preserve">за 2023 год на сумму 26 тыс. руб. (стр. 2227-2241). </w:t>
      </w:r>
    </w:p>
    <w:p w14:paraId="7061C298" w14:textId="77777777" w:rsidR="00277A6A" w:rsidRPr="00277A6A" w:rsidRDefault="00277A6A" w:rsidP="00277A6A">
      <w:pPr>
        <w:tabs>
          <w:tab w:val="left" w:pos="1890"/>
        </w:tabs>
        <w:ind w:right="-142" w:firstLine="709"/>
        <w:jc w:val="both"/>
        <w:rPr>
          <w:b/>
          <w:snapToGrid w:val="0"/>
          <w:sz w:val="28"/>
          <w:szCs w:val="28"/>
        </w:rPr>
      </w:pPr>
      <w:r w:rsidRPr="00277A6A">
        <w:rPr>
          <w:snapToGrid w:val="0"/>
          <w:sz w:val="28"/>
          <w:szCs w:val="28"/>
        </w:rPr>
        <w:t xml:space="preserve">Экономически обоснованный уровень затрат по данной статье принят экспертами на уровне </w:t>
      </w:r>
      <w:r w:rsidRPr="00277A6A">
        <w:rPr>
          <w:b/>
          <w:snapToGrid w:val="0"/>
          <w:sz w:val="28"/>
          <w:szCs w:val="28"/>
        </w:rPr>
        <w:t>26 тыс. руб.</w:t>
      </w:r>
    </w:p>
    <w:p w14:paraId="717340F8" w14:textId="77777777" w:rsidR="00277A6A" w:rsidRPr="00277A6A" w:rsidRDefault="00277A6A" w:rsidP="00277A6A">
      <w:pPr>
        <w:tabs>
          <w:tab w:val="left" w:pos="1890"/>
        </w:tabs>
        <w:ind w:right="-142" w:firstLine="709"/>
        <w:jc w:val="both"/>
        <w:rPr>
          <w:snapToGrid w:val="0"/>
          <w:sz w:val="18"/>
          <w:szCs w:val="28"/>
        </w:rPr>
      </w:pPr>
    </w:p>
    <w:p w14:paraId="6D905EC1"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В подтверждение расходов на обязательное страхование представлены следующие документы:</w:t>
      </w:r>
    </w:p>
    <w:p w14:paraId="56900B45"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Оборотно-сальдовая ведомость по счету 26 за 2023 год по статье «Страхование» на сумму 52 тыс. руб. (стр.1331).</w:t>
      </w:r>
    </w:p>
    <w:p w14:paraId="6F0D4B54" w14:textId="77777777" w:rsidR="00277A6A" w:rsidRPr="00277A6A" w:rsidRDefault="00277A6A" w:rsidP="00277A6A">
      <w:pPr>
        <w:tabs>
          <w:tab w:val="left" w:pos="1890"/>
        </w:tabs>
        <w:ind w:right="-142" w:firstLine="709"/>
        <w:jc w:val="both"/>
        <w:rPr>
          <w:b/>
          <w:snapToGrid w:val="0"/>
          <w:sz w:val="28"/>
          <w:szCs w:val="28"/>
        </w:rPr>
      </w:pPr>
      <w:r w:rsidRPr="00277A6A">
        <w:rPr>
          <w:snapToGrid w:val="0"/>
          <w:sz w:val="28"/>
          <w:szCs w:val="28"/>
        </w:rPr>
        <w:t xml:space="preserve">Экономически обоснованный уровень затрат по данной статье принят экспертами на уровне </w:t>
      </w:r>
      <w:r w:rsidRPr="00277A6A">
        <w:rPr>
          <w:b/>
          <w:snapToGrid w:val="0"/>
          <w:sz w:val="28"/>
          <w:szCs w:val="28"/>
        </w:rPr>
        <w:t>52 тыс. руб.</w:t>
      </w:r>
    </w:p>
    <w:p w14:paraId="6C0FB99E" w14:textId="77777777" w:rsidR="00277A6A" w:rsidRPr="00277A6A" w:rsidRDefault="00277A6A" w:rsidP="00277A6A">
      <w:pPr>
        <w:tabs>
          <w:tab w:val="left" w:pos="1890"/>
        </w:tabs>
        <w:ind w:right="-142" w:firstLine="709"/>
        <w:jc w:val="both"/>
        <w:rPr>
          <w:b/>
          <w:snapToGrid w:val="0"/>
          <w:sz w:val="16"/>
          <w:szCs w:val="28"/>
        </w:rPr>
      </w:pPr>
    </w:p>
    <w:p w14:paraId="3250D604"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В подтверждение расходов по уплате налога на имущество предприятием представлены следующие документы:</w:t>
      </w:r>
    </w:p>
    <w:p w14:paraId="622F156B"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Справка-расчет налога на имущество организации за 2023 год. Сумма налога составила 3 192 тыс. руб. (стр. 2206-2208).  </w:t>
      </w:r>
    </w:p>
    <w:p w14:paraId="43558C07"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Оборотно-сальдовая ведомость по счету 68 (68.08) за 2023 год по статье «Налог на имущество» на сумму 3 192 тыс. руб. (стр. 2226).</w:t>
      </w:r>
    </w:p>
    <w:p w14:paraId="43E9C06F"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Экономически обоснованный уровень затрат по данной статье принят экспертами на уровне </w:t>
      </w:r>
      <w:r w:rsidRPr="00277A6A">
        <w:rPr>
          <w:b/>
          <w:snapToGrid w:val="0"/>
          <w:sz w:val="28"/>
          <w:szCs w:val="28"/>
        </w:rPr>
        <w:t>3 192 тыс. руб.</w:t>
      </w:r>
    </w:p>
    <w:p w14:paraId="79883EA2" w14:textId="77777777" w:rsidR="00277A6A" w:rsidRPr="00277A6A" w:rsidRDefault="00277A6A" w:rsidP="00277A6A">
      <w:pPr>
        <w:tabs>
          <w:tab w:val="left" w:pos="1890"/>
        </w:tabs>
        <w:ind w:right="-142" w:firstLine="709"/>
        <w:jc w:val="both"/>
        <w:rPr>
          <w:snapToGrid w:val="0"/>
          <w:sz w:val="18"/>
          <w:szCs w:val="28"/>
        </w:rPr>
      </w:pPr>
    </w:p>
    <w:p w14:paraId="7AD7C4A9"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В подтверждение расходов по уплате налога на землю предприятием представлены следующие документы:</w:t>
      </w:r>
    </w:p>
    <w:p w14:paraId="42A07251"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Справка-расчет земельного налога за 2023 год (стр. 2209-2212).</w:t>
      </w:r>
    </w:p>
    <w:p w14:paraId="204E6F0F"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Оборотно-сальдовая ведомость по счету 68 (68.04) за 2023 год по статье «Налог на землю» на сумму 80 тыс. руб. (стр. 2226).</w:t>
      </w:r>
    </w:p>
    <w:p w14:paraId="7C075FEC"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lastRenderedPageBreak/>
        <w:t xml:space="preserve">Экономически обоснованный уровень затрат по данной статье принят экспертами на уровне </w:t>
      </w:r>
      <w:r w:rsidRPr="00277A6A">
        <w:rPr>
          <w:b/>
          <w:snapToGrid w:val="0"/>
          <w:sz w:val="28"/>
          <w:szCs w:val="28"/>
        </w:rPr>
        <w:t>80 тыс. руб.</w:t>
      </w:r>
    </w:p>
    <w:p w14:paraId="41F7D9E5" w14:textId="77777777" w:rsidR="00277A6A" w:rsidRPr="00277A6A" w:rsidRDefault="00277A6A" w:rsidP="00277A6A">
      <w:pPr>
        <w:tabs>
          <w:tab w:val="left" w:pos="1890"/>
        </w:tabs>
        <w:ind w:right="-142" w:firstLine="709"/>
        <w:jc w:val="both"/>
        <w:rPr>
          <w:snapToGrid w:val="0"/>
          <w:sz w:val="18"/>
          <w:szCs w:val="28"/>
        </w:rPr>
      </w:pPr>
    </w:p>
    <w:p w14:paraId="5C6EF517"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В подтверждение расходов по уплате транспортного налога предприятием представлены следующие документы:</w:t>
      </w:r>
    </w:p>
    <w:p w14:paraId="27BD5776"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Справка-расчет транспортного налога за 2023 год (стр. 2213-2214).</w:t>
      </w:r>
    </w:p>
    <w:p w14:paraId="25D1171F"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Оборотно-сальдовая ведомость по счету 68 (68.07) за 2023 год по статье «Транспортный налог» на сумму 10 тыс. руб. (стр. 2226).</w:t>
      </w:r>
    </w:p>
    <w:p w14:paraId="6170BE27"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Экономически обоснованный уровень затрат по данной статье принят экспертами на уровне </w:t>
      </w:r>
      <w:r w:rsidRPr="00277A6A">
        <w:rPr>
          <w:b/>
          <w:snapToGrid w:val="0"/>
          <w:sz w:val="28"/>
          <w:szCs w:val="28"/>
        </w:rPr>
        <w:t>10 тыс. руб.</w:t>
      </w:r>
    </w:p>
    <w:p w14:paraId="3D3BB95B" w14:textId="77777777" w:rsidR="00277A6A" w:rsidRPr="00277A6A" w:rsidRDefault="00277A6A" w:rsidP="00277A6A">
      <w:pPr>
        <w:tabs>
          <w:tab w:val="left" w:pos="1890"/>
        </w:tabs>
        <w:ind w:right="-142" w:firstLine="709"/>
        <w:jc w:val="both"/>
        <w:rPr>
          <w:snapToGrid w:val="0"/>
          <w:sz w:val="18"/>
          <w:szCs w:val="28"/>
        </w:rPr>
      </w:pPr>
    </w:p>
    <w:p w14:paraId="3742B412"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В подтверждение расходов по уплате отчислений на социальные нужды предприятием представлены следующие документы:</w:t>
      </w:r>
    </w:p>
    <w:p w14:paraId="1502F27B"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Оборотно-сальдовая ведомость по счету 20 за 2023 год по статье «Страховые взносы» на сумму 15 201 тыс. руб. (стр. 1329-1330).</w:t>
      </w:r>
    </w:p>
    <w:p w14:paraId="2D1D074A"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Оборотно-сальдовая ведомость по счету 26 за 2023 год по статье «Страховые взносы» на сумму 4 313 тыс. руб. (стр. 1331).</w:t>
      </w:r>
    </w:p>
    <w:p w14:paraId="4DAD7AF9" w14:textId="77777777" w:rsidR="00277A6A" w:rsidRPr="00277A6A" w:rsidRDefault="00277A6A" w:rsidP="00277A6A">
      <w:pPr>
        <w:tabs>
          <w:tab w:val="left" w:pos="1890"/>
        </w:tabs>
        <w:ind w:right="-142" w:firstLine="709"/>
        <w:jc w:val="both"/>
        <w:rPr>
          <w:b/>
          <w:snapToGrid w:val="0"/>
          <w:sz w:val="28"/>
          <w:szCs w:val="28"/>
        </w:rPr>
      </w:pPr>
      <w:r w:rsidRPr="00277A6A">
        <w:rPr>
          <w:snapToGrid w:val="0"/>
          <w:sz w:val="28"/>
          <w:szCs w:val="28"/>
        </w:rPr>
        <w:t>Экономически обоснованный уровень затрат по данной статье по расчету экспертов составил 19 514 тыс. руб.</w:t>
      </w:r>
    </w:p>
    <w:p w14:paraId="13537B2D" w14:textId="77777777" w:rsidR="00277A6A" w:rsidRPr="00277A6A" w:rsidRDefault="00277A6A" w:rsidP="00277A6A">
      <w:pPr>
        <w:tabs>
          <w:tab w:val="left" w:pos="1890"/>
        </w:tabs>
        <w:ind w:right="-142" w:firstLine="709"/>
        <w:jc w:val="both"/>
        <w:rPr>
          <w:sz w:val="28"/>
          <w:szCs w:val="20"/>
        </w:rPr>
      </w:pPr>
      <w:r w:rsidRPr="00277A6A">
        <w:rPr>
          <w:rFonts w:hint="eastAsia"/>
          <w:sz w:val="28"/>
          <w:szCs w:val="20"/>
        </w:rPr>
        <w:t>В</w:t>
      </w:r>
      <w:r w:rsidRPr="00277A6A">
        <w:rPr>
          <w:sz w:val="28"/>
          <w:szCs w:val="20"/>
        </w:rPr>
        <w:t xml:space="preserve"> </w:t>
      </w:r>
      <w:r w:rsidRPr="00277A6A">
        <w:rPr>
          <w:rFonts w:hint="eastAsia"/>
          <w:sz w:val="28"/>
          <w:szCs w:val="20"/>
        </w:rPr>
        <w:t>связи</w:t>
      </w:r>
      <w:r w:rsidRPr="00277A6A">
        <w:rPr>
          <w:sz w:val="28"/>
          <w:szCs w:val="20"/>
        </w:rPr>
        <w:t xml:space="preserve"> </w:t>
      </w:r>
      <w:r w:rsidRPr="00277A6A">
        <w:rPr>
          <w:rFonts w:hint="eastAsia"/>
          <w:sz w:val="28"/>
          <w:szCs w:val="20"/>
        </w:rPr>
        <w:t>с</w:t>
      </w:r>
      <w:r w:rsidRPr="00277A6A">
        <w:rPr>
          <w:sz w:val="28"/>
          <w:szCs w:val="20"/>
        </w:rPr>
        <w:t xml:space="preserve"> </w:t>
      </w:r>
      <w:r w:rsidRPr="00277A6A">
        <w:rPr>
          <w:rFonts w:hint="eastAsia"/>
          <w:sz w:val="28"/>
          <w:szCs w:val="20"/>
        </w:rPr>
        <w:t>тем</w:t>
      </w:r>
      <w:r w:rsidRPr="00277A6A">
        <w:rPr>
          <w:sz w:val="28"/>
          <w:szCs w:val="20"/>
        </w:rPr>
        <w:t xml:space="preserve">, </w:t>
      </w:r>
      <w:r w:rsidRPr="00277A6A">
        <w:rPr>
          <w:rFonts w:hint="eastAsia"/>
          <w:sz w:val="28"/>
          <w:szCs w:val="20"/>
        </w:rPr>
        <w:t>что</w:t>
      </w:r>
      <w:r w:rsidRPr="00277A6A">
        <w:rPr>
          <w:sz w:val="28"/>
          <w:szCs w:val="20"/>
        </w:rPr>
        <w:t xml:space="preserve"> </w:t>
      </w:r>
      <w:r w:rsidRPr="00277A6A">
        <w:rPr>
          <w:rFonts w:hint="eastAsia"/>
          <w:sz w:val="28"/>
          <w:szCs w:val="20"/>
        </w:rPr>
        <w:t>предложение</w:t>
      </w:r>
      <w:r w:rsidRPr="00277A6A">
        <w:rPr>
          <w:sz w:val="28"/>
          <w:szCs w:val="20"/>
        </w:rPr>
        <w:t xml:space="preserve"> </w:t>
      </w:r>
      <w:r w:rsidRPr="00277A6A">
        <w:rPr>
          <w:rFonts w:hint="eastAsia"/>
          <w:sz w:val="28"/>
          <w:szCs w:val="20"/>
        </w:rPr>
        <w:t>предприятия</w:t>
      </w:r>
      <w:r w:rsidRPr="00277A6A">
        <w:rPr>
          <w:sz w:val="28"/>
          <w:szCs w:val="20"/>
        </w:rPr>
        <w:t xml:space="preserve"> по данной статье </w:t>
      </w:r>
      <w:r w:rsidRPr="00277A6A">
        <w:rPr>
          <w:sz w:val="28"/>
          <w:szCs w:val="20"/>
        </w:rPr>
        <w:br/>
      </w:r>
      <w:r w:rsidRPr="00277A6A">
        <w:rPr>
          <w:rFonts w:hint="eastAsia"/>
          <w:sz w:val="28"/>
          <w:szCs w:val="20"/>
        </w:rPr>
        <w:t>не</w:t>
      </w:r>
      <w:r w:rsidRPr="00277A6A">
        <w:rPr>
          <w:sz w:val="28"/>
          <w:szCs w:val="20"/>
        </w:rPr>
        <w:t xml:space="preserve"> </w:t>
      </w:r>
      <w:r w:rsidRPr="00277A6A">
        <w:rPr>
          <w:rFonts w:hint="eastAsia"/>
          <w:sz w:val="28"/>
          <w:szCs w:val="20"/>
        </w:rPr>
        <w:t>превышает</w:t>
      </w:r>
      <w:r w:rsidRPr="00277A6A">
        <w:rPr>
          <w:sz w:val="28"/>
          <w:szCs w:val="20"/>
        </w:rPr>
        <w:t xml:space="preserve"> </w:t>
      </w:r>
      <w:r w:rsidRPr="00277A6A">
        <w:rPr>
          <w:rFonts w:hint="eastAsia"/>
          <w:sz w:val="28"/>
          <w:szCs w:val="20"/>
        </w:rPr>
        <w:t>экономически</w:t>
      </w:r>
      <w:r w:rsidRPr="00277A6A">
        <w:rPr>
          <w:sz w:val="28"/>
          <w:szCs w:val="20"/>
        </w:rPr>
        <w:t xml:space="preserve"> </w:t>
      </w:r>
      <w:r w:rsidRPr="00277A6A">
        <w:rPr>
          <w:rFonts w:hint="eastAsia"/>
          <w:sz w:val="28"/>
          <w:szCs w:val="20"/>
        </w:rPr>
        <w:t>обоснованный</w:t>
      </w:r>
      <w:r w:rsidRPr="00277A6A">
        <w:rPr>
          <w:sz w:val="28"/>
          <w:szCs w:val="20"/>
        </w:rPr>
        <w:t xml:space="preserve"> </w:t>
      </w:r>
      <w:r w:rsidRPr="00277A6A">
        <w:rPr>
          <w:rFonts w:hint="eastAsia"/>
          <w:sz w:val="28"/>
          <w:szCs w:val="20"/>
        </w:rPr>
        <w:t>уровень</w:t>
      </w:r>
      <w:r w:rsidRPr="00277A6A">
        <w:rPr>
          <w:sz w:val="28"/>
          <w:szCs w:val="20"/>
        </w:rPr>
        <w:t xml:space="preserve">, </w:t>
      </w:r>
      <w:r w:rsidRPr="00277A6A">
        <w:rPr>
          <w:rFonts w:hint="eastAsia"/>
          <w:sz w:val="28"/>
          <w:szCs w:val="20"/>
        </w:rPr>
        <w:t>в</w:t>
      </w:r>
      <w:r w:rsidRPr="00277A6A">
        <w:rPr>
          <w:sz w:val="28"/>
          <w:szCs w:val="20"/>
        </w:rPr>
        <w:t xml:space="preserve"> </w:t>
      </w:r>
      <w:r w:rsidRPr="00277A6A">
        <w:rPr>
          <w:rFonts w:hint="eastAsia"/>
          <w:sz w:val="28"/>
          <w:szCs w:val="20"/>
        </w:rPr>
        <w:t>целях</w:t>
      </w:r>
      <w:r w:rsidRPr="00277A6A">
        <w:rPr>
          <w:sz w:val="28"/>
          <w:szCs w:val="20"/>
        </w:rPr>
        <w:t xml:space="preserve"> </w:t>
      </w:r>
      <w:r w:rsidRPr="00277A6A">
        <w:rPr>
          <w:rFonts w:hint="eastAsia"/>
          <w:sz w:val="28"/>
          <w:szCs w:val="20"/>
        </w:rPr>
        <w:t>соблюдения</w:t>
      </w:r>
      <w:r w:rsidRPr="00277A6A">
        <w:rPr>
          <w:sz w:val="28"/>
          <w:szCs w:val="20"/>
        </w:rPr>
        <w:t xml:space="preserve"> </w:t>
      </w:r>
      <w:r w:rsidRPr="00277A6A">
        <w:rPr>
          <w:rFonts w:hint="eastAsia"/>
          <w:sz w:val="28"/>
          <w:szCs w:val="20"/>
        </w:rPr>
        <w:t>баланса</w:t>
      </w:r>
      <w:r w:rsidRPr="00277A6A">
        <w:rPr>
          <w:sz w:val="28"/>
          <w:szCs w:val="20"/>
        </w:rPr>
        <w:t xml:space="preserve"> </w:t>
      </w:r>
      <w:r w:rsidRPr="00277A6A">
        <w:rPr>
          <w:rFonts w:hint="eastAsia"/>
          <w:sz w:val="28"/>
          <w:szCs w:val="20"/>
        </w:rPr>
        <w:t>экономических</w:t>
      </w:r>
      <w:r w:rsidRPr="00277A6A">
        <w:rPr>
          <w:sz w:val="28"/>
          <w:szCs w:val="20"/>
        </w:rPr>
        <w:t xml:space="preserve"> </w:t>
      </w:r>
      <w:r w:rsidRPr="00277A6A">
        <w:rPr>
          <w:rFonts w:hint="eastAsia"/>
          <w:sz w:val="28"/>
          <w:szCs w:val="20"/>
        </w:rPr>
        <w:t>интересов</w:t>
      </w:r>
      <w:r w:rsidRPr="00277A6A">
        <w:rPr>
          <w:sz w:val="28"/>
          <w:szCs w:val="20"/>
        </w:rPr>
        <w:t xml:space="preserve"> </w:t>
      </w:r>
      <w:r w:rsidRPr="00277A6A">
        <w:rPr>
          <w:rFonts w:hint="eastAsia"/>
          <w:sz w:val="28"/>
          <w:szCs w:val="20"/>
        </w:rPr>
        <w:t>регулируемых</w:t>
      </w:r>
      <w:r w:rsidRPr="00277A6A">
        <w:rPr>
          <w:sz w:val="28"/>
          <w:szCs w:val="20"/>
        </w:rPr>
        <w:t xml:space="preserve"> </w:t>
      </w:r>
      <w:r w:rsidRPr="00277A6A">
        <w:rPr>
          <w:rFonts w:hint="eastAsia"/>
          <w:sz w:val="28"/>
          <w:szCs w:val="20"/>
        </w:rPr>
        <w:t>организаций</w:t>
      </w:r>
      <w:r w:rsidRPr="00277A6A">
        <w:rPr>
          <w:sz w:val="28"/>
          <w:szCs w:val="20"/>
        </w:rPr>
        <w:t xml:space="preserve"> </w:t>
      </w:r>
      <w:r w:rsidRPr="00277A6A">
        <w:rPr>
          <w:rFonts w:hint="eastAsia"/>
          <w:sz w:val="28"/>
          <w:szCs w:val="20"/>
        </w:rPr>
        <w:t>и</w:t>
      </w:r>
      <w:r w:rsidRPr="00277A6A">
        <w:rPr>
          <w:sz w:val="28"/>
          <w:szCs w:val="20"/>
        </w:rPr>
        <w:t xml:space="preserve"> </w:t>
      </w:r>
      <w:r w:rsidRPr="00277A6A">
        <w:rPr>
          <w:rFonts w:hint="eastAsia"/>
          <w:sz w:val="28"/>
          <w:szCs w:val="20"/>
        </w:rPr>
        <w:t>интересов</w:t>
      </w:r>
      <w:r w:rsidRPr="00277A6A">
        <w:rPr>
          <w:sz w:val="28"/>
          <w:szCs w:val="20"/>
        </w:rPr>
        <w:t xml:space="preserve"> </w:t>
      </w:r>
      <w:r w:rsidRPr="00277A6A">
        <w:rPr>
          <w:rFonts w:hint="eastAsia"/>
          <w:sz w:val="28"/>
          <w:szCs w:val="20"/>
        </w:rPr>
        <w:t>потребителей</w:t>
      </w:r>
      <w:r w:rsidRPr="00277A6A">
        <w:rPr>
          <w:sz w:val="28"/>
          <w:szCs w:val="20"/>
        </w:rPr>
        <w:t xml:space="preserve"> </w:t>
      </w:r>
      <w:r w:rsidRPr="00277A6A">
        <w:rPr>
          <w:rFonts w:hint="eastAsia"/>
          <w:sz w:val="28"/>
          <w:szCs w:val="20"/>
        </w:rPr>
        <w:t>эксперты</w:t>
      </w:r>
      <w:r w:rsidRPr="00277A6A">
        <w:rPr>
          <w:sz w:val="28"/>
          <w:szCs w:val="20"/>
        </w:rPr>
        <w:t xml:space="preserve"> </w:t>
      </w:r>
      <w:r w:rsidRPr="00277A6A">
        <w:rPr>
          <w:rFonts w:hint="eastAsia"/>
          <w:sz w:val="28"/>
          <w:szCs w:val="20"/>
        </w:rPr>
        <w:t>считают</w:t>
      </w:r>
      <w:r w:rsidRPr="00277A6A">
        <w:rPr>
          <w:sz w:val="28"/>
          <w:szCs w:val="20"/>
        </w:rPr>
        <w:t xml:space="preserve"> </w:t>
      </w:r>
      <w:r w:rsidRPr="00277A6A">
        <w:rPr>
          <w:rFonts w:hint="eastAsia"/>
          <w:sz w:val="28"/>
          <w:szCs w:val="20"/>
        </w:rPr>
        <w:t>целесообразным</w:t>
      </w:r>
      <w:r w:rsidRPr="00277A6A">
        <w:rPr>
          <w:sz w:val="28"/>
          <w:szCs w:val="20"/>
        </w:rPr>
        <w:t xml:space="preserve"> </w:t>
      </w:r>
      <w:r w:rsidRPr="00277A6A">
        <w:rPr>
          <w:rFonts w:hint="eastAsia"/>
          <w:sz w:val="28"/>
          <w:szCs w:val="20"/>
        </w:rPr>
        <w:t>принять</w:t>
      </w:r>
      <w:r w:rsidRPr="00277A6A">
        <w:rPr>
          <w:sz w:val="28"/>
          <w:szCs w:val="20"/>
        </w:rPr>
        <w:t xml:space="preserve"> </w:t>
      </w:r>
      <w:r w:rsidRPr="00277A6A">
        <w:rPr>
          <w:rFonts w:hint="eastAsia"/>
          <w:sz w:val="28"/>
          <w:szCs w:val="20"/>
        </w:rPr>
        <w:t>расходы</w:t>
      </w:r>
      <w:r w:rsidRPr="00277A6A">
        <w:rPr>
          <w:sz w:val="28"/>
          <w:szCs w:val="20"/>
        </w:rPr>
        <w:t xml:space="preserve"> </w:t>
      </w:r>
      <w:r w:rsidRPr="00277A6A">
        <w:rPr>
          <w:rFonts w:hint="eastAsia"/>
          <w:sz w:val="28"/>
          <w:szCs w:val="20"/>
        </w:rPr>
        <w:t>по</w:t>
      </w:r>
      <w:r w:rsidRPr="00277A6A">
        <w:rPr>
          <w:sz w:val="28"/>
          <w:szCs w:val="20"/>
        </w:rPr>
        <w:t xml:space="preserve"> </w:t>
      </w:r>
      <w:r w:rsidRPr="00277A6A">
        <w:rPr>
          <w:rFonts w:hint="eastAsia"/>
          <w:sz w:val="28"/>
          <w:szCs w:val="20"/>
        </w:rPr>
        <w:t>данной</w:t>
      </w:r>
      <w:r w:rsidRPr="00277A6A">
        <w:rPr>
          <w:sz w:val="28"/>
          <w:szCs w:val="20"/>
        </w:rPr>
        <w:t xml:space="preserve"> </w:t>
      </w:r>
      <w:r w:rsidRPr="00277A6A">
        <w:rPr>
          <w:rFonts w:hint="eastAsia"/>
          <w:sz w:val="28"/>
          <w:szCs w:val="20"/>
        </w:rPr>
        <w:t>статье</w:t>
      </w:r>
      <w:r w:rsidRPr="00277A6A">
        <w:rPr>
          <w:sz w:val="28"/>
          <w:szCs w:val="20"/>
        </w:rPr>
        <w:t xml:space="preserve"> </w:t>
      </w:r>
      <w:r w:rsidRPr="00277A6A">
        <w:rPr>
          <w:rFonts w:hint="eastAsia"/>
          <w:sz w:val="28"/>
          <w:szCs w:val="20"/>
        </w:rPr>
        <w:t>по</w:t>
      </w:r>
      <w:r w:rsidRPr="00277A6A">
        <w:rPr>
          <w:sz w:val="28"/>
          <w:szCs w:val="20"/>
        </w:rPr>
        <w:t xml:space="preserve"> </w:t>
      </w:r>
      <w:r w:rsidRPr="00277A6A">
        <w:rPr>
          <w:rFonts w:hint="eastAsia"/>
          <w:sz w:val="28"/>
          <w:szCs w:val="20"/>
        </w:rPr>
        <w:t>предложению</w:t>
      </w:r>
      <w:r w:rsidRPr="00277A6A">
        <w:rPr>
          <w:sz w:val="28"/>
          <w:szCs w:val="20"/>
        </w:rPr>
        <w:t xml:space="preserve"> </w:t>
      </w:r>
      <w:r w:rsidRPr="00277A6A">
        <w:rPr>
          <w:rFonts w:hint="eastAsia"/>
          <w:sz w:val="28"/>
          <w:szCs w:val="20"/>
        </w:rPr>
        <w:t>предприятия</w:t>
      </w:r>
      <w:r w:rsidRPr="00277A6A">
        <w:rPr>
          <w:sz w:val="28"/>
          <w:szCs w:val="20"/>
        </w:rPr>
        <w:t xml:space="preserve"> </w:t>
      </w:r>
      <w:r w:rsidRPr="00277A6A">
        <w:rPr>
          <w:rFonts w:hint="eastAsia"/>
          <w:sz w:val="28"/>
          <w:szCs w:val="20"/>
        </w:rPr>
        <w:t>в</w:t>
      </w:r>
      <w:r w:rsidRPr="00277A6A">
        <w:rPr>
          <w:sz w:val="28"/>
          <w:szCs w:val="20"/>
        </w:rPr>
        <w:t xml:space="preserve"> </w:t>
      </w:r>
      <w:r w:rsidRPr="00277A6A">
        <w:rPr>
          <w:rFonts w:hint="eastAsia"/>
          <w:sz w:val="28"/>
          <w:szCs w:val="20"/>
        </w:rPr>
        <w:t>размере</w:t>
      </w:r>
      <w:r w:rsidRPr="00277A6A">
        <w:rPr>
          <w:sz w:val="28"/>
          <w:szCs w:val="20"/>
        </w:rPr>
        <w:t xml:space="preserve"> </w:t>
      </w:r>
      <w:r w:rsidRPr="00277A6A">
        <w:rPr>
          <w:b/>
          <w:sz w:val="28"/>
          <w:szCs w:val="20"/>
        </w:rPr>
        <w:t xml:space="preserve">19 221 </w:t>
      </w:r>
      <w:r w:rsidRPr="00277A6A">
        <w:rPr>
          <w:rFonts w:hint="eastAsia"/>
          <w:b/>
          <w:sz w:val="28"/>
          <w:szCs w:val="20"/>
        </w:rPr>
        <w:t>тыс</w:t>
      </w:r>
      <w:r w:rsidRPr="00277A6A">
        <w:rPr>
          <w:b/>
          <w:sz w:val="28"/>
          <w:szCs w:val="20"/>
        </w:rPr>
        <w:t xml:space="preserve">. </w:t>
      </w:r>
      <w:r w:rsidRPr="00277A6A">
        <w:rPr>
          <w:rFonts w:hint="eastAsia"/>
          <w:b/>
          <w:sz w:val="28"/>
          <w:szCs w:val="20"/>
        </w:rPr>
        <w:t>руб</w:t>
      </w:r>
      <w:r w:rsidRPr="00277A6A">
        <w:rPr>
          <w:b/>
          <w:sz w:val="28"/>
          <w:szCs w:val="20"/>
        </w:rPr>
        <w:t>.</w:t>
      </w:r>
    </w:p>
    <w:p w14:paraId="04A9233A" w14:textId="77777777" w:rsidR="00277A6A" w:rsidRPr="00277A6A" w:rsidRDefault="00277A6A" w:rsidP="00277A6A">
      <w:pPr>
        <w:tabs>
          <w:tab w:val="left" w:pos="1890"/>
        </w:tabs>
        <w:ind w:right="-142" w:firstLine="709"/>
        <w:jc w:val="both"/>
        <w:rPr>
          <w:b/>
          <w:snapToGrid w:val="0"/>
          <w:sz w:val="22"/>
          <w:szCs w:val="28"/>
        </w:rPr>
      </w:pPr>
    </w:p>
    <w:p w14:paraId="67B90C2F" w14:textId="77777777" w:rsidR="00277A6A" w:rsidRPr="00277A6A" w:rsidRDefault="00277A6A" w:rsidP="00277A6A">
      <w:pPr>
        <w:tabs>
          <w:tab w:val="left" w:pos="1890"/>
        </w:tabs>
        <w:ind w:right="-142" w:firstLine="709"/>
        <w:jc w:val="both"/>
        <w:rPr>
          <w:snapToGrid w:val="0"/>
          <w:sz w:val="28"/>
          <w:szCs w:val="28"/>
        </w:rPr>
      </w:pPr>
      <w:bookmarkStart w:id="90" w:name="_Hlk180761221"/>
      <w:r w:rsidRPr="00277A6A">
        <w:rPr>
          <w:snapToGrid w:val="0"/>
          <w:sz w:val="28"/>
          <w:szCs w:val="28"/>
        </w:rPr>
        <w:t>Реестр неподконтрольных расходов приведен в таблице 8.</w:t>
      </w:r>
      <w:bookmarkEnd w:id="90"/>
    </w:p>
    <w:p w14:paraId="4115560B" w14:textId="77777777" w:rsidR="00277A6A" w:rsidRPr="00277A6A" w:rsidRDefault="00277A6A" w:rsidP="00277A6A">
      <w:pPr>
        <w:tabs>
          <w:tab w:val="left" w:pos="1890"/>
        </w:tabs>
        <w:ind w:right="-142" w:firstLine="709"/>
        <w:jc w:val="both"/>
        <w:rPr>
          <w:snapToGrid w:val="0"/>
          <w:sz w:val="2"/>
          <w:szCs w:val="28"/>
        </w:rPr>
      </w:pPr>
      <w:r w:rsidRPr="00277A6A">
        <w:rPr>
          <w:snapToGrid w:val="0"/>
          <w:sz w:val="28"/>
          <w:szCs w:val="28"/>
        </w:rPr>
        <w:br w:type="page"/>
      </w:r>
    </w:p>
    <w:p w14:paraId="6A92BE35" w14:textId="77777777" w:rsidR="00277A6A" w:rsidRPr="00277A6A" w:rsidRDefault="00277A6A" w:rsidP="00277A6A">
      <w:pPr>
        <w:numPr>
          <w:ilvl w:val="0"/>
          <w:numId w:val="5"/>
        </w:numPr>
        <w:ind w:left="8505" w:right="-426" w:hanging="927"/>
        <w:jc w:val="right"/>
        <w:rPr>
          <w:snapToGrid w:val="0"/>
          <w:sz w:val="28"/>
          <w:szCs w:val="28"/>
          <w:lang w:eastAsia="en-US"/>
        </w:rPr>
      </w:pPr>
    </w:p>
    <w:p w14:paraId="1A97EBC5" w14:textId="77777777" w:rsidR="00277A6A" w:rsidRPr="00277A6A" w:rsidRDefault="00277A6A" w:rsidP="00277A6A">
      <w:pPr>
        <w:ind w:right="-142"/>
        <w:jc w:val="center"/>
        <w:rPr>
          <w:b/>
          <w:snapToGrid w:val="0"/>
          <w:sz w:val="28"/>
          <w:szCs w:val="28"/>
          <w:lang w:eastAsia="en-US"/>
        </w:rPr>
      </w:pPr>
      <w:r w:rsidRPr="00277A6A">
        <w:rPr>
          <w:b/>
          <w:snapToGrid w:val="0"/>
          <w:sz w:val="28"/>
          <w:szCs w:val="28"/>
          <w:lang w:eastAsia="en-US"/>
        </w:rPr>
        <w:t>Реестр неподконтрольных расходов</w:t>
      </w:r>
    </w:p>
    <w:p w14:paraId="513CA95A" w14:textId="77777777" w:rsidR="00277A6A" w:rsidRPr="00277A6A" w:rsidRDefault="00277A6A" w:rsidP="00277A6A">
      <w:pPr>
        <w:ind w:right="-142"/>
        <w:jc w:val="right"/>
        <w:rPr>
          <w:snapToGrid w:val="0"/>
          <w:sz w:val="6"/>
          <w:szCs w:val="28"/>
        </w:rPr>
      </w:pPr>
    </w:p>
    <w:p w14:paraId="1F39B1CC" w14:textId="77777777" w:rsidR="00277A6A" w:rsidRPr="00277A6A" w:rsidRDefault="00277A6A" w:rsidP="00277A6A">
      <w:pPr>
        <w:ind w:right="-142"/>
        <w:jc w:val="right"/>
        <w:rPr>
          <w:snapToGrid w:val="0"/>
          <w:sz w:val="28"/>
          <w:szCs w:val="28"/>
        </w:rPr>
      </w:pPr>
      <w:r w:rsidRPr="00277A6A">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6922"/>
        <w:gridCol w:w="1621"/>
      </w:tblGrid>
      <w:tr w:rsidR="00277A6A" w:rsidRPr="00277A6A" w14:paraId="08DD2A94" w14:textId="77777777" w:rsidTr="00024F96">
        <w:trPr>
          <w:trHeight w:val="720"/>
        </w:trPr>
        <w:tc>
          <w:tcPr>
            <w:tcW w:w="851" w:type="dxa"/>
            <w:vMerge w:val="restart"/>
            <w:shd w:val="clear" w:color="auto" w:fill="auto"/>
            <w:vAlign w:val="center"/>
            <w:hideMark/>
          </w:tcPr>
          <w:p w14:paraId="03669942" w14:textId="77777777" w:rsidR="00277A6A" w:rsidRPr="00277A6A" w:rsidRDefault="00277A6A" w:rsidP="00277A6A">
            <w:pPr>
              <w:ind w:right="-142"/>
              <w:jc w:val="center"/>
              <w:rPr>
                <w:snapToGrid w:val="0"/>
              </w:rPr>
            </w:pPr>
            <w:r w:rsidRPr="00277A6A">
              <w:rPr>
                <w:snapToGrid w:val="0"/>
              </w:rPr>
              <w:t>№ п/п</w:t>
            </w:r>
          </w:p>
        </w:tc>
        <w:tc>
          <w:tcPr>
            <w:tcW w:w="7087" w:type="dxa"/>
            <w:vMerge w:val="restart"/>
            <w:shd w:val="clear" w:color="auto" w:fill="auto"/>
            <w:vAlign w:val="center"/>
            <w:hideMark/>
          </w:tcPr>
          <w:p w14:paraId="12122AA8" w14:textId="77777777" w:rsidR="00277A6A" w:rsidRPr="00277A6A" w:rsidRDefault="00277A6A" w:rsidP="00277A6A">
            <w:pPr>
              <w:ind w:right="-142"/>
              <w:jc w:val="center"/>
              <w:rPr>
                <w:snapToGrid w:val="0"/>
              </w:rPr>
            </w:pPr>
            <w:r w:rsidRPr="00277A6A">
              <w:rPr>
                <w:snapToGrid w:val="0"/>
              </w:rPr>
              <w:t>Наименование расхода</w:t>
            </w:r>
          </w:p>
        </w:tc>
        <w:tc>
          <w:tcPr>
            <w:tcW w:w="1418" w:type="dxa"/>
            <w:vMerge w:val="restart"/>
            <w:shd w:val="clear" w:color="auto" w:fill="auto"/>
            <w:vAlign w:val="center"/>
            <w:hideMark/>
          </w:tcPr>
          <w:p w14:paraId="5DFB32EA" w14:textId="77777777" w:rsidR="00277A6A" w:rsidRPr="00277A6A" w:rsidRDefault="00277A6A" w:rsidP="00277A6A">
            <w:pPr>
              <w:ind w:left="-138" w:right="-142"/>
              <w:jc w:val="center"/>
              <w:rPr>
                <w:snapToGrid w:val="0"/>
              </w:rPr>
            </w:pPr>
            <w:r w:rsidRPr="00277A6A">
              <w:rPr>
                <w:snapToGrid w:val="0"/>
              </w:rPr>
              <w:t xml:space="preserve">Факт </w:t>
            </w:r>
            <w:r w:rsidRPr="00277A6A">
              <w:rPr>
                <w:snapToGrid w:val="0"/>
              </w:rPr>
              <w:br/>
              <w:t>2023 года</w:t>
            </w:r>
          </w:p>
        </w:tc>
      </w:tr>
      <w:tr w:rsidR="00277A6A" w:rsidRPr="00277A6A" w14:paraId="32099BDE" w14:textId="77777777" w:rsidTr="00024F96">
        <w:trPr>
          <w:trHeight w:val="507"/>
        </w:trPr>
        <w:tc>
          <w:tcPr>
            <w:tcW w:w="851" w:type="dxa"/>
            <w:vMerge/>
            <w:shd w:val="clear" w:color="auto" w:fill="auto"/>
            <w:vAlign w:val="center"/>
            <w:hideMark/>
          </w:tcPr>
          <w:p w14:paraId="27B73500" w14:textId="77777777" w:rsidR="00277A6A" w:rsidRPr="00277A6A" w:rsidRDefault="00277A6A" w:rsidP="00277A6A">
            <w:pPr>
              <w:ind w:right="-142"/>
              <w:jc w:val="center"/>
              <w:rPr>
                <w:snapToGrid w:val="0"/>
              </w:rPr>
            </w:pPr>
          </w:p>
        </w:tc>
        <w:tc>
          <w:tcPr>
            <w:tcW w:w="7087" w:type="dxa"/>
            <w:vMerge/>
            <w:shd w:val="clear" w:color="auto" w:fill="auto"/>
            <w:vAlign w:val="center"/>
            <w:hideMark/>
          </w:tcPr>
          <w:p w14:paraId="3A79148C" w14:textId="77777777" w:rsidR="00277A6A" w:rsidRPr="00277A6A" w:rsidRDefault="00277A6A" w:rsidP="00277A6A">
            <w:pPr>
              <w:ind w:right="-142"/>
              <w:jc w:val="center"/>
              <w:rPr>
                <w:snapToGrid w:val="0"/>
              </w:rPr>
            </w:pPr>
          </w:p>
        </w:tc>
        <w:tc>
          <w:tcPr>
            <w:tcW w:w="1418" w:type="dxa"/>
            <w:vMerge/>
            <w:shd w:val="clear" w:color="auto" w:fill="auto"/>
            <w:vAlign w:val="center"/>
            <w:hideMark/>
          </w:tcPr>
          <w:p w14:paraId="521606A4" w14:textId="77777777" w:rsidR="00277A6A" w:rsidRPr="00277A6A" w:rsidRDefault="00277A6A" w:rsidP="00277A6A">
            <w:pPr>
              <w:ind w:right="-142"/>
              <w:jc w:val="center"/>
              <w:rPr>
                <w:snapToGrid w:val="0"/>
              </w:rPr>
            </w:pPr>
          </w:p>
        </w:tc>
      </w:tr>
      <w:tr w:rsidR="00277A6A" w:rsidRPr="00277A6A" w14:paraId="2A594A45" w14:textId="77777777" w:rsidTr="00024F96">
        <w:trPr>
          <w:trHeight w:val="711"/>
        </w:trPr>
        <w:tc>
          <w:tcPr>
            <w:tcW w:w="851" w:type="dxa"/>
            <w:shd w:val="clear" w:color="auto" w:fill="auto"/>
            <w:noWrap/>
            <w:vAlign w:val="center"/>
            <w:hideMark/>
          </w:tcPr>
          <w:p w14:paraId="35AD68C5" w14:textId="77777777" w:rsidR="00277A6A" w:rsidRPr="00277A6A" w:rsidRDefault="00277A6A" w:rsidP="00277A6A">
            <w:pPr>
              <w:ind w:right="-142"/>
              <w:jc w:val="center"/>
              <w:rPr>
                <w:snapToGrid w:val="0"/>
              </w:rPr>
            </w:pPr>
            <w:r w:rsidRPr="00277A6A">
              <w:rPr>
                <w:snapToGrid w:val="0"/>
              </w:rPr>
              <w:t>1.1</w:t>
            </w:r>
          </w:p>
        </w:tc>
        <w:tc>
          <w:tcPr>
            <w:tcW w:w="7087" w:type="dxa"/>
            <w:shd w:val="clear" w:color="auto" w:fill="auto"/>
            <w:vAlign w:val="center"/>
            <w:hideMark/>
          </w:tcPr>
          <w:p w14:paraId="58990E3A" w14:textId="77777777" w:rsidR="00277A6A" w:rsidRPr="00277A6A" w:rsidRDefault="00277A6A" w:rsidP="00277A6A">
            <w:pPr>
              <w:ind w:right="-142"/>
              <w:rPr>
                <w:snapToGrid w:val="0"/>
              </w:rPr>
            </w:pPr>
            <w:r w:rsidRPr="00277A6A">
              <w:rPr>
                <w:snapToGrid w:val="0"/>
              </w:rPr>
              <w:t>Расходы на оплату услуг, оказываемых организациями, осуществляющими регулируемые виды деятельности</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2C3BDE9" w14:textId="77777777" w:rsidR="00277A6A" w:rsidRPr="00277A6A" w:rsidRDefault="00277A6A" w:rsidP="00277A6A">
            <w:pPr>
              <w:ind w:right="-142"/>
              <w:jc w:val="center"/>
              <w:rPr>
                <w:color w:val="000000"/>
              </w:rPr>
            </w:pPr>
            <w:r w:rsidRPr="00277A6A">
              <w:rPr>
                <w:snapToGrid w:val="0"/>
                <w:color w:val="000000"/>
              </w:rPr>
              <w:t>47</w:t>
            </w:r>
          </w:p>
        </w:tc>
      </w:tr>
      <w:tr w:rsidR="00277A6A" w:rsidRPr="00277A6A" w14:paraId="4F0929F0" w14:textId="77777777" w:rsidTr="00024F96">
        <w:trPr>
          <w:trHeight w:val="360"/>
        </w:trPr>
        <w:tc>
          <w:tcPr>
            <w:tcW w:w="851" w:type="dxa"/>
            <w:shd w:val="clear" w:color="auto" w:fill="auto"/>
            <w:noWrap/>
            <w:vAlign w:val="center"/>
            <w:hideMark/>
          </w:tcPr>
          <w:p w14:paraId="3E82FC81" w14:textId="77777777" w:rsidR="00277A6A" w:rsidRPr="00277A6A" w:rsidRDefault="00277A6A" w:rsidP="00277A6A">
            <w:pPr>
              <w:ind w:right="-142"/>
              <w:jc w:val="center"/>
              <w:rPr>
                <w:snapToGrid w:val="0"/>
              </w:rPr>
            </w:pPr>
            <w:r w:rsidRPr="00277A6A">
              <w:rPr>
                <w:snapToGrid w:val="0"/>
              </w:rPr>
              <w:t>1.2</w:t>
            </w:r>
          </w:p>
        </w:tc>
        <w:tc>
          <w:tcPr>
            <w:tcW w:w="7087" w:type="dxa"/>
            <w:shd w:val="clear" w:color="auto" w:fill="auto"/>
            <w:noWrap/>
            <w:vAlign w:val="center"/>
            <w:hideMark/>
          </w:tcPr>
          <w:p w14:paraId="421DBDA0" w14:textId="77777777" w:rsidR="00277A6A" w:rsidRPr="00277A6A" w:rsidRDefault="00277A6A" w:rsidP="00277A6A">
            <w:pPr>
              <w:ind w:right="-142"/>
              <w:rPr>
                <w:snapToGrid w:val="0"/>
              </w:rPr>
            </w:pPr>
            <w:r w:rsidRPr="00277A6A">
              <w:rPr>
                <w:snapToGrid w:val="0"/>
              </w:rPr>
              <w:t>Арендная плата</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A007806" w14:textId="77777777" w:rsidR="00277A6A" w:rsidRPr="00277A6A" w:rsidRDefault="00277A6A" w:rsidP="00277A6A">
            <w:pPr>
              <w:ind w:right="-142"/>
              <w:jc w:val="center"/>
              <w:rPr>
                <w:snapToGrid w:val="0"/>
                <w:color w:val="000000"/>
              </w:rPr>
            </w:pPr>
            <w:r w:rsidRPr="00277A6A">
              <w:rPr>
                <w:snapToGrid w:val="0"/>
                <w:color w:val="000000"/>
              </w:rPr>
              <w:t>0</w:t>
            </w:r>
          </w:p>
        </w:tc>
      </w:tr>
      <w:tr w:rsidR="00277A6A" w:rsidRPr="00277A6A" w14:paraId="7819C9D8" w14:textId="77777777" w:rsidTr="00024F96">
        <w:trPr>
          <w:trHeight w:val="360"/>
        </w:trPr>
        <w:tc>
          <w:tcPr>
            <w:tcW w:w="851" w:type="dxa"/>
            <w:shd w:val="clear" w:color="auto" w:fill="auto"/>
            <w:noWrap/>
            <w:vAlign w:val="center"/>
            <w:hideMark/>
          </w:tcPr>
          <w:p w14:paraId="2D9AB906" w14:textId="77777777" w:rsidR="00277A6A" w:rsidRPr="00277A6A" w:rsidRDefault="00277A6A" w:rsidP="00277A6A">
            <w:pPr>
              <w:ind w:right="-142"/>
              <w:jc w:val="center"/>
              <w:rPr>
                <w:snapToGrid w:val="0"/>
              </w:rPr>
            </w:pPr>
            <w:r w:rsidRPr="00277A6A">
              <w:rPr>
                <w:snapToGrid w:val="0"/>
              </w:rPr>
              <w:t>1.3</w:t>
            </w:r>
          </w:p>
        </w:tc>
        <w:tc>
          <w:tcPr>
            <w:tcW w:w="7087" w:type="dxa"/>
            <w:shd w:val="clear" w:color="auto" w:fill="auto"/>
            <w:noWrap/>
            <w:vAlign w:val="center"/>
            <w:hideMark/>
          </w:tcPr>
          <w:p w14:paraId="23B8F70B" w14:textId="77777777" w:rsidR="00277A6A" w:rsidRPr="00277A6A" w:rsidRDefault="00277A6A" w:rsidP="00277A6A">
            <w:pPr>
              <w:ind w:right="-142"/>
              <w:rPr>
                <w:snapToGrid w:val="0"/>
              </w:rPr>
            </w:pPr>
            <w:r w:rsidRPr="00277A6A">
              <w:rPr>
                <w:snapToGrid w:val="0"/>
              </w:rPr>
              <w:t>Концессионная плата</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9EA2F00" w14:textId="77777777" w:rsidR="00277A6A" w:rsidRPr="00277A6A" w:rsidRDefault="00277A6A" w:rsidP="00277A6A">
            <w:pPr>
              <w:ind w:right="-142"/>
              <w:jc w:val="center"/>
              <w:rPr>
                <w:snapToGrid w:val="0"/>
                <w:color w:val="000000"/>
              </w:rPr>
            </w:pPr>
            <w:r w:rsidRPr="00277A6A">
              <w:rPr>
                <w:snapToGrid w:val="0"/>
                <w:color w:val="000000"/>
              </w:rPr>
              <w:t>0</w:t>
            </w:r>
          </w:p>
        </w:tc>
      </w:tr>
      <w:tr w:rsidR="00277A6A" w:rsidRPr="00277A6A" w14:paraId="2106B3CD" w14:textId="77777777" w:rsidTr="00024F96">
        <w:trPr>
          <w:trHeight w:val="720"/>
        </w:trPr>
        <w:tc>
          <w:tcPr>
            <w:tcW w:w="851" w:type="dxa"/>
            <w:shd w:val="clear" w:color="auto" w:fill="auto"/>
            <w:noWrap/>
            <w:vAlign w:val="center"/>
            <w:hideMark/>
          </w:tcPr>
          <w:p w14:paraId="1061622D" w14:textId="77777777" w:rsidR="00277A6A" w:rsidRPr="00277A6A" w:rsidRDefault="00277A6A" w:rsidP="00277A6A">
            <w:pPr>
              <w:ind w:right="-142"/>
              <w:jc w:val="center"/>
              <w:rPr>
                <w:snapToGrid w:val="0"/>
              </w:rPr>
            </w:pPr>
            <w:r w:rsidRPr="00277A6A">
              <w:rPr>
                <w:snapToGrid w:val="0"/>
              </w:rPr>
              <w:t>1.4</w:t>
            </w:r>
          </w:p>
        </w:tc>
        <w:tc>
          <w:tcPr>
            <w:tcW w:w="7087" w:type="dxa"/>
            <w:shd w:val="clear" w:color="auto" w:fill="auto"/>
            <w:vAlign w:val="center"/>
            <w:hideMark/>
          </w:tcPr>
          <w:p w14:paraId="030011D2" w14:textId="77777777" w:rsidR="00277A6A" w:rsidRPr="00277A6A" w:rsidRDefault="00277A6A" w:rsidP="00277A6A">
            <w:pPr>
              <w:ind w:right="-142"/>
              <w:rPr>
                <w:snapToGrid w:val="0"/>
              </w:rPr>
            </w:pPr>
            <w:r w:rsidRPr="00277A6A">
              <w:rPr>
                <w:snapToGrid w:val="0"/>
              </w:rPr>
              <w:t>Расходы на уплату налогов, сборов и других обязательных платежей, в том числе:</w:t>
            </w:r>
            <w:r w:rsidRPr="00277A6A">
              <w:rPr>
                <w:snapToGrid w:val="0"/>
              </w:rPr>
              <w:br/>
              <w:t>Стр. 1.4 = стр. 1.4.1 + стр. 1.4.2 + стр. 1.4.3.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4B864FB" w14:textId="77777777" w:rsidR="00277A6A" w:rsidRPr="00277A6A" w:rsidRDefault="00277A6A" w:rsidP="00277A6A">
            <w:pPr>
              <w:ind w:right="-142"/>
              <w:jc w:val="center"/>
              <w:rPr>
                <w:snapToGrid w:val="0"/>
                <w:color w:val="000000"/>
              </w:rPr>
            </w:pPr>
            <w:r w:rsidRPr="00277A6A">
              <w:rPr>
                <w:snapToGrid w:val="0"/>
                <w:color w:val="000000"/>
              </w:rPr>
              <w:t>3 361</w:t>
            </w:r>
          </w:p>
        </w:tc>
      </w:tr>
      <w:tr w:rsidR="00277A6A" w:rsidRPr="00277A6A" w14:paraId="340EDA75" w14:textId="77777777" w:rsidTr="00024F96">
        <w:trPr>
          <w:trHeight w:val="323"/>
        </w:trPr>
        <w:tc>
          <w:tcPr>
            <w:tcW w:w="851" w:type="dxa"/>
            <w:shd w:val="clear" w:color="auto" w:fill="auto"/>
            <w:noWrap/>
            <w:vAlign w:val="center"/>
          </w:tcPr>
          <w:p w14:paraId="192C75F3" w14:textId="77777777" w:rsidR="00277A6A" w:rsidRPr="00277A6A" w:rsidRDefault="00277A6A" w:rsidP="00277A6A">
            <w:pPr>
              <w:ind w:right="-142"/>
              <w:jc w:val="center"/>
              <w:rPr>
                <w:snapToGrid w:val="0"/>
              </w:rPr>
            </w:pPr>
            <w:r w:rsidRPr="00277A6A">
              <w:rPr>
                <w:snapToGrid w:val="0"/>
              </w:rPr>
              <w:t>1.4.1</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59B5A0C6" w14:textId="77777777" w:rsidR="00277A6A" w:rsidRPr="00277A6A" w:rsidRDefault="00277A6A" w:rsidP="00277A6A">
            <w:pPr>
              <w:ind w:right="-142"/>
              <w:jc w:val="both"/>
            </w:pPr>
            <w:r w:rsidRPr="00277A6A">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7E5C04C" w14:textId="77777777" w:rsidR="00277A6A" w:rsidRPr="00277A6A" w:rsidRDefault="00277A6A" w:rsidP="00277A6A">
            <w:pPr>
              <w:ind w:right="-142"/>
              <w:jc w:val="center"/>
              <w:rPr>
                <w:snapToGrid w:val="0"/>
                <w:color w:val="000000"/>
              </w:rPr>
            </w:pPr>
            <w:r w:rsidRPr="00277A6A">
              <w:rPr>
                <w:snapToGrid w:val="0"/>
                <w:color w:val="000000"/>
              </w:rPr>
              <w:t>26</w:t>
            </w:r>
          </w:p>
        </w:tc>
      </w:tr>
      <w:tr w:rsidR="00277A6A" w:rsidRPr="00277A6A" w14:paraId="41019D57" w14:textId="77777777" w:rsidTr="00024F96">
        <w:trPr>
          <w:trHeight w:val="413"/>
        </w:trPr>
        <w:tc>
          <w:tcPr>
            <w:tcW w:w="851" w:type="dxa"/>
            <w:shd w:val="clear" w:color="auto" w:fill="auto"/>
            <w:noWrap/>
            <w:vAlign w:val="center"/>
          </w:tcPr>
          <w:p w14:paraId="38DF92D8" w14:textId="77777777" w:rsidR="00277A6A" w:rsidRPr="00277A6A" w:rsidRDefault="00277A6A" w:rsidP="00277A6A">
            <w:pPr>
              <w:ind w:right="-142"/>
              <w:jc w:val="center"/>
              <w:rPr>
                <w:snapToGrid w:val="0"/>
              </w:rPr>
            </w:pPr>
            <w:r w:rsidRPr="00277A6A">
              <w:rPr>
                <w:snapToGrid w:val="0"/>
              </w:rPr>
              <w:t>1.4.2</w:t>
            </w:r>
          </w:p>
        </w:tc>
        <w:tc>
          <w:tcPr>
            <w:tcW w:w="7087" w:type="dxa"/>
            <w:tcBorders>
              <w:top w:val="nil"/>
              <w:left w:val="single" w:sz="4" w:space="0" w:color="auto"/>
              <w:bottom w:val="single" w:sz="4" w:space="0" w:color="auto"/>
              <w:right w:val="single" w:sz="4" w:space="0" w:color="auto"/>
            </w:tcBorders>
            <w:shd w:val="clear" w:color="auto" w:fill="auto"/>
            <w:vAlign w:val="center"/>
          </w:tcPr>
          <w:p w14:paraId="74114839" w14:textId="77777777" w:rsidR="00277A6A" w:rsidRPr="00277A6A" w:rsidRDefault="00277A6A" w:rsidP="00277A6A">
            <w:pPr>
              <w:ind w:right="-142"/>
              <w:jc w:val="both"/>
              <w:rPr>
                <w:snapToGrid w:val="0"/>
              </w:rPr>
            </w:pPr>
            <w:r w:rsidRPr="00277A6A">
              <w:rPr>
                <w:snapToGrid w:val="0"/>
              </w:rPr>
              <w:t>расходы на обязательное страхование</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60CB827" w14:textId="77777777" w:rsidR="00277A6A" w:rsidRPr="00277A6A" w:rsidRDefault="00277A6A" w:rsidP="00277A6A">
            <w:pPr>
              <w:ind w:right="-142"/>
              <w:jc w:val="center"/>
              <w:rPr>
                <w:snapToGrid w:val="0"/>
                <w:color w:val="000000"/>
              </w:rPr>
            </w:pPr>
            <w:r w:rsidRPr="00277A6A">
              <w:rPr>
                <w:snapToGrid w:val="0"/>
                <w:color w:val="000000"/>
              </w:rPr>
              <w:t>52</w:t>
            </w:r>
          </w:p>
        </w:tc>
      </w:tr>
      <w:tr w:rsidR="00277A6A" w:rsidRPr="00277A6A" w14:paraId="7078B566" w14:textId="77777777" w:rsidTr="00024F96">
        <w:trPr>
          <w:trHeight w:val="419"/>
        </w:trPr>
        <w:tc>
          <w:tcPr>
            <w:tcW w:w="851" w:type="dxa"/>
            <w:shd w:val="clear" w:color="auto" w:fill="auto"/>
            <w:noWrap/>
            <w:vAlign w:val="center"/>
          </w:tcPr>
          <w:p w14:paraId="75FDDF08" w14:textId="77777777" w:rsidR="00277A6A" w:rsidRPr="00277A6A" w:rsidRDefault="00277A6A" w:rsidP="00277A6A">
            <w:pPr>
              <w:ind w:right="-142"/>
              <w:jc w:val="center"/>
              <w:rPr>
                <w:snapToGrid w:val="0"/>
              </w:rPr>
            </w:pPr>
            <w:r w:rsidRPr="00277A6A">
              <w:rPr>
                <w:snapToGrid w:val="0"/>
              </w:rPr>
              <w:t>1.4.3</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7621A3D" w14:textId="77777777" w:rsidR="00277A6A" w:rsidRPr="00277A6A" w:rsidRDefault="00277A6A" w:rsidP="00277A6A">
            <w:pPr>
              <w:ind w:right="-142"/>
              <w:rPr>
                <w:snapToGrid w:val="0"/>
              </w:rPr>
            </w:pPr>
            <w:r w:rsidRPr="00277A6A">
              <w:rPr>
                <w:snapToGrid w:val="0"/>
              </w:rPr>
              <w:t>иные расходы, в том числе:</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9955206" w14:textId="77777777" w:rsidR="00277A6A" w:rsidRPr="00277A6A" w:rsidRDefault="00277A6A" w:rsidP="00277A6A">
            <w:pPr>
              <w:ind w:right="-142"/>
              <w:jc w:val="center"/>
              <w:rPr>
                <w:snapToGrid w:val="0"/>
                <w:color w:val="000000"/>
              </w:rPr>
            </w:pPr>
            <w:r w:rsidRPr="00277A6A">
              <w:rPr>
                <w:snapToGrid w:val="0"/>
                <w:color w:val="000000"/>
              </w:rPr>
              <w:t>3 283</w:t>
            </w:r>
          </w:p>
        </w:tc>
      </w:tr>
      <w:tr w:rsidR="00277A6A" w:rsidRPr="00277A6A" w14:paraId="200B24BA" w14:textId="77777777" w:rsidTr="00024F96">
        <w:trPr>
          <w:trHeight w:val="419"/>
        </w:trPr>
        <w:tc>
          <w:tcPr>
            <w:tcW w:w="851" w:type="dxa"/>
            <w:shd w:val="clear" w:color="auto" w:fill="auto"/>
            <w:noWrap/>
            <w:vAlign w:val="center"/>
          </w:tcPr>
          <w:p w14:paraId="61D408C2" w14:textId="77777777" w:rsidR="00277A6A" w:rsidRPr="00277A6A" w:rsidRDefault="00277A6A" w:rsidP="00277A6A">
            <w:pPr>
              <w:ind w:right="-142"/>
              <w:jc w:val="center"/>
              <w:rPr>
                <w:snapToGrid w:val="0"/>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1E60DA50" w14:textId="77777777" w:rsidR="00277A6A" w:rsidRPr="00277A6A" w:rsidRDefault="00277A6A" w:rsidP="00277A6A">
            <w:pPr>
              <w:ind w:right="-142"/>
              <w:outlineLvl w:val="0"/>
            </w:pPr>
            <w:r w:rsidRPr="00277A6A">
              <w:rPr>
                <w:snapToGrid w:val="0"/>
              </w:rPr>
              <w:t xml:space="preserve">   налог на имущество</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4A3EEC1" w14:textId="77777777" w:rsidR="00277A6A" w:rsidRPr="00277A6A" w:rsidRDefault="00277A6A" w:rsidP="00277A6A">
            <w:pPr>
              <w:ind w:right="-142"/>
              <w:jc w:val="center"/>
              <w:outlineLvl w:val="0"/>
              <w:rPr>
                <w:snapToGrid w:val="0"/>
                <w:color w:val="000000"/>
              </w:rPr>
            </w:pPr>
            <w:r w:rsidRPr="00277A6A">
              <w:rPr>
                <w:snapToGrid w:val="0"/>
                <w:color w:val="000000"/>
              </w:rPr>
              <w:t>3 192</w:t>
            </w:r>
          </w:p>
        </w:tc>
      </w:tr>
      <w:tr w:rsidR="00277A6A" w:rsidRPr="00277A6A" w14:paraId="205AA084" w14:textId="77777777" w:rsidTr="00024F96">
        <w:trPr>
          <w:trHeight w:val="419"/>
        </w:trPr>
        <w:tc>
          <w:tcPr>
            <w:tcW w:w="851" w:type="dxa"/>
            <w:shd w:val="clear" w:color="auto" w:fill="auto"/>
            <w:noWrap/>
            <w:vAlign w:val="center"/>
          </w:tcPr>
          <w:p w14:paraId="668CB967" w14:textId="77777777" w:rsidR="00277A6A" w:rsidRPr="00277A6A" w:rsidRDefault="00277A6A" w:rsidP="00277A6A">
            <w:pPr>
              <w:ind w:right="-142"/>
              <w:jc w:val="center"/>
              <w:rPr>
                <w:snapToGrid w:val="0"/>
              </w:rPr>
            </w:pPr>
          </w:p>
        </w:tc>
        <w:tc>
          <w:tcPr>
            <w:tcW w:w="7087" w:type="dxa"/>
            <w:tcBorders>
              <w:top w:val="nil"/>
              <w:left w:val="single" w:sz="4" w:space="0" w:color="auto"/>
              <w:bottom w:val="single" w:sz="4" w:space="0" w:color="auto"/>
              <w:right w:val="single" w:sz="4" w:space="0" w:color="auto"/>
            </w:tcBorders>
            <w:shd w:val="clear" w:color="auto" w:fill="auto"/>
            <w:vAlign w:val="center"/>
          </w:tcPr>
          <w:p w14:paraId="3FB18959" w14:textId="77777777" w:rsidR="00277A6A" w:rsidRPr="00277A6A" w:rsidRDefault="00277A6A" w:rsidP="00277A6A">
            <w:pPr>
              <w:ind w:right="-142"/>
              <w:outlineLvl w:val="0"/>
              <w:rPr>
                <w:snapToGrid w:val="0"/>
              </w:rPr>
            </w:pPr>
            <w:r w:rsidRPr="00277A6A">
              <w:rPr>
                <w:snapToGrid w:val="0"/>
              </w:rPr>
              <w:t xml:space="preserve">   земельный налог</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8EEE883" w14:textId="77777777" w:rsidR="00277A6A" w:rsidRPr="00277A6A" w:rsidRDefault="00277A6A" w:rsidP="00277A6A">
            <w:pPr>
              <w:ind w:right="-142"/>
              <w:jc w:val="center"/>
              <w:outlineLvl w:val="0"/>
              <w:rPr>
                <w:snapToGrid w:val="0"/>
                <w:color w:val="000000"/>
              </w:rPr>
            </w:pPr>
            <w:r w:rsidRPr="00277A6A">
              <w:rPr>
                <w:snapToGrid w:val="0"/>
                <w:color w:val="000000"/>
              </w:rPr>
              <w:t>80</w:t>
            </w:r>
          </w:p>
        </w:tc>
      </w:tr>
      <w:tr w:rsidR="00277A6A" w:rsidRPr="00277A6A" w14:paraId="730713B3" w14:textId="77777777" w:rsidTr="00024F96">
        <w:trPr>
          <w:trHeight w:val="360"/>
        </w:trPr>
        <w:tc>
          <w:tcPr>
            <w:tcW w:w="851" w:type="dxa"/>
            <w:shd w:val="clear" w:color="auto" w:fill="auto"/>
            <w:noWrap/>
            <w:vAlign w:val="center"/>
          </w:tcPr>
          <w:p w14:paraId="4FCCA0E6" w14:textId="77777777" w:rsidR="00277A6A" w:rsidRPr="00277A6A" w:rsidRDefault="00277A6A" w:rsidP="00277A6A">
            <w:pPr>
              <w:ind w:right="-142"/>
              <w:jc w:val="center"/>
              <w:rPr>
                <w:snapToGrid w:val="0"/>
              </w:rPr>
            </w:pPr>
          </w:p>
        </w:tc>
        <w:tc>
          <w:tcPr>
            <w:tcW w:w="7087" w:type="dxa"/>
            <w:shd w:val="clear" w:color="auto" w:fill="auto"/>
            <w:vAlign w:val="center"/>
          </w:tcPr>
          <w:p w14:paraId="78457330" w14:textId="77777777" w:rsidR="00277A6A" w:rsidRPr="00277A6A" w:rsidRDefault="00277A6A" w:rsidP="00277A6A">
            <w:pPr>
              <w:ind w:right="-142"/>
              <w:rPr>
                <w:snapToGrid w:val="0"/>
              </w:rPr>
            </w:pPr>
            <w:r w:rsidRPr="00277A6A">
              <w:rPr>
                <w:snapToGrid w:val="0"/>
              </w:rPr>
              <w:t xml:space="preserve">   транспортный налог</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B60FE43" w14:textId="77777777" w:rsidR="00277A6A" w:rsidRPr="00277A6A" w:rsidRDefault="00277A6A" w:rsidP="00277A6A">
            <w:pPr>
              <w:ind w:right="-142"/>
              <w:jc w:val="center"/>
              <w:rPr>
                <w:snapToGrid w:val="0"/>
                <w:color w:val="000000"/>
              </w:rPr>
            </w:pPr>
            <w:r w:rsidRPr="00277A6A">
              <w:rPr>
                <w:snapToGrid w:val="0"/>
                <w:color w:val="000000"/>
              </w:rPr>
              <w:t>10</w:t>
            </w:r>
          </w:p>
        </w:tc>
      </w:tr>
      <w:tr w:rsidR="00277A6A" w:rsidRPr="00277A6A" w14:paraId="2FF99135" w14:textId="77777777" w:rsidTr="00024F96">
        <w:trPr>
          <w:trHeight w:val="360"/>
        </w:trPr>
        <w:tc>
          <w:tcPr>
            <w:tcW w:w="851" w:type="dxa"/>
            <w:shd w:val="clear" w:color="auto" w:fill="auto"/>
            <w:noWrap/>
            <w:vAlign w:val="center"/>
            <w:hideMark/>
          </w:tcPr>
          <w:p w14:paraId="718B9F2E" w14:textId="77777777" w:rsidR="00277A6A" w:rsidRPr="00277A6A" w:rsidRDefault="00277A6A" w:rsidP="00277A6A">
            <w:pPr>
              <w:ind w:right="-142"/>
              <w:jc w:val="center"/>
              <w:rPr>
                <w:snapToGrid w:val="0"/>
              </w:rPr>
            </w:pPr>
            <w:r w:rsidRPr="00277A6A">
              <w:rPr>
                <w:snapToGrid w:val="0"/>
              </w:rPr>
              <w:t>1.5</w:t>
            </w:r>
          </w:p>
        </w:tc>
        <w:tc>
          <w:tcPr>
            <w:tcW w:w="7087" w:type="dxa"/>
            <w:shd w:val="clear" w:color="auto" w:fill="auto"/>
            <w:vAlign w:val="center"/>
            <w:hideMark/>
          </w:tcPr>
          <w:p w14:paraId="146689F2" w14:textId="77777777" w:rsidR="00277A6A" w:rsidRPr="00277A6A" w:rsidRDefault="00277A6A" w:rsidP="00277A6A">
            <w:pPr>
              <w:ind w:right="-142"/>
              <w:rPr>
                <w:snapToGrid w:val="0"/>
              </w:rPr>
            </w:pPr>
            <w:r w:rsidRPr="00277A6A">
              <w:rPr>
                <w:snapToGrid w:val="0"/>
              </w:rPr>
              <w:t>Отчисления на социальные нужды</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CC6C17C" w14:textId="77777777" w:rsidR="00277A6A" w:rsidRPr="00277A6A" w:rsidRDefault="00277A6A" w:rsidP="00277A6A">
            <w:pPr>
              <w:ind w:right="-142"/>
              <w:jc w:val="center"/>
              <w:rPr>
                <w:color w:val="000000"/>
              </w:rPr>
            </w:pPr>
            <w:r w:rsidRPr="00277A6A">
              <w:rPr>
                <w:snapToGrid w:val="0"/>
                <w:color w:val="000000"/>
              </w:rPr>
              <w:t>19 221</w:t>
            </w:r>
          </w:p>
        </w:tc>
      </w:tr>
      <w:tr w:rsidR="00277A6A" w:rsidRPr="00277A6A" w14:paraId="3ED39339" w14:textId="77777777" w:rsidTr="00024F96">
        <w:trPr>
          <w:trHeight w:val="360"/>
        </w:trPr>
        <w:tc>
          <w:tcPr>
            <w:tcW w:w="851" w:type="dxa"/>
            <w:shd w:val="clear" w:color="auto" w:fill="auto"/>
            <w:noWrap/>
            <w:vAlign w:val="center"/>
            <w:hideMark/>
          </w:tcPr>
          <w:p w14:paraId="14446BF5" w14:textId="77777777" w:rsidR="00277A6A" w:rsidRPr="00277A6A" w:rsidRDefault="00277A6A" w:rsidP="00277A6A">
            <w:pPr>
              <w:ind w:right="-142"/>
              <w:jc w:val="center"/>
              <w:rPr>
                <w:snapToGrid w:val="0"/>
              </w:rPr>
            </w:pPr>
            <w:r w:rsidRPr="00277A6A">
              <w:rPr>
                <w:snapToGrid w:val="0"/>
              </w:rPr>
              <w:t>1.6</w:t>
            </w:r>
          </w:p>
        </w:tc>
        <w:tc>
          <w:tcPr>
            <w:tcW w:w="7087" w:type="dxa"/>
            <w:shd w:val="clear" w:color="auto" w:fill="auto"/>
            <w:vAlign w:val="center"/>
            <w:hideMark/>
          </w:tcPr>
          <w:p w14:paraId="1FEE5758" w14:textId="77777777" w:rsidR="00277A6A" w:rsidRPr="00277A6A" w:rsidRDefault="00277A6A" w:rsidP="00277A6A">
            <w:pPr>
              <w:ind w:right="-142"/>
              <w:rPr>
                <w:snapToGrid w:val="0"/>
              </w:rPr>
            </w:pPr>
            <w:r w:rsidRPr="00277A6A">
              <w:rPr>
                <w:snapToGrid w:val="0"/>
              </w:rPr>
              <w:t>Расходы по сомнительным долгам</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5998D6F" w14:textId="77777777" w:rsidR="00277A6A" w:rsidRPr="00277A6A" w:rsidRDefault="00277A6A" w:rsidP="00277A6A">
            <w:pPr>
              <w:ind w:right="-142"/>
              <w:jc w:val="center"/>
              <w:rPr>
                <w:snapToGrid w:val="0"/>
                <w:color w:val="000000"/>
              </w:rPr>
            </w:pPr>
            <w:r w:rsidRPr="00277A6A">
              <w:rPr>
                <w:snapToGrid w:val="0"/>
                <w:color w:val="000000"/>
              </w:rPr>
              <w:t>0</w:t>
            </w:r>
          </w:p>
        </w:tc>
      </w:tr>
      <w:tr w:rsidR="00277A6A" w:rsidRPr="00277A6A" w14:paraId="08B201D6" w14:textId="77777777" w:rsidTr="00024F96">
        <w:trPr>
          <w:trHeight w:val="409"/>
        </w:trPr>
        <w:tc>
          <w:tcPr>
            <w:tcW w:w="851" w:type="dxa"/>
            <w:shd w:val="clear" w:color="auto" w:fill="auto"/>
            <w:noWrap/>
            <w:vAlign w:val="center"/>
            <w:hideMark/>
          </w:tcPr>
          <w:p w14:paraId="55C3B883" w14:textId="77777777" w:rsidR="00277A6A" w:rsidRPr="00277A6A" w:rsidRDefault="00277A6A" w:rsidP="00277A6A">
            <w:pPr>
              <w:ind w:right="-142"/>
              <w:jc w:val="center"/>
              <w:rPr>
                <w:snapToGrid w:val="0"/>
              </w:rPr>
            </w:pPr>
            <w:r w:rsidRPr="00277A6A">
              <w:rPr>
                <w:snapToGrid w:val="0"/>
              </w:rPr>
              <w:t>1.7</w:t>
            </w:r>
          </w:p>
        </w:tc>
        <w:tc>
          <w:tcPr>
            <w:tcW w:w="7087" w:type="dxa"/>
            <w:shd w:val="clear" w:color="auto" w:fill="auto"/>
            <w:vAlign w:val="center"/>
            <w:hideMark/>
          </w:tcPr>
          <w:p w14:paraId="508A6C61" w14:textId="77777777" w:rsidR="00277A6A" w:rsidRPr="00277A6A" w:rsidRDefault="00277A6A" w:rsidP="00277A6A">
            <w:pPr>
              <w:ind w:right="-142"/>
              <w:rPr>
                <w:snapToGrid w:val="0"/>
              </w:rPr>
            </w:pPr>
            <w:r w:rsidRPr="00277A6A">
              <w:rPr>
                <w:snapToGrid w:val="0"/>
              </w:rPr>
              <w:t>Амортизация основных средств и нематериальных активов</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96CA991" w14:textId="77777777" w:rsidR="00277A6A" w:rsidRPr="00277A6A" w:rsidRDefault="00277A6A" w:rsidP="00277A6A">
            <w:pPr>
              <w:ind w:right="-142"/>
              <w:jc w:val="center"/>
              <w:rPr>
                <w:snapToGrid w:val="0"/>
                <w:color w:val="000000"/>
              </w:rPr>
            </w:pPr>
            <w:r w:rsidRPr="00277A6A">
              <w:rPr>
                <w:snapToGrid w:val="0"/>
                <w:color w:val="000000"/>
              </w:rPr>
              <w:t>0</w:t>
            </w:r>
          </w:p>
        </w:tc>
      </w:tr>
      <w:tr w:rsidR="00277A6A" w:rsidRPr="00277A6A" w14:paraId="0742816D" w14:textId="77777777" w:rsidTr="00024F96">
        <w:trPr>
          <w:trHeight w:val="720"/>
        </w:trPr>
        <w:tc>
          <w:tcPr>
            <w:tcW w:w="851" w:type="dxa"/>
            <w:shd w:val="clear" w:color="auto" w:fill="auto"/>
            <w:noWrap/>
            <w:vAlign w:val="center"/>
            <w:hideMark/>
          </w:tcPr>
          <w:p w14:paraId="2FFD2045" w14:textId="77777777" w:rsidR="00277A6A" w:rsidRPr="00277A6A" w:rsidRDefault="00277A6A" w:rsidP="00277A6A">
            <w:pPr>
              <w:ind w:right="-142"/>
              <w:jc w:val="center"/>
              <w:rPr>
                <w:snapToGrid w:val="0"/>
              </w:rPr>
            </w:pPr>
            <w:r w:rsidRPr="00277A6A">
              <w:rPr>
                <w:snapToGrid w:val="0"/>
              </w:rPr>
              <w:t>1.8</w:t>
            </w:r>
          </w:p>
        </w:tc>
        <w:tc>
          <w:tcPr>
            <w:tcW w:w="7087" w:type="dxa"/>
            <w:shd w:val="clear" w:color="auto" w:fill="auto"/>
            <w:noWrap/>
            <w:vAlign w:val="center"/>
            <w:hideMark/>
          </w:tcPr>
          <w:p w14:paraId="1CCBD361" w14:textId="77777777" w:rsidR="00277A6A" w:rsidRPr="00277A6A" w:rsidRDefault="00277A6A" w:rsidP="00277A6A">
            <w:pPr>
              <w:ind w:right="-142"/>
              <w:rPr>
                <w:snapToGrid w:val="0"/>
              </w:rPr>
            </w:pPr>
            <w:r w:rsidRPr="00277A6A">
              <w:rPr>
                <w:snapToGrid w:val="0"/>
              </w:rPr>
              <w:t>Расходы на выплаты по договорам займа и кредитным договорам, включая проценты по ним</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27901AF" w14:textId="77777777" w:rsidR="00277A6A" w:rsidRPr="00277A6A" w:rsidRDefault="00277A6A" w:rsidP="00277A6A">
            <w:pPr>
              <w:ind w:right="-142"/>
              <w:jc w:val="center"/>
              <w:rPr>
                <w:snapToGrid w:val="0"/>
                <w:color w:val="000000"/>
              </w:rPr>
            </w:pPr>
            <w:r w:rsidRPr="00277A6A">
              <w:rPr>
                <w:snapToGrid w:val="0"/>
                <w:color w:val="000000"/>
              </w:rPr>
              <w:t>0</w:t>
            </w:r>
          </w:p>
        </w:tc>
      </w:tr>
      <w:tr w:rsidR="00277A6A" w:rsidRPr="00277A6A" w14:paraId="5BABB3FF" w14:textId="77777777" w:rsidTr="00024F96">
        <w:trPr>
          <w:trHeight w:val="360"/>
        </w:trPr>
        <w:tc>
          <w:tcPr>
            <w:tcW w:w="851" w:type="dxa"/>
            <w:shd w:val="clear" w:color="auto" w:fill="auto"/>
            <w:noWrap/>
            <w:vAlign w:val="center"/>
            <w:hideMark/>
          </w:tcPr>
          <w:p w14:paraId="1D6BE6D3" w14:textId="77777777" w:rsidR="00277A6A" w:rsidRPr="00277A6A" w:rsidRDefault="00277A6A" w:rsidP="00277A6A">
            <w:pPr>
              <w:ind w:right="-142"/>
              <w:jc w:val="center"/>
              <w:rPr>
                <w:snapToGrid w:val="0"/>
              </w:rPr>
            </w:pPr>
          </w:p>
        </w:tc>
        <w:tc>
          <w:tcPr>
            <w:tcW w:w="7087" w:type="dxa"/>
            <w:shd w:val="clear" w:color="auto" w:fill="auto"/>
            <w:noWrap/>
            <w:vAlign w:val="center"/>
            <w:hideMark/>
          </w:tcPr>
          <w:p w14:paraId="4F82F748" w14:textId="77777777" w:rsidR="00277A6A" w:rsidRPr="00277A6A" w:rsidRDefault="00277A6A" w:rsidP="00277A6A">
            <w:pPr>
              <w:ind w:right="-142"/>
              <w:rPr>
                <w:snapToGrid w:val="0"/>
              </w:rPr>
            </w:pPr>
            <w:r w:rsidRPr="00277A6A">
              <w:rPr>
                <w:snapToGrid w:val="0"/>
              </w:rPr>
              <w:t>ИТОГО</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E555BB2" w14:textId="77777777" w:rsidR="00277A6A" w:rsidRPr="00277A6A" w:rsidRDefault="00277A6A" w:rsidP="00277A6A">
            <w:pPr>
              <w:ind w:right="-142"/>
              <w:jc w:val="center"/>
              <w:rPr>
                <w:snapToGrid w:val="0"/>
                <w:color w:val="000000"/>
              </w:rPr>
            </w:pPr>
            <w:r w:rsidRPr="00277A6A">
              <w:rPr>
                <w:snapToGrid w:val="0"/>
                <w:color w:val="000000"/>
              </w:rPr>
              <w:t>22 629</w:t>
            </w:r>
          </w:p>
        </w:tc>
      </w:tr>
      <w:tr w:rsidR="00277A6A" w:rsidRPr="00277A6A" w14:paraId="197F4B9B" w14:textId="77777777" w:rsidTr="00024F96">
        <w:trPr>
          <w:trHeight w:val="360"/>
        </w:trPr>
        <w:tc>
          <w:tcPr>
            <w:tcW w:w="851" w:type="dxa"/>
            <w:shd w:val="clear" w:color="auto" w:fill="auto"/>
            <w:noWrap/>
            <w:vAlign w:val="center"/>
            <w:hideMark/>
          </w:tcPr>
          <w:p w14:paraId="6525330C" w14:textId="77777777" w:rsidR="00277A6A" w:rsidRPr="00277A6A" w:rsidRDefault="00277A6A" w:rsidP="00277A6A">
            <w:pPr>
              <w:ind w:right="-142"/>
              <w:jc w:val="center"/>
              <w:rPr>
                <w:snapToGrid w:val="0"/>
              </w:rPr>
            </w:pPr>
            <w:r w:rsidRPr="00277A6A">
              <w:rPr>
                <w:snapToGrid w:val="0"/>
              </w:rPr>
              <w:t>2</w:t>
            </w:r>
          </w:p>
        </w:tc>
        <w:tc>
          <w:tcPr>
            <w:tcW w:w="7087" w:type="dxa"/>
            <w:shd w:val="clear" w:color="auto" w:fill="auto"/>
            <w:noWrap/>
            <w:vAlign w:val="center"/>
            <w:hideMark/>
          </w:tcPr>
          <w:p w14:paraId="5F244566" w14:textId="77777777" w:rsidR="00277A6A" w:rsidRPr="00277A6A" w:rsidRDefault="00277A6A" w:rsidP="00277A6A">
            <w:pPr>
              <w:ind w:right="-142"/>
              <w:rPr>
                <w:snapToGrid w:val="0"/>
              </w:rPr>
            </w:pPr>
            <w:r w:rsidRPr="00277A6A">
              <w:rPr>
                <w:snapToGrid w:val="0"/>
              </w:rPr>
              <w:t>Налог на прибыль</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D87456E" w14:textId="77777777" w:rsidR="00277A6A" w:rsidRPr="00277A6A" w:rsidRDefault="00277A6A" w:rsidP="00277A6A">
            <w:pPr>
              <w:ind w:right="-142"/>
              <w:jc w:val="center"/>
              <w:rPr>
                <w:snapToGrid w:val="0"/>
                <w:color w:val="000000"/>
              </w:rPr>
            </w:pPr>
            <w:r w:rsidRPr="00277A6A">
              <w:rPr>
                <w:snapToGrid w:val="0"/>
                <w:color w:val="000000"/>
              </w:rPr>
              <w:t>0</w:t>
            </w:r>
          </w:p>
        </w:tc>
      </w:tr>
      <w:tr w:rsidR="00277A6A" w:rsidRPr="00277A6A" w14:paraId="45C2541E" w14:textId="77777777" w:rsidTr="00024F96">
        <w:trPr>
          <w:trHeight w:val="1063"/>
        </w:trPr>
        <w:tc>
          <w:tcPr>
            <w:tcW w:w="851" w:type="dxa"/>
            <w:shd w:val="clear" w:color="auto" w:fill="auto"/>
            <w:noWrap/>
            <w:vAlign w:val="center"/>
            <w:hideMark/>
          </w:tcPr>
          <w:p w14:paraId="43842717" w14:textId="77777777" w:rsidR="00277A6A" w:rsidRPr="00277A6A" w:rsidRDefault="00277A6A" w:rsidP="00277A6A">
            <w:pPr>
              <w:ind w:right="-142"/>
              <w:jc w:val="center"/>
              <w:rPr>
                <w:snapToGrid w:val="0"/>
              </w:rPr>
            </w:pPr>
            <w:r w:rsidRPr="00277A6A">
              <w:rPr>
                <w:snapToGrid w:val="0"/>
              </w:rPr>
              <w:t>3</w:t>
            </w:r>
          </w:p>
        </w:tc>
        <w:tc>
          <w:tcPr>
            <w:tcW w:w="7087" w:type="dxa"/>
            <w:shd w:val="clear" w:color="auto" w:fill="auto"/>
            <w:noWrap/>
            <w:vAlign w:val="center"/>
            <w:hideMark/>
          </w:tcPr>
          <w:p w14:paraId="3FDC7685" w14:textId="77777777" w:rsidR="00277A6A" w:rsidRPr="00277A6A" w:rsidRDefault="00277A6A" w:rsidP="00277A6A">
            <w:pPr>
              <w:ind w:right="-142"/>
              <w:rPr>
                <w:snapToGrid w:val="0"/>
              </w:rPr>
            </w:pPr>
            <w:r w:rsidRPr="00277A6A">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7BBAC01" w14:textId="77777777" w:rsidR="00277A6A" w:rsidRPr="00277A6A" w:rsidRDefault="00277A6A" w:rsidP="00277A6A">
            <w:pPr>
              <w:ind w:right="-142"/>
              <w:jc w:val="center"/>
              <w:rPr>
                <w:snapToGrid w:val="0"/>
                <w:color w:val="000000"/>
              </w:rPr>
            </w:pPr>
            <w:r w:rsidRPr="00277A6A">
              <w:rPr>
                <w:snapToGrid w:val="0"/>
                <w:color w:val="000000"/>
              </w:rPr>
              <w:t>0</w:t>
            </w:r>
          </w:p>
        </w:tc>
      </w:tr>
      <w:tr w:rsidR="00277A6A" w:rsidRPr="00277A6A" w14:paraId="17442E13" w14:textId="77777777" w:rsidTr="00024F96">
        <w:trPr>
          <w:trHeight w:val="360"/>
        </w:trPr>
        <w:tc>
          <w:tcPr>
            <w:tcW w:w="851" w:type="dxa"/>
            <w:shd w:val="clear" w:color="auto" w:fill="auto"/>
            <w:noWrap/>
            <w:vAlign w:val="center"/>
            <w:hideMark/>
          </w:tcPr>
          <w:p w14:paraId="4B21CDC0" w14:textId="77777777" w:rsidR="00277A6A" w:rsidRPr="00277A6A" w:rsidRDefault="00277A6A" w:rsidP="00277A6A">
            <w:pPr>
              <w:ind w:right="-142"/>
              <w:jc w:val="center"/>
              <w:rPr>
                <w:snapToGrid w:val="0"/>
              </w:rPr>
            </w:pPr>
            <w:r w:rsidRPr="00277A6A">
              <w:rPr>
                <w:snapToGrid w:val="0"/>
              </w:rPr>
              <w:t>4</w:t>
            </w:r>
          </w:p>
        </w:tc>
        <w:tc>
          <w:tcPr>
            <w:tcW w:w="7087" w:type="dxa"/>
            <w:shd w:val="clear" w:color="auto" w:fill="auto"/>
            <w:vAlign w:val="center"/>
            <w:hideMark/>
          </w:tcPr>
          <w:p w14:paraId="6ADF2A32" w14:textId="77777777" w:rsidR="00277A6A" w:rsidRPr="00277A6A" w:rsidRDefault="00277A6A" w:rsidP="00277A6A">
            <w:pPr>
              <w:autoSpaceDE w:val="0"/>
              <w:autoSpaceDN w:val="0"/>
              <w:adjustRightInd w:val="0"/>
              <w:ind w:right="-142"/>
              <w:jc w:val="both"/>
              <w:rPr>
                <w:snapToGrid w:val="0"/>
              </w:rPr>
            </w:pPr>
            <w:r w:rsidRPr="00277A6A">
              <w:rPr>
                <w:snapToGrid w:val="0"/>
              </w:rPr>
              <w:t>Итого неподконтрольных расходов</w:t>
            </w:r>
          </w:p>
          <w:p w14:paraId="0E62AC24" w14:textId="77777777" w:rsidR="00277A6A" w:rsidRPr="00277A6A" w:rsidRDefault="00277A6A" w:rsidP="00277A6A">
            <w:pPr>
              <w:autoSpaceDE w:val="0"/>
              <w:autoSpaceDN w:val="0"/>
              <w:adjustRightInd w:val="0"/>
              <w:ind w:right="-142"/>
              <w:jc w:val="both"/>
            </w:pPr>
            <w:r w:rsidRPr="00277A6A">
              <w:t xml:space="preserve">Стр. 4 = стр. 1.1 + стр. 1.2 + стр. 1.3 + стр. 1.4 + </w:t>
            </w:r>
            <w:r w:rsidRPr="00277A6A">
              <w:br/>
              <w:t>стр. 1.5 + стр. 1.6 + стр. 1.7 + стр. 1.8 + стр. 2 + стр. 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A728ACF" w14:textId="77777777" w:rsidR="00277A6A" w:rsidRPr="00277A6A" w:rsidRDefault="00277A6A" w:rsidP="00277A6A">
            <w:pPr>
              <w:numPr>
                <w:ilvl w:val="0"/>
                <w:numId w:val="17"/>
              </w:numPr>
              <w:ind w:right="-142"/>
              <w:rPr>
                <w:snapToGrid w:val="0"/>
                <w:color w:val="000000"/>
              </w:rPr>
            </w:pPr>
            <w:r w:rsidRPr="00277A6A">
              <w:rPr>
                <w:snapToGrid w:val="0"/>
                <w:color w:val="000000"/>
              </w:rPr>
              <w:t>629</w:t>
            </w:r>
          </w:p>
        </w:tc>
      </w:tr>
    </w:tbl>
    <w:p w14:paraId="2DA84095" w14:textId="77777777" w:rsidR="00277A6A" w:rsidRPr="00277A6A" w:rsidRDefault="00277A6A" w:rsidP="00277A6A">
      <w:pPr>
        <w:tabs>
          <w:tab w:val="left" w:pos="1890"/>
        </w:tabs>
        <w:ind w:right="-142" w:firstLine="709"/>
        <w:jc w:val="both"/>
        <w:rPr>
          <w:snapToGrid w:val="0"/>
          <w:sz w:val="28"/>
          <w:szCs w:val="28"/>
        </w:rPr>
      </w:pPr>
    </w:p>
    <w:p w14:paraId="2AC25804" w14:textId="77777777" w:rsidR="00277A6A" w:rsidRPr="00277A6A" w:rsidRDefault="00277A6A" w:rsidP="00277A6A">
      <w:pPr>
        <w:tabs>
          <w:tab w:val="left" w:pos="1890"/>
        </w:tabs>
        <w:ind w:right="-142" w:firstLine="709"/>
        <w:jc w:val="both"/>
        <w:rPr>
          <w:snapToGrid w:val="0"/>
          <w:sz w:val="2"/>
          <w:szCs w:val="28"/>
        </w:rPr>
      </w:pPr>
      <w:r w:rsidRPr="00277A6A">
        <w:rPr>
          <w:snapToGrid w:val="0"/>
          <w:sz w:val="28"/>
          <w:szCs w:val="28"/>
        </w:rPr>
        <w:br w:type="page"/>
      </w:r>
    </w:p>
    <w:p w14:paraId="7CB75AA8" w14:textId="77777777" w:rsidR="00277A6A" w:rsidRPr="00277A6A" w:rsidRDefault="00277A6A" w:rsidP="00277A6A">
      <w:pPr>
        <w:numPr>
          <w:ilvl w:val="0"/>
          <w:numId w:val="15"/>
        </w:numPr>
        <w:ind w:right="-142"/>
        <w:jc w:val="center"/>
        <w:rPr>
          <w:b/>
          <w:sz w:val="28"/>
          <w:szCs w:val="28"/>
        </w:rPr>
      </w:pPr>
      <w:r w:rsidRPr="00277A6A">
        <w:rPr>
          <w:b/>
          <w:sz w:val="28"/>
          <w:szCs w:val="28"/>
        </w:rPr>
        <w:lastRenderedPageBreak/>
        <w:t xml:space="preserve">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w:t>
      </w:r>
      <w:r w:rsidRPr="00277A6A">
        <w:rPr>
          <w:b/>
          <w:sz w:val="28"/>
          <w:szCs w:val="28"/>
        </w:rPr>
        <w:br/>
      </w:r>
      <w:r w:rsidRPr="00277A6A">
        <w:rPr>
          <w:sz w:val="28"/>
          <w:szCs w:val="28"/>
        </w:rPr>
        <w:t>(согласно пункту 56 Методических указаний).</w:t>
      </w:r>
    </w:p>
    <w:p w14:paraId="211DCAA1" w14:textId="77777777" w:rsidR="00277A6A" w:rsidRPr="00277A6A" w:rsidRDefault="00277A6A" w:rsidP="00277A6A">
      <w:pPr>
        <w:ind w:left="1134" w:right="-142"/>
        <w:rPr>
          <w:b/>
          <w:snapToGrid w:val="0"/>
          <w:sz w:val="28"/>
          <w:szCs w:val="28"/>
        </w:rPr>
      </w:pPr>
    </w:p>
    <w:p w14:paraId="0EF35609"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Экспертами проведён анализ фактических расходов на приобретение энергетических ресурсов, холодной воды и теплоносителя предприятия </w:t>
      </w:r>
      <w:r w:rsidRPr="00277A6A">
        <w:rPr>
          <w:snapToGrid w:val="0"/>
          <w:sz w:val="28"/>
          <w:szCs w:val="28"/>
        </w:rPr>
        <w:br/>
        <w:t xml:space="preserve">за 2023 год. </w:t>
      </w:r>
    </w:p>
    <w:p w14:paraId="28385F0D" w14:textId="77777777" w:rsidR="00277A6A" w:rsidRPr="00277A6A" w:rsidRDefault="00277A6A" w:rsidP="00277A6A">
      <w:pPr>
        <w:ind w:right="-142" w:firstLine="709"/>
        <w:jc w:val="both"/>
        <w:rPr>
          <w:snapToGrid w:val="0"/>
          <w:color w:val="000000"/>
          <w:sz w:val="28"/>
          <w:szCs w:val="28"/>
        </w:rPr>
      </w:pPr>
      <w:r w:rsidRPr="00277A6A">
        <w:rPr>
          <w:snapToGrid w:val="0"/>
          <w:color w:val="000000"/>
          <w:sz w:val="28"/>
          <w:szCs w:val="28"/>
        </w:rPr>
        <w:t xml:space="preserve">В соответствии с пунктом 29 Основ ценообразования при определении обоснованности фактических значений расходов (цен) регулятор использует источники информации о ценах (тарифах) в следующем порядке: </w:t>
      </w:r>
    </w:p>
    <w:p w14:paraId="15A35004" w14:textId="77777777" w:rsidR="00277A6A" w:rsidRPr="00277A6A" w:rsidRDefault="00277A6A" w:rsidP="00277A6A">
      <w:pPr>
        <w:ind w:right="-142" w:firstLine="709"/>
        <w:jc w:val="both"/>
        <w:rPr>
          <w:snapToGrid w:val="0"/>
          <w:color w:val="000000"/>
          <w:sz w:val="28"/>
          <w:szCs w:val="28"/>
        </w:rPr>
      </w:pPr>
      <w:r w:rsidRPr="00277A6A">
        <w:rPr>
          <w:snapToGrid w:val="0"/>
          <w:color w:val="00000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277A6A">
        <w:rPr>
          <w:snapToGrid w:val="0"/>
          <w:color w:val="000000"/>
          <w:sz w:val="28"/>
          <w:szCs w:val="28"/>
        </w:rPr>
        <w:br/>
        <w:t xml:space="preserve">на соответствующие товары (услуги) подлежат государственному регулированию; </w:t>
      </w:r>
    </w:p>
    <w:p w14:paraId="35415836" w14:textId="77777777" w:rsidR="00277A6A" w:rsidRPr="00277A6A" w:rsidRDefault="00277A6A" w:rsidP="00277A6A">
      <w:pPr>
        <w:ind w:right="-142" w:firstLine="709"/>
        <w:jc w:val="both"/>
        <w:rPr>
          <w:snapToGrid w:val="0"/>
          <w:color w:val="000000"/>
          <w:sz w:val="28"/>
          <w:szCs w:val="28"/>
        </w:rPr>
      </w:pPr>
      <w:r w:rsidRPr="00277A6A">
        <w:rPr>
          <w:snapToGrid w:val="0"/>
          <w:color w:val="000000"/>
          <w:sz w:val="28"/>
          <w:szCs w:val="28"/>
        </w:rPr>
        <w:t xml:space="preserve">б) цены, установленные в договорах, заключенных в результате проведения торгов; </w:t>
      </w:r>
    </w:p>
    <w:p w14:paraId="26E1D048" w14:textId="77777777" w:rsidR="00277A6A" w:rsidRPr="00277A6A" w:rsidRDefault="00277A6A" w:rsidP="00277A6A">
      <w:pPr>
        <w:ind w:right="-142" w:firstLine="709"/>
        <w:jc w:val="both"/>
        <w:rPr>
          <w:snapToGrid w:val="0"/>
          <w:color w:val="000000"/>
          <w:sz w:val="28"/>
          <w:szCs w:val="28"/>
        </w:rPr>
      </w:pPr>
      <w:r w:rsidRPr="00277A6A">
        <w:rPr>
          <w:snapToGrid w:val="0"/>
          <w:color w:val="000000"/>
          <w:sz w:val="28"/>
          <w:szCs w:val="28"/>
        </w:rPr>
        <w:t xml:space="preserve">в) рыночные цены, сложившиеся на организованных торговых площадках, в том числе на биржах, функционирующих на территории Российской Федерации; </w:t>
      </w:r>
    </w:p>
    <w:p w14:paraId="40002AA1" w14:textId="77777777" w:rsidR="00277A6A" w:rsidRPr="00277A6A" w:rsidRDefault="00277A6A" w:rsidP="00277A6A">
      <w:pPr>
        <w:ind w:right="-142" w:firstLine="709"/>
        <w:jc w:val="both"/>
        <w:rPr>
          <w:snapToGrid w:val="0"/>
          <w:color w:val="000000"/>
          <w:sz w:val="28"/>
          <w:szCs w:val="28"/>
        </w:rPr>
      </w:pPr>
      <w:r w:rsidRPr="00277A6A">
        <w:rPr>
          <w:snapToGrid w:val="0"/>
          <w:color w:val="000000"/>
          <w:sz w:val="28"/>
          <w:szCs w:val="28"/>
        </w:rPr>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w:t>
      </w:r>
      <w:r w:rsidRPr="00277A6A">
        <w:rPr>
          <w:snapToGrid w:val="0"/>
          <w:color w:val="000000"/>
          <w:sz w:val="28"/>
          <w:szCs w:val="28"/>
        </w:rPr>
        <w:br/>
        <w:t>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61703F79" w14:textId="77777777" w:rsidR="00277A6A" w:rsidRPr="00277A6A" w:rsidRDefault="00277A6A" w:rsidP="00277A6A">
      <w:pPr>
        <w:ind w:right="-142" w:firstLine="709"/>
        <w:jc w:val="both"/>
        <w:rPr>
          <w:snapToGrid w:val="0"/>
          <w:color w:val="000000"/>
          <w:sz w:val="28"/>
          <w:szCs w:val="28"/>
        </w:rPr>
      </w:pPr>
      <w:r w:rsidRPr="00277A6A">
        <w:rPr>
          <w:snapToGrid w:val="0"/>
          <w:color w:val="000000"/>
          <w:sz w:val="28"/>
          <w:szCs w:val="28"/>
        </w:rPr>
        <w:t xml:space="preserve">Названные источники применяются последовательно, при этом отказ </w:t>
      </w:r>
      <w:r w:rsidRPr="00277A6A">
        <w:rPr>
          <w:snapToGrid w:val="0"/>
          <w:color w:val="000000"/>
          <w:sz w:val="28"/>
          <w:szCs w:val="28"/>
        </w:rPr>
        <w:br/>
        <w:t>от определения планируемых цен в соответствии с одним источником информации подразумевает невозможность его использования и необходимость перехода к следующему источнику.</w:t>
      </w:r>
    </w:p>
    <w:p w14:paraId="2A3FEEC2"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При определении плановой цены на уголь каменный сортомарки Тр </w:t>
      </w:r>
      <w:r w:rsidRPr="00277A6A">
        <w:rPr>
          <w:snapToGrid w:val="0"/>
          <w:sz w:val="28"/>
          <w:szCs w:val="28"/>
        </w:rPr>
        <w:br/>
        <w:t xml:space="preserve">за 2023 год экспертами исследован представленный обществом договор </w:t>
      </w:r>
      <w:r w:rsidRPr="00277A6A">
        <w:rPr>
          <w:snapToGrid w:val="0"/>
          <w:sz w:val="28"/>
          <w:szCs w:val="28"/>
        </w:rPr>
        <w:br/>
        <w:t xml:space="preserve">на поставку угля № 30/011/855 МК от 28.11.2022, заключенный </w:t>
      </w:r>
      <w:r w:rsidRPr="00277A6A">
        <w:rPr>
          <w:snapToGrid w:val="0"/>
          <w:sz w:val="28"/>
          <w:szCs w:val="28"/>
        </w:rPr>
        <w:br/>
        <w:t xml:space="preserve">с АО «УК «Кузбассразрезуголь». Поскольку договор заключен </w:t>
      </w:r>
      <w:r w:rsidRPr="00277A6A">
        <w:rPr>
          <w:snapToGrid w:val="0"/>
          <w:sz w:val="28"/>
          <w:szCs w:val="28"/>
        </w:rPr>
        <w:br/>
        <w:t xml:space="preserve">с единственным поставщиком и конкурс признан не состоявшимся, договор </w:t>
      </w:r>
      <w:r w:rsidRPr="00277A6A">
        <w:rPr>
          <w:snapToGrid w:val="0"/>
          <w:sz w:val="28"/>
          <w:szCs w:val="28"/>
        </w:rPr>
        <w:br/>
        <w:t>не отвечает требованиям пп. б) п 29 Основ ценообразования «Цены, установленные в договорах, заключенных в результате проведения торгов».</w:t>
      </w:r>
    </w:p>
    <w:p w14:paraId="71B74E3B" w14:textId="77777777" w:rsidR="00277A6A" w:rsidRPr="00277A6A" w:rsidRDefault="00277A6A" w:rsidP="00277A6A">
      <w:pPr>
        <w:tabs>
          <w:tab w:val="left" w:pos="1890"/>
        </w:tabs>
        <w:ind w:right="-142" w:firstLine="709"/>
        <w:jc w:val="both"/>
        <w:rPr>
          <w:snapToGrid w:val="0"/>
          <w:color w:val="000000"/>
          <w:sz w:val="28"/>
          <w:szCs w:val="28"/>
        </w:rPr>
      </w:pPr>
      <w:r w:rsidRPr="00277A6A">
        <w:rPr>
          <w:snapToGrid w:val="0"/>
          <w:sz w:val="28"/>
          <w:szCs w:val="28"/>
        </w:rPr>
        <w:t xml:space="preserve">При определении фактической стоимости угля, в соответствии </w:t>
      </w:r>
      <w:r w:rsidRPr="00277A6A">
        <w:rPr>
          <w:snapToGrid w:val="0"/>
          <w:sz w:val="28"/>
          <w:szCs w:val="28"/>
        </w:rPr>
        <w:br/>
        <w:t xml:space="preserve">с подпунктом в) пункта 29 Основ ценообразования, экспертами использованы рыночные цены, сложившиеся в Кузбассе по углю, марка «Тр» в 2023 году </w:t>
      </w:r>
      <w:r w:rsidRPr="00277A6A">
        <w:rPr>
          <w:snapToGrid w:val="0"/>
          <w:sz w:val="28"/>
          <w:szCs w:val="28"/>
        </w:rPr>
        <w:br/>
        <w:t xml:space="preserve">на бирже АО «Санкт-Петербургская Международная Товарно-сырьевая Биржа» </w:t>
      </w:r>
      <w:r w:rsidRPr="00277A6A">
        <w:rPr>
          <w:snapToGrid w:val="0"/>
          <w:color w:val="000000"/>
          <w:sz w:val="28"/>
          <w:szCs w:val="28"/>
        </w:rPr>
        <w:t>(</w:t>
      </w:r>
      <w:hyperlink r:id="rId29" w:history="1">
        <w:r w:rsidRPr="00277A6A">
          <w:rPr>
            <w:snapToGrid w:val="0"/>
            <w:color w:val="000000"/>
            <w:sz w:val="28"/>
            <w:szCs w:val="28"/>
            <w:u w:val="single"/>
          </w:rPr>
          <w:t>https://spimex.com/markets/energo/indexes/territorial/</w:t>
        </w:r>
      </w:hyperlink>
      <w:r w:rsidRPr="00277A6A">
        <w:rPr>
          <w:snapToGrid w:val="0"/>
          <w:color w:val="000000"/>
          <w:sz w:val="28"/>
          <w:szCs w:val="28"/>
        </w:rPr>
        <w:t>).</w:t>
      </w:r>
    </w:p>
    <w:p w14:paraId="204131C2"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lastRenderedPageBreak/>
        <w:t xml:space="preserve">При расчете территориальных внебиржевых индексов цен угля </w:t>
      </w:r>
      <w:r w:rsidRPr="00277A6A">
        <w:rPr>
          <w:snapToGrid w:val="0"/>
          <w:sz w:val="28"/>
          <w:szCs w:val="28"/>
        </w:rPr>
        <w:br/>
        <w:t>для энергетики (как экспортных, так и внутреннего рынка) осуществляется приведение цены и количества угля к базовой калорийности.</w:t>
      </w:r>
    </w:p>
    <w:p w14:paraId="001EB0EE"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Рассчитанное значение индекса цен угля для энергетики АО «Санкт-Петербургская Международная Товарно-сырьевая Биржа» соответствует цене </w:t>
      </w:r>
      <w:r w:rsidRPr="00277A6A">
        <w:rPr>
          <w:snapToGrid w:val="0"/>
          <w:sz w:val="28"/>
          <w:szCs w:val="28"/>
        </w:rPr>
        <w:br/>
        <w:t>в рублях за тонну условного топлива к базовой калорийности 7 000 ккал/кг.</w:t>
      </w:r>
    </w:p>
    <w:p w14:paraId="34763895"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В пересчете на фактическую калорийность, цена угля марки Тр </w:t>
      </w:r>
      <w:r w:rsidRPr="00277A6A">
        <w:rPr>
          <w:snapToGrid w:val="0"/>
          <w:sz w:val="28"/>
          <w:szCs w:val="28"/>
        </w:rPr>
        <w:br/>
        <w:t>(</w:t>
      </w:r>
      <w:r w:rsidRPr="00277A6A">
        <w:rPr>
          <w:snapToGrid w:val="0"/>
          <w:sz w:val="28"/>
          <w:szCs w:val="28"/>
          <w:lang w:val="en-US"/>
        </w:rPr>
        <w:t>Q</w:t>
      </w:r>
      <w:r w:rsidRPr="00277A6A">
        <w:rPr>
          <w:snapToGrid w:val="0"/>
          <w:sz w:val="28"/>
          <w:szCs w:val="28"/>
          <w:vertAlign w:val="superscript"/>
        </w:rPr>
        <w:t>н</w:t>
      </w:r>
      <w:r w:rsidRPr="00277A6A">
        <w:rPr>
          <w:snapToGrid w:val="0"/>
          <w:sz w:val="28"/>
          <w:szCs w:val="28"/>
          <w:vertAlign w:val="subscript"/>
        </w:rPr>
        <w:t xml:space="preserve">р </w:t>
      </w:r>
      <w:r w:rsidRPr="00277A6A">
        <w:rPr>
          <w:snapToGrid w:val="0"/>
          <w:sz w:val="28"/>
          <w:szCs w:val="28"/>
        </w:rPr>
        <w:t>– 6 257 ккал./кг, согласно данным шаблона WARM.TOPL.Q4.2023) составила – 3 619,34 руб./т. = 4 049,13 руб./т ÷ 7 000 ккал/кг × 6 257 ккал./кг.</w:t>
      </w:r>
    </w:p>
    <w:p w14:paraId="366586B8" w14:textId="77777777" w:rsidR="00277A6A" w:rsidRPr="00277A6A" w:rsidRDefault="00277A6A" w:rsidP="00277A6A">
      <w:pPr>
        <w:ind w:right="-142" w:firstLine="709"/>
        <w:jc w:val="both"/>
        <w:rPr>
          <w:snapToGrid w:val="0"/>
          <w:color w:val="000000"/>
          <w:sz w:val="28"/>
          <w:szCs w:val="28"/>
        </w:rPr>
      </w:pPr>
    </w:p>
    <w:p w14:paraId="6FEE19DB" w14:textId="77777777" w:rsidR="00277A6A" w:rsidRPr="00277A6A" w:rsidRDefault="00277A6A" w:rsidP="00277A6A">
      <w:pPr>
        <w:ind w:right="-142" w:firstLine="709"/>
        <w:jc w:val="both"/>
        <w:rPr>
          <w:snapToGrid w:val="0"/>
          <w:color w:val="000000"/>
          <w:sz w:val="28"/>
          <w:szCs w:val="28"/>
        </w:rPr>
      </w:pPr>
      <w:r w:rsidRPr="00277A6A">
        <w:rPr>
          <w:snapToGrid w:val="0"/>
          <w:color w:val="000000"/>
          <w:sz w:val="28"/>
          <w:szCs w:val="28"/>
        </w:rPr>
        <w:t xml:space="preserve">Цена угля за 2023 год согласно данным шаблона WARM.TOPL.Q4.2023 составила </w:t>
      </w:r>
      <w:r w:rsidRPr="00277A6A">
        <w:rPr>
          <w:b/>
          <w:snapToGrid w:val="0"/>
          <w:color w:val="000000"/>
          <w:sz w:val="28"/>
          <w:szCs w:val="28"/>
        </w:rPr>
        <w:t>1 650,90 руб./т.</w:t>
      </w:r>
      <w:r w:rsidRPr="00277A6A">
        <w:rPr>
          <w:snapToGrid w:val="0"/>
          <w:color w:val="000000"/>
          <w:sz w:val="28"/>
          <w:szCs w:val="28"/>
        </w:rPr>
        <w:t xml:space="preserve"> Цена соответствует договорной на 2023 год </w:t>
      </w:r>
      <w:r w:rsidRPr="00277A6A">
        <w:rPr>
          <w:snapToGrid w:val="0"/>
          <w:color w:val="000000"/>
          <w:sz w:val="28"/>
          <w:szCs w:val="28"/>
        </w:rPr>
        <w:br/>
        <w:t>и принимается экспертами в расчет как наименьшая в сравнении с биржевой.</w:t>
      </w:r>
    </w:p>
    <w:p w14:paraId="1C62DEAC" w14:textId="77777777" w:rsidR="00277A6A" w:rsidRPr="00277A6A" w:rsidRDefault="00277A6A" w:rsidP="00277A6A">
      <w:pPr>
        <w:ind w:right="-142" w:firstLine="709"/>
        <w:jc w:val="both"/>
        <w:rPr>
          <w:snapToGrid w:val="0"/>
          <w:color w:val="000000"/>
          <w:sz w:val="28"/>
          <w:szCs w:val="28"/>
        </w:rPr>
      </w:pPr>
    </w:p>
    <w:p w14:paraId="1805268E" w14:textId="77777777" w:rsidR="00277A6A" w:rsidRPr="00277A6A" w:rsidRDefault="00277A6A" w:rsidP="00277A6A">
      <w:pPr>
        <w:ind w:right="-142" w:firstLine="709"/>
        <w:jc w:val="both"/>
        <w:rPr>
          <w:snapToGrid w:val="0"/>
          <w:color w:val="000000"/>
          <w:sz w:val="28"/>
          <w:szCs w:val="28"/>
        </w:rPr>
      </w:pPr>
      <w:r w:rsidRPr="00277A6A">
        <w:rPr>
          <w:snapToGrid w:val="0"/>
          <w:color w:val="000000"/>
          <w:sz w:val="28"/>
          <w:szCs w:val="28"/>
        </w:rPr>
        <w:t xml:space="preserve">При определении расходов на доставку угля от поставщика </w:t>
      </w:r>
      <w:r w:rsidRPr="00277A6A">
        <w:rPr>
          <w:snapToGrid w:val="0"/>
          <w:color w:val="000000"/>
          <w:sz w:val="28"/>
          <w:szCs w:val="28"/>
        </w:rPr>
        <w:br/>
        <w:t xml:space="preserve">до котельных экспертами исследован представленный обществом договор </w:t>
      </w:r>
      <w:r w:rsidRPr="00277A6A">
        <w:rPr>
          <w:snapToGrid w:val="0"/>
          <w:color w:val="000000"/>
          <w:sz w:val="28"/>
          <w:szCs w:val="28"/>
        </w:rPr>
        <w:br/>
        <w:t xml:space="preserve">на перевозку угля со склада поставщика на котельные № 30/054/857 МК </w:t>
      </w:r>
      <w:r w:rsidRPr="00277A6A">
        <w:rPr>
          <w:snapToGrid w:val="0"/>
          <w:color w:val="000000"/>
          <w:sz w:val="28"/>
          <w:szCs w:val="28"/>
        </w:rPr>
        <w:br/>
        <w:t xml:space="preserve">от 28.11.2022, заключенный с ООО «Корн и К». Поскольку договор заключен </w:t>
      </w:r>
      <w:r w:rsidRPr="00277A6A">
        <w:rPr>
          <w:snapToGrid w:val="0"/>
          <w:color w:val="000000"/>
          <w:sz w:val="28"/>
          <w:szCs w:val="28"/>
        </w:rPr>
        <w:br/>
        <w:t xml:space="preserve">с единственным поставщиком и конкурс признан не состоявшимся, договор </w:t>
      </w:r>
      <w:r w:rsidRPr="00277A6A">
        <w:rPr>
          <w:snapToGrid w:val="0"/>
          <w:color w:val="000000"/>
          <w:sz w:val="28"/>
          <w:szCs w:val="28"/>
        </w:rPr>
        <w:br/>
        <w:t xml:space="preserve">не отвечает требованиям пп. б) п 29 Основ ценообразования «Цены, установленные в договорах, заключенных в результате проведения торгов». </w:t>
      </w:r>
    </w:p>
    <w:p w14:paraId="18A4E6A9" w14:textId="77777777" w:rsidR="00277A6A" w:rsidRPr="00277A6A" w:rsidRDefault="00277A6A" w:rsidP="00277A6A">
      <w:pPr>
        <w:ind w:right="-142" w:firstLine="709"/>
        <w:jc w:val="both"/>
        <w:rPr>
          <w:snapToGrid w:val="0"/>
          <w:color w:val="000000"/>
          <w:sz w:val="28"/>
          <w:szCs w:val="28"/>
        </w:rPr>
      </w:pPr>
      <w:r w:rsidRPr="00277A6A">
        <w:rPr>
          <w:snapToGrid w:val="0"/>
          <w:color w:val="000000"/>
          <w:sz w:val="28"/>
          <w:szCs w:val="28"/>
        </w:rPr>
        <w:t xml:space="preserve">Поэтому экспертами в соответствии с пунктом 31 Основ ценообразования произведен </w:t>
      </w:r>
      <w:r w:rsidRPr="00277A6A">
        <w:rPr>
          <w:snapToGrid w:val="0"/>
          <w:color w:val="000000"/>
          <w:sz w:val="28"/>
          <w:szCs w:val="28"/>
          <w:u w:val="single"/>
        </w:rPr>
        <w:t>альтернативный расчет</w:t>
      </w:r>
      <w:r w:rsidRPr="00277A6A">
        <w:rPr>
          <w:snapToGrid w:val="0"/>
          <w:color w:val="000000"/>
          <w:sz w:val="28"/>
          <w:szCs w:val="28"/>
        </w:rPr>
        <w:t xml:space="preserve"> стоимости доставки угля до котельных. При расчете обоснованности расходов по доставке угля экспертами использовалась данные статистической отчетности для соответствующего субъекта Российской Федерации - «Сборник информационно-аналитических материалов» № 7 июль 2023 года. Цены в строительстве» (территориальный каталог текущих средних сметных цен на основные строительные ресурсы Кемеровской области). Сборник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в регионе, разработан </w:t>
      </w:r>
      <w:r w:rsidRPr="00277A6A">
        <w:rPr>
          <w:snapToGrid w:val="0"/>
          <w:color w:val="000000"/>
          <w:sz w:val="28"/>
          <w:szCs w:val="28"/>
        </w:rPr>
        <w:br/>
        <w:t xml:space="preserve">в соответствии с распоряжением Администрации Кемеровской области </w:t>
      </w:r>
      <w:r w:rsidRPr="00277A6A">
        <w:rPr>
          <w:snapToGrid w:val="0"/>
          <w:color w:val="000000"/>
          <w:sz w:val="28"/>
          <w:szCs w:val="28"/>
        </w:rPr>
        <w:br/>
        <w:t xml:space="preserve">от 17.06.1996 № 504-р, от 20.05.1998 г. № 487-р, от 27.10.1998 № 1153-р, </w:t>
      </w:r>
      <w:r w:rsidRPr="00277A6A">
        <w:rPr>
          <w:snapToGrid w:val="0"/>
          <w:color w:val="000000"/>
          <w:sz w:val="28"/>
          <w:szCs w:val="28"/>
        </w:rPr>
        <w:br/>
        <w:t>от 17.02.2003 № 143-р.</w:t>
      </w:r>
    </w:p>
    <w:p w14:paraId="0931A967" w14:textId="77777777" w:rsidR="00277A6A" w:rsidRPr="00277A6A" w:rsidRDefault="00277A6A" w:rsidP="00277A6A">
      <w:pPr>
        <w:ind w:right="-142" w:firstLine="709"/>
        <w:jc w:val="both"/>
        <w:rPr>
          <w:snapToGrid w:val="0"/>
          <w:color w:val="000000"/>
          <w:sz w:val="28"/>
          <w:szCs w:val="28"/>
        </w:rPr>
      </w:pPr>
      <w:r w:rsidRPr="00277A6A">
        <w:rPr>
          <w:snapToGrid w:val="0"/>
          <w:color w:val="000000"/>
          <w:sz w:val="28"/>
          <w:szCs w:val="28"/>
        </w:rPr>
        <w:t xml:space="preserve">Нормы времени простоя при погрузке, разгрузке автотранспортных средств утверждены постановлением Госкомтруда СССР, Секретариата ВЦСПС от 13.03.1987 № 153/6-142 «Об утверждении Единых норм времени </w:t>
      </w:r>
      <w:r w:rsidRPr="00277A6A">
        <w:rPr>
          <w:snapToGrid w:val="0"/>
          <w:color w:val="000000"/>
          <w:sz w:val="28"/>
          <w:szCs w:val="28"/>
        </w:rPr>
        <w:br/>
        <w:t xml:space="preserve">на перевозку грузов автомобильным транспортом и сдельных расценок </w:t>
      </w:r>
      <w:r w:rsidRPr="00277A6A">
        <w:rPr>
          <w:snapToGrid w:val="0"/>
          <w:color w:val="000000"/>
          <w:sz w:val="28"/>
          <w:szCs w:val="28"/>
        </w:rPr>
        <w:br/>
        <w:t>для оплаты труда водителей».</w:t>
      </w:r>
    </w:p>
    <w:p w14:paraId="513C9D3F" w14:textId="77777777" w:rsidR="00277A6A" w:rsidRPr="00277A6A" w:rsidRDefault="00277A6A" w:rsidP="00277A6A">
      <w:pPr>
        <w:ind w:right="-142" w:firstLine="709"/>
        <w:jc w:val="both"/>
        <w:rPr>
          <w:snapToGrid w:val="0"/>
          <w:color w:val="000000"/>
          <w:sz w:val="28"/>
          <w:szCs w:val="28"/>
        </w:rPr>
      </w:pPr>
      <w:r w:rsidRPr="00277A6A">
        <w:rPr>
          <w:snapToGrid w:val="0"/>
          <w:color w:val="000000"/>
          <w:sz w:val="28"/>
          <w:szCs w:val="28"/>
        </w:rPr>
        <w:t>Альтернативный расчет стоимости доставки автотранспортом одной тонны угля в 2023 году представлен в таблице 9.</w:t>
      </w:r>
    </w:p>
    <w:p w14:paraId="1D696902" w14:textId="77777777" w:rsidR="00277A6A" w:rsidRPr="00277A6A" w:rsidRDefault="00277A6A" w:rsidP="00277A6A">
      <w:pPr>
        <w:ind w:right="-142" w:firstLine="709"/>
        <w:jc w:val="both"/>
        <w:rPr>
          <w:snapToGrid w:val="0"/>
          <w:color w:val="000000"/>
          <w:sz w:val="12"/>
          <w:szCs w:val="28"/>
        </w:rPr>
      </w:pPr>
    </w:p>
    <w:p w14:paraId="6FEE3383" w14:textId="77777777" w:rsidR="00277A6A" w:rsidRPr="00277A6A" w:rsidRDefault="00277A6A" w:rsidP="00277A6A">
      <w:pPr>
        <w:ind w:right="-142" w:firstLine="709"/>
        <w:jc w:val="both"/>
        <w:rPr>
          <w:snapToGrid w:val="0"/>
          <w:color w:val="000000"/>
          <w:szCs w:val="28"/>
        </w:rPr>
      </w:pPr>
      <w:r w:rsidRPr="00277A6A">
        <w:rPr>
          <w:snapToGrid w:val="0"/>
          <w:color w:val="000000"/>
          <w:szCs w:val="28"/>
        </w:rPr>
        <w:br w:type="page"/>
      </w:r>
    </w:p>
    <w:p w14:paraId="203B14DD" w14:textId="77777777" w:rsidR="00277A6A" w:rsidRPr="00277A6A" w:rsidRDefault="00277A6A" w:rsidP="00277A6A">
      <w:pPr>
        <w:numPr>
          <w:ilvl w:val="0"/>
          <w:numId w:val="5"/>
        </w:numPr>
        <w:ind w:left="8157" w:right="-142" w:hanging="1069"/>
        <w:jc w:val="right"/>
        <w:rPr>
          <w:snapToGrid w:val="0"/>
          <w:color w:val="000000"/>
          <w:sz w:val="28"/>
          <w:szCs w:val="28"/>
        </w:rPr>
      </w:pPr>
    </w:p>
    <w:p w14:paraId="159C27E5" w14:textId="5B3C3133" w:rsidR="00277A6A" w:rsidRPr="00277A6A" w:rsidRDefault="00277A6A" w:rsidP="00277A6A">
      <w:pPr>
        <w:ind w:right="-142"/>
        <w:jc w:val="both"/>
        <w:rPr>
          <w:snapToGrid w:val="0"/>
          <w:color w:val="000000"/>
          <w:sz w:val="28"/>
          <w:szCs w:val="28"/>
        </w:rPr>
      </w:pPr>
      <w:r w:rsidRPr="00277A6A">
        <w:rPr>
          <w:noProof/>
          <w:snapToGrid w:val="0"/>
          <w:sz w:val="28"/>
          <w:szCs w:val="28"/>
        </w:rPr>
        <w:drawing>
          <wp:inline distT="0" distB="0" distL="0" distR="0" wp14:anchorId="33D4A714" wp14:editId="42E16067">
            <wp:extent cx="6029325" cy="1057275"/>
            <wp:effectExtent l="0" t="0" r="9525" b="9525"/>
            <wp:docPr id="94581769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29325" cy="1057275"/>
                    </a:xfrm>
                    <a:prstGeom prst="rect">
                      <a:avLst/>
                    </a:prstGeom>
                    <a:noFill/>
                    <a:ln>
                      <a:noFill/>
                    </a:ln>
                  </pic:spPr>
                </pic:pic>
              </a:graphicData>
            </a:graphic>
          </wp:inline>
        </w:drawing>
      </w:r>
    </w:p>
    <w:p w14:paraId="22B34C38" w14:textId="77777777" w:rsidR="00277A6A" w:rsidRPr="00277A6A" w:rsidRDefault="00277A6A" w:rsidP="00277A6A">
      <w:pPr>
        <w:ind w:right="-142" w:firstLine="709"/>
        <w:jc w:val="both"/>
        <w:rPr>
          <w:snapToGrid w:val="0"/>
          <w:color w:val="000000"/>
          <w:sz w:val="28"/>
          <w:szCs w:val="28"/>
        </w:rPr>
      </w:pPr>
    </w:p>
    <w:p w14:paraId="537FB385" w14:textId="77777777" w:rsidR="00277A6A" w:rsidRPr="00277A6A" w:rsidRDefault="00277A6A" w:rsidP="00277A6A">
      <w:pPr>
        <w:ind w:right="-142" w:firstLine="709"/>
        <w:jc w:val="both"/>
        <w:rPr>
          <w:snapToGrid w:val="0"/>
          <w:color w:val="000000"/>
          <w:sz w:val="28"/>
          <w:szCs w:val="28"/>
        </w:rPr>
      </w:pPr>
      <w:r w:rsidRPr="00277A6A">
        <w:rPr>
          <w:snapToGrid w:val="0"/>
          <w:color w:val="000000"/>
          <w:sz w:val="28"/>
          <w:szCs w:val="28"/>
        </w:rPr>
        <w:t xml:space="preserve">Цена доставки угля автотранспортом за 2023 год согласно данным шаблона WARM.TOPL.Q4.2023 составила </w:t>
      </w:r>
      <w:r w:rsidRPr="00277A6A">
        <w:rPr>
          <w:b/>
          <w:snapToGrid w:val="0"/>
          <w:color w:val="000000"/>
          <w:sz w:val="28"/>
          <w:szCs w:val="28"/>
        </w:rPr>
        <w:t>150,31 руб./т.</w:t>
      </w:r>
      <w:r w:rsidRPr="00277A6A">
        <w:rPr>
          <w:snapToGrid w:val="0"/>
          <w:color w:val="000000"/>
          <w:sz w:val="28"/>
          <w:szCs w:val="28"/>
        </w:rPr>
        <w:t xml:space="preserve"> Цена соответствует договорной на 2023 год и принимается экспертами в расчет как наименьшая </w:t>
      </w:r>
      <w:r w:rsidRPr="00277A6A">
        <w:rPr>
          <w:snapToGrid w:val="0"/>
          <w:color w:val="000000"/>
          <w:sz w:val="28"/>
          <w:szCs w:val="28"/>
        </w:rPr>
        <w:br/>
        <w:t>в сравнении с альтернативным расчетом.</w:t>
      </w:r>
    </w:p>
    <w:p w14:paraId="6516D17A" w14:textId="77777777" w:rsidR="00277A6A" w:rsidRPr="00277A6A" w:rsidRDefault="00277A6A" w:rsidP="00277A6A">
      <w:pPr>
        <w:ind w:right="-142" w:firstLine="709"/>
        <w:jc w:val="both"/>
        <w:rPr>
          <w:snapToGrid w:val="0"/>
          <w:color w:val="000000"/>
          <w:sz w:val="28"/>
          <w:szCs w:val="28"/>
        </w:rPr>
      </w:pPr>
      <w:r w:rsidRPr="00277A6A">
        <w:rPr>
          <w:snapToGrid w:val="0"/>
          <w:color w:val="000000"/>
          <w:sz w:val="28"/>
          <w:szCs w:val="28"/>
        </w:rPr>
        <w:t>Цена топлива с учетом доставки за 2023 год составила:</w:t>
      </w:r>
    </w:p>
    <w:p w14:paraId="376F1F32" w14:textId="77777777" w:rsidR="00277A6A" w:rsidRPr="00277A6A" w:rsidRDefault="00277A6A" w:rsidP="00277A6A">
      <w:pPr>
        <w:ind w:right="-142" w:firstLine="709"/>
        <w:jc w:val="both"/>
        <w:rPr>
          <w:snapToGrid w:val="0"/>
          <w:color w:val="000000"/>
          <w:sz w:val="28"/>
          <w:szCs w:val="28"/>
        </w:rPr>
      </w:pPr>
      <w:r w:rsidRPr="00277A6A">
        <w:rPr>
          <w:b/>
          <w:snapToGrid w:val="0"/>
          <w:color w:val="000000"/>
          <w:sz w:val="28"/>
          <w:szCs w:val="28"/>
        </w:rPr>
        <w:t>1 801,21 руб./т</w:t>
      </w:r>
      <w:r w:rsidRPr="00277A6A">
        <w:rPr>
          <w:snapToGrid w:val="0"/>
          <w:color w:val="000000"/>
          <w:sz w:val="28"/>
          <w:szCs w:val="28"/>
        </w:rPr>
        <w:t xml:space="preserve"> = 1 650,90 руб./т (цена угля) + 150,31 руб./т (цена доставки топлива автотранспортом). </w:t>
      </w:r>
    </w:p>
    <w:p w14:paraId="3D0C8DE4" w14:textId="77777777" w:rsidR="00277A6A" w:rsidRPr="00277A6A" w:rsidRDefault="00277A6A" w:rsidP="00277A6A">
      <w:pPr>
        <w:ind w:right="-142" w:firstLine="709"/>
        <w:jc w:val="both"/>
        <w:rPr>
          <w:snapToGrid w:val="0"/>
          <w:color w:val="000000"/>
          <w:sz w:val="28"/>
          <w:szCs w:val="28"/>
        </w:rPr>
      </w:pPr>
    </w:p>
    <w:p w14:paraId="25AC3DAB" w14:textId="77777777" w:rsidR="00277A6A" w:rsidRPr="00277A6A" w:rsidRDefault="00277A6A" w:rsidP="00277A6A">
      <w:pPr>
        <w:ind w:right="-142" w:firstLine="709"/>
        <w:jc w:val="both"/>
        <w:rPr>
          <w:snapToGrid w:val="0"/>
          <w:color w:val="000000"/>
          <w:sz w:val="28"/>
          <w:szCs w:val="28"/>
        </w:rPr>
      </w:pPr>
      <w:r w:rsidRPr="00277A6A">
        <w:rPr>
          <w:snapToGrid w:val="0"/>
          <w:color w:val="000000"/>
          <w:sz w:val="28"/>
          <w:szCs w:val="28"/>
        </w:rPr>
        <w:t xml:space="preserve">Расходы </w:t>
      </w:r>
      <w:r w:rsidRPr="00277A6A">
        <w:rPr>
          <w:b/>
          <w:snapToGrid w:val="0"/>
          <w:color w:val="000000"/>
          <w:sz w:val="28"/>
          <w:szCs w:val="28"/>
        </w:rPr>
        <w:t>на топливо</w:t>
      </w:r>
      <w:r w:rsidRPr="00277A6A">
        <w:rPr>
          <w:snapToGrid w:val="0"/>
          <w:color w:val="000000"/>
          <w:sz w:val="28"/>
          <w:szCs w:val="28"/>
        </w:rPr>
        <w:t xml:space="preserve"> при производстве тепловой энергии, определяемые на основе фактических значений параметров расчета тарифов взамен прогнозных, рассчитываются на основании формулы (29) Методических указаний № 760-э:</w:t>
      </w:r>
    </w:p>
    <w:p w14:paraId="5BC69ACB" w14:textId="145B178F" w:rsidR="00277A6A" w:rsidRPr="00277A6A" w:rsidRDefault="00277A6A" w:rsidP="00277A6A">
      <w:pPr>
        <w:ind w:right="-142" w:firstLine="709"/>
        <w:jc w:val="both"/>
        <w:rPr>
          <w:snapToGrid w:val="0"/>
          <w:color w:val="000000"/>
          <w:sz w:val="28"/>
          <w:szCs w:val="28"/>
        </w:rPr>
      </w:pPr>
      <w:r w:rsidRPr="00277A6A">
        <w:rPr>
          <w:noProof/>
          <w:color w:val="000000"/>
          <w:position w:val="-14"/>
        </w:rPr>
        <w:drawing>
          <wp:inline distT="0" distB="0" distL="0" distR="0" wp14:anchorId="001A69E2" wp14:editId="6F7C732A">
            <wp:extent cx="2457450" cy="352425"/>
            <wp:effectExtent l="0" t="0" r="0" b="0"/>
            <wp:docPr id="52898020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7450" cy="352425"/>
                    </a:xfrm>
                    <a:prstGeom prst="rect">
                      <a:avLst/>
                    </a:prstGeom>
                    <a:noFill/>
                    <a:ln>
                      <a:noFill/>
                    </a:ln>
                  </pic:spPr>
                </pic:pic>
              </a:graphicData>
            </a:graphic>
          </wp:inline>
        </w:drawing>
      </w:r>
      <w:r w:rsidRPr="00277A6A">
        <w:rPr>
          <w:color w:val="000000"/>
        </w:rPr>
        <w:t xml:space="preserve"> </w:t>
      </w:r>
      <w:r w:rsidRPr="00277A6A">
        <w:rPr>
          <w:color w:val="000000"/>
          <w:sz w:val="28"/>
          <w:szCs w:val="28"/>
        </w:rPr>
        <w:t>(тыс. руб.),</w:t>
      </w:r>
    </w:p>
    <w:p w14:paraId="6D2D3722" w14:textId="77777777" w:rsidR="00277A6A" w:rsidRPr="00277A6A" w:rsidRDefault="00277A6A" w:rsidP="00277A6A">
      <w:pPr>
        <w:ind w:right="-142" w:firstLine="709"/>
        <w:jc w:val="both"/>
        <w:rPr>
          <w:snapToGrid w:val="0"/>
          <w:color w:val="000000"/>
          <w:sz w:val="28"/>
          <w:szCs w:val="28"/>
        </w:rPr>
      </w:pPr>
      <w:r w:rsidRPr="00277A6A">
        <w:rPr>
          <w:snapToGrid w:val="0"/>
          <w:color w:val="000000"/>
          <w:sz w:val="28"/>
          <w:szCs w:val="28"/>
        </w:rPr>
        <w:t>где:</w:t>
      </w:r>
    </w:p>
    <w:p w14:paraId="7AA907F0" w14:textId="77777777" w:rsidR="00277A6A" w:rsidRPr="00277A6A" w:rsidRDefault="00277A6A" w:rsidP="00277A6A">
      <w:pPr>
        <w:ind w:right="-142" w:firstLine="709"/>
        <w:jc w:val="both"/>
        <w:rPr>
          <w:snapToGrid w:val="0"/>
          <w:color w:val="000000"/>
          <w:sz w:val="28"/>
          <w:szCs w:val="28"/>
        </w:rPr>
      </w:pPr>
      <w:r w:rsidRPr="00277A6A">
        <w:rPr>
          <w:snapToGrid w:val="0"/>
          <w:color w:val="000000"/>
          <w:sz w:val="28"/>
          <w:szCs w:val="28"/>
        </w:rPr>
        <w:t xml:space="preserve">bi,k - удельный расход топлива учтенный при установлении тарифов </w:t>
      </w:r>
      <w:r w:rsidRPr="00277A6A">
        <w:rPr>
          <w:snapToGrid w:val="0"/>
          <w:color w:val="000000"/>
          <w:sz w:val="28"/>
          <w:szCs w:val="28"/>
        </w:rPr>
        <w:br/>
        <w:t>на 2023 год – 259,2 кг у.т./Гкал</w:t>
      </w:r>
      <w:r w:rsidRPr="00277A6A">
        <w:rPr>
          <w:snapToGrid w:val="0"/>
          <w:sz w:val="28"/>
          <w:szCs w:val="28"/>
        </w:rPr>
        <w:t xml:space="preserve"> </w:t>
      </w:r>
      <w:r w:rsidRPr="00277A6A">
        <w:rPr>
          <w:snapToGrid w:val="0"/>
          <w:color w:val="000000"/>
          <w:sz w:val="28"/>
          <w:szCs w:val="28"/>
        </w:rPr>
        <w:t xml:space="preserve">(постановление РЭК Кузбасса от 24.11.2022 </w:t>
      </w:r>
      <w:r w:rsidRPr="00277A6A">
        <w:rPr>
          <w:snapToGrid w:val="0"/>
          <w:color w:val="000000"/>
          <w:sz w:val="28"/>
          <w:szCs w:val="28"/>
        </w:rPr>
        <w:br/>
        <w:t>№ 472),</w:t>
      </w:r>
    </w:p>
    <w:p w14:paraId="41A2744E" w14:textId="623D8920" w:rsidR="00277A6A" w:rsidRPr="00277A6A" w:rsidRDefault="00277A6A" w:rsidP="00277A6A">
      <w:pPr>
        <w:ind w:right="-142" w:firstLine="709"/>
        <w:jc w:val="both"/>
        <w:rPr>
          <w:snapToGrid w:val="0"/>
          <w:color w:val="000000"/>
          <w:sz w:val="28"/>
          <w:szCs w:val="28"/>
        </w:rPr>
      </w:pPr>
      <w:r w:rsidRPr="00277A6A">
        <w:rPr>
          <w:noProof/>
          <w:color w:val="000000"/>
          <w:sz w:val="28"/>
          <w:szCs w:val="28"/>
        </w:rPr>
        <w:drawing>
          <wp:inline distT="0" distB="0" distL="0" distR="0" wp14:anchorId="105CBEBF" wp14:editId="670C69A3">
            <wp:extent cx="466725" cy="361950"/>
            <wp:effectExtent l="0" t="0" r="0" b="0"/>
            <wp:docPr id="208662976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277A6A">
        <w:rPr>
          <w:snapToGrid w:val="0"/>
          <w:color w:val="000000"/>
          <w:sz w:val="28"/>
          <w:szCs w:val="28"/>
        </w:rPr>
        <w:t xml:space="preserve">- фактический объем отпуска тепловой энергии, поставляемой </w:t>
      </w:r>
      <w:r w:rsidRPr="00277A6A">
        <w:rPr>
          <w:snapToGrid w:val="0"/>
          <w:color w:val="000000"/>
          <w:sz w:val="28"/>
          <w:szCs w:val="28"/>
        </w:rPr>
        <w:br/>
        <w:t>с коллекторов источника тепловой энергии в 2023 году – 36,578 тыс. Гкал</w:t>
      </w:r>
      <w:r w:rsidRPr="00277A6A">
        <w:rPr>
          <w:snapToGrid w:val="0"/>
          <w:sz w:val="28"/>
          <w:szCs w:val="28"/>
        </w:rPr>
        <w:t xml:space="preserve"> </w:t>
      </w:r>
      <w:r w:rsidRPr="00277A6A">
        <w:rPr>
          <w:snapToGrid w:val="0"/>
          <w:color w:val="000000"/>
          <w:sz w:val="28"/>
          <w:szCs w:val="28"/>
        </w:rPr>
        <w:t>(отчётная форма шаблона BALANCE.CALC.TARIFF.WARM.2023.FACT),</w:t>
      </w:r>
    </w:p>
    <w:p w14:paraId="1054A064" w14:textId="66354E4D" w:rsidR="00277A6A" w:rsidRPr="00277A6A" w:rsidRDefault="00277A6A" w:rsidP="00277A6A">
      <w:pPr>
        <w:ind w:right="-142" w:firstLine="709"/>
        <w:jc w:val="both"/>
        <w:rPr>
          <w:snapToGrid w:val="0"/>
          <w:color w:val="000000"/>
          <w:sz w:val="28"/>
          <w:szCs w:val="28"/>
        </w:rPr>
      </w:pPr>
      <w:r w:rsidRPr="00277A6A">
        <w:rPr>
          <w:noProof/>
          <w:color w:val="000000"/>
          <w:sz w:val="28"/>
          <w:szCs w:val="28"/>
        </w:rPr>
        <w:drawing>
          <wp:inline distT="0" distB="0" distL="0" distR="0" wp14:anchorId="510E6F57" wp14:editId="3B4F246D">
            <wp:extent cx="447675" cy="333375"/>
            <wp:effectExtent l="0" t="0" r="9525" b="0"/>
            <wp:docPr id="134889820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277A6A">
        <w:rPr>
          <w:snapToGrid w:val="0"/>
          <w:color w:val="000000"/>
          <w:sz w:val="28"/>
          <w:szCs w:val="28"/>
        </w:rPr>
        <w:t xml:space="preserve">- фактическая цена на условное топливо (с учетом затрат на его доставку) - 2 014,78 руб./т.у.т. = 1 801,21 руб./т.н.т. (цена угля) / 0,894 (переводной коэффициент из условного топлива в натуральное (по данным отчётной формы шаблона WARM.TOPL.Q4.2023). </w:t>
      </w:r>
    </w:p>
    <w:p w14:paraId="1999DDD1" w14:textId="77777777" w:rsidR="00277A6A" w:rsidRPr="00277A6A" w:rsidRDefault="00277A6A" w:rsidP="00277A6A">
      <w:pPr>
        <w:ind w:right="-142" w:firstLine="709"/>
        <w:jc w:val="both"/>
        <w:rPr>
          <w:snapToGrid w:val="0"/>
          <w:color w:val="000000"/>
          <w:sz w:val="28"/>
          <w:szCs w:val="28"/>
        </w:rPr>
      </w:pPr>
    </w:p>
    <w:p w14:paraId="3EDF6B53" w14:textId="77777777" w:rsidR="00277A6A" w:rsidRPr="00277A6A" w:rsidRDefault="00277A6A" w:rsidP="00277A6A">
      <w:pPr>
        <w:ind w:right="-142" w:firstLine="709"/>
        <w:jc w:val="both"/>
        <w:rPr>
          <w:snapToGrid w:val="0"/>
          <w:color w:val="000000"/>
          <w:sz w:val="28"/>
          <w:szCs w:val="28"/>
        </w:rPr>
      </w:pPr>
      <w:r w:rsidRPr="00277A6A">
        <w:rPr>
          <w:snapToGrid w:val="0"/>
          <w:color w:val="000000"/>
          <w:sz w:val="28"/>
          <w:szCs w:val="28"/>
        </w:rPr>
        <w:t xml:space="preserve">Экономически обоснованные расходы на топливо за 2023 год, принимаются экспертами в размере </w:t>
      </w:r>
      <w:r w:rsidRPr="00277A6A">
        <w:rPr>
          <w:b/>
          <w:snapToGrid w:val="0"/>
          <w:color w:val="000000"/>
          <w:sz w:val="28"/>
          <w:szCs w:val="28"/>
        </w:rPr>
        <w:t>19 102 тыс. руб.</w:t>
      </w:r>
      <w:r w:rsidRPr="00277A6A">
        <w:rPr>
          <w:snapToGrid w:val="0"/>
          <w:color w:val="000000"/>
          <w:sz w:val="28"/>
          <w:szCs w:val="28"/>
        </w:rPr>
        <w:t xml:space="preserve"> = 259,2 кг у.т. / Гкал × 36,578 тыс. Гкал × 2 014,78 руб./т. у.т. </w:t>
      </w:r>
    </w:p>
    <w:p w14:paraId="1C25252C" w14:textId="77777777" w:rsidR="00277A6A" w:rsidRPr="00277A6A" w:rsidRDefault="00277A6A" w:rsidP="00277A6A">
      <w:pPr>
        <w:ind w:right="-142" w:firstLine="709"/>
        <w:jc w:val="both"/>
        <w:rPr>
          <w:snapToGrid w:val="0"/>
          <w:color w:val="000000"/>
          <w:sz w:val="28"/>
          <w:szCs w:val="28"/>
        </w:rPr>
      </w:pPr>
    </w:p>
    <w:p w14:paraId="580FD08A" w14:textId="77777777" w:rsidR="00277A6A" w:rsidRPr="00277A6A" w:rsidRDefault="00277A6A" w:rsidP="00277A6A">
      <w:pPr>
        <w:autoSpaceDE w:val="0"/>
        <w:autoSpaceDN w:val="0"/>
        <w:adjustRightInd w:val="0"/>
        <w:ind w:right="-142" w:firstLine="851"/>
        <w:jc w:val="both"/>
        <w:rPr>
          <w:snapToGrid w:val="0"/>
          <w:color w:val="000000"/>
          <w:sz w:val="28"/>
          <w:szCs w:val="28"/>
        </w:rPr>
      </w:pPr>
      <w:r w:rsidRPr="00277A6A">
        <w:rPr>
          <w:snapToGrid w:val="0"/>
          <w:color w:val="000000"/>
          <w:sz w:val="28"/>
          <w:szCs w:val="28"/>
        </w:rPr>
        <w:t xml:space="preserve">Расходы на </w:t>
      </w:r>
      <w:r w:rsidRPr="00277A6A">
        <w:rPr>
          <w:sz w:val="28"/>
          <w:szCs w:val="28"/>
        </w:rPr>
        <w:t xml:space="preserve">расходы на приобретение прочих энергетических ресурсов, </w:t>
      </w:r>
      <w:r w:rsidRPr="00277A6A">
        <w:rPr>
          <w:sz w:val="28"/>
          <w:szCs w:val="28"/>
        </w:rPr>
        <w:br/>
        <w:t xml:space="preserve">в том числе потерь тепловой энергии, холодной воды, теплоносителя, определенные исходя из фактических значений параметров расчета тарифов рассчитываются по </w:t>
      </w:r>
      <w:hyperlink r:id="rId34" w:history="1">
        <w:r w:rsidRPr="00277A6A">
          <w:rPr>
            <w:color w:val="000000"/>
            <w:sz w:val="28"/>
            <w:szCs w:val="28"/>
          </w:rPr>
          <w:t>формуле (30)</w:t>
        </w:r>
      </w:hyperlink>
      <w:r w:rsidRPr="00277A6A">
        <w:rPr>
          <w:snapToGrid w:val="0"/>
          <w:color w:val="000000"/>
          <w:sz w:val="28"/>
          <w:szCs w:val="28"/>
        </w:rPr>
        <w:t xml:space="preserve"> Методических указаний № 760-э:</w:t>
      </w:r>
    </w:p>
    <w:p w14:paraId="71C029E1" w14:textId="0A263797" w:rsidR="00277A6A" w:rsidRPr="00277A6A" w:rsidRDefault="00277A6A" w:rsidP="00277A6A">
      <w:pPr>
        <w:ind w:right="-142" w:firstLine="720"/>
        <w:jc w:val="both"/>
        <w:rPr>
          <w:snapToGrid w:val="0"/>
          <w:sz w:val="28"/>
          <w:szCs w:val="28"/>
        </w:rPr>
      </w:pPr>
      <w:r w:rsidRPr="00277A6A">
        <w:rPr>
          <w:noProof/>
          <w:position w:val="-37"/>
        </w:rPr>
        <w:drawing>
          <wp:inline distT="0" distB="0" distL="0" distR="0" wp14:anchorId="31D24F87" wp14:editId="327D40A8">
            <wp:extent cx="2867025" cy="657225"/>
            <wp:effectExtent l="0" t="0" r="9525" b="9525"/>
            <wp:docPr id="105107790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67025" cy="657225"/>
                    </a:xfrm>
                    <a:prstGeom prst="rect">
                      <a:avLst/>
                    </a:prstGeom>
                    <a:noFill/>
                    <a:ln>
                      <a:noFill/>
                    </a:ln>
                  </pic:spPr>
                </pic:pic>
              </a:graphicData>
            </a:graphic>
          </wp:inline>
        </w:drawing>
      </w:r>
      <w:r w:rsidRPr="00277A6A">
        <w:rPr>
          <w:snapToGrid w:val="0"/>
          <w:sz w:val="28"/>
          <w:szCs w:val="28"/>
        </w:rPr>
        <w:t xml:space="preserve"> (тыс. руб.), </w:t>
      </w:r>
    </w:p>
    <w:p w14:paraId="74137E38" w14:textId="77777777" w:rsidR="00277A6A" w:rsidRPr="00277A6A" w:rsidRDefault="00277A6A" w:rsidP="00277A6A">
      <w:pPr>
        <w:ind w:right="-142" w:firstLine="720"/>
        <w:jc w:val="both"/>
        <w:rPr>
          <w:snapToGrid w:val="0"/>
          <w:sz w:val="28"/>
          <w:szCs w:val="28"/>
        </w:rPr>
      </w:pPr>
      <w:r w:rsidRPr="00277A6A">
        <w:rPr>
          <w:snapToGrid w:val="0"/>
          <w:sz w:val="28"/>
          <w:szCs w:val="28"/>
        </w:rPr>
        <w:lastRenderedPageBreak/>
        <w:t>где:</w:t>
      </w:r>
    </w:p>
    <w:p w14:paraId="2ADE1053" w14:textId="77777777" w:rsidR="00277A6A" w:rsidRPr="00277A6A" w:rsidRDefault="00277A6A" w:rsidP="00277A6A">
      <w:pPr>
        <w:ind w:right="-142" w:firstLine="720"/>
        <w:jc w:val="both"/>
        <w:rPr>
          <w:snapToGrid w:val="0"/>
          <w:sz w:val="28"/>
          <w:szCs w:val="28"/>
        </w:rPr>
      </w:pPr>
      <w:r w:rsidRPr="00277A6A">
        <w:rPr>
          <w:snapToGrid w:val="0"/>
          <w:sz w:val="28"/>
          <w:szCs w:val="28"/>
        </w:rPr>
        <w:t>V</w:t>
      </w:r>
      <w:r w:rsidRPr="00277A6A">
        <w:rPr>
          <w:snapToGrid w:val="0"/>
          <w:sz w:val="28"/>
          <w:szCs w:val="28"/>
          <w:vertAlign w:val="subscript"/>
        </w:rPr>
        <w:t>i,z</w:t>
      </w:r>
      <w:r w:rsidRPr="00277A6A">
        <w:rPr>
          <w:snapToGrid w:val="0"/>
          <w:sz w:val="28"/>
          <w:szCs w:val="28"/>
        </w:rPr>
        <w:t xml:space="preserve"> - объем потребления z-го энергетического ресурса (за исключением топлива), холодной воды, теплоносителя, учтенный при установлении тарифов в i-м году;</w:t>
      </w:r>
    </w:p>
    <w:p w14:paraId="2424FBDF" w14:textId="1356A7EC" w:rsidR="00277A6A" w:rsidRPr="00277A6A" w:rsidRDefault="00277A6A" w:rsidP="00277A6A">
      <w:pPr>
        <w:ind w:right="-142" w:firstLine="720"/>
        <w:jc w:val="both"/>
        <w:rPr>
          <w:snapToGrid w:val="0"/>
          <w:sz w:val="28"/>
          <w:szCs w:val="28"/>
        </w:rPr>
      </w:pPr>
      <w:r w:rsidRPr="00277A6A">
        <w:rPr>
          <w:noProof/>
          <w:snapToGrid w:val="0"/>
          <w:sz w:val="28"/>
          <w:szCs w:val="28"/>
        </w:rPr>
        <w:drawing>
          <wp:inline distT="0" distB="0" distL="0" distR="0" wp14:anchorId="6C41C1CF" wp14:editId="427811FB">
            <wp:extent cx="495300" cy="361950"/>
            <wp:effectExtent l="0" t="0" r="0" b="0"/>
            <wp:docPr id="145712240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95300" cy="361950"/>
                    </a:xfrm>
                    <a:prstGeom prst="rect">
                      <a:avLst/>
                    </a:prstGeom>
                    <a:noFill/>
                    <a:ln>
                      <a:noFill/>
                    </a:ln>
                  </pic:spPr>
                </pic:pic>
              </a:graphicData>
            </a:graphic>
          </wp:inline>
        </w:drawing>
      </w:r>
      <w:r w:rsidRPr="00277A6A">
        <w:rPr>
          <w:snapToGrid w:val="0"/>
          <w:sz w:val="28"/>
          <w:szCs w:val="28"/>
        </w:rPr>
        <w:t xml:space="preserve"> - фактический объем полезного отпуска соответствующего вида продукции (услуг) в i-м году, тыс. Гкал (тыс. куб. м);</w:t>
      </w:r>
    </w:p>
    <w:p w14:paraId="39DF6AEF" w14:textId="77777777" w:rsidR="00277A6A" w:rsidRPr="00277A6A" w:rsidRDefault="00277A6A" w:rsidP="00277A6A">
      <w:pPr>
        <w:ind w:right="-142" w:firstLine="720"/>
        <w:jc w:val="both"/>
        <w:rPr>
          <w:snapToGrid w:val="0"/>
          <w:sz w:val="28"/>
          <w:szCs w:val="28"/>
        </w:rPr>
      </w:pPr>
      <w:r w:rsidRPr="00277A6A">
        <w:rPr>
          <w:snapToGrid w:val="0"/>
          <w:sz w:val="28"/>
          <w:szCs w:val="28"/>
        </w:rPr>
        <w:t>объем полезного отпуска соответствующего вида продукции (услуг), учтенный при установлении тарифов на i-й год, тыс. Гкал (тыс. куб. м);</w:t>
      </w:r>
    </w:p>
    <w:p w14:paraId="4B163342" w14:textId="5E7231DD" w:rsidR="00277A6A" w:rsidRPr="00277A6A" w:rsidRDefault="00277A6A" w:rsidP="00277A6A">
      <w:pPr>
        <w:ind w:right="-142" w:firstLine="720"/>
        <w:jc w:val="both"/>
        <w:rPr>
          <w:snapToGrid w:val="0"/>
          <w:sz w:val="28"/>
          <w:szCs w:val="28"/>
        </w:rPr>
      </w:pPr>
      <w:r w:rsidRPr="00277A6A">
        <w:rPr>
          <w:noProof/>
          <w:snapToGrid w:val="0"/>
          <w:sz w:val="28"/>
          <w:szCs w:val="28"/>
        </w:rPr>
        <w:drawing>
          <wp:inline distT="0" distB="0" distL="0" distR="0" wp14:anchorId="31B52540" wp14:editId="127CF290">
            <wp:extent cx="485775" cy="361950"/>
            <wp:effectExtent l="0" t="0" r="9525" b="0"/>
            <wp:docPr id="189726900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277A6A">
        <w:rPr>
          <w:snapToGrid w:val="0"/>
          <w:sz w:val="28"/>
          <w:szCs w:val="28"/>
        </w:rPr>
        <w:t xml:space="preserve"> - фактическая стоимость покупки единицы z-го энергетического ресурса (за исключением топлива), холодной воды, теплоносителя в i-м году.</w:t>
      </w:r>
    </w:p>
    <w:p w14:paraId="2DB93C0D" w14:textId="77777777" w:rsidR="00277A6A" w:rsidRPr="00277A6A" w:rsidRDefault="00277A6A" w:rsidP="00277A6A">
      <w:pPr>
        <w:ind w:right="-142" w:firstLine="720"/>
        <w:jc w:val="both"/>
        <w:rPr>
          <w:snapToGrid w:val="0"/>
          <w:sz w:val="28"/>
          <w:szCs w:val="28"/>
        </w:rPr>
      </w:pPr>
    </w:p>
    <w:p w14:paraId="364186BB" w14:textId="77777777" w:rsidR="00277A6A" w:rsidRPr="00277A6A" w:rsidRDefault="00277A6A" w:rsidP="00277A6A">
      <w:pPr>
        <w:ind w:right="-142" w:firstLine="720"/>
        <w:jc w:val="both"/>
        <w:rPr>
          <w:snapToGrid w:val="0"/>
          <w:sz w:val="28"/>
          <w:szCs w:val="28"/>
        </w:rPr>
      </w:pPr>
      <w:r w:rsidRPr="00277A6A">
        <w:rPr>
          <w:snapToGrid w:val="0"/>
          <w:sz w:val="28"/>
          <w:szCs w:val="28"/>
        </w:rPr>
        <w:t>В подтверждение расходов по статье «Расходы на электрическую энергию» за 2023 год предприятием представлены:</w:t>
      </w:r>
    </w:p>
    <w:p w14:paraId="0ADA7CC4" w14:textId="77777777" w:rsidR="00277A6A" w:rsidRPr="00277A6A" w:rsidRDefault="00277A6A" w:rsidP="00277A6A">
      <w:pPr>
        <w:ind w:right="-142" w:firstLine="720"/>
        <w:jc w:val="both"/>
        <w:rPr>
          <w:snapToGrid w:val="0"/>
          <w:sz w:val="28"/>
          <w:szCs w:val="28"/>
        </w:rPr>
      </w:pPr>
      <w:r w:rsidRPr="00277A6A">
        <w:rPr>
          <w:snapToGrid w:val="0"/>
          <w:sz w:val="28"/>
          <w:szCs w:val="28"/>
        </w:rPr>
        <w:t>Договор электроснабжения № 730606/50/012/330 МК от 26.09.2019, заключенный с ПАО «Кузбассэнергосбыт» (стр. 644-700).</w:t>
      </w:r>
    </w:p>
    <w:p w14:paraId="7AF133F5" w14:textId="77777777" w:rsidR="00277A6A" w:rsidRPr="00277A6A" w:rsidRDefault="00277A6A" w:rsidP="00277A6A">
      <w:pPr>
        <w:ind w:right="-142" w:firstLine="720"/>
        <w:jc w:val="both"/>
        <w:rPr>
          <w:snapToGrid w:val="0"/>
          <w:sz w:val="28"/>
          <w:szCs w:val="28"/>
        </w:rPr>
      </w:pPr>
      <w:r w:rsidRPr="00277A6A">
        <w:rPr>
          <w:snapToGrid w:val="0"/>
          <w:sz w:val="28"/>
          <w:szCs w:val="28"/>
        </w:rPr>
        <w:t>Договор электроснабжения № 730639/50/054/519 МК от 01.06.2020, заключенный с ПАО «Кузбассэнергосбыт», здание производственной базы (стр. 701-733).</w:t>
      </w:r>
    </w:p>
    <w:p w14:paraId="12632628" w14:textId="77777777" w:rsidR="00277A6A" w:rsidRPr="00277A6A" w:rsidRDefault="00277A6A" w:rsidP="00277A6A">
      <w:pPr>
        <w:ind w:right="-142" w:firstLine="720"/>
        <w:jc w:val="both"/>
        <w:rPr>
          <w:snapToGrid w:val="0"/>
          <w:sz w:val="28"/>
          <w:szCs w:val="28"/>
        </w:rPr>
      </w:pPr>
      <w:r w:rsidRPr="00277A6A">
        <w:rPr>
          <w:snapToGrid w:val="0"/>
          <w:sz w:val="28"/>
          <w:szCs w:val="28"/>
        </w:rPr>
        <w:t>Счета-фактуры на электроэнергию ПАО «Кузбассэнергосбыт» за 2023 год.</w:t>
      </w:r>
    </w:p>
    <w:p w14:paraId="00BB9298" w14:textId="77777777" w:rsidR="00277A6A" w:rsidRPr="00277A6A" w:rsidRDefault="00277A6A" w:rsidP="00277A6A">
      <w:pPr>
        <w:ind w:right="-142" w:firstLine="720"/>
        <w:jc w:val="both"/>
        <w:rPr>
          <w:snapToGrid w:val="0"/>
          <w:sz w:val="28"/>
          <w:szCs w:val="28"/>
        </w:rPr>
      </w:pPr>
      <w:r w:rsidRPr="00277A6A">
        <w:rPr>
          <w:snapToGrid w:val="0"/>
          <w:sz w:val="28"/>
          <w:szCs w:val="28"/>
        </w:rPr>
        <w:t>Оборотно-сальдовая ведомость по счету 20 за 2023 год по статье «Расходы на электроэнергию» на сумму 22 760 тыс. руб. (стр. 1329-1330).</w:t>
      </w:r>
    </w:p>
    <w:p w14:paraId="36F37E54" w14:textId="77777777" w:rsidR="00277A6A" w:rsidRPr="00277A6A" w:rsidRDefault="00277A6A" w:rsidP="00277A6A">
      <w:pPr>
        <w:ind w:right="-142" w:firstLine="720"/>
        <w:jc w:val="both"/>
        <w:rPr>
          <w:snapToGrid w:val="0"/>
          <w:sz w:val="28"/>
          <w:szCs w:val="28"/>
        </w:rPr>
      </w:pPr>
      <w:r w:rsidRPr="00277A6A">
        <w:rPr>
          <w:snapToGrid w:val="0"/>
          <w:sz w:val="28"/>
          <w:szCs w:val="28"/>
        </w:rPr>
        <w:t>Оборотно-сальдовая ведомость по счету 26 за 2023 год по статье «Расходы на электроэнергию» на сумму 63 тыс. руб. (стр. 1331).</w:t>
      </w:r>
    </w:p>
    <w:p w14:paraId="36421D55" w14:textId="77777777" w:rsidR="00277A6A" w:rsidRPr="00277A6A" w:rsidRDefault="00277A6A" w:rsidP="00277A6A">
      <w:pPr>
        <w:ind w:right="-142" w:firstLine="720"/>
        <w:jc w:val="both"/>
        <w:rPr>
          <w:snapToGrid w:val="0"/>
          <w:sz w:val="28"/>
          <w:szCs w:val="28"/>
        </w:rPr>
      </w:pPr>
      <w:r w:rsidRPr="00277A6A">
        <w:rPr>
          <w:snapToGrid w:val="0"/>
          <w:sz w:val="28"/>
          <w:szCs w:val="28"/>
        </w:rPr>
        <w:t xml:space="preserve">Фактический объем электрической энергии за 2023 год, согласно представленным счетам-фактурам составил 3 840,806 тыс. кВтч. </w:t>
      </w:r>
    </w:p>
    <w:p w14:paraId="216C0964" w14:textId="77777777" w:rsidR="00277A6A" w:rsidRPr="00277A6A" w:rsidRDefault="00277A6A" w:rsidP="00277A6A">
      <w:pPr>
        <w:ind w:right="-142" w:firstLine="720"/>
        <w:jc w:val="both"/>
        <w:rPr>
          <w:snapToGrid w:val="0"/>
          <w:sz w:val="28"/>
          <w:szCs w:val="28"/>
        </w:rPr>
      </w:pPr>
      <w:r w:rsidRPr="00277A6A">
        <w:rPr>
          <w:snapToGrid w:val="0"/>
          <w:sz w:val="28"/>
          <w:szCs w:val="28"/>
        </w:rPr>
        <w:t>Тариф на покупку электрической энергии за 2023 год, составил:</w:t>
      </w:r>
    </w:p>
    <w:p w14:paraId="48B10E0E" w14:textId="77777777" w:rsidR="00277A6A" w:rsidRPr="00277A6A" w:rsidRDefault="00277A6A" w:rsidP="00277A6A">
      <w:pPr>
        <w:ind w:right="-142" w:firstLine="720"/>
        <w:jc w:val="both"/>
        <w:rPr>
          <w:snapToGrid w:val="0"/>
          <w:sz w:val="28"/>
          <w:szCs w:val="28"/>
        </w:rPr>
      </w:pPr>
      <w:r w:rsidRPr="00277A6A">
        <w:rPr>
          <w:snapToGrid w:val="0"/>
          <w:sz w:val="28"/>
          <w:szCs w:val="28"/>
        </w:rPr>
        <w:t xml:space="preserve">5,94224 руб./кВтч. = </w:t>
      </w:r>
      <w:r w:rsidRPr="00277A6A">
        <w:rPr>
          <w:rFonts w:ascii="Yu Gothic UI Semilight" w:eastAsia="Yu Gothic UI Semilight" w:hAnsi="Yu Gothic UI Semilight" w:hint="eastAsia"/>
          <w:snapToGrid w:val="0"/>
          <w:sz w:val="28"/>
          <w:szCs w:val="28"/>
        </w:rPr>
        <w:t>[</w:t>
      </w:r>
      <w:r w:rsidRPr="00277A6A">
        <w:rPr>
          <w:snapToGrid w:val="0"/>
          <w:sz w:val="28"/>
          <w:szCs w:val="28"/>
        </w:rPr>
        <w:t>22 760 тыс. руб. + 63 тыс. руб.</w:t>
      </w:r>
      <w:r w:rsidRPr="00277A6A">
        <w:rPr>
          <w:rFonts w:ascii="Yu Gothic UI Semilight" w:eastAsia="Yu Gothic UI Semilight" w:hAnsi="Yu Gothic UI Semilight" w:hint="eastAsia"/>
          <w:snapToGrid w:val="0"/>
          <w:sz w:val="28"/>
          <w:szCs w:val="28"/>
        </w:rPr>
        <w:t>]</w:t>
      </w:r>
      <w:r w:rsidRPr="00277A6A">
        <w:rPr>
          <w:snapToGrid w:val="0"/>
          <w:sz w:val="28"/>
          <w:szCs w:val="28"/>
        </w:rPr>
        <w:t xml:space="preserve"> (фактические расходы за 2023 год) ÷ 3 840,806 тыс. кВтч (фактический объем потребленной электроэнергии за 2023 год).</w:t>
      </w:r>
    </w:p>
    <w:p w14:paraId="4B7508ED" w14:textId="77777777" w:rsidR="00277A6A" w:rsidRPr="00277A6A" w:rsidRDefault="00277A6A" w:rsidP="00277A6A">
      <w:pPr>
        <w:ind w:right="-142" w:firstLine="720"/>
        <w:jc w:val="both"/>
        <w:rPr>
          <w:snapToGrid w:val="0"/>
          <w:sz w:val="28"/>
          <w:szCs w:val="28"/>
        </w:rPr>
      </w:pPr>
      <w:r w:rsidRPr="00277A6A">
        <w:rPr>
          <w:snapToGrid w:val="0"/>
          <w:sz w:val="28"/>
          <w:szCs w:val="28"/>
        </w:rPr>
        <w:t>Плановый объем потребления электрической энергии на 2023 год составляет 4 191,37 тыс. кВтч.</w:t>
      </w:r>
    </w:p>
    <w:p w14:paraId="63E43DC5" w14:textId="77777777" w:rsidR="00277A6A" w:rsidRPr="00277A6A" w:rsidRDefault="00277A6A" w:rsidP="00277A6A">
      <w:pPr>
        <w:ind w:right="-142" w:firstLine="720"/>
        <w:jc w:val="both"/>
        <w:rPr>
          <w:snapToGrid w:val="0"/>
          <w:sz w:val="28"/>
          <w:szCs w:val="28"/>
        </w:rPr>
      </w:pPr>
      <w:r w:rsidRPr="00277A6A">
        <w:rPr>
          <w:snapToGrid w:val="0"/>
          <w:sz w:val="28"/>
          <w:szCs w:val="28"/>
        </w:rPr>
        <w:t>Фактический объем полезного отпуска тепловой энергии за 2023 год составил 161,829 тыс. Гкал (отчётная форма шаблона BALANCE.CALC.TARIFF.WARM.2023.FACT).</w:t>
      </w:r>
    </w:p>
    <w:p w14:paraId="462287F5" w14:textId="77777777" w:rsidR="00277A6A" w:rsidRPr="00277A6A" w:rsidRDefault="00277A6A" w:rsidP="00277A6A">
      <w:pPr>
        <w:ind w:right="-142" w:firstLine="720"/>
        <w:jc w:val="both"/>
        <w:rPr>
          <w:snapToGrid w:val="0"/>
          <w:sz w:val="28"/>
          <w:szCs w:val="28"/>
        </w:rPr>
      </w:pPr>
      <w:r w:rsidRPr="00277A6A">
        <w:rPr>
          <w:snapToGrid w:val="0"/>
          <w:sz w:val="28"/>
          <w:szCs w:val="28"/>
        </w:rPr>
        <w:t xml:space="preserve">Плановый объем полезного отпуска тепловой энергии </w:t>
      </w:r>
      <w:r w:rsidRPr="00277A6A">
        <w:rPr>
          <w:snapToGrid w:val="0"/>
          <w:sz w:val="28"/>
          <w:szCs w:val="28"/>
        </w:rPr>
        <w:br/>
        <w:t>при установлении тарифов на 2023 год составил 163,956 тыс. Гкал.</w:t>
      </w:r>
    </w:p>
    <w:p w14:paraId="35C6903B" w14:textId="77777777" w:rsidR="00277A6A" w:rsidRPr="00277A6A" w:rsidRDefault="00277A6A" w:rsidP="00277A6A">
      <w:pPr>
        <w:ind w:right="-142" w:firstLine="720"/>
        <w:jc w:val="both"/>
        <w:rPr>
          <w:snapToGrid w:val="0"/>
          <w:sz w:val="28"/>
          <w:szCs w:val="28"/>
        </w:rPr>
      </w:pPr>
      <w:r w:rsidRPr="00277A6A">
        <w:rPr>
          <w:snapToGrid w:val="0"/>
          <w:color w:val="000000"/>
          <w:sz w:val="28"/>
          <w:szCs w:val="28"/>
        </w:rPr>
        <w:t xml:space="preserve">Экономически обоснованные расходы по статье «Расходы </w:t>
      </w:r>
      <w:r w:rsidRPr="00277A6A">
        <w:rPr>
          <w:snapToGrid w:val="0"/>
          <w:color w:val="000000"/>
          <w:sz w:val="28"/>
          <w:szCs w:val="28"/>
        </w:rPr>
        <w:br/>
        <w:t xml:space="preserve">на электрическую энергию» за 2023 год, принимаются экспертами в размере </w:t>
      </w:r>
      <w:r w:rsidRPr="00277A6A">
        <w:rPr>
          <w:snapToGrid w:val="0"/>
          <w:color w:val="000000"/>
          <w:sz w:val="28"/>
          <w:szCs w:val="28"/>
        </w:rPr>
        <w:br/>
      </w:r>
      <w:r w:rsidRPr="00277A6A">
        <w:rPr>
          <w:b/>
          <w:snapToGrid w:val="0"/>
          <w:color w:val="000000"/>
          <w:sz w:val="28"/>
          <w:szCs w:val="28"/>
        </w:rPr>
        <w:t>24 583 тыс. руб.</w:t>
      </w:r>
      <w:r w:rsidRPr="00277A6A">
        <w:rPr>
          <w:snapToGrid w:val="0"/>
          <w:color w:val="000000"/>
          <w:sz w:val="28"/>
          <w:szCs w:val="28"/>
        </w:rPr>
        <w:t xml:space="preserve"> = 4 191,37 тыс. кВтч. × 161,829 тыс. Гкал ÷ </w:t>
      </w:r>
      <w:r w:rsidRPr="00277A6A">
        <w:rPr>
          <w:snapToGrid w:val="0"/>
          <w:color w:val="000000"/>
          <w:sz w:val="28"/>
          <w:szCs w:val="28"/>
        </w:rPr>
        <w:br/>
        <w:t>163,956 тыс. Гкал × 5,94224 руб./кВтч.</w:t>
      </w:r>
    </w:p>
    <w:p w14:paraId="1D97F330" w14:textId="77777777" w:rsidR="00277A6A" w:rsidRPr="00277A6A" w:rsidRDefault="00277A6A" w:rsidP="00277A6A">
      <w:pPr>
        <w:ind w:right="-142" w:firstLine="720"/>
        <w:jc w:val="both"/>
        <w:rPr>
          <w:snapToGrid w:val="0"/>
          <w:sz w:val="28"/>
          <w:szCs w:val="28"/>
        </w:rPr>
      </w:pPr>
    </w:p>
    <w:p w14:paraId="6959446A" w14:textId="77777777" w:rsidR="00277A6A" w:rsidRPr="00277A6A" w:rsidRDefault="00277A6A" w:rsidP="00277A6A">
      <w:pPr>
        <w:ind w:right="-142" w:firstLine="720"/>
        <w:jc w:val="both"/>
        <w:rPr>
          <w:snapToGrid w:val="0"/>
          <w:sz w:val="28"/>
          <w:szCs w:val="28"/>
        </w:rPr>
      </w:pPr>
      <w:r w:rsidRPr="00277A6A">
        <w:rPr>
          <w:snapToGrid w:val="0"/>
          <w:sz w:val="28"/>
          <w:szCs w:val="28"/>
        </w:rPr>
        <w:t xml:space="preserve">В подтверждение расходов по статье «Расходы на холодную воду» </w:t>
      </w:r>
      <w:r w:rsidRPr="00277A6A">
        <w:rPr>
          <w:snapToGrid w:val="0"/>
          <w:sz w:val="28"/>
          <w:szCs w:val="28"/>
        </w:rPr>
        <w:br/>
        <w:t>за 2023 год предприятием представлены:</w:t>
      </w:r>
    </w:p>
    <w:p w14:paraId="20A27764" w14:textId="77777777" w:rsidR="00277A6A" w:rsidRPr="00277A6A" w:rsidRDefault="00277A6A" w:rsidP="00277A6A">
      <w:pPr>
        <w:ind w:right="-142" w:firstLine="720"/>
        <w:jc w:val="both"/>
        <w:rPr>
          <w:snapToGrid w:val="0"/>
          <w:sz w:val="28"/>
          <w:szCs w:val="28"/>
        </w:rPr>
      </w:pPr>
      <w:r w:rsidRPr="00277A6A">
        <w:rPr>
          <w:snapToGrid w:val="0"/>
          <w:sz w:val="28"/>
          <w:szCs w:val="28"/>
        </w:rPr>
        <w:lastRenderedPageBreak/>
        <w:t xml:space="preserve">Единый типовой договор холодного водоснабжения и водоотведения </w:t>
      </w:r>
      <w:r w:rsidRPr="00277A6A">
        <w:rPr>
          <w:snapToGrid w:val="0"/>
          <w:sz w:val="28"/>
          <w:szCs w:val="28"/>
        </w:rPr>
        <w:br/>
        <w:t xml:space="preserve">№ 022/02132/590ВОК/331МК от 17.09.2019 с ООО «Водоканал» (стр. 777-818). </w:t>
      </w:r>
    </w:p>
    <w:p w14:paraId="13CB0BDA"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Счета-фактуры на ВС и ВО ООО «Водоканал» за 2023 год (стр. 740-772).</w:t>
      </w:r>
    </w:p>
    <w:p w14:paraId="6F925979"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Оборотно-сальдовая ведомость по счету 20 за 2023 год по статье «Холодная вода» на сумму 13 589 тыс. руб.</w:t>
      </w:r>
    </w:p>
    <w:p w14:paraId="5C7F6866" w14:textId="77777777" w:rsidR="00277A6A" w:rsidRPr="00277A6A" w:rsidRDefault="00277A6A" w:rsidP="00277A6A">
      <w:pPr>
        <w:tabs>
          <w:tab w:val="left" w:pos="1890"/>
        </w:tabs>
        <w:ind w:right="-142" w:firstLine="709"/>
        <w:jc w:val="both"/>
        <w:rPr>
          <w:snapToGrid w:val="0"/>
          <w:sz w:val="28"/>
          <w:szCs w:val="28"/>
        </w:rPr>
      </w:pPr>
      <w:r w:rsidRPr="00277A6A">
        <w:rPr>
          <w:snapToGrid w:val="0"/>
          <w:sz w:val="28"/>
          <w:szCs w:val="28"/>
        </w:rPr>
        <w:t xml:space="preserve">Тарифы на питьевую воду для ООО «Водоканал» установлены постановлением РЭК Кузбасса от 24.11.2022 № 391 «О внесении изменений </w:t>
      </w:r>
      <w:r w:rsidRPr="00277A6A">
        <w:rPr>
          <w:snapToGrid w:val="0"/>
          <w:sz w:val="28"/>
          <w:szCs w:val="28"/>
        </w:rPr>
        <w:br/>
        <w:t xml:space="preserve">в постановление Региональной энергетической комиссии Кемеровской области от 30.08.2019 № 237 «Об утверждении производственной программы в сфере холодного водоснабжения, водоотведения и об установлении тарифов </w:t>
      </w:r>
      <w:r w:rsidRPr="00277A6A">
        <w:rPr>
          <w:snapToGrid w:val="0"/>
          <w:sz w:val="28"/>
          <w:szCs w:val="28"/>
        </w:rPr>
        <w:br/>
        <w:t xml:space="preserve">на питьевую воду, водоотведение ООО «Водоканал» (Калтанский городской округ, Осинниковский городской округ)» и составили в 2023 году </w:t>
      </w:r>
      <w:r w:rsidRPr="00277A6A">
        <w:rPr>
          <w:snapToGrid w:val="0"/>
          <w:sz w:val="28"/>
          <w:szCs w:val="28"/>
        </w:rPr>
        <w:br/>
        <w:t>57,99 руб. куб. м.</w:t>
      </w:r>
    </w:p>
    <w:p w14:paraId="1ED4EB32" w14:textId="77777777" w:rsidR="00277A6A" w:rsidRPr="00277A6A" w:rsidRDefault="00277A6A" w:rsidP="00277A6A">
      <w:pPr>
        <w:ind w:right="-142" w:firstLine="720"/>
        <w:jc w:val="both"/>
        <w:rPr>
          <w:snapToGrid w:val="0"/>
          <w:color w:val="000000"/>
          <w:sz w:val="28"/>
          <w:szCs w:val="28"/>
        </w:rPr>
      </w:pPr>
      <w:r w:rsidRPr="00277A6A">
        <w:rPr>
          <w:snapToGrid w:val="0"/>
          <w:color w:val="000000"/>
          <w:sz w:val="28"/>
          <w:szCs w:val="28"/>
        </w:rPr>
        <w:t>Плановый объем потребления холодной воды на 2023 год составляет 47,094 тыс. куб. м.</w:t>
      </w:r>
    </w:p>
    <w:p w14:paraId="694FA458" w14:textId="77777777" w:rsidR="00277A6A" w:rsidRPr="00277A6A" w:rsidRDefault="00277A6A" w:rsidP="00277A6A">
      <w:pPr>
        <w:ind w:right="-142" w:firstLine="720"/>
        <w:jc w:val="both"/>
        <w:rPr>
          <w:snapToGrid w:val="0"/>
          <w:sz w:val="28"/>
          <w:szCs w:val="28"/>
        </w:rPr>
      </w:pPr>
      <w:r w:rsidRPr="00277A6A">
        <w:rPr>
          <w:snapToGrid w:val="0"/>
          <w:color w:val="000000"/>
          <w:sz w:val="28"/>
          <w:szCs w:val="28"/>
        </w:rPr>
        <w:t xml:space="preserve">Экономически обоснованные расходы по статье «Расходы на холодную воду» за 2023 год, принимаются экспертами в размере </w:t>
      </w:r>
      <w:r w:rsidRPr="00277A6A">
        <w:rPr>
          <w:snapToGrid w:val="0"/>
          <w:color w:val="000000"/>
          <w:sz w:val="28"/>
          <w:szCs w:val="28"/>
        </w:rPr>
        <w:br/>
      </w:r>
      <w:r w:rsidRPr="00277A6A">
        <w:rPr>
          <w:b/>
          <w:snapToGrid w:val="0"/>
          <w:color w:val="000000"/>
          <w:sz w:val="28"/>
          <w:szCs w:val="28"/>
        </w:rPr>
        <w:t>2 696 тыс. руб.</w:t>
      </w:r>
      <w:r w:rsidRPr="00277A6A">
        <w:rPr>
          <w:snapToGrid w:val="0"/>
          <w:color w:val="000000"/>
          <w:sz w:val="28"/>
          <w:szCs w:val="28"/>
        </w:rPr>
        <w:t xml:space="preserve"> = 47,094 тыс. кВтч. × 161,829 тыс. Гкал ÷ 163,956 тыс. Гкал × 57,99 руб. / куб. м.</w:t>
      </w:r>
    </w:p>
    <w:p w14:paraId="2F60B33D" w14:textId="77777777" w:rsidR="00277A6A" w:rsidRPr="00277A6A" w:rsidRDefault="00277A6A" w:rsidP="00277A6A">
      <w:pPr>
        <w:ind w:right="-142" w:firstLine="720"/>
        <w:jc w:val="both"/>
        <w:rPr>
          <w:snapToGrid w:val="0"/>
          <w:sz w:val="28"/>
          <w:szCs w:val="28"/>
        </w:rPr>
      </w:pPr>
    </w:p>
    <w:p w14:paraId="2BC8FAE3" w14:textId="77777777" w:rsidR="00277A6A" w:rsidRPr="00277A6A" w:rsidRDefault="00277A6A" w:rsidP="00277A6A">
      <w:pPr>
        <w:ind w:right="-142" w:firstLine="720"/>
        <w:jc w:val="both"/>
        <w:rPr>
          <w:snapToGrid w:val="0"/>
          <w:sz w:val="28"/>
          <w:szCs w:val="28"/>
        </w:rPr>
      </w:pPr>
      <w:r w:rsidRPr="00277A6A">
        <w:rPr>
          <w:snapToGrid w:val="0"/>
          <w:sz w:val="28"/>
          <w:szCs w:val="28"/>
        </w:rPr>
        <w:t xml:space="preserve">В подтверждение расходов по статье «Расходы на тепловую энергию» </w:t>
      </w:r>
      <w:r w:rsidRPr="00277A6A">
        <w:rPr>
          <w:snapToGrid w:val="0"/>
          <w:sz w:val="28"/>
          <w:szCs w:val="28"/>
        </w:rPr>
        <w:br/>
        <w:t>за 2023 год предприятием представлены:</w:t>
      </w:r>
    </w:p>
    <w:p w14:paraId="584D9421" w14:textId="77777777" w:rsidR="00277A6A" w:rsidRPr="00277A6A" w:rsidRDefault="00277A6A" w:rsidP="00277A6A">
      <w:pPr>
        <w:ind w:right="-142" w:firstLine="720"/>
        <w:jc w:val="both"/>
        <w:rPr>
          <w:snapToGrid w:val="0"/>
          <w:sz w:val="28"/>
          <w:szCs w:val="28"/>
        </w:rPr>
      </w:pPr>
      <w:r w:rsidRPr="00277A6A">
        <w:rPr>
          <w:snapToGrid w:val="0"/>
          <w:sz w:val="28"/>
          <w:szCs w:val="28"/>
        </w:rPr>
        <w:t>Договор поставки тепловой энергии и теплоносителя № 21/50/012/318 МК от 17.09.2019 (стр. 983-1022).</w:t>
      </w:r>
    </w:p>
    <w:p w14:paraId="3338A2A3" w14:textId="77777777" w:rsidR="00277A6A" w:rsidRPr="00277A6A" w:rsidRDefault="00277A6A" w:rsidP="00277A6A">
      <w:pPr>
        <w:ind w:right="-142" w:firstLine="720"/>
        <w:jc w:val="both"/>
        <w:rPr>
          <w:snapToGrid w:val="0"/>
          <w:sz w:val="28"/>
          <w:szCs w:val="28"/>
        </w:rPr>
      </w:pPr>
      <w:r w:rsidRPr="00277A6A">
        <w:rPr>
          <w:snapToGrid w:val="0"/>
          <w:sz w:val="28"/>
          <w:szCs w:val="28"/>
        </w:rPr>
        <w:t xml:space="preserve">Договор оказания услуг по передаче тепловой энергии, теплоносителя </w:t>
      </w:r>
      <w:r w:rsidRPr="00277A6A">
        <w:rPr>
          <w:snapToGrid w:val="0"/>
          <w:sz w:val="28"/>
          <w:szCs w:val="28"/>
        </w:rPr>
        <w:br/>
        <w:t>№ 1/50/011/461 МК от 30.03.2020, заключенный с ООО «Мечел-Энерго».</w:t>
      </w:r>
    </w:p>
    <w:p w14:paraId="1EC4093B" w14:textId="77777777" w:rsidR="00277A6A" w:rsidRPr="00277A6A" w:rsidRDefault="00277A6A" w:rsidP="00277A6A">
      <w:pPr>
        <w:ind w:right="-142" w:firstLine="720"/>
        <w:jc w:val="both"/>
        <w:rPr>
          <w:snapToGrid w:val="0"/>
          <w:sz w:val="28"/>
          <w:szCs w:val="28"/>
        </w:rPr>
      </w:pPr>
      <w:bookmarkStart w:id="91" w:name="_Hlk179793799"/>
      <w:r w:rsidRPr="00277A6A">
        <w:rPr>
          <w:snapToGrid w:val="0"/>
          <w:sz w:val="28"/>
          <w:szCs w:val="28"/>
        </w:rPr>
        <w:t xml:space="preserve">Счета-фактуры на тепловую энергию и теплоноситель </w:t>
      </w:r>
      <w:r w:rsidRPr="00277A6A">
        <w:rPr>
          <w:snapToGrid w:val="0"/>
          <w:sz w:val="28"/>
          <w:szCs w:val="28"/>
        </w:rPr>
        <w:br/>
        <w:t>ПАО «ЮК ГРЭС» за 2023 год (стр. 879-982).</w:t>
      </w:r>
    </w:p>
    <w:bookmarkEnd w:id="91"/>
    <w:p w14:paraId="61A2D0E2" w14:textId="77777777" w:rsidR="00277A6A" w:rsidRPr="00277A6A" w:rsidRDefault="00277A6A" w:rsidP="00277A6A">
      <w:pPr>
        <w:ind w:right="-142" w:firstLine="720"/>
        <w:jc w:val="both"/>
        <w:rPr>
          <w:snapToGrid w:val="0"/>
          <w:sz w:val="28"/>
          <w:szCs w:val="28"/>
        </w:rPr>
      </w:pPr>
      <w:r w:rsidRPr="00277A6A">
        <w:rPr>
          <w:snapToGrid w:val="0"/>
          <w:sz w:val="28"/>
          <w:szCs w:val="28"/>
        </w:rPr>
        <w:t>Оборотно-сальдовая ведомость по счету 20 за 2023 год по статье «Расходы на тепловую энергию» на сумму 183 847 тыс. руб. (стр. 1329-1330).</w:t>
      </w:r>
    </w:p>
    <w:p w14:paraId="3E344DA3" w14:textId="77777777" w:rsidR="00277A6A" w:rsidRPr="00277A6A" w:rsidRDefault="00277A6A" w:rsidP="00277A6A">
      <w:pPr>
        <w:ind w:right="-142" w:firstLine="720"/>
        <w:jc w:val="both"/>
        <w:rPr>
          <w:snapToGrid w:val="0"/>
          <w:sz w:val="28"/>
          <w:szCs w:val="28"/>
        </w:rPr>
      </w:pPr>
      <w:r w:rsidRPr="00277A6A">
        <w:rPr>
          <w:snapToGrid w:val="0"/>
          <w:sz w:val="28"/>
          <w:szCs w:val="28"/>
        </w:rPr>
        <w:t xml:space="preserve">Плановый объем потребления тепловой энергии на 2023 год составляет 162,874 тыс. Гкал., в том числе через сети ООО «Мечел-Энерго» - </w:t>
      </w:r>
      <w:r w:rsidRPr="00277A6A">
        <w:rPr>
          <w:snapToGrid w:val="0"/>
          <w:sz w:val="28"/>
          <w:szCs w:val="28"/>
        </w:rPr>
        <w:br/>
        <w:t>115,843 тыс. Гкал</w:t>
      </w:r>
    </w:p>
    <w:p w14:paraId="77933064" w14:textId="77777777" w:rsidR="00277A6A" w:rsidRPr="00277A6A" w:rsidRDefault="00277A6A" w:rsidP="00277A6A">
      <w:pPr>
        <w:ind w:right="-142" w:firstLine="709"/>
        <w:jc w:val="both"/>
        <w:rPr>
          <w:bCs/>
          <w:color w:val="000000"/>
          <w:kern w:val="32"/>
          <w:sz w:val="28"/>
          <w:szCs w:val="28"/>
          <w:lang w:eastAsia="en-US"/>
        </w:rPr>
      </w:pPr>
      <w:r w:rsidRPr="00277A6A">
        <w:rPr>
          <w:bCs/>
          <w:snapToGrid w:val="0"/>
          <w:sz w:val="28"/>
          <w:szCs w:val="28"/>
        </w:rPr>
        <w:t>Постановлением РЭК Кузбасса от 24.11.2022 № 476 «</w:t>
      </w:r>
      <w:r w:rsidRPr="00277A6A">
        <w:rPr>
          <w:bCs/>
          <w:color w:val="000000"/>
          <w:kern w:val="32"/>
          <w:sz w:val="28"/>
          <w:szCs w:val="28"/>
          <w:lang w:eastAsia="en-US"/>
        </w:rPr>
        <w:t xml:space="preserve">О внесении изменений в постановление региональной энергетической комиссии Кемеровской области от 17.12.2018 № 562 «Об установлении долгосрочных параметров регулирования и долгосрочных тарифов на тепловую энергию </w:t>
      </w:r>
      <w:r w:rsidRPr="00277A6A">
        <w:rPr>
          <w:bCs/>
          <w:color w:val="000000"/>
          <w:kern w:val="32"/>
          <w:sz w:val="28"/>
          <w:szCs w:val="28"/>
          <w:lang w:eastAsia="en-US"/>
        </w:rPr>
        <w:br/>
        <w:t xml:space="preserve">на коллекторах источника ПАО «ЮК ГРЭС», реализуемую </w:t>
      </w:r>
      <w:r w:rsidRPr="00277A6A">
        <w:rPr>
          <w:bCs/>
          <w:color w:val="000000"/>
          <w:kern w:val="32"/>
          <w:sz w:val="28"/>
          <w:szCs w:val="28"/>
          <w:lang w:eastAsia="en-US"/>
        </w:rPr>
        <w:br/>
        <w:t>на потребительском рынке Калтанского городского округа, на 2019 - 2023 годы» в части периода с 01.12.2022 по 31.12.2023»</w:t>
      </w:r>
      <w:r w:rsidRPr="00277A6A">
        <w:rPr>
          <w:bCs/>
          <w:snapToGrid w:val="0"/>
          <w:sz w:val="28"/>
          <w:szCs w:val="28"/>
        </w:rPr>
        <w:t xml:space="preserve"> </w:t>
      </w:r>
      <w:r w:rsidRPr="00277A6A">
        <w:rPr>
          <w:bCs/>
          <w:color w:val="000000"/>
          <w:kern w:val="32"/>
          <w:sz w:val="28"/>
          <w:szCs w:val="28"/>
          <w:lang w:eastAsia="en-US"/>
        </w:rPr>
        <w:t xml:space="preserve">установлен тариф </w:t>
      </w:r>
      <w:r w:rsidRPr="00277A6A">
        <w:rPr>
          <w:bCs/>
          <w:color w:val="000000"/>
          <w:kern w:val="32"/>
          <w:sz w:val="28"/>
          <w:szCs w:val="28"/>
          <w:lang w:eastAsia="en-US"/>
        </w:rPr>
        <w:br/>
        <w:t>на тепловую энергию в размере 865,64 руб./Гкал.</w:t>
      </w:r>
    </w:p>
    <w:p w14:paraId="64B465C9" w14:textId="77777777" w:rsidR="00277A6A" w:rsidRPr="00277A6A" w:rsidRDefault="00277A6A" w:rsidP="00277A6A">
      <w:pPr>
        <w:ind w:right="-142" w:firstLine="720"/>
        <w:jc w:val="both"/>
        <w:rPr>
          <w:bCs/>
          <w:snapToGrid w:val="0"/>
          <w:sz w:val="28"/>
          <w:szCs w:val="28"/>
        </w:rPr>
      </w:pPr>
      <w:r w:rsidRPr="00277A6A">
        <w:rPr>
          <w:bCs/>
          <w:snapToGrid w:val="0"/>
          <w:sz w:val="28"/>
          <w:szCs w:val="28"/>
        </w:rPr>
        <w:t xml:space="preserve">Постановлением РЭК Кузбасса от 24.11.2022 № 478 «О внесении изменений в постановление Региональной энергетической комиссии Кузбасса от 10.12.2020 № 543 «Об установлении ООО «МЕЧЕЛ-ЭНЕРГО» долгосрочных параметров регулирования и долгосрочных тарифов </w:t>
      </w:r>
      <w:bookmarkStart w:id="92" w:name="_Hlk47355333"/>
      <w:r w:rsidRPr="00277A6A">
        <w:rPr>
          <w:bCs/>
          <w:snapToGrid w:val="0"/>
          <w:sz w:val="28"/>
          <w:szCs w:val="28"/>
        </w:rPr>
        <w:t xml:space="preserve">на услуги </w:t>
      </w:r>
      <w:bookmarkEnd w:id="92"/>
      <w:r w:rsidRPr="00277A6A">
        <w:rPr>
          <w:bCs/>
          <w:snapToGrid w:val="0"/>
          <w:sz w:val="28"/>
          <w:szCs w:val="28"/>
        </w:rPr>
        <w:t xml:space="preserve">по передаче тепловой энергии, теплоносителя от теплоисточника ПАО «ЮК ГРЭС», </w:t>
      </w:r>
      <w:r w:rsidRPr="00277A6A">
        <w:rPr>
          <w:bCs/>
          <w:snapToGrid w:val="0"/>
          <w:sz w:val="28"/>
          <w:szCs w:val="28"/>
        </w:rPr>
        <w:lastRenderedPageBreak/>
        <w:t xml:space="preserve">реализуемые на потребительском рынке Калтанского городского округа, </w:t>
      </w:r>
      <w:r w:rsidRPr="00277A6A">
        <w:rPr>
          <w:bCs/>
          <w:snapToGrid w:val="0"/>
          <w:sz w:val="28"/>
          <w:szCs w:val="28"/>
        </w:rPr>
        <w:br/>
        <w:t xml:space="preserve">на 2021-2023 годы» в части периода с 01.12.2022 по 31.12.2023», установлен тариф на услуги по передаче тепловой энергии, теплоносителя в размере </w:t>
      </w:r>
      <w:r w:rsidRPr="00277A6A">
        <w:rPr>
          <w:bCs/>
          <w:snapToGrid w:val="0"/>
          <w:sz w:val="28"/>
          <w:szCs w:val="28"/>
        </w:rPr>
        <w:br/>
        <w:t>274,78 руб./Гкал.</w:t>
      </w:r>
    </w:p>
    <w:p w14:paraId="77B1BACA" w14:textId="77777777" w:rsidR="00277A6A" w:rsidRPr="00277A6A" w:rsidRDefault="00277A6A" w:rsidP="00277A6A">
      <w:pPr>
        <w:ind w:right="-142" w:firstLine="720"/>
        <w:jc w:val="both"/>
        <w:rPr>
          <w:snapToGrid w:val="0"/>
          <w:sz w:val="28"/>
          <w:szCs w:val="28"/>
        </w:rPr>
      </w:pPr>
    </w:p>
    <w:p w14:paraId="7857D15D" w14:textId="77777777" w:rsidR="00277A6A" w:rsidRPr="00277A6A" w:rsidRDefault="00277A6A" w:rsidP="00277A6A">
      <w:pPr>
        <w:ind w:right="-142" w:firstLine="720"/>
        <w:jc w:val="both"/>
        <w:rPr>
          <w:snapToGrid w:val="0"/>
          <w:sz w:val="28"/>
          <w:szCs w:val="28"/>
        </w:rPr>
      </w:pPr>
      <w:r w:rsidRPr="00277A6A">
        <w:rPr>
          <w:snapToGrid w:val="0"/>
          <w:sz w:val="28"/>
          <w:szCs w:val="28"/>
        </w:rPr>
        <w:t xml:space="preserve">Экономически обоснованные расходы по статье «Расходы на тепловую энергию» за 2023 год, принимаются экспертами в размере </w:t>
      </w:r>
      <w:r w:rsidRPr="00277A6A">
        <w:rPr>
          <w:b/>
          <w:snapToGrid w:val="0"/>
          <w:sz w:val="28"/>
          <w:szCs w:val="28"/>
        </w:rPr>
        <w:t>165 182 тыс. руб.</w:t>
      </w:r>
      <w:r w:rsidRPr="00277A6A">
        <w:rPr>
          <w:snapToGrid w:val="0"/>
          <w:sz w:val="28"/>
          <w:szCs w:val="28"/>
        </w:rPr>
        <w:t xml:space="preserve"> = </w:t>
      </w:r>
      <w:r w:rsidRPr="00277A6A">
        <w:rPr>
          <w:rFonts w:ascii="Yu Gothic UI Semilight" w:eastAsia="Yu Gothic UI Semilight" w:hAnsi="Yu Gothic UI Semilight" w:hint="eastAsia"/>
          <w:snapToGrid w:val="0"/>
          <w:sz w:val="28"/>
          <w:szCs w:val="28"/>
        </w:rPr>
        <w:t>[</w:t>
      </w:r>
      <w:r w:rsidRPr="00277A6A">
        <w:rPr>
          <w:snapToGrid w:val="0"/>
          <w:sz w:val="28"/>
          <w:szCs w:val="28"/>
        </w:rPr>
        <w:t xml:space="preserve">166,874 тыс. Гкал (плановый объем тепловой энергии) × 132,483 тыс. Гкал (фактический объем полезного отпуска тепловой энергии от ПАО «ЮК ГРЭС») ÷ 132,607 тыс. Гкал (плановый объем полезного отпуска тепловой энергии </w:t>
      </w:r>
      <w:r w:rsidRPr="00277A6A">
        <w:rPr>
          <w:snapToGrid w:val="0"/>
          <w:sz w:val="28"/>
          <w:szCs w:val="28"/>
        </w:rPr>
        <w:br/>
        <w:t>от ПАО «ЮК ГРЭС») × 865,64 руб. / Гкал. (тариф на тепловую энергию</w:t>
      </w:r>
      <w:r w:rsidRPr="00277A6A">
        <w:rPr>
          <w:rFonts w:ascii="Yu Gothic UI Semilight" w:eastAsia="Yu Gothic UI Semilight" w:hAnsi="Yu Gothic UI Semilight" w:hint="eastAsia"/>
          <w:snapToGrid w:val="0"/>
          <w:sz w:val="28"/>
          <w:szCs w:val="28"/>
        </w:rPr>
        <w:t>]</w:t>
      </w:r>
      <w:r w:rsidRPr="00277A6A">
        <w:rPr>
          <w:snapToGrid w:val="0"/>
          <w:sz w:val="28"/>
          <w:szCs w:val="28"/>
        </w:rPr>
        <w:t xml:space="preserve"> + </w:t>
      </w:r>
      <w:r w:rsidRPr="00277A6A">
        <w:rPr>
          <w:rFonts w:ascii="Yu Gothic UI Semilight" w:eastAsia="Yu Gothic UI Semilight" w:hAnsi="Yu Gothic UI Semilight" w:hint="eastAsia"/>
          <w:snapToGrid w:val="0"/>
          <w:sz w:val="28"/>
          <w:szCs w:val="28"/>
        </w:rPr>
        <w:t>[</w:t>
      </w:r>
      <w:r w:rsidRPr="00277A6A">
        <w:rPr>
          <w:snapToGrid w:val="0"/>
          <w:sz w:val="28"/>
          <w:szCs w:val="28"/>
        </w:rPr>
        <w:t xml:space="preserve">115,843 тыс. Гкал (плановый объем потребления тепловой энергии через сети ООО «Мечел-Энерго») × 86,919 тыс. Гкал (фактический объем полезного отпуска тепловой энергии от ПАО «ЮК ГРЭС» через сети ООО «Мечел-Энерго») ÷ 132,607 тыс. Гкал (плановый объем полезного отпуска тепловой энергии от ПАО «ЮК ГРЭС») × 274,78 руб. / Гкал. (тариф на услуги </w:t>
      </w:r>
      <w:r w:rsidRPr="00277A6A">
        <w:rPr>
          <w:snapToGrid w:val="0"/>
          <w:sz w:val="28"/>
          <w:szCs w:val="28"/>
        </w:rPr>
        <w:br/>
        <w:t>по передаче тепловой энергии).</w:t>
      </w:r>
      <w:r w:rsidRPr="00277A6A">
        <w:rPr>
          <w:rFonts w:ascii="Yu Gothic UI Semilight" w:eastAsia="Yu Gothic UI Semilight" w:hAnsi="Yu Gothic UI Semilight" w:hint="eastAsia"/>
          <w:snapToGrid w:val="0"/>
          <w:sz w:val="28"/>
          <w:szCs w:val="28"/>
        </w:rPr>
        <w:t>]</w:t>
      </w:r>
    </w:p>
    <w:p w14:paraId="5C07D1E6" w14:textId="77777777" w:rsidR="00277A6A" w:rsidRPr="00277A6A" w:rsidRDefault="00277A6A" w:rsidP="00277A6A">
      <w:pPr>
        <w:ind w:right="-142" w:firstLine="720"/>
        <w:jc w:val="both"/>
        <w:rPr>
          <w:snapToGrid w:val="0"/>
          <w:sz w:val="28"/>
          <w:szCs w:val="28"/>
        </w:rPr>
      </w:pPr>
    </w:p>
    <w:p w14:paraId="330C3ACC" w14:textId="77777777" w:rsidR="00277A6A" w:rsidRPr="00277A6A" w:rsidRDefault="00277A6A" w:rsidP="00277A6A">
      <w:pPr>
        <w:ind w:right="-142" w:firstLine="720"/>
        <w:jc w:val="both"/>
        <w:rPr>
          <w:snapToGrid w:val="0"/>
          <w:sz w:val="28"/>
          <w:szCs w:val="28"/>
        </w:rPr>
      </w:pPr>
      <w:r w:rsidRPr="00277A6A">
        <w:rPr>
          <w:snapToGrid w:val="0"/>
          <w:sz w:val="28"/>
          <w:szCs w:val="28"/>
        </w:rPr>
        <w:t xml:space="preserve">В подтверждение расходов по статье «Расходы на теплоноситель» </w:t>
      </w:r>
      <w:r w:rsidRPr="00277A6A">
        <w:rPr>
          <w:snapToGrid w:val="0"/>
          <w:sz w:val="28"/>
          <w:szCs w:val="28"/>
        </w:rPr>
        <w:br/>
        <w:t>за 2023 год предприятием представлены:</w:t>
      </w:r>
    </w:p>
    <w:p w14:paraId="77388091" w14:textId="77777777" w:rsidR="00277A6A" w:rsidRPr="00277A6A" w:rsidRDefault="00277A6A" w:rsidP="00277A6A">
      <w:pPr>
        <w:ind w:right="-142" w:firstLine="720"/>
        <w:jc w:val="both"/>
        <w:rPr>
          <w:snapToGrid w:val="0"/>
          <w:sz w:val="28"/>
          <w:szCs w:val="28"/>
        </w:rPr>
      </w:pPr>
      <w:r w:rsidRPr="00277A6A">
        <w:rPr>
          <w:snapToGrid w:val="0"/>
          <w:sz w:val="28"/>
          <w:szCs w:val="28"/>
        </w:rPr>
        <w:t>Договор поставки тепловой энергии и теплоносителя № 21/50/012/318 МК от 17.09.2019 (стр. 983-1022).</w:t>
      </w:r>
    </w:p>
    <w:p w14:paraId="4DA9406C" w14:textId="77777777" w:rsidR="00277A6A" w:rsidRPr="00277A6A" w:rsidRDefault="00277A6A" w:rsidP="00277A6A">
      <w:pPr>
        <w:ind w:right="-142" w:firstLine="720"/>
        <w:jc w:val="both"/>
        <w:rPr>
          <w:snapToGrid w:val="0"/>
          <w:sz w:val="28"/>
          <w:szCs w:val="28"/>
        </w:rPr>
      </w:pPr>
      <w:r w:rsidRPr="00277A6A">
        <w:rPr>
          <w:snapToGrid w:val="0"/>
          <w:sz w:val="28"/>
          <w:szCs w:val="28"/>
        </w:rPr>
        <w:t>Оборотно-сальдовая ведомость по счету 20 за 2023 год по статье «Теплоноситель» на сумму 5 066 тыс. руб.</w:t>
      </w:r>
    </w:p>
    <w:p w14:paraId="711951EA" w14:textId="77777777" w:rsidR="00277A6A" w:rsidRPr="00277A6A" w:rsidRDefault="00277A6A" w:rsidP="00277A6A">
      <w:pPr>
        <w:ind w:right="-142" w:firstLine="720"/>
        <w:jc w:val="both"/>
        <w:rPr>
          <w:snapToGrid w:val="0"/>
          <w:sz w:val="28"/>
          <w:szCs w:val="28"/>
        </w:rPr>
      </w:pPr>
      <w:r w:rsidRPr="00277A6A">
        <w:rPr>
          <w:snapToGrid w:val="0"/>
          <w:sz w:val="28"/>
          <w:szCs w:val="28"/>
        </w:rPr>
        <w:t>Счета-фактуры на тепловую энергию и теплоноситель ПАО «ЮК ГРЭС» за 2023 год (стр. 879-982).</w:t>
      </w:r>
    </w:p>
    <w:p w14:paraId="73686050" w14:textId="77777777" w:rsidR="00277A6A" w:rsidRPr="00277A6A" w:rsidRDefault="00277A6A" w:rsidP="00277A6A">
      <w:pPr>
        <w:ind w:right="-142" w:firstLine="720"/>
        <w:jc w:val="both"/>
        <w:rPr>
          <w:snapToGrid w:val="0"/>
          <w:sz w:val="28"/>
          <w:szCs w:val="28"/>
        </w:rPr>
      </w:pPr>
      <w:r w:rsidRPr="00277A6A">
        <w:rPr>
          <w:snapToGrid w:val="0"/>
          <w:sz w:val="28"/>
          <w:szCs w:val="28"/>
        </w:rPr>
        <w:t xml:space="preserve">Плановый объем покупки теплоносителя на 2023 год составляет </w:t>
      </w:r>
      <w:r w:rsidRPr="00277A6A">
        <w:rPr>
          <w:snapToGrid w:val="0"/>
          <w:sz w:val="28"/>
          <w:szCs w:val="28"/>
        </w:rPr>
        <w:br/>
        <w:t>28,493 тыс. куб. м.</w:t>
      </w:r>
    </w:p>
    <w:p w14:paraId="0643C2E5" w14:textId="77777777" w:rsidR="00277A6A" w:rsidRPr="00277A6A" w:rsidRDefault="00277A6A" w:rsidP="00277A6A">
      <w:pPr>
        <w:ind w:right="-142" w:firstLine="851"/>
        <w:jc w:val="both"/>
        <w:rPr>
          <w:bCs/>
          <w:color w:val="000000"/>
          <w:kern w:val="32"/>
          <w:sz w:val="28"/>
          <w:szCs w:val="28"/>
          <w:lang w:eastAsia="en-US"/>
        </w:rPr>
      </w:pPr>
      <w:r w:rsidRPr="00277A6A">
        <w:rPr>
          <w:bCs/>
          <w:snapToGrid w:val="0"/>
          <w:sz w:val="28"/>
          <w:szCs w:val="28"/>
        </w:rPr>
        <w:t>Постановлением РЭК Кузбасса от 24.11.2022 № 477</w:t>
      </w:r>
      <w:r w:rsidRPr="00277A6A">
        <w:rPr>
          <w:b/>
          <w:bCs/>
          <w:color w:val="000000"/>
          <w:kern w:val="32"/>
          <w:sz w:val="28"/>
          <w:szCs w:val="28"/>
          <w:lang w:eastAsia="en-US"/>
        </w:rPr>
        <w:t xml:space="preserve"> </w:t>
      </w:r>
      <w:r w:rsidRPr="00277A6A">
        <w:rPr>
          <w:bCs/>
          <w:color w:val="000000"/>
          <w:kern w:val="32"/>
          <w:sz w:val="28"/>
          <w:szCs w:val="28"/>
          <w:lang w:eastAsia="en-US"/>
        </w:rPr>
        <w:t xml:space="preserve">«О внесении изменений в постановление региональной энергетической комиссии Кемеровской области от 17.12.2018 № 563 «Об установлении долгосрочных параметров регулирования и долгосрочных тарифов на теплоноситель, реализуемый ПАО «ЮК ГРЭС» на потребительском рынке Калтанского городского округа, на 2019 - 2023 годы» в части периода с 01.12.2022 </w:t>
      </w:r>
      <w:r w:rsidRPr="00277A6A">
        <w:rPr>
          <w:bCs/>
          <w:color w:val="000000"/>
          <w:kern w:val="32"/>
          <w:sz w:val="28"/>
          <w:szCs w:val="28"/>
          <w:lang w:eastAsia="en-US"/>
        </w:rPr>
        <w:br/>
        <w:t>по 31.12.2023»</w:t>
      </w:r>
      <w:r w:rsidRPr="00277A6A">
        <w:rPr>
          <w:snapToGrid w:val="0"/>
          <w:sz w:val="28"/>
          <w:szCs w:val="28"/>
        </w:rPr>
        <w:t xml:space="preserve"> </w:t>
      </w:r>
      <w:r w:rsidRPr="00277A6A">
        <w:rPr>
          <w:bCs/>
          <w:color w:val="000000"/>
          <w:kern w:val="32"/>
          <w:sz w:val="28"/>
          <w:szCs w:val="28"/>
          <w:lang w:eastAsia="en-US"/>
        </w:rPr>
        <w:t>установлен тариф на теплоноситель в размере 8,02 руб./куб.м.</w:t>
      </w:r>
    </w:p>
    <w:p w14:paraId="709878F8" w14:textId="77777777" w:rsidR="00277A6A" w:rsidRPr="00277A6A" w:rsidRDefault="00277A6A" w:rsidP="00277A6A">
      <w:pPr>
        <w:ind w:right="-142" w:firstLine="851"/>
        <w:jc w:val="both"/>
        <w:rPr>
          <w:snapToGrid w:val="0"/>
          <w:sz w:val="28"/>
          <w:szCs w:val="28"/>
        </w:rPr>
      </w:pPr>
    </w:p>
    <w:p w14:paraId="2465C1A0" w14:textId="77777777" w:rsidR="00277A6A" w:rsidRPr="00277A6A" w:rsidRDefault="00277A6A" w:rsidP="00277A6A">
      <w:pPr>
        <w:ind w:right="-142" w:firstLine="720"/>
        <w:jc w:val="both"/>
        <w:rPr>
          <w:snapToGrid w:val="0"/>
          <w:sz w:val="28"/>
          <w:szCs w:val="28"/>
        </w:rPr>
      </w:pPr>
      <w:r w:rsidRPr="00277A6A">
        <w:rPr>
          <w:snapToGrid w:val="0"/>
          <w:sz w:val="28"/>
          <w:szCs w:val="28"/>
        </w:rPr>
        <w:t xml:space="preserve">Экономически обоснованные расходы по статье «Расходы </w:t>
      </w:r>
      <w:r w:rsidRPr="00277A6A">
        <w:rPr>
          <w:snapToGrid w:val="0"/>
          <w:sz w:val="28"/>
          <w:szCs w:val="28"/>
        </w:rPr>
        <w:br/>
        <w:t xml:space="preserve">на теплоноситель» за 2023 год, принимаются экспертами в размере </w:t>
      </w:r>
      <w:r w:rsidRPr="00277A6A">
        <w:rPr>
          <w:snapToGrid w:val="0"/>
          <w:sz w:val="28"/>
          <w:szCs w:val="28"/>
        </w:rPr>
        <w:br/>
      </w:r>
      <w:r w:rsidRPr="00277A6A">
        <w:rPr>
          <w:b/>
          <w:snapToGrid w:val="0"/>
          <w:sz w:val="28"/>
          <w:szCs w:val="28"/>
        </w:rPr>
        <w:t>228 тыс. руб.</w:t>
      </w:r>
      <w:r w:rsidRPr="00277A6A">
        <w:rPr>
          <w:snapToGrid w:val="0"/>
          <w:sz w:val="28"/>
          <w:szCs w:val="28"/>
        </w:rPr>
        <w:t xml:space="preserve"> = 28,493 тыс. куб. м. (плановый объем теплоносителя) × 132,483 тыс. Гкал (фактический объем полезного отпуска тепловой энергии </w:t>
      </w:r>
      <w:r w:rsidRPr="00277A6A">
        <w:rPr>
          <w:snapToGrid w:val="0"/>
          <w:sz w:val="28"/>
          <w:szCs w:val="28"/>
        </w:rPr>
        <w:br/>
        <w:t xml:space="preserve">от ПАО «ЮК ГРЭС») ÷ 132,607 тыс. Гкал (плановый объем полезного отпуска тепловой энергии от ПАО «ЮК ГРЭС») × 8,02 руб./куб.м (тариф </w:t>
      </w:r>
      <w:r w:rsidRPr="00277A6A">
        <w:rPr>
          <w:snapToGrid w:val="0"/>
          <w:sz w:val="28"/>
          <w:szCs w:val="28"/>
        </w:rPr>
        <w:br/>
        <w:t>на теплоноситель).</w:t>
      </w:r>
    </w:p>
    <w:p w14:paraId="6EC1D098" w14:textId="77777777" w:rsidR="00277A6A" w:rsidRPr="00277A6A" w:rsidRDefault="00277A6A" w:rsidP="00277A6A">
      <w:pPr>
        <w:ind w:right="-142" w:firstLine="720"/>
        <w:jc w:val="both"/>
        <w:rPr>
          <w:snapToGrid w:val="0"/>
          <w:sz w:val="28"/>
          <w:szCs w:val="28"/>
        </w:rPr>
      </w:pPr>
    </w:p>
    <w:p w14:paraId="1C6C3D46" w14:textId="77777777" w:rsidR="00277A6A" w:rsidRPr="00277A6A" w:rsidRDefault="00277A6A" w:rsidP="00277A6A">
      <w:pPr>
        <w:ind w:right="-142" w:firstLine="720"/>
        <w:jc w:val="both"/>
        <w:rPr>
          <w:snapToGrid w:val="0"/>
          <w:sz w:val="28"/>
          <w:szCs w:val="28"/>
        </w:rPr>
      </w:pPr>
      <w:r w:rsidRPr="00277A6A">
        <w:rPr>
          <w:snapToGrid w:val="0"/>
          <w:sz w:val="28"/>
          <w:szCs w:val="28"/>
        </w:rPr>
        <w:lastRenderedPageBreak/>
        <w:t>Реестр расходов на приобретение энергетических ресурсов, холодной воды и теплоносителя представлен в таблице 10.</w:t>
      </w:r>
    </w:p>
    <w:p w14:paraId="7F776930" w14:textId="77777777" w:rsidR="00277A6A" w:rsidRPr="00277A6A" w:rsidRDefault="00277A6A" w:rsidP="00277A6A">
      <w:pPr>
        <w:ind w:right="-142" w:firstLine="720"/>
        <w:jc w:val="both"/>
        <w:rPr>
          <w:snapToGrid w:val="0"/>
          <w:sz w:val="16"/>
          <w:szCs w:val="28"/>
          <w:lang w:eastAsia="en-US"/>
        </w:rPr>
      </w:pPr>
    </w:p>
    <w:p w14:paraId="230B5093" w14:textId="77777777" w:rsidR="00277A6A" w:rsidRPr="00277A6A" w:rsidRDefault="00277A6A" w:rsidP="00277A6A">
      <w:pPr>
        <w:numPr>
          <w:ilvl w:val="0"/>
          <w:numId w:val="5"/>
        </w:numPr>
        <w:ind w:left="8931" w:right="-142" w:hanging="2345"/>
        <w:jc w:val="right"/>
        <w:rPr>
          <w:snapToGrid w:val="0"/>
          <w:sz w:val="28"/>
          <w:szCs w:val="28"/>
        </w:rPr>
      </w:pPr>
    </w:p>
    <w:p w14:paraId="041ECDE1" w14:textId="77777777" w:rsidR="00277A6A" w:rsidRPr="00277A6A" w:rsidRDefault="00277A6A" w:rsidP="00277A6A">
      <w:pPr>
        <w:ind w:right="-142"/>
        <w:jc w:val="center"/>
        <w:rPr>
          <w:b/>
          <w:snapToGrid w:val="0"/>
          <w:sz w:val="28"/>
          <w:szCs w:val="28"/>
          <w:lang w:eastAsia="en-US"/>
        </w:rPr>
      </w:pPr>
      <w:r w:rsidRPr="00277A6A">
        <w:rPr>
          <w:b/>
          <w:snapToGrid w:val="0"/>
          <w:sz w:val="28"/>
          <w:szCs w:val="28"/>
          <w:lang w:eastAsia="en-US"/>
        </w:rPr>
        <w:t>Реестр расходов на приобретение энергетических ресурсов, холодной воды и теплоносителя</w:t>
      </w:r>
    </w:p>
    <w:p w14:paraId="2CCCE63D" w14:textId="77777777" w:rsidR="00277A6A" w:rsidRPr="00277A6A" w:rsidRDefault="00277A6A" w:rsidP="00277A6A">
      <w:pPr>
        <w:ind w:right="-142"/>
        <w:jc w:val="right"/>
        <w:rPr>
          <w:snapToGrid w:val="0"/>
          <w:sz w:val="28"/>
          <w:szCs w:val="28"/>
        </w:rPr>
      </w:pPr>
      <w:r w:rsidRPr="00277A6A">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811"/>
        <w:gridCol w:w="1951"/>
      </w:tblGrid>
      <w:tr w:rsidR="00277A6A" w:rsidRPr="00277A6A" w14:paraId="20C37791" w14:textId="77777777" w:rsidTr="00024F96">
        <w:trPr>
          <w:trHeight w:val="507"/>
        </w:trPr>
        <w:tc>
          <w:tcPr>
            <w:tcW w:w="594" w:type="dxa"/>
            <w:vMerge w:val="restart"/>
            <w:shd w:val="clear" w:color="auto" w:fill="auto"/>
            <w:vAlign w:val="center"/>
            <w:hideMark/>
          </w:tcPr>
          <w:p w14:paraId="4BA98029" w14:textId="77777777" w:rsidR="00277A6A" w:rsidRPr="00277A6A" w:rsidRDefault="00277A6A" w:rsidP="00277A6A">
            <w:pPr>
              <w:ind w:right="-142"/>
              <w:jc w:val="center"/>
              <w:rPr>
                <w:snapToGrid w:val="0"/>
                <w:color w:val="000000"/>
              </w:rPr>
            </w:pPr>
            <w:r w:rsidRPr="00277A6A">
              <w:rPr>
                <w:snapToGrid w:val="0"/>
                <w:color w:val="000000"/>
              </w:rPr>
              <w:t>№ п/п</w:t>
            </w:r>
          </w:p>
        </w:tc>
        <w:tc>
          <w:tcPr>
            <w:tcW w:w="6811" w:type="dxa"/>
            <w:vMerge w:val="restart"/>
            <w:shd w:val="clear" w:color="auto" w:fill="auto"/>
            <w:vAlign w:val="center"/>
            <w:hideMark/>
          </w:tcPr>
          <w:p w14:paraId="40A6821B" w14:textId="77777777" w:rsidR="00277A6A" w:rsidRPr="00277A6A" w:rsidRDefault="00277A6A" w:rsidP="00277A6A">
            <w:pPr>
              <w:ind w:right="-142"/>
              <w:jc w:val="center"/>
              <w:rPr>
                <w:snapToGrid w:val="0"/>
                <w:color w:val="000000"/>
              </w:rPr>
            </w:pPr>
            <w:r w:rsidRPr="00277A6A">
              <w:rPr>
                <w:snapToGrid w:val="0"/>
                <w:color w:val="000000"/>
              </w:rPr>
              <w:t>Наименование ресурса</w:t>
            </w:r>
          </w:p>
        </w:tc>
        <w:tc>
          <w:tcPr>
            <w:tcW w:w="1951" w:type="dxa"/>
            <w:vMerge w:val="restart"/>
            <w:shd w:val="clear" w:color="auto" w:fill="auto"/>
            <w:vAlign w:val="center"/>
            <w:hideMark/>
          </w:tcPr>
          <w:p w14:paraId="4EDA1E26" w14:textId="77777777" w:rsidR="00277A6A" w:rsidRPr="00277A6A" w:rsidRDefault="00277A6A" w:rsidP="00277A6A">
            <w:pPr>
              <w:ind w:right="-142"/>
              <w:jc w:val="center"/>
              <w:rPr>
                <w:snapToGrid w:val="0"/>
                <w:color w:val="000000"/>
              </w:rPr>
            </w:pPr>
            <w:r w:rsidRPr="00277A6A">
              <w:rPr>
                <w:color w:val="000000"/>
              </w:rPr>
              <w:t>Факт</w:t>
            </w:r>
            <w:r w:rsidRPr="00277A6A">
              <w:rPr>
                <w:color w:val="000000"/>
              </w:rPr>
              <w:br/>
              <w:t>2023 года</w:t>
            </w:r>
          </w:p>
        </w:tc>
      </w:tr>
      <w:tr w:rsidR="00277A6A" w:rsidRPr="00277A6A" w14:paraId="0D5FEF8F" w14:textId="77777777" w:rsidTr="00024F96">
        <w:trPr>
          <w:trHeight w:val="507"/>
        </w:trPr>
        <w:tc>
          <w:tcPr>
            <w:tcW w:w="594" w:type="dxa"/>
            <w:vMerge/>
            <w:shd w:val="clear" w:color="auto" w:fill="auto"/>
            <w:hideMark/>
          </w:tcPr>
          <w:p w14:paraId="05CEAE66" w14:textId="77777777" w:rsidR="00277A6A" w:rsidRPr="00277A6A" w:rsidRDefault="00277A6A" w:rsidP="00277A6A">
            <w:pPr>
              <w:ind w:right="-142"/>
              <w:jc w:val="both"/>
              <w:rPr>
                <w:snapToGrid w:val="0"/>
                <w:color w:val="000000"/>
              </w:rPr>
            </w:pPr>
          </w:p>
        </w:tc>
        <w:tc>
          <w:tcPr>
            <w:tcW w:w="6811" w:type="dxa"/>
            <w:vMerge/>
            <w:shd w:val="clear" w:color="auto" w:fill="auto"/>
            <w:hideMark/>
          </w:tcPr>
          <w:p w14:paraId="650545C9" w14:textId="77777777" w:rsidR="00277A6A" w:rsidRPr="00277A6A" w:rsidRDefault="00277A6A" w:rsidP="00277A6A">
            <w:pPr>
              <w:ind w:right="-142"/>
              <w:jc w:val="both"/>
              <w:rPr>
                <w:snapToGrid w:val="0"/>
                <w:color w:val="000000"/>
              </w:rPr>
            </w:pPr>
          </w:p>
        </w:tc>
        <w:tc>
          <w:tcPr>
            <w:tcW w:w="1951" w:type="dxa"/>
            <w:vMerge/>
            <w:shd w:val="clear" w:color="auto" w:fill="auto"/>
            <w:hideMark/>
          </w:tcPr>
          <w:p w14:paraId="16531BD8" w14:textId="77777777" w:rsidR="00277A6A" w:rsidRPr="00277A6A" w:rsidRDefault="00277A6A" w:rsidP="00277A6A">
            <w:pPr>
              <w:ind w:right="-142"/>
              <w:jc w:val="both"/>
              <w:rPr>
                <w:snapToGrid w:val="0"/>
                <w:color w:val="000000"/>
              </w:rPr>
            </w:pPr>
          </w:p>
        </w:tc>
      </w:tr>
      <w:tr w:rsidR="00277A6A" w:rsidRPr="00277A6A" w14:paraId="72E05F38" w14:textId="77777777" w:rsidTr="00024F96">
        <w:trPr>
          <w:trHeight w:val="353"/>
        </w:trPr>
        <w:tc>
          <w:tcPr>
            <w:tcW w:w="594" w:type="dxa"/>
            <w:shd w:val="clear" w:color="auto" w:fill="auto"/>
            <w:vAlign w:val="center"/>
            <w:hideMark/>
          </w:tcPr>
          <w:p w14:paraId="3475FC5E" w14:textId="77777777" w:rsidR="00277A6A" w:rsidRPr="00277A6A" w:rsidRDefault="00277A6A" w:rsidP="00277A6A">
            <w:pPr>
              <w:ind w:right="-142"/>
              <w:jc w:val="center"/>
              <w:rPr>
                <w:snapToGrid w:val="0"/>
                <w:color w:val="000000"/>
              </w:rPr>
            </w:pPr>
            <w:r w:rsidRPr="00277A6A">
              <w:rPr>
                <w:snapToGrid w:val="0"/>
                <w:color w:val="000000"/>
              </w:rPr>
              <w:t>1</w:t>
            </w:r>
          </w:p>
        </w:tc>
        <w:tc>
          <w:tcPr>
            <w:tcW w:w="6811" w:type="dxa"/>
            <w:shd w:val="clear" w:color="auto" w:fill="auto"/>
            <w:vAlign w:val="center"/>
            <w:hideMark/>
          </w:tcPr>
          <w:p w14:paraId="2D5F7D90" w14:textId="77777777" w:rsidR="00277A6A" w:rsidRPr="00277A6A" w:rsidRDefault="00277A6A" w:rsidP="00277A6A">
            <w:pPr>
              <w:ind w:right="-142"/>
              <w:rPr>
                <w:snapToGrid w:val="0"/>
                <w:color w:val="000000"/>
              </w:rPr>
            </w:pPr>
            <w:r w:rsidRPr="00277A6A">
              <w:rPr>
                <w:snapToGrid w:val="0"/>
                <w:color w:val="000000"/>
              </w:rPr>
              <w:t>Расходы на топливо</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0C7DE" w14:textId="77777777" w:rsidR="00277A6A" w:rsidRPr="00277A6A" w:rsidRDefault="00277A6A" w:rsidP="00277A6A">
            <w:pPr>
              <w:ind w:right="-142"/>
              <w:jc w:val="center"/>
              <w:rPr>
                <w:color w:val="000000"/>
              </w:rPr>
            </w:pPr>
            <w:r w:rsidRPr="00277A6A">
              <w:rPr>
                <w:snapToGrid w:val="0"/>
                <w:color w:val="000000"/>
              </w:rPr>
              <w:t>19 102</w:t>
            </w:r>
          </w:p>
        </w:tc>
      </w:tr>
      <w:tr w:rsidR="00277A6A" w:rsidRPr="00277A6A" w14:paraId="3C4EE116" w14:textId="77777777" w:rsidTr="00024F96">
        <w:trPr>
          <w:trHeight w:val="353"/>
        </w:trPr>
        <w:tc>
          <w:tcPr>
            <w:tcW w:w="594" w:type="dxa"/>
            <w:shd w:val="clear" w:color="auto" w:fill="auto"/>
            <w:vAlign w:val="center"/>
            <w:hideMark/>
          </w:tcPr>
          <w:p w14:paraId="24B1E3CD" w14:textId="77777777" w:rsidR="00277A6A" w:rsidRPr="00277A6A" w:rsidRDefault="00277A6A" w:rsidP="00277A6A">
            <w:pPr>
              <w:ind w:right="-142"/>
              <w:jc w:val="center"/>
              <w:rPr>
                <w:snapToGrid w:val="0"/>
                <w:color w:val="000000"/>
              </w:rPr>
            </w:pPr>
            <w:r w:rsidRPr="00277A6A">
              <w:rPr>
                <w:snapToGrid w:val="0"/>
                <w:color w:val="000000"/>
              </w:rPr>
              <w:t>2</w:t>
            </w:r>
          </w:p>
        </w:tc>
        <w:tc>
          <w:tcPr>
            <w:tcW w:w="6811" w:type="dxa"/>
            <w:shd w:val="clear" w:color="auto" w:fill="auto"/>
            <w:vAlign w:val="center"/>
            <w:hideMark/>
          </w:tcPr>
          <w:p w14:paraId="577CFE12" w14:textId="77777777" w:rsidR="00277A6A" w:rsidRPr="00277A6A" w:rsidRDefault="00277A6A" w:rsidP="00277A6A">
            <w:pPr>
              <w:ind w:right="-142"/>
              <w:rPr>
                <w:snapToGrid w:val="0"/>
                <w:color w:val="000000"/>
              </w:rPr>
            </w:pPr>
            <w:r w:rsidRPr="00277A6A">
              <w:rPr>
                <w:snapToGrid w:val="0"/>
                <w:color w:val="000000"/>
              </w:rPr>
              <w:t>Расходы на электрическую энергию</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712BE721" w14:textId="77777777" w:rsidR="00277A6A" w:rsidRPr="00277A6A" w:rsidRDefault="00277A6A" w:rsidP="00277A6A">
            <w:pPr>
              <w:ind w:right="-142"/>
              <w:jc w:val="center"/>
              <w:rPr>
                <w:snapToGrid w:val="0"/>
                <w:color w:val="000000"/>
              </w:rPr>
            </w:pPr>
            <w:r w:rsidRPr="00277A6A">
              <w:rPr>
                <w:snapToGrid w:val="0"/>
                <w:color w:val="000000"/>
              </w:rPr>
              <w:t>24 583</w:t>
            </w:r>
          </w:p>
        </w:tc>
      </w:tr>
      <w:tr w:rsidR="00277A6A" w:rsidRPr="00277A6A" w14:paraId="4A4DAA18" w14:textId="77777777" w:rsidTr="00024F96">
        <w:trPr>
          <w:trHeight w:val="353"/>
        </w:trPr>
        <w:tc>
          <w:tcPr>
            <w:tcW w:w="594" w:type="dxa"/>
            <w:shd w:val="clear" w:color="auto" w:fill="auto"/>
            <w:vAlign w:val="center"/>
            <w:hideMark/>
          </w:tcPr>
          <w:p w14:paraId="391DEBD3" w14:textId="77777777" w:rsidR="00277A6A" w:rsidRPr="00277A6A" w:rsidRDefault="00277A6A" w:rsidP="00277A6A">
            <w:pPr>
              <w:ind w:right="-142"/>
              <w:jc w:val="center"/>
              <w:rPr>
                <w:snapToGrid w:val="0"/>
                <w:color w:val="000000"/>
              </w:rPr>
            </w:pPr>
            <w:r w:rsidRPr="00277A6A">
              <w:rPr>
                <w:snapToGrid w:val="0"/>
                <w:color w:val="000000"/>
              </w:rPr>
              <w:t>3</w:t>
            </w:r>
          </w:p>
        </w:tc>
        <w:tc>
          <w:tcPr>
            <w:tcW w:w="6811" w:type="dxa"/>
            <w:shd w:val="clear" w:color="auto" w:fill="auto"/>
            <w:vAlign w:val="center"/>
            <w:hideMark/>
          </w:tcPr>
          <w:p w14:paraId="4BECC788" w14:textId="77777777" w:rsidR="00277A6A" w:rsidRPr="00277A6A" w:rsidRDefault="00277A6A" w:rsidP="00277A6A">
            <w:pPr>
              <w:ind w:right="-142"/>
              <w:rPr>
                <w:snapToGrid w:val="0"/>
                <w:color w:val="000000"/>
              </w:rPr>
            </w:pPr>
            <w:r w:rsidRPr="00277A6A">
              <w:rPr>
                <w:snapToGrid w:val="0"/>
                <w:color w:val="000000"/>
              </w:rPr>
              <w:t>Расходы на тепловую энергию</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55AF89FE" w14:textId="77777777" w:rsidR="00277A6A" w:rsidRPr="00277A6A" w:rsidRDefault="00277A6A" w:rsidP="00277A6A">
            <w:pPr>
              <w:ind w:right="-142"/>
              <w:jc w:val="center"/>
              <w:rPr>
                <w:snapToGrid w:val="0"/>
                <w:color w:val="000000"/>
              </w:rPr>
            </w:pPr>
            <w:r w:rsidRPr="00277A6A">
              <w:rPr>
                <w:snapToGrid w:val="0"/>
                <w:color w:val="000000"/>
              </w:rPr>
              <w:t>165 182</w:t>
            </w:r>
          </w:p>
        </w:tc>
      </w:tr>
      <w:tr w:rsidR="00277A6A" w:rsidRPr="00277A6A" w14:paraId="793C92A6" w14:textId="77777777" w:rsidTr="00024F96">
        <w:trPr>
          <w:trHeight w:val="353"/>
        </w:trPr>
        <w:tc>
          <w:tcPr>
            <w:tcW w:w="594" w:type="dxa"/>
            <w:shd w:val="clear" w:color="auto" w:fill="auto"/>
            <w:vAlign w:val="center"/>
            <w:hideMark/>
          </w:tcPr>
          <w:p w14:paraId="208325E0" w14:textId="77777777" w:rsidR="00277A6A" w:rsidRPr="00277A6A" w:rsidRDefault="00277A6A" w:rsidP="00277A6A">
            <w:pPr>
              <w:ind w:right="-142"/>
              <w:jc w:val="center"/>
              <w:rPr>
                <w:snapToGrid w:val="0"/>
                <w:color w:val="000000"/>
              </w:rPr>
            </w:pPr>
            <w:r w:rsidRPr="00277A6A">
              <w:rPr>
                <w:snapToGrid w:val="0"/>
                <w:color w:val="000000"/>
              </w:rPr>
              <w:t>4</w:t>
            </w:r>
          </w:p>
        </w:tc>
        <w:tc>
          <w:tcPr>
            <w:tcW w:w="6811" w:type="dxa"/>
            <w:shd w:val="clear" w:color="auto" w:fill="auto"/>
            <w:vAlign w:val="center"/>
            <w:hideMark/>
          </w:tcPr>
          <w:p w14:paraId="6250BCF8" w14:textId="77777777" w:rsidR="00277A6A" w:rsidRPr="00277A6A" w:rsidRDefault="00277A6A" w:rsidP="00277A6A">
            <w:pPr>
              <w:ind w:right="-142"/>
              <w:rPr>
                <w:snapToGrid w:val="0"/>
                <w:color w:val="000000"/>
              </w:rPr>
            </w:pPr>
            <w:r w:rsidRPr="00277A6A">
              <w:rPr>
                <w:snapToGrid w:val="0"/>
                <w:color w:val="000000"/>
              </w:rPr>
              <w:t>Расходы на холодную воду</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4E6E5195" w14:textId="77777777" w:rsidR="00277A6A" w:rsidRPr="00277A6A" w:rsidRDefault="00277A6A" w:rsidP="00277A6A">
            <w:pPr>
              <w:ind w:right="-142"/>
              <w:jc w:val="center"/>
              <w:rPr>
                <w:snapToGrid w:val="0"/>
                <w:color w:val="000000"/>
              </w:rPr>
            </w:pPr>
            <w:r w:rsidRPr="00277A6A">
              <w:rPr>
                <w:snapToGrid w:val="0"/>
                <w:color w:val="000000"/>
              </w:rPr>
              <w:t>2 696</w:t>
            </w:r>
          </w:p>
        </w:tc>
      </w:tr>
      <w:tr w:rsidR="00277A6A" w:rsidRPr="00277A6A" w14:paraId="26B1A340" w14:textId="77777777" w:rsidTr="00024F96">
        <w:trPr>
          <w:trHeight w:val="353"/>
        </w:trPr>
        <w:tc>
          <w:tcPr>
            <w:tcW w:w="594" w:type="dxa"/>
            <w:shd w:val="clear" w:color="auto" w:fill="auto"/>
            <w:vAlign w:val="center"/>
            <w:hideMark/>
          </w:tcPr>
          <w:p w14:paraId="23D2DC1F" w14:textId="77777777" w:rsidR="00277A6A" w:rsidRPr="00277A6A" w:rsidRDefault="00277A6A" w:rsidP="00277A6A">
            <w:pPr>
              <w:ind w:right="-142"/>
              <w:jc w:val="center"/>
              <w:rPr>
                <w:snapToGrid w:val="0"/>
                <w:color w:val="000000"/>
              </w:rPr>
            </w:pPr>
            <w:r w:rsidRPr="00277A6A">
              <w:rPr>
                <w:snapToGrid w:val="0"/>
                <w:color w:val="000000"/>
              </w:rPr>
              <w:t>5</w:t>
            </w:r>
          </w:p>
        </w:tc>
        <w:tc>
          <w:tcPr>
            <w:tcW w:w="6811" w:type="dxa"/>
            <w:shd w:val="clear" w:color="auto" w:fill="auto"/>
            <w:vAlign w:val="center"/>
            <w:hideMark/>
          </w:tcPr>
          <w:p w14:paraId="6B5367CD" w14:textId="77777777" w:rsidR="00277A6A" w:rsidRPr="00277A6A" w:rsidRDefault="00277A6A" w:rsidP="00277A6A">
            <w:pPr>
              <w:ind w:right="-142"/>
              <w:rPr>
                <w:snapToGrid w:val="0"/>
                <w:color w:val="000000"/>
              </w:rPr>
            </w:pPr>
            <w:r w:rsidRPr="00277A6A">
              <w:rPr>
                <w:snapToGrid w:val="0"/>
                <w:color w:val="000000"/>
              </w:rPr>
              <w:t>Расходы на теплоноситель</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79C21BCE" w14:textId="77777777" w:rsidR="00277A6A" w:rsidRPr="00277A6A" w:rsidRDefault="00277A6A" w:rsidP="00277A6A">
            <w:pPr>
              <w:ind w:right="-142"/>
              <w:jc w:val="center"/>
              <w:rPr>
                <w:snapToGrid w:val="0"/>
                <w:color w:val="000000"/>
              </w:rPr>
            </w:pPr>
            <w:r w:rsidRPr="00277A6A">
              <w:rPr>
                <w:snapToGrid w:val="0"/>
                <w:color w:val="000000"/>
              </w:rPr>
              <w:t>228</w:t>
            </w:r>
          </w:p>
        </w:tc>
      </w:tr>
      <w:tr w:rsidR="00277A6A" w:rsidRPr="00277A6A" w14:paraId="4D90A11A" w14:textId="77777777" w:rsidTr="00024F96">
        <w:trPr>
          <w:trHeight w:val="353"/>
        </w:trPr>
        <w:tc>
          <w:tcPr>
            <w:tcW w:w="594" w:type="dxa"/>
            <w:shd w:val="clear" w:color="auto" w:fill="auto"/>
            <w:vAlign w:val="center"/>
            <w:hideMark/>
          </w:tcPr>
          <w:p w14:paraId="07D09A02" w14:textId="77777777" w:rsidR="00277A6A" w:rsidRPr="00277A6A" w:rsidRDefault="00277A6A" w:rsidP="00277A6A">
            <w:pPr>
              <w:ind w:right="-142"/>
              <w:jc w:val="center"/>
              <w:rPr>
                <w:snapToGrid w:val="0"/>
                <w:color w:val="000000"/>
              </w:rPr>
            </w:pPr>
            <w:r w:rsidRPr="00277A6A">
              <w:rPr>
                <w:snapToGrid w:val="0"/>
                <w:color w:val="000000"/>
              </w:rPr>
              <w:t>6</w:t>
            </w:r>
          </w:p>
        </w:tc>
        <w:tc>
          <w:tcPr>
            <w:tcW w:w="6811" w:type="dxa"/>
            <w:shd w:val="clear" w:color="auto" w:fill="auto"/>
            <w:vAlign w:val="center"/>
            <w:hideMark/>
          </w:tcPr>
          <w:p w14:paraId="68B0E457" w14:textId="77777777" w:rsidR="00277A6A" w:rsidRPr="00277A6A" w:rsidRDefault="00277A6A" w:rsidP="00277A6A">
            <w:pPr>
              <w:ind w:right="-142"/>
              <w:rPr>
                <w:snapToGrid w:val="0"/>
                <w:color w:val="000000"/>
              </w:rPr>
            </w:pPr>
            <w:r w:rsidRPr="00277A6A">
              <w:rPr>
                <w:snapToGrid w:val="0"/>
                <w:color w:val="000000"/>
              </w:rPr>
              <w:t>ИТОГО:</w:t>
            </w:r>
          </w:p>
          <w:p w14:paraId="6534BE7C" w14:textId="77777777" w:rsidR="00277A6A" w:rsidRPr="00277A6A" w:rsidRDefault="00277A6A" w:rsidP="00277A6A">
            <w:pPr>
              <w:autoSpaceDE w:val="0"/>
              <w:autoSpaceDN w:val="0"/>
              <w:adjustRightInd w:val="0"/>
              <w:ind w:right="-142"/>
              <w:jc w:val="both"/>
              <w:rPr>
                <w:snapToGrid w:val="0"/>
                <w:color w:val="000000"/>
              </w:rPr>
            </w:pPr>
            <w:r w:rsidRPr="00277A6A">
              <w:rPr>
                <w:snapToGrid w:val="0"/>
                <w:color w:val="000000"/>
              </w:rPr>
              <w:t>(</w:t>
            </w:r>
            <w:r w:rsidRPr="00277A6A">
              <w:rPr>
                <w:color w:val="000000"/>
              </w:rPr>
              <w:t>Стр. 6 = стр. 1 + стр.2 + стр. 3 + стр. 4 + стр. 5.</w:t>
            </w:r>
            <w:r w:rsidRPr="00277A6A">
              <w:rPr>
                <w:snapToGrid w:val="0"/>
                <w:color w:val="000000"/>
              </w:rPr>
              <w:t>)</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337C95EE" w14:textId="77777777" w:rsidR="00277A6A" w:rsidRPr="00277A6A" w:rsidRDefault="00277A6A" w:rsidP="00277A6A">
            <w:pPr>
              <w:ind w:right="-142"/>
              <w:jc w:val="center"/>
              <w:rPr>
                <w:snapToGrid w:val="0"/>
                <w:color w:val="000000"/>
              </w:rPr>
            </w:pPr>
            <w:r w:rsidRPr="00277A6A">
              <w:rPr>
                <w:snapToGrid w:val="0"/>
                <w:color w:val="000000"/>
              </w:rPr>
              <w:t>211 791</w:t>
            </w:r>
          </w:p>
        </w:tc>
      </w:tr>
    </w:tbl>
    <w:p w14:paraId="408153E3" w14:textId="77777777" w:rsidR="00277A6A" w:rsidRPr="00277A6A" w:rsidRDefault="00277A6A" w:rsidP="00277A6A">
      <w:pPr>
        <w:tabs>
          <w:tab w:val="left" w:pos="1890"/>
        </w:tabs>
        <w:ind w:right="-142" w:firstLine="851"/>
        <w:jc w:val="both"/>
        <w:rPr>
          <w:snapToGrid w:val="0"/>
          <w:sz w:val="28"/>
          <w:szCs w:val="28"/>
          <w:lang w:eastAsia="en-US"/>
        </w:rPr>
      </w:pPr>
    </w:p>
    <w:p w14:paraId="3C7C0574" w14:textId="77777777" w:rsidR="00277A6A" w:rsidRPr="00277A6A" w:rsidRDefault="00277A6A" w:rsidP="00277A6A">
      <w:pPr>
        <w:tabs>
          <w:tab w:val="left" w:pos="1890"/>
          <w:tab w:val="left" w:pos="9356"/>
        </w:tabs>
        <w:ind w:right="-142" w:firstLine="851"/>
        <w:jc w:val="both"/>
        <w:rPr>
          <w:snapToGrid w:val="0"/>
          <w:sz w:val="28"/>
          <w:szCs w:val="28"/>
          <w:lang w:eastAsia="en-US"/>
        </w:rPr>
      </w:pPr>
      <w:r w:rsidRPr="00277A6A">
        <w:rPr>
          <w:snapToGrid w:val="0"/>
          <w:sz w:val="28"/>
          <w:szCs w:val="28"/>
          <w:lang w:eastAsia="en-US"/>
        </w:rPr>
        <w:t>4. Фактическая прибыль за 2023 год у</w:t>
      </w:r>
      <w:r w:rsidRPr="00277A6A">
        <w:rPr>
          <w:snapToGrid w:val="0"/>
          <w:sz w:val="28"/>
          <w:szCs w:val="28"/>
        </w:rPr>
        <w:t xml:space="preserve"> МКП «Теплосеть» КГО </w:t>
      </w:r>
      <w:r w:rsidRPr="00277A6A">
        <w:rPr>
          <w:snapToGrid w:val="0"/>
          <w:sz w:val="28"/>
          <w:szCs w:val="28"/>
          <w:lang w:eastAsia="en-US"/>
        </w:rPr>
        <w:t>отсутствует.</w:t>
      </w:r>
    </w:p>
    <w:p w14:paraId="7CEA12BF" w14:textId="77777777" w:rsidR="00277A6A" w:rsidRPr="00277A6A" w:rsidRDefault="00277A6A" w:rsidP="00277A6A">
      <w:pPr>
        <w:tabs>
          <w:tab w:val="left" w:pos="1890"/>
          <w:tab w:val="left" w:pos="9356"/>
        </w:tabs>
        <w:ind w:right="-142" w:firstLine="851"/>
        <w:rPr>
          <w:snapToGrid w:val="0"/>
          <w:sz w:val="28"/>
          <w:szCs w:val="28"/>
          <w:lang w:eastAsia="en-US"/>
        </w:rPr>
      </w:pPr>
    </w:p>
    <w:p w14:paraId="3ADE20E6" w14:textId="77777777" w:rsidR="00277A6A" w:rsidRPr="00277A6A" w:rsidRDefault="00277A6A" w:rsidP="00277A6A">
      <w:pPr>
        <w:tabs>
          <w:tab w:val="left" w:pos="1890"/>
          <w:tab w:val="left" w:pos="9356"/>
        </w:tabs>
        <w:ind w:right="-142" w:firstLine="709"/>
        <w:jc w:val="both"/>
        <w:rPr>
          <w:snapToGrid w:val="0"/>
          <w:color w:val="000000"/>
          <w:sz w:val="28"/>
          <w:szCs w:val="28"/>
          <w:lang w:eastAsia="en-US"/>
        </w:rPr>
      </w:pPr>
      <w:r w:rsidRPr="00277A6A">
        <w:rPr>
          <w:snapToGrid w:val="0"/>
          <w:sz w:val="28"/>
          <w:szCs w:val="28"/>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277A6A">
        <w:rPr>
          <w:snapToGrid w:val="0"/>
          <w:sz w:val="28"/>
          <w:szCs w:val="28"/>
          <w:lang w:eastAsia="en-US"/>
        </w:rPr>
        <w:br/>
        <w:t xml:space="preserve">за 2023 год представлен в </w:t>
      </w:r>
      <w:r w:rsidRPr="00277A6A">
        <w:rPr>
          <w:snapToGrid w:val="0"/>
          <w:color w:val="000000"/>
          <w:sz w:val="28"/>
          <w:szCs w:val="28"/>
          <w:lang w:eastAsia="en-US"/>
        </w:rPr>
        <w:t>таблице 11.</w:t>
      </w:r>
    </w:p>
    <w:p w14:paraId="76A0E69A" w14:textId="77777777" w:rsidR="00277A6A" w:rsidRPr="00277A6A" w:rsidRDefault="00277A6A" w:rsidP="00277A6A">
      <w:pPr>
        <w:tabs>
          <w:tab w:val="left" w:pos="1890"/>
          <w:tab w:val="left" w:pos="9356"/>
        </w:tabs>
        <w:ind w:right="-142" w:firstLine="709"/>
        <w:jc w:val="both"/>
        <w:rPr>
          <w:snapToGrid w:val="0"/>
          <w:sz w:val="10"/>
          <w:szCs w:val="28"/>
          <w:lang w:eastAsia="en-US"/>
        </w:rPr>
      </w:pPr>
      <w:r w:rsidRPr="00277A6A">
        <w:rPr>
          <w:snapToGrid w:val="0"/>
          <w:sz w:val="28"/>
          <w:szCs w:val="28"/>
          <w:lang w:eastAsia="en-US"/>
        </w:rPr>
        <w:br w:type="page"/>
      </w:r>
    </w:p>
    <w:p w14:paraId="15BB93FD" w14:textId="77777777" w:rsidR="00277A6A" w:rsidRPr="00277A6A" w:rsidRDefault="00277A6A" w:rsidP="00277A6A">
      <w:pPr>
        <w:numPr>
          <w:ilvl w:val="0"/>
          <w:numId w:val="5"/>
        </w:numPr>
        <w:ind w:left="7938" w:right="-142" w:hanging="1211"/>
        <w:jc w:val="right"/>
        <w:rPr>
          <w:snapToGrid w:val="0"/>
          <w:sz w:val="28"/>
          <w:szCs w:val="28"/>
        </w:rPr>
      </w:pPr>
    </w:p>
    <w:p w14:paraId="58291611" w14:textId="77777777" w:rsidR="00277A6A" w:rsidRPr="00277A6A" w:rsidRDefault="00277A6A" w:rsidP="00277A6A">
      <w:pPr>
        <w:ind w:right="-142"/>
        <w:jc w:val="center"/>
        <w:rPr>
          <w:b/>
          <w:snapToGrid w:val="0"/>
          <w:sz w:val="28"/>
          <w:szCs w:val="28"/>
        </w:rPr>
      </w:pPr>
      <w:r w:rsidRPr="00277A6A">
        <w:rPr>
          <w:b/>
          <w:snapToGrid w:val="0"/>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p>
    <w:p w14:paraId="3B407D1E" w14:textId="77777777" w:rsidR="00277A6A" w:rsidRPr="00277A6A" w:rsidRDefault="00277A6A" w:rsidP="00277A6A">
      <w:pPr>
        <w:ind w:right="-142"/>
        <w:jc w:val="right"/>
        <w:rPr>
          <w:snapToGrid w:val="0"/>
          <w:sz w:val="28"/>
          <w:szCs w:val="28"/>
        </w:rPr>
      </w:pPr>
      <w:r w:rsidRPr="00277A6A">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935"/>
        <w:gridCol w:w="1827"/>
      </w:tblGrid>
      <w:tr w:rsidR="00277A6A" w:rsidRPr="00277A6A" w14:paraId="771D6693" w14:textId="77777777" w:rsidTr="00024F96">
        <w:trPr>
          <w:trHeight w:val="507"/>
        </w:trPr>
        <w:tc>
          <w:tcPr>
            <w:tcW w:w="594" w:type="dxa"/>
            <w:vMerge w:val="restart"/>
            <w:shd w:val="clear" w:color="auto" w:fill="auto"/>
            <w:vAlign w:val="center"/>
            <w:hideMark/>
          </w:tcPr>
          <w:p w14:paraId="340CB3CD" w14:textId="77777777" w:rsidR="00277A6A" w:rsidRPr="00277A6A" w:rsidRDefault="00277A6A" w:rsidP="00277A6A">
            <w:pPr>
              <w:ind w:right="-142"/>
              <w:jc w:val="center"/>
            </w:pPr>
            <w:r w:rsidRPr="00277A6A">
              <w:t>№ п/п</w:t>
            </w:r>
          </w:p>
        </w:tc>
        <w:tc>
          <w:tcPr>
            <w:tcW w:w="6935" w:type="dxa"/>
            <w:vMerge w:val="restart"/>
            <w:shd w:val="clear" w:color="auto" w:fill="auto"/>
            <w:vAlign w:val="center"/>
            <w:hideMark/>
          </w:tcPr>
          <w:p w14:paraId="665A9962" w14:textId="77777777" w:rsidR="00277A6A" w:rsidRPr="00277A6A" w:rsidRDefault="00277A6A" w:rsidP="00277A6A">
            <w:pPr>
              <w:ind w:right="-142"/>
              <w:jc w:val="center"/>
            </w:pPr>
            <w:r w:rsidRPr="00277A6A">
              <w:t>Наименование расхода</w:t>
            </w:r>
          </w:p>
        </w:tc>
        <w:tc>
          <w:tcPr>
            <w:tcW w:w="1827" w:type="dxa"/>
            <w:vMerge w:val="restart"/>
            <w:shd w:val="clear" w:color="auto" w:fill="auto"/>
            <w:vAlign w:val="center"/>
            <w:hideMark/>
          </w:tcPr>
          <w:p w14:paraId="3CBB439B" w14:textId="77777777" w:rsidR="00277A6A" w:rsidRPr="00277A6A" w:rsidRDefault="00277A6A" w:rsidP="00277A6A">
            <w:pPr>
              <w:ind w:right="-142"/>
              <w:jc w:val="center"/>
            </w:pPr>
            <w:r w:rsidRPr="00277A6A">
              <w:t>Факт</w:t>
            </w:r>
            <w:r w:rsidRPr="00277A6A">
              <w:br/>
              <w:t>2023 года</w:t>
            </w:r>
          </w:p>
        </w:tc>
      </w:tr>
      <w:tr w:rsidR="00277A6A" w:rsidRPr="00277A6A" w14:paraId="17282B1B" w14:textId="77777777" w:rsidTr="00024F96">
        <w:trPr>
          <w:trHeight w:val="507"/>
        </w:trPr>
        <w:tc>
          <w:tcPr>
            <w:tcW w:w="594" w:type="dxa"/>
            <w:vMerge/>
            <w:shd w:val="clear" w:color="auto" w:fill="auto"/>
            <w:vAlign w:val="center"/>
            <w:hideMark/>
          </w:tcPr>
          <w:p w14:paraId="3DF50A5E" w14:textId="77777777" w:rsidR="00277A6A" w:rsidRPr="00277A6A" w:rsidRDefault="00277A6A" w:rsidP="00277A6A">
            <w:pPr>
              <w:ind w:right="-142"/>
              <w:jc w:val="center"/>
            </w:pPr>
          </w:p>
        </w:tc>
        <w:tc>
          <w:tcPr>
            <w:tcW w:w="6935" w:type="dxa"/>
            <w:vMerge/>
            <w:shd w:val="clear" w:color="auto" w:fill="auto"/>
            <w:vAlign w:val="center"/>
            <w:hideMark/>
          </w:tcPr>
          <w:p w14:paraId="7C9B8073" w14:textId="77777777" w:rsidR="00277A6A" w:rsidRPr="00277A6A" w:rsidRDefault="00277A6A" w:rsidP="00277A6A">
            <w:pPr>
              <w:ind w:right="-142"/>
              <w:jc w:val="center"/>
            </w:pPr>
          </w:p>
        </w:tc>
        <w:tc>
          <w:tcPr>
            <w:tcW w:w="1827" w:type="dxa"/>
            <w:vMerge/>
            <w:shd w:val="clear" w:color="auto" w:fill="auto"/>
            <w:vAlign w:val="center"/>
            <w:hideMark/>
          </w:tcPr>
          <w:p w14:paraId="749BC6D7" w14:textId="77777777" w:rsidR="00277A6A" w:rsidRPr="00277A6A" w:rsidRDefault="00277A6A" w:rsidP="00277A6A">
            <w:pPr>
              <w:ind w:right="-142"/>
              <w:jc w:val="center"/>
            </w:pPr>
          </w:p>
        </w:tc>
      </w:tr>
      <w:tr w:rsidR="00277A6A" w:rsidRPr="00277A6A" w14:paraId="346D45C1" w14:textId="77777777" w:rsidTr="00024F96">
        <w:trPr>
          <w:trHeight w:val="360"/>
        </w:trPr>
        <w:tc>
          <w:tcPr>
            <w:tcW w:w="594" w:type="dxa"/>
            <w:shd w:val="clear" w:color="auto" w:fill="auto"/>
            <w:vAlign w:val="center"/>
            <w:hideMark/>
          </w:tcPr>
          <w:p w14:paraId="7B0A6E2A" w14:textId="77777777" w:rsidR="00277A6A" w:rsidRPr="00277A6A" w:rsidRDefault="00277A6A" w:rsidP="00277A6A">
            <w:pPr>
              <w:ind w:right="-142"/>
              <w:jc w:val="center"/>
              <w:rPr>
                <w:snapToGrid w:val="0"/>
              </w:rPr>
            </w:pPr>
            <w:r w:rsidRPr="00277A6A">
              <w:rPr>
                <w:snapToGrid w:val="0"/>
              </w:rPr>
              <w:t>1</w:t>
            </w:r>
          </w:p>
        </w:tc>
        <w:tc>
          <w:tcPr>
            <w:tcW w:w="6935" w:type="dxa"/>
            <w:shd w:val="clear" w:color="auto" w:fill="auto"/>
            <w:vAlign w:val="center"/>
            <w:hideMark/>
          </w:tcPr>
          <w:p w14:paraId="5A314CC6" w14:textId="77777777" w:rsidR="00277A6A" w:rsidRPr="00277A6A" w:rsidRDefault="00277A6A" w:rsidP="00277A6A">
            <w:pPr>
              <w:ind w:right="-142"/>
              <w:rPr>
                <w:snapToGrid w:val="0"/>
              </w:rPr>
            </w:pPr>
            <w:r w:rsidRPr="00277A6A">
              <w:rPr>
                <w:snapToGrid w:val="0"/>
              </w:rPr>
              <w:t>Операционные (подконтрольные) расходы</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B2A29" w14:textId="77777777" w:rsidR="00277A6A" w:rsidRPr="00277A6A" w:rsidRDefault="00277A6A" w:rsidP="00277A6A">
            <w:pPr>
              <w:ind w:right="-142"/>
              <w:jc w:val="center"/>
              <w:rPr>
                <w:color w:val="000000"/>
              </w:rPr>
            </w:pPr>
            <w:r w:rsidRPr="00277A6A">
              <w:rPr>
                <w:color w:val="000000"/>
              </w:rPr>
              <w:t>126 906</w:t>
            </w:r>
          </w:p>
        </w:tc>
      </w:tr>
      <w:tr w:rsidR="00277A6A" w:rsidRPr="00277A6A" w14:paraId="342A29FB" w14:textId="77777777" w:rsidTr="00024F96">
        <w:trPr>
          <w:trHeight w:val="360"/>
        </w:trPr>
        <w:tc>
          <w:tcPr>
            <w:tcW w:w="594" w:type="dxa"/>
            <w:shd w:val="clear" w:color="auto" w:fill="auto"/>
            <w:vAlign w:val="center"/>
            <w:hideMark/>
          </w:tcPr>
          <w:p w14:paraId="5F19D54D" w14:textId="77777777" w:rsidR="00277A6A" w:rsidRPr="00277A6A" w:rsidRDefault="00277A6A" w:rsidP="00277A6A">
            <w:pPr>
              <w:ind w:right="-142"/>
              <w:jc w:val="center"/>
              <w:rPr>
                <w:snapToGrid w:val="0"/>
              </w:rPr>
            </w:pPr>
            <w:r w:rsidRPr="00277A6A">
              <w:rPr>
                <w:snapToGrid w:val="0"/>
              </w:rPr>
              <w:t>2</w:t>
            </w:r>
          </w:p>
        </w:tc>
        <w:tc>
          <w:tcPr>
            <w:tcW w:w="6935" w:type="dxa"/>
            <w:shd w:val="clear" w:color="auto" w:fill="auto"/>
            <w:vAlign w:val="center"/>
            <w:hideMark/>
          </w:tcPr>
          <w:p w14:paraId="7D18E327" w14:textId="77777777" w:rsidR="00277A6A" w:rsidRPr="00277A6A" w:rsidRDefault="00277A6A" w:rsidP="00277A6A">
            <w:pPr>
              <w:ind w:right="-142"/>
              <w:rPr>
                <w:snapToGrid w:val="0"/>
              </w:rPr>
            </w:pPr>
            <w:r w:rsidRPr="00277A6A">
              <w:rPr>
                <w:snapToGrid w:val="0"/>
              </w:rPr>
              <w:t>Неподконтрольные расходы</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3ECF5CDC" w14:textId="77777777" w:rsidR="00277A6A" w:rsidRPr="00277A6A" w:rsidRDefault="00277A6A" w:rsidP="00277A6A">
            <w:pPr>
              <w:ind w:right="-142"/>
              <w:jc w:val="center"/>
              <w:rPr>
                <w:snapToGrid w:val="0"/>
                <w:color w:val="000000"/>
              </w:rPr>
            </w:pPr>
            <w:r w:rsidRPr="00277A6A">
              <w:rPr>
                <w:snapToGrid w:val="0"/>
                <w:color w:val="000000"/>
              </w:rPr>
              <w:t>22 629</w:t>
            </w:r>
          </w:p>
        </w:tc>
      </w:tr>
      <w:tr w:rsidR="00277A6A" w:rsidRPr="00277A6A" w14:paraId="41AC167B" w14:textId="77777777" w:rsidTr="00024F96">
        <w:trPr>
          <w:trHeight w:val="658"/>
        </w:trPr>
        <w:tc>
          <w:tcPr>
            <w:tcW w:w="594" w:type="dxa"/>
            <w:shd w:val="clear" w:color="auto" w:fill="auto"/>
            <w:vAlign w:val="center"/>
            <w:hideMark/>
          </w:tcPr>
          <w:p w14:paraId="509955A7" w14:textId="77777777" w:rsidR="00277A6A" w:rsidRPr="00277A6A" w:rsidRDefault="00277A6A" w:rsidP="00277A6A">
            <w:pPr>
              <w:ind w:right="-142"/>
              <w:jc w:val="center"/>
              <w:rPr>
                <w:snapToGrid w:val="0"/>
              </w:rPr>
            </w:pPr>
            <w:r w:rsidRPr="00277A6A">
              <w:rPr>
                <w:snapToGrid w:val="0"/>
              </w:rPr>
              <w:t>3</w:t>
            </w:r>
          </w:p>
        </w:tc>
        <w:tc>
          <w:tcPr>
            <w:tcW w:w="6935" w:type="dxa"/>
            <w:shd w:val="clear" w:color="auto" w:fill="auto"/>
            <w:vAlign w:val="center"/>
            <w:hideMark/>
          </w:tcPr>
          <w:p w14:paraId="2577CED9" w14:textId="77777777" w:rsidR="00277A6A" w:rsidRPr="00277A6A" w:rsidRDefault="00277A6A" w:rsidP="00277A6A">
            <w:pPr>
              <w:ind w:right="-142"/>
              <w:rPr>
                <w:snapToGrid w:val="0"/>
              </w:rPr>
            </w:pPr>
            <w:r w:rsidRPr="00277A6A">
              <w:rPr>
                <w:snapToGrid w:val="0"/>
              </w:rPr>
              <w:t>Расходы на приобретение (производство) энергетических ресурсов, холодной воды и теплоносителя</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004712E2" w14:textId="77777777" w:rsidR="00277A6A" w:rsidRPr="00277A6A" w:rsidRDefault="00277A6A" w:rsidP="00277A6A">
            <w:pPr>
              <w:ind w:right="-142"/>
              <w:jc w:val="center"/>
              <w:rPr>
                <w:snapToGrid w:val="0"/>
                <w:color w:val="000000"/>
              </w:rPr>
            </w:pPr>
            <w:r w:rsidRPr="00277A6A">
              <w:rPr>
                <w:snapToGrid w:val="0"/>
                <w:color w:val="000000"/>
              </w:rPr>
              <w:t>211 791</w:t>
            </w:r>
          </w:p>
        </w:tc>
      </w:tr>
      <w:tr w:rsidR="00277A6A" w:rsidRPr="00277A6A" w14:paraId="0B85AB73" w14:textId="77777777" w:rsidTr="00024F96">
        <w:trPr>
          <w:trHeight w:val="360"/>
        </w:trPr>
        <w:tc>
          <w:tcPr>
            <w:tcW w:w="594" w:type="dxa"/>
            <w:shd w:val="clear" w:color="auto" w:fill="auto"/>
            <w:vAlign w:val="center"/>
            <w:hideMark/>
          </w:tcPr>
          <w:p w14:paraId="01E7573D" w14:textId="77777777" w:rsidR="00277A6A" w:rsidRPr="00277A6A" w:rsidRDefault="00277A6A" w:rsidP="00277A6A">
            <w:pPr>
              <w:ind w:right="-142"/>
              <w:jc w:val="center"/>
              <w:rPr>
                <w:snapToGrid w:val="0"/>
              </w:rPr>
            </w:pPr>
            <w:r w:rsidRPr="00277A6A">
              <w:rPr>
                <w:snapToGrid w:val="0"/>
              </w:rPr>
              <w:t>4</w:t>
            </w:r>
          </w:p>
        </w:tc>
        <w:tc>
          <w:tcPr>
            <w:tcW w:w="6935" w:type="dxa"/>
            <w:shd w:val="clear" w:color="auto" w:fill="auto"/>
            <w:vAlign w:val="center"/>
            <w:hideMark/>
          </w:tcPr>
          <w:p w14:paraId="230A65E6" w14:textId="77777777" w:rsidR="00277A6A" w:rsidRPr="00277A6A" w:rsidRDefault="00277A6A" w:rsidP="00277A6A">
            <w:pPr>
              <w:ind w:right="-142"/>
              <w:rPr>
                <w:snapToGrid w:val="0"/>
              </w:rPr>
            </w:pPr>
            <w:r w:rsidRPr="00277A6A">
              <w:rPr>
                <w:snapToGrid w:val="0"/>
              </w:rPr>
              <w:t>Прибыль</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60F3FEDF" w14:textId="77777777" w:rsidR="00277A6A" w:rsidRPr="00277A6A" w:rsidRDefault="00277A6A" w:rsidP="00277A6A">
            <w:pPr>
              <w:ind w:right="-142"/>
              <w:jc w:val="center"/>
              <w:rPr>
                <w:snapToGrid w:val="0"/>
                <w:color w:val="000000"/>
              </w:rPr>
            </w:pPr>
            <w:r w:rsidRPr="00277A6A">
              <w:rPr>
                <w:snapToGrid w:val="0"/>
                <w:color w:val="000000"/>
              </w:rPr>
              <w:t>0</w:t>
            </w:r>
          </w:p>
        </w:tc>
      </w:tr>
      <w:tr w:rsidR="00277A6A" w:rsidRPr="00277A6A" w14:paraId="3EC65630" w14:textId="77777777" w:rsidTr="00024F96">
        <w:trPr>
          <w:trHeight w:val="351"/>
        </w:trPr>
        <w:tc>
          <w:tcPr>
            <w:tcW w:w="594" w:type="dxa"/>
            <w:shd w:val="clear" w:color="auto" w:fill="auto"/>
            <w:vAlign w:val="center"/>
            <w:hideMark/>
          </w:tcPr>
          <w:p w14:paraId="220F069D" w14:textId="77777777" w:rsidR="00277A6A" w:rsidRPr="00277A6A" w:rsidRDefault="00277A6A" w:rsidP="00277A6A">
            <w:pPr>
              <w:ind w:right="-142"/>
              <w:jc w:val="center"/>
              <w:rPr>
                <w:snapToGrid w:val="0"/>
              </w:rPr>
            </w:pPr>
            <w:r w:rsidRPr="00277A6A">
              <w:rPr>
                <w:snapToGrid w:val="0"/>
              </w:rPr>
              <w:t>5</w:t>
            </w:r>
          </w:p>
        </w:tc>
        <w:tc>
          <w:tcPr>
            <w:tcW w:w="6935" w:type="dxa"/>
            <w:shd w:val="clear" w:color="auto" w:fill="auto"/>
            <w:vAlign w:val="center"/>
            <w:hideMark/>
          </w:tcPr>
          <w:p w14:paraId="357D727A" w14:textId="77777777" w:rsidR="00277A6A" w:rsidRPr="00277A6A" w:rsidRDefault="00277A6A" w:rsidP="00277A6A">
            <w:pPr>
              <w:ind w:right="-142"/>
              <w:rPr>
                <w:snapToGrid w:val="0"/>
              </w:rPr>
            </w:pPr>
            <w:r w:rsidRPr="00277A6A">
              <w:rPr>
                <w:snapToGrid w:val="0"/>
              </w:rPr>
              <w:t>Расчетная предпринимательская прибыль</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289D8A10" w14:textId="77777777" w:rsidR="00277A6A" w:rsidRPr="00277A6A" w:rsidRDefault="00277A6A" w:rsidP="00277A6A">
            <w:pPr>
              <w:ind w:right="-142"/>
              <w:jc w:val="center"/>
              <w:rPr>
                <w:snapToGrid w:val="0"/>
                <w:color w:val="000000"/>
              </w:rPr>
            </w:pPr>
            <w:r w:rsidRPr="00277A6A">
              <w:rPr>
                <w:snapToGrid w:val="0"/>
                <w:color w:val="000000"/>
              </w:rPr>
              <w:t>0</w:t>
            </w:r>
          </w:p>
        </w:tc>
      </w:tr>
      <w:tr w:rsidR="00277A6A" w:rsidRPr="00277A6A" w14:paraId="6BD38194" w14:textId="77777777" w:rsidTr="00024F96">
        <w:trPr>
          <w:trHeight w:val="360"/>
        </w:trPr>
        <w:tc>
          <w:tcPr>
            <w:tcW w:w="594" w:type="dxa"/>
            <w:shd w:val="clear" w:color="auto" w:fill="auto"/>
            <w:vAlign w:val="center"/>
            <w:hideMark/>
          </w:tcPr>
          <w:p w14:paraId="59E54920" w14:textId="77777777" w:rsidR="00277A6A" w:rsidRPr="00277A6A" w:rsidRDefault="00277A6A" w:rsidP="00277A6A">
            <w:pPr>
              <w:ind w:right="-142"/>
              <w:jc w:val="center"/>
              <w:rPr>
                <w:snapToGrid w:val="0"/>
              </w:rPr>
            </w:pPr>
            <w:r w:rsidRPr="00277A6A">
              <w:rPr>
                <w:snapToGrid w:val="0"/>
              </w:rPr>
              <w:t>6</w:t>
            </w:r>
          </w:p>
        </w:tc>
        <w:tc>
          <w:tcPr>
            <w:tcW w:w="6935" w:type="dxa"/>
            <w:shd w:val="clear" w:color="auto" w:fill="auto"/>
            <w:vAlign w:val="center"/>
            <w:hideMark/>
          </w:tcPr>
          <w:p w14:paraId="4C333AB9" w14:textId="77777777" w:rsidR="00277A6A" w:rsidRPr="00277A6A" w:rsidRDefault="00277A6A" w:rsidP="00277A6A">
            <w:pPr>
              <w:ind w:right="-142"/>
              <w:rPr>
                <w:snapToGrid w:val="0"/>
              </w:rPr>
            </w:pPr>
            <w:r w:rsidRPr="00277A6A">
              <w:rPr>
                <w:snapToGrid w:val="0"/>
              </w:rPr>
              <w:t>Результаты деятельности до перехода к регулированию цен (тарифов) на основе долгосрочных параметров регулирования</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6460ACD6" w14:textId="77777777" w:rsidR="00277A6A" w:rsidRPr="00277A6A" w:rsidRDefault="00277A6A" w:rsidP="00277A6A">
            <w:pPr>
              <w:ind w:right="-142"/>
              <w:jc w:val="center"/>
              <w:rPr>
                <w:snapToGrid w:val="0"/>
                <w:color w:val="000000"/>
              </w:rPr>
            </w:pPr>
            <w:r w:rsidRPr="00277A6A">
              <w:rPr>
                <w:snapToGrid w:val="0"/>
                <w:color w:val="000000"/>
              </w:rPr>
              <w:t>0</w:t>
            </w:r>
          </w:p>
        </w:tc>
      </w:tr>
      <w:tr w:rsidR="00277A6A" w:rsidRPr="00277A6A" w14:paraId="56032946" w14:textId="77777777" w:rsidTr="00024F96">
        <w:trPr>
          <w:trHeight w:val="814"/>
        </w:trPr>
        <w:tc>
          <w:tcPr>
            <w:tcW w:w="594" w:type="dxa"/>
            <w:shd w:val="clear" w:color="auto" w:fill="auto"/>
            <w:vAlign w:val="center"/>
            <w:hideMark/>
          </w:tcPr>
          <w:p w14:paraId="2C1F03ED" w14:textId="77777777" w:rsidR="00277A6A" w:rsidRPr="00277A6A" w:rsidRDefault="00277A6A" w:rsidP="00277A6A">
            <w:pPr>
              <w:ind w:right="-142"/>
              <w:jc w:val="center"/>
              <w:rPr>
                <w:snapToGrid w:val="0"/>
              </w:rPr>
            </w:pPr>
            <w:r w:rsidRPr="00277A6A">
              <w:rPr>
                <w:snapToGrid w:val="0"/>
              </w:rPr>
              <w:t>7</w:t>
            </w:r>
          </w:p>
        </w:tc>
        <w:tc>
          <w:tcPr>
            <w:tcW w:w="6935" w:type="dxa"/>
            <w:shd w:val="clear" w:color="auto" w:fill="auto"/>
            <w:vAlign w:val="center"/>
            <w:hideMark/>
          </w:tcPr>
          <w:p w14:paraId="3CE669FF" w14:textId="77777777" w:rsidR="00277A6A" w:rsidRPr="00277A6A" w:rsidRDefault="00277A6A" w:rsidP="00277A6A">
            <w:pPr>
              <w:ind w:right="-142"/>
              <w:rPr>
                <w:snapToGrid w:val="0"/>
              </w:rPr>
            </w:pPr>
            <w:r w:rsidRPr="00277A6A">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6E7D3FBD" w14:textId="77777777" w:rsidR="00277A6A" w:rsidRPr="00277A6A" w:rsidRDefault="00277A6A" w:rsidP="00277A6A">
            <w:pPr>
              <w:ind w:right="-142"/>
              <w:jc w:val="center"/>
              <w:rPr>
                <w:snapToGrid w:val="0"/>
                <w:color w:val="000000"/>
              </w:rPr>
            </w:pPr>
            <w:r w:rsidRPr="00277A6A">
              <w:rPr>
                <w:snapToGrid w:val="0"/>
                <w:color w:val="000000"/>
              </w:rPr>
              <w:t>20 974</w:t>
            </w:r>
          </w:p>
        </w:tc>
      </w:tr>
      <w:tr w:rsidR="00277A6A" w:rsidRPr="00277A6A" w14:paraId="2F7E2D56" w14:textId="77777777" w:rsidTr="00024F96">
        <w:trPr>
          <w:trHeight w:val="542"/>
        </w:trPr>
        <w:tc>
          <w:tcPr>
            <w:tcW w:w="594" w:type="dxa"/>
            <w:shd w:val="clear" w:color="auto" w:fill="auto"/>
            <w:vAlign w:val="center"/>
            <w:hideMark/>
          </w:tcPr>
          <w:p w14:paraId="525346C2" w14:textId="77777777" w:rsidR="00277A6A" w:rsidRPr="00277A6A" w:rsidRDefault="00277A6A" w:rsidP="00277A6A">
            <w:pPr>
              <w:ind w:right="-142"/>
              <w:jc w:val="center"/>
              <w:rPr>
                <w:snapToGrid w:val="0"/>
              </w:rPr>
            </w:pPr>
            <w:r w:rsidRPr="00277A6A">
              <w:rPr>
                <w:snapToGrid w:val="0"/>
              </w:rPr>
              <w:t>8</w:t>
            </w:r>
          </w:p>
        </w:tc>
        <w:tc>
          <w:tcPr>
            <w:tcW w:w="6935" w:type="dxa"/>
            <w:shd w:val="clear" w:color="auto" w:fill="auto"/>
            <w:vAlign w:val="center"/>
            <w:hideMark/>
          </w:tcPr>
          <w:p w14:paraId="5FCE62A2" w14:textId="77777777" w:rsidR="00277A6A" w:rsidRPr="00277A6A" w:rsidRDefault="00277A6A" w:rsidP="00277A6A">
            <w:pPr>
              <w:ind w:right="-142"/>
              <w:rPr>
                <w:snapToGrid w:val="0"/>
              </w:rPr>
            </w:pPr>
            <w:r w:rsidRPr="00277A6A">
              <w:rPr>
                <w:snapToGrid w:val="0"/>
              </w:rPr>
              <w:t>Корректировка с учетом надежности и качества реализуемых товаров (оказываемых услуг), подлежащая учету в НВВ</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0BAAB8BF" w14:textId="77777777" w:rsidR="00277A6A" w:rsidRPr="00277A6A" w:rsidRDefault="00277A6A" w:rsidP="00277A6A">
            <w:pPr>
              <w:ind w:right="-142"/>
              <w:jc w:val="center"/>
              <w:rPr>
                <w:snapToGrid w:val="0"/>
                <w:color w:val="000000"/>
              </w:rPr>
            </w:pPr>
            <w:r w:rsidRPr="00277A6A">
              <w:rPr>
                <w:snapToGrid w:val="0"/>
                <w:color w:val="000000"/>
              </w:rPr>
              <w:t>0</w:t>
            </w:r>
          </w:p>
        </w:tc>
      </w:tr>
      <w:tr w:rsidR="00277A6A" w:rsidRPr="00277A6A" w14:paraId="066FFB4E" w14:textId="77777777" w:rsidTr="00024F96">
        <w:trPr>
          <w:trHeight w:val="566"/>
        </w:trPr>
        <w:tc>
          <w:tcPr>
            <w:tcW w:w="594" w:type="dxa"/>
            <w:shd w:val="clear" w:color="auto" w:fill="auto"/>
            <w:vAlign w:val="center"/>
            <w:hideMark/>
          </w:tcPr>
          <w:p w14:paraId="169E0DB1" w14:textId="77777777" w:rsidR="00277A6A" w:rsidRPr="00277A6A" w:rsidRDefault="00277A6A" w:rsidP="00277A6A">
            <w:pPr>
              <w:ind w:right="-142"/>
              <w:jc w:val="center"/>
              <w:rPr>
                <w:snapToGrid w:val="0"/>
              </w:rPr>
            </w:pPr>
            <w:r w:rsidRPr="00277A6A">
              <w:rPr>
                <w:snapToGrid w:val="0"/>
              </w:rPr>
              <w:t>9</w:t>
            </w:r>
          </w:p>
        </w:tc>
        <w:tc>
          <w:tcPr>
            <w:tcW w:w="6935" w:type="dxa"/>
            <w:shd w:val="clear" w:color="auto" w:fill="auto"/>
            <w:vAlign w:val="center"/>
            <w:hideMark/>
          </w:tcPr>
          <w:p w14:paraId="488003C9" w14:textId="77777777" w:rsidR="00277A6A" w:rsidRPr="00277A6A" w:rsidRDefault="00277A6A" w:rsidP="00277A6A">
            <w:pPr>
              <w:ind w:right="-142"/>
              <w:rPr>
                <w:snapToGrid w:val="0"/>
              </w:rPr>
            </w:pPr>
            <w:r w:rsidRPr="00277A6A">
              <w:rPr>
                <w:snapToGrid w:val="0"/>
              </w:rPr>
              <w:t>Корректировка НВВ в связи с изменением (неисполнением) инвестиционной программы</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721E109B" w14:textId="77777777" w:rsidR="00277A6A" w:rsidRPr="00277A6A" w:rsidRDefault="00277A6A" w:rsidP="00277A6A">
            <w:pPr>
              <w:ind w:right="-142"/>
              <w:jc w:val="center"/>
              <w:rPr>
                <w:snapToGrid w:val="0"/>
                <w:color w:val="000000"/>
              </w:rPr>
            </w:pPr>
            <w:r w:rsidRPr="00277A6A">
              <w:rPr>
                <w:snapToGrid w:val="0"/>
                <w:color w:val="000000"/>
              </w:rPr>
              <w:t>0</w:t>
            </w:r>
          </w:p>
        </w:tc>
      </w:tr>
      <w:tr w:rsidR="00277A6A" w:rsidRPr="00277A6A" w14:paraId="0E5CD0BF" w14:textId="77777777" w:rsidTr="00024F96">
        <w:trPr>
          <w:trHeight w:val="1962"/>
        </w:trPr>
        <w:tc>
          <w:tcPr>
            <w:tcW w:w="594" w:type="dxa"/>
            <w:shd w:val="clear" w:color="auto" w:fill="auto"/>
            <w:vAlign w:val="center"/>
            <w:hideMark/>
          </w:tcPr>
          <w:p w14:paraId="11088F85" w14:textId="77777777" w:rsidR="00277A6A" w:rsidRPr="00277A6A" w:rsidRDefault="00277A6A" w:rsidP="00277A6A">
            <w:pPr>
              <w:ind w:right="-142"/>
              <w:jc w:val="center"/>
              <w:rPr>
                <w:snapToGrid w:val="0"/>
              </w:rPr>
            </w:pPr>
            <w:r w:rsidRPr="00277A6A">
              <w:rPr>
                <w:snapToGrid w:val="0"/>
              </w:rPr>
              <w:t>10</w:t>
            </w:r>
          </w:p>
        </w:tc>
        <w:tc>
          <w:tcPr>
            <w:tcW w:w="6935" w:type="dxa"/>
            <w:shd w:val="clear" w:color="auto" w:fill="auto"/>
            <w:vAlign w:val="center"/>
            <w:hideMark/>
          </w:tcPr>
          <w:p w14:paraId="10768CEE" w14:textId="77777777" w:rsidR="00277A6A" w:rsidRPr="00277A6A" w:rsidRDefault="00277A6A" w:rsidP="00277A6A">
            <w:pPr>
              <w:ind w:right="-142"/>
              <w:rPr>
                <w:snapToGrid w:val="0"/>
              </w:rPr>
            </w:pPr>
            <w:r w:rsidRPr="00277A6A">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2F092F00" w14:textId="77777777" w:rsidR="00277A6A" w:rsidRPr="00277A6A" w:rsidRDefault="00277A6A" w:rsidP="00277A6A">
            <w:pPr>
              <w:ind w:right="-142"/>
              <w:jc w:val="center"/>
              <w:rPr>
                <w:snapToGrid w:val="0"/>
                <w:color w:val="000000"/>
              </w:rPr>
            </w:pPr>
            <w:r w:rsidRPr="00277A6A">
              <w:rPr>
                <w:snapToGrid w:val="0"/>
                <w:color w:val="000000"/>
              </w:rPr>
              <w:t>0</w:t>
            </w:r>
          </w:p>
        </w:tc>
      </w:tr>
      <w:tr w:rsidR="00277A6A" w:rsidRPr="00277A6A" w14:paraId="6AA71A21" w14:textId="77777777" w:rsidTr="00024F96">
        <w:trPr>
          <w:trHeight w:val="360"/>
        </w:trPr>
        <w:tc>
          <w:tcPr>
            <w:tcW w:w="594" w:type="dxa"/>
            <w:shd w:val="clear" w:color="auto" w:fill="auto"/>
            <w:vAlign w:val="center"/>
          </w:tcPr>
          <w:p w14:paraId="19C0D647" w14:textId="77777777" w:rsidR="00277A6A" w:rsidRPr="00277A6A" w:rsidRDefault="00277A6A" w:rsidP="00277A6A">
            <w:pPr>
              <w:ind w:right="-142"/>
              <w:jc w:val="center"/>
              <w:rPr>
                <w:snapToGrid w:val="0"/>
              </w:rPr>
            </w:pPr>
            <w:r w:rsidRPr="00277A6A">
              <w:rPr>
                <w:snapToGrid w:val="0"/>
              </w:rPr>
              <w:t>11</w:t>
            </w:r>
          </w:p>
        </w:tc>
        <w:tc>
          <w:tcPr>
            <w:tcW w:w="6935" w:type="dxa"/>
            <w:shd w:val="clear" w:color="auto" w:fill="auto"/>
            <w:vAlign w:val="center"/>
          </w:tcPr>
          <w:p w14:paraId="15E91FB0" w14:textId="77777777" w:rsidR="00277A6A" w:rsidRPr="00277A6A" w:rsidRDefault="00277A6A" w:rsidP="00277A6A">
            <w:pPr>
              <w:autoSpaceDE w:val="0"/>
              <w:autoSpaceDN w:val="0"/>
              <w:adjustRightInd w:val="0"/>
              <w:ind w:right="-142"/>
              <w:jc w:val="both"/>
              <w:rPr>
                <w:snapToGrid w:val="0"/>
              </w:rPr>
            </w:pPr>
            <w:r w:rsidRPr="00277A6A">
              <w:rPr>
                <w:snapToGrid w:val="0"/>
              </w:rPr>
              <w:t>ИТОГО необходимая валовая выручка:</w:t>
            </w:r>
          </w:p>
          <w:p w14:paraId="2B7157C3" w14:textId="77777777" w:rsidR="00277A6A" w:rsidRPr="00277A6A" w:rsidRDefault="00277A6A" w:rsidP="00277A6A">
            <w:pPr>
              <w:autoSpaceDE w:val="0"/>
              <w:autoSpaceDN w:val="0"/>
              <w:adjustRightInd w:val="0"/>
              <w:ind w:right="-142"/>
              <w:jc w:val="both"/>
            </w:pPr>
            <w:r w:rsidRPr="00277A6A">
              <w:rPr>
                <w:snapToGrid w:val="0"/>
              </w:rPr>
              <w:t>(</w:t>
            </w:r>
            <w:r w:rsidRPr="00277A6A">
              <w:t>Стр. 11 = стр. 1 + стр.2 + стр. 3 + стр. 4 + стр. 5 + стр. 6 + стр. 7 + стр. 8 + стр. 9 + стр. 10.)</w:t>
            </w:r>
          </w:p>
        </w:tc>
        <w:tc>
          <w:tcPr>
            <w:tcW w:w="1827" w:type="dxa"/>
            <w:tcBorders>
              <w:top w:val="nil"/>
              <w:left w:val="single" w:sz="4" w:space="0" w:color="auto"/>
              <w:bottom w:val="single" w:sz="4" w:space="0" w:color="auto"/>
              <w:right w:val="single" w:sz="4" w:space="0" w:color="auto"/>
            </w:tcBorders>
            <w:shd w:val="clear" w:color="auto" w:fill="auto"/>
            <w:vAlign w:val="center"/>
          </w:tcPr>
          <w:p w14:paraId="3640AFDA" w14:textId="77777777" w:rsidR="00277A6A" w:rsidRPr="00277A6A" w:rsidRDefault="00277A6A" w:rsidP="00277A6A">
            <w:pPr>
              <w:ind w:left="-119" w:right="-142"/>
              <w:jc w:val="center"/>
              <w:rPr>
                <w:snapToGrid w:val="0"/>
                <w:color w:val="000000"/>
              </w:rPr>
            </w:pPr>
            <w:r w:rsidRPr="00277A6A">
              <w:rPr>
                <w:snapToGrid w:val="0"/>
                <w:color w:val="000000"/>
              </w:rPr>
              <w:t>382 300</w:t>
            </w:r>
          </w:p>
        </w:tc>
      </w:tr>
    </w:tbl>
    <w:p w14:paraId="27A25F52" w14:textId="77777777" w:rsidR="00277A6A" w:rsidRPr="00277A6A" w:rsidRDefault="00277A6A" w:rsidP="00277A6A">
      <w:pPr>
        <w:ind w:right="-142" w:firstLine="720"/>
        <w:jc w:val="both"/>
        <w:rPr>
          <w:snapToGrid w:val="0"/>
          <w:sz w:val="28"/>
          <w:szCs w:val="28"/>
        </w:rPr>
      </w:pPr>
    </w:p>
    <w:p w14:paraId="1B2FA5E2" w14:textId="77777777" w:rsidR="00277A6A" w:rsidRPr="00277A6A" w:rsidRDefault="00277A6A" w:rsidP="00277A6A">
      <w:pPr>
        <w:ind w:right="-142" w:firstLine="720"/>
        <w:jc w:val="both"/>
        <w:rPr>
          <w:snapToGrid w:val="0"/>
          <w:sz w:val="28"/>
          <w:szCs w:val="28"/>
        </w:rPr>
      </w:pPr>
      <w:r w:rsidRPr="00277A6A">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0DFB8175" w14:textId="77777777" w:rsidR="00277A6A" w:rsidRPr="00277A6A" w:rsidRDefault="00277A6A" w:rsidP="00277A6A">
      <w:pPr>
        <w:ind w:right="-142" w:firstLine="720"/>
        <w:jc w:val="both"/>
        <w:rPr>
          <w:snapToGrid w:val="0"/>
          <w:sz w:val="28"/>
          <w:szCs w:val="28"/>
        </w:rPr>
      </w:pPr>
    </w:p>
    <w:p w14:paraId="04A21B62" w14:textId="77777777" w:rsidR="00277A6A" w:rsidRPr="00277A6A" w:rsidRDefault="00277A6A" w:rsidP="00277A6A">
      <w:pPr>
        <w:ind w:right="-142" w:firstLine="720"/>
        <w:jc w:val="both"/>
        <w:rPr>
          <w:snapToGrid w:val="0"/>
          <w:sz w:val="28"/>
          <w:szCs w:val="28"/>
        </w:rPr>
      </w:pPr>
    </w:p>
    <w:p w14:paraId="5A0122B7" w14:textId="77777777" w:rsidR="00277A6A" w:rsidRPr="00277A6A" w:rsidRDefault="00277A6A" w:rsidP="00277A6A">
      <w:pPr>
        <w:ind w:right="-142" w:firstLine="720"/>
        <w:jc w:val="both"/>
        <w:rPr>
          <w:snapToGrid w:val="0"/>
          <w:sz w:val="28"/>
          <w:szCs w:val="28"/>
        </w:rPr>
      </w:pPr>
    </w:p>
    <w:p w14:paraId="789DB572" w14:textId="77777777" w:rsidR="00277A6A" w:rsidRPr="00277A6A" w:rsidRDefault="00277A6A" w:rsidP="00277A6A">
      <w:pPr>
        <w:ind w:right="-142" w:firstLine="720"/>
        <w:jc w:val="both"/>
        <w:rPr>
          <w:snapToGrid w:val="0"/>
          <w:sz w:val="28"/>
          <w:szCs w:val="28"/>
        </w:rPr>
      </w:pPr>
    </w:p>
    <w:p w14:paraId="5546D6FD" w14:textId="77777777" w:rsidR="00277A6A" w:rsidRPr="00277A6A" w:rsidRDefault="00277A6A" w:rsidP="00277A6A">
      <w:pPr>
        <w:ind w:right="-142" w:firstLine="720"/>
        <w:jc w:val="both"/>
        <w:rPr>
          <w:snapToGrid w:val="0"/>
          <w:sz w:val="28"/>
          <w:szCs w:val="28"/>
        </w:rPr>
      </w:pPr>
    </w:p>
    <w:p w14:paraId="19B29C6D" w14:textId="77777777" w:rsidR="00277A6A" w:rsidRPr="00277A6A" w:rsidRDefault="00277A6A" w:rsidP="00277A6A">
      <w:pPr>
        <w:ind w:right="-142" w:firstLine="720"/>
        <w:jc w:val="both"/>
        <w:rPr>
          <w:snapToGrid w:val="0"/>
          <w:sz w:val="28"/>
          <w:szCs w:val="28"/>
        </w:rPr>
      </w:pPr>
    </w:p>
    <w:p w14:paraId="7427C661" w14:textId="77777777" w:rsidR="00277A6A" w:rsidRPr="00277A6A" w:rsidRDefault="00277A6A" w:rsidP="00277A6A">
      <w:pPr>
        <w:ind w:right="-142" w:firstLine="720"/>
        <w:jc w:val="both"/>
        <w:rPr>
          <w:snapToGrid w:val="0"/>
          <w:sz w:val="28"/>
          <w:szCs w:val="28"/>
        </w:rPr>
      </w:pPr>
    </w:p>
    <w:p w14:paraId="34F26DB3" w14:textId="77777777" w:rsidR="00277A6A" w:rsidRPr="00277A6A" w:rsidRDefault="00277A6A" w:rsidP="00277A6A">
      <w:pPr>
        <w:ind w:right="-142" w:firstLine="720"/>
        <w:jc w:val="both"/>
        <w:rPr>
          <w:snapToGrid w:val="0"/>
          <w:sz w:val="28"/>
          <w:szCs w:val="28"/>
        </w:rPr>
      </w:pPr>
    </w:p>
    <w:p w14:paraId="53674C9C" w14:textId="77777777" w:rsidR="00277A6A" w:rsidRPr="00277A6A" w:rsidRDefault="00277A6A" w:rsidP="00277A6A">
      <w:pPr>
        <w:ind w:right="-142" w:firstLine="720"/>
        <w:jc w:val="both"/>
        <w:rPr>
          <w:snapToGrid w:val="0"/>
          <w:sz w:val="28"/>
          <w:szCs w:val="28"/>
        </w:rPr>
      </w:pPr>
    </w:p>
    <w:p w14:paraId="3CF2DBAE" w14:textId="77777777" w:rsidR="00277A6A" w:rsidRPr="00277A6A" w:rsidRDefault="00277A6A" w:rsidP="00277A6A">
      <w:pPr>
        <w:ind w:right="-142" w:firstLine="720"/>
        <w:jc w:val="both"/>
        <w:rPr>
          <w:snapToGrid w:val="0"/>
          <w:sz w:val="28"/>
          <w:szCs w:val="28"/>
        </w:rPr>
      </w:pPr>
    </w:p>
    <w:p w14:paraId="4BE28856" w14:textId="77777777" w:rsidR="00277A6A" w:rsidRPr="00277A6A" w:rsidRDefault="00277A6A" w:rsidP="00277A6A">
      <w:pPr>
        <w:ind w:right="-142" w:firstLine="720"/>
        <w:jc w:val="both"/>
        <w:rPr>
          <w:snapToGrid w:val="0"/>
          <w:sz w:val="28"/>
          <w:szCs w:val="28"/>
        </w:rPr>
      </w:pPr>
    </w:p>
    <w:p w14:paraId="4C953B2F" w14:textId="77777777" w:rsidR="00277A6A" w:rsidRPr="00277A6A" w:rsidRDefault="00277A6A" w:rsidP="00277A6A">
      <w:pPr>
        <w:numPr>
          <w:ilvl w:val="0"/>
          <w:numId w:val="5"/>
        </w:numPr>
        <w:ind w:left="8157" w:right="-142"/>
        <w:jc w:val="right"/>
        <w:rPr>
          <w:snapToGrid w:val="0"/>
          <w:sz w:val="28"/>
          <w:szCs w:val="28"/>
        </w:rPr>
      </w:pPr>
    </w:p>
    <w:p w14:paraId="140C6227" w14:textId="77777777" w:rsidR="00277A6A" w:rsidRPr="00277A6A" w:rsidRDefault="00277A6A" w:rsidP="00277A6A">
      <w:pPr>
        <w:ind w:right="-142"/>
        <w:jc w:val="center"/>
        <w:rPr>
          <w:rFonts w:eastAsia="Calibri"/>
          <w:b/>
          <w:sz w:val="28"/>
          <w:szCs w:val="28"/>
        </w:rPr>
      </w:pPr>
      <w:r w:rsidRPr="00277A6A">
        <w:rPr>
          <w:rFonts w:eastAsia="Calibri"/>
          <w:b/>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тепловой энергии (дельта НВВ)</w:t>
      </w:r>
    </w:p>
    <w:p w14:paraId="3A1E311C" w14:textId="77777777" w:rsidR="00277A6A" w:rsidRPr="00277A6A" w:rsidRDefault="00277A6A" w:rsidP="00277A6A">
      <w:pPr>
        <w:ind w:right="-142"/>
        <w:jc w:val="center"/>
        <w:rPr>
          <w:rFonts w:eastAsia="Calibri"/>
          <w:b/>
          <w:sz w:val="28"/>
          <w:szCs w:val="28"/>
        </w:rPr>
      </w:pP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40"/>
        <w:gridCol w:w="2126"/>
        <w:gridCol w:w="1917"/>
      </w:tblGrid>
      <w:tr w:rsidR="00277A6A" w:rsidRPr="00277A6A" w14:paraId="295724F0" w14:textId="77777777" w:rsidTr="00024F96">
        <w:trPr>
          <w:trHeight w:val="404"/>
          <w:jc w:val="center"/>
        </w:trPr>
        <w:tc>
          <w:tcPr>
            <w:tcW w:w="5240" w:type="dxa"/>
            <w:shd w:val="clear" w:color="auto" w:fill="auto"/>
            <w:tcMar>
              <w:top w:w="15" w:type="dxa"/>
              <w:left w:w="15" w:type="dxa"/>
              <w:bottom w:w="0" w:type="dxa"/>
              <w:right w:w="15" w:type="dxa"/>
            </w:tcMar>
            <w:vAlign w:val="center"/>
            <w:hideMark/>
          </w:tcPr>
          <w:p w14:paraId="334EC8D4" w14:textId="77777777" w:rsidR="00277A6A" w:rsidRPr="00277A6A" w:rsidRDefault="00277A6A" w:rsidP="00277A6A">
            <w:pPr>
              <w:ind w:right="-142"/>
              <w:jc w:val="both"/>
              <w:rPr>
                <w:color w:val="000000"/>
              </w:rPr>
            </w:pPr>
            <w:r w:rsidRPr="00277A6A">
              <w:rPr>
                <w:color w:val="000000"/>
              </w:rPr>
              <w:t>Фактическая необходимая валовая выручка</w:t>
            </w:r>
            <w:r w:rsidRPr="00277A6A">
              <w:rPr>
                <w:snapToGrid w:val="0"/>
              </w:rPr>
              <w:t xml:space="preserve"> </w:t>
            </w:r>
          </w:p>
        </w:tc>
        <w:tc>
          <w:tcPr>
            <w:tcW w:w="2126" w:type="dxa"/>
            <w:vAlign w:val="center"/>
          </w:tcPr>
          <w:p w14:paraId="707B35B2" w14:textId="77777777" w:rsidR="00277A6A" w:rsidRPr="00277A6A" w:rsidRDefault="00277A6A" w:rsidP="00277A6A">
            <w:pPr>
              <w:ind w:right="-142"/>
              <w:jc w:val="center"/>
              <w:rPr>
                <w:color w:val="000000"/>
              </w:rPr>
            </w:pPr>
            <w:r w:rsidRPr="00277A6A">
              <w:rPr>
                <w:color w:val="000000"/>
              </w:rPr>
              <w:t>тыс. руб.</w:t>
            </w:r>
          </w:p>
        </w:tc>
        <w:tc>
          <w:tcPr>
            <w:tcW w:w="19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C7CED9" w14:textId="77777777" w:rsidR="00277A6A" w:rsidRPr="00277A6A" w:rsidRDefault="00277A6A" w:rsidP="00277A6A">
            <w:pPr>
              <w:ind w:right="-142"/>
              <w:jc w:val="center"/>
              <w:rPr>
                <w:color w:val="000000"/>
              </w:rPr>
            </w:pPr>
            <w:r w:rsidRPr="00277A6A">
              <w:rPr>
                <w:snapToGrid w:val="0"/>
                <w:color w:val="000000"/>
              </w:rPr>
              <w:t>382 300</w:t>
            </w:r>
          </w:p>
        </w:tc>
      </w:tr>
      <w:tr w:rsidR="00277A6A" w:rsidRPr="00277A6A" w14:paraId="1246D7A2" w14:textId="77777777" w:rsidTr="00024F96">
        <w:trPr>
          <w:trHeight w:val="396"/>
          <w:jc w:val="center"/>
        </w:trPr>
        <w:tc>
          <w:tcPr>
            <w:tcW w:w="5240" w:type="dxa"/>
            <w:shd w:val="clear" w:color="auto" w:fill="auto"/>
            <w:tcMar>
              <w:top w:w="15" w:type="dxa"/>
              <w:left w:w="15" w:type="dxa"/>
              <w:bottom w:w="0" w:type="dxa"/>
              <w:right w:w="15" w:type="dxa"/>
            </w:tcMar>
            <w:vAlign w:val="center"/>
            <w:hideMark/>
          </w:tcPr>
          <w:p w14:paraId="0F30D751" w14:textId="77777777" w:rsidR="00277A6A" w:rsidRPr="00277A6A" w:rsidRDefault="00277A6A" w:rsidP="00277A6A">
            <w:pPr>
              <w:ind w:right="-142"/>
              <w:jc w:val="both"/>
              <w:rPr>
                <w:color w:val="000000"/>
              </w:rPr>
            </w:pPr>
            <w:r w:rsidRPr="00277A6A">
              <w:rPr>
                <w:color w:val="000000"/>
              </w:rPr>
              <w:t>Выручка от реализации тепловой энергии</w:t>
            </w:r>
          </w:p>
        </w:tc>
        <w:tc>
          <w:tcPr>
            <w:tcW w:w="2126" w:type="dxa"/>
            <w:vAlign w:val="center"/>
          </w:tcPr>
          <w:p w14:paraId="5FC106E1" w14:textId="77777777" w:rsidR="00277A6A" w:rsidRPr="00277A6A" w:rsidRDefault="00277A6A" w:rsidP="00277A6A">
            <w:pPr>
              <w:ind w:right="-142"/>
              <w:jc w:val="center"/>
              <w:rPr>
                <w:color w:val="000000"/>
              </w:rPr>
            </w:pPr>
            <w:r w:rsidRPr="00277A6A">
              <w:rPr>
                <w:color w:val="000000"/>
              </w:rPr>
              <w:t>тыс. руб.</w:t>
            </w:r>
          </w:p>
        </w:tc>
        <w:tc>
          <w:tcPr>
            <w:tcW w:w="191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31D862" w14:textId="77777777" w:rsidR="00277A6A" w:rsidRPr="00277A6A" w:rsidRDefault="00277A6A" w:rsidP="00277A6A">
            <w:pPr>
              <w:ind w:right="-142"/>
              <w:jc w:val="center"/>
              <w:rPr>
                <w:snapToGrid w:val="0"/>
                <w:color w:val="000000"/>
              </w:rPr>
            </w:pPr>
            <w:r w:rsidRPr="00277A6A">
              <w:rPr>
                <w:snapToGrid w:val="0"/>
                <w:color w:val="000000"/>
              </w:rPr>
              <w:t>372 716</w:t>
            </w:r>
          </w:p>
        </w:tc>
      </w:tr>
      <w:tr w:rsidR="00277A6A" w:rsidRPr="00277A6A" w14:paraId="29EB830E" w14:textId="77777777" w:rsidTr="00024F96">
        <w:trPr>
          <w:trHeight w:val="900"/>
          <w:jc w:val="center"/>
        </w:trPr>
        <w:tc>
          <w:tcPr>
            <w:tcW w:w="5240" w:type="dxa"/>
            <w:shd w:val="clear" w:color="auto" w:fill="auto"/>
            <w:tcMar>
              <w:top w:w="15" w:type="dxa"/>
              <w:left w:w="15" w:type="dxa"/>
              <w:bottom w:w="0" w:type="dxa"/>
              <w:right w:w="15" w:type="dxa"/>
            </w:tcMar>
            <w:vAlign w:val="center"/>
            <w:hideMark/>
          </w:tcPr>
          <w:p w14:paraId="42CB25E3" w14:textId="77777777" w:rsidR="00277A6A" w:rsidRPr="00277A6A" w:rsidRDefault="00277A6A" w:rsidP="00277A6A">
            <w:pPr>
              <w:ind w:right="-142"/>
              <w:jc w:val="both"/>
              <w:rPr>
                <w:color w:val="000000"/>
              </w:rPr>
            </w:pPr>
            <w:r w:rsidRPr="00277A6A">
              <w:rPr>
                <w:color w:val="000000"/>
              </w:rPr>
              <w:t>Полезный отпуск (форма SUMMARY.BALANCE.CALC.TARIFF.WARM.</w:t>
            </w:r>
            <w:r w:rsidRPr="00277A6A">
              <w:rPr>
                <w:color w:val="000000"/>
              </w:rPr>
              <w:br/>
              <w:t>2023.FACТ)</w:t>
            </w:r>
          </w:p>
        </w:tc>
        <w:tc>
          <w:tcPr>
            <w:tcW w:w="2126" w:type="dxa"/>
            <w:vAlign w:val="center"/>
          </w:tcPr>
          <w:p w14:paraId="06794C9C" w14:textId="77777777" w:rsidR="00277A6A" w:rsidRPr="00277A6A" w:rsidRDefault="00277A6A" w:rsidP="00277A6A">
            <w:pPr>
              <w:ind w:right="-142"/>
              <w:jc w:val="center"/>
              <w:rPr>
                <w:color w:val="000000"/>
              </w:rPr>
            </w:pPr>
            <w:r w:rsidRPr="00277A6A">
              <w:rPr>
                <w:color w:val="000000"/>
              </w:rPr>
              <w:t>тыс. Гкал</w:t>
            </w:r>
          </w:p>
        </w:tc>
        <w:tc>
          <w:tcPr>
            <w:tcW w:w="191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7CB9A9" w14:textId="77777777" w:rsidR="00277A6A" w:rsidRPr="00277A6A" w:rsidRDefault="00277A6A" w:rsidP="00277A6A">
            <w:pPr>
              <w:ind w:right="-142"/>
              <w:jc w:val="center"/>
              <w:rPr>
                <w:snapToGrid w:val="0"/>
                <w:color w:val="000000"/>
              </w:rPr>
            </w:pPr>
            <w:r w:rsidRPr="00277A6A">
              <w:rPr>
                <w:snapToGrid w:val="0"/>
                <w:color w:val="000000"/>
              </w:rPr>
              <w:t>161,829</w:t>
            </w:r>
          </w:p>
        </w:tc>
      </w:tr>
      <w:tr w:rsidR="00277A6A" w:rsidRPr="00277A6A" w14:paraId="6E027181" w14:textId="77777777" w:rsidTr="00024F96">
        <w:trPr>
          <w:trHeight w:val="600"/>
          <w:jc w:val="center"/>
        </w:trPr>
        <w:tc>
          <w:tcPr>
            <w:tcW w:w="5240" w:type="dxa"/>
            <w:shd w:val="clear" w:color="auto" w:fill="auto"/>
            <w:tcMar>
              <w:top w:w="15" w:type="dxa"/>
              <w:left w:w="15" w:type="dxa"/>
              <w:bottom w:w="0" w:type="dxa"/>
              <w:right w:w="15" w:type="dxa"/>
            </w:tcMar>
            <w:vAlign w:val="center"/>
          </w:tcPr>
          <w:p w14:paraId="4B0F70E6" w14:textId="77777777" w:rsidR="00277A6A" w:rsidRPr="00277A6A" w:rsidRDefault="00277A6A" w:rsidP="00277A6A">
            <w:pPr>
              <w:ind w:right="-142"/>
              <w:jc w:val="both"/>
              <w:rPr>
                <w:color w:val="000000"/>
              </w:rPr>
            </w:pPr>
            <w:r w:rsidRPr="00277A6A">
              <w:rPr>
                <w:color w:val="000000"/>
              </w:rPr>
              <w:t>Тариф с 1 января 2023 года (постановление РЭК Кузбасса от 24.11.2022 № 485)</w:t>
            </w:r>
          </w:p>
        </w:tc>
        <w:tc>
          <w:tcPr>
            <w:tcW w:w="2126" w:type="dxa"/>
            <w:vAlign w:val="center"/>
          </w:tcPr>
          <w:p w14:paraId="2A6B05F7" w14:textId="77777777" w:rsidR="00277A6A" w:rsidRPr="00277A6A" w:rsidRDefault="00277A6A" w:rsidP="00277A6A">
            <w:pPr>
              <w:ind w:right="-142"/>
              <w:jc w:val="center"/>
              <w:rPr>
                <w:color w:val="000000"/>
              </w:rPr>
            </w:pPr>
            <w:r w:rsidRPr="00277A6A">
              <w:rPr>
                <w:color w:val="000000"/>
              </w:rPr>
              <w:t>руб./Гкал</w:t>
            </w:r>
          </w:p>
        </w:tc>
        <w:tc>
          <w:tcPr>
            <w:tcW w:w="191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6D0A979" w14:textId="77777777" w:rsidR="00277A6A" w:rsidRPr="00277A6A" w:rsidRDefault="00277A6A" w:rsidP="00277A6A">
            <w:pPr>
              <w:ind w:right="-142"/>
              <w:jc w:val="center"/>
              <w:rPr>
                <w:snapToGrid w:val="0"/>
                <w:color w:val="000000"/>
              </w:rPr>
            </w:pPr>
            <w:r w:rsidRPr="00277A6A">
              <w:rPr>
                <w:snapToGrid w:val="0"/>
                <w:color w:val="000000"/>
              </w:rPr>
              <w:t>2 303,14</w:t>
            </w:r>
          </w:p>
        </w:tc>
      </w:tr>
      <w:tr w:rsidR="00277A6A" w:rsidRPr="00277A6A" w14:paraId="391C4E4B" w14:textId="77777777" w:rsidTr="00024F96">
        <w:trPr>
          <w:trHeight w:val="410"/>
          <w:jc w:val="center"/>
        </w:trPr>
        <w:tc>
          <w:tcPr>
            <w:tcW w:w="5240" w:type="dxa"/>
            <w:shd w:val="clear" w:color="auto" w:fill="auto"/>
            <w:tcMar>
              <w:top w:w="15" w:type="dxa"/>
              <w:left w:w="15" w:type="dxa"/>
              <w:bottom w:w="0" w:type="dxa"/>
              <w:right w:w="15" w:type="dxa"/>
            </w:tcMar>
            <w:vAlign w:val="center"/>
            <w:hideMark/>
          </w:tcPr>
          <w:p w14:paraId="6EC946F0" w14:textId="77777777" w:rsidR="00277A6A" w:rsidRPr="00277A6A" w:rsidRDefault="00277A6A" w:rsidP="00277A6A">
            <w:pPr>
              <w:ind w:right="-142"/>
              <w:jc w:val="both"/>
              <w:rPr>
                <w:color w:val="000000"/>
              </w:rPr>
            </w:pPr>
            <w:r w:rsidRPr="00277A6A">
              <w:rPr>
                <w:color w:val="000000"/>
              </w:rPr>
              <w:t>Дельта НВВ (стр. 1 – стр. 2)</w:t>
            </w:r>
          </w:p>
        </w:tc>
        <w:tc>
          <w:tcPr>
            <w:tcW w:w="2126" w:type="dxa"/>
            <w:vAlign w:val="center"/>
          </w:tcPr>
          <w:p w14:paraId="3AB366BD" w14:textId="77777777" w:rsidR="00277A6A" w:rsidRPr="00277A6A" w:rsidRDefault="00277A6A" w:rsidP="00277A6A">
            <w:pPr>
              <w:ind w:right="-142"/>
              <w:jc w:val="center"/>
              <w:rPr>
                <w:color w:val="000000"/>
              </w:rPr>
            </w:pPr>
            <w:r w:rsidRPr="00277A6A">
              <w:rPr>
                <w:color w:val="000000"/>
              </w:rPr>
              <w:t>тыс. руб.</w:t>
            </w:r>
          </w:p>
        </w:tc>
        <w:tc>
          <w:tcPr>
            <w:tcW w:w="1917"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793CC0" w14:textId="77777777" w:rsidR="00277A6A" w:rsidRPr="00277A6A" w:rsidRDefault="00277A6A" w:rsidP="00277A6A">
            <w:pPr>
              <w:ind w:right="-142"/>
              <w:jc w:val="center"/>
              <w:rPr>
                <w:snapToGrid w:val="0"/>
                <w:color w:val="000000"/>
              </w:rPr>
            </w:pPr>
            <w:r w:rsidRPr="00277A6A">
              <w:rPr>
                <w:snapToGrid w:val="0"/>
                <w:color w:val="000000"/>
              </w:rPr>
              <w:t>9 584</w:t>
            </w:r>
          </w:p>
        </w:tc>
      </w:tr>
    </w:tbl>
    <w:p w14:paraId="0DF46419" w14:textId="77777777" w:rsidR="00277A6A" w:rsidRPr="00277A6A" w:rsidRDefault="00277A6A" w:rsidP="00277A6A">
      <w:pPr>
        <w:ind w:right="-142"/>
        <w:rPr>
          <w:snapToGrid w:val="0"/>
          <w:sz w:val="28"/>
          <w:szCs w:val="28"/>
          <w:lang w:eastAsia="en-US"/>
        </w:rPr>
      </w:pPr>
    </w:p>
    <w:p w14:paraId="73B0C62E" w14:textId="77777777" w:rsidR="00277A6A" w:rsidRPr="00277A6A" w:rsidRDefault="00277A6A" w:rsidP="00277A6A">
      <w:pPr>
        <w:autoSpaceDE w:val="0"/>
        <w:autoSpaceDN w:val="0"/>
        <w:adjustRightInd w:val="0"/>
        <w:ind w:right="-142" w:firstLine="709"/>
        <w:jc w:val="both"/>
        <w:rPr>
          <w:snapToGrid w:val="0"/>
          <w:sz w:val="28"/>
          <w:szCs w:val="28"/>
        </w:rPr>
      </w:pPr>
      <w:r w:rsidRPr="00277A6A">
        <w:rPr>
          <w:snapToGrid w:val="0"/>
          <w:sz w:val="28"/>
          <w:szCs w:val="28"/>
        </w:rPr>
        <w:t>Размер корректировки с целью учета отклонений фактических значений параметров расчета тарифов от значений, учтенных</w:t>
      </w:r>
      <w:r w:rsidRPr="00277A6A">
        <w:rPr>
          <w:snapToGrid w:val="0"/>
          <w:sz w:val="28"/>
          <w:szCs w:val="28"/>
        </w:rPr>
        <w:br/>
        <w:t xml:space="preserve">при установлении тарифов, </w:t>
      </w:r>
      <w:r w:rsidRPr="00277A6A">
        <w:rPr>
          <w:snapToGrid w:val="0"/>
          <w:color w:val="000000"/>
          <w:sz w:val="28"/>
          <w:szCs w:val="28"/>
        </w:rPr>
        <w:t>составляет 9 584 тыс.</w:t>
      </w:r>
      <w:r w:rsidRPr="00277A6A">
        <w:rPr>
          <w:snapToGrid w:val="0"/>
          <w:sz w:val="28"/>
          <w:szCs w:val="28"/>
        </w:rPr>
        <w:t xml:space="preserve"> руб. </w:t>
      </w:r>
    </w:p>
    <w:p w14:paraId="5FAFCE44"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Рассчитанный размер корректировки, в соответствии с пунктом 51 Методических указаний подлежит умножению на ИПЦ 1,080 (2024/2023) </w:t>
      </w:r>
      <w:r w:rsidRPr="00277A6A">
        <w:rPr>
          <w:snapToGrid w:val="0"/>
          <w:sz w:val="28"/>
          <w:szCs w:val="28"/>
        </w:rPr>
        <w:br/>
        <w:t>и 1,058 (2025/2024), опубликованные на сайте Минэкономразвития России 30.09.2024:</w:t>
      </w:r>
    </w:p>
    <w:p w14:paraId="7688F4C5" w14:textId="77777777" w:rsidR="00277A6A" w:rsidRPr="00277A6A" w:rsidRDefault="00277A6A" w:rsidP="00277A6A">
      <w:pPr>
        <w:ind w:right="-142" w:firstLine="709"/>
        <w:jc w:val="both"/>
        <w:rPr>
          <w:snapToGrid w:val="0"/>
          <w:color w:val="000000"/>
          <w:sz w:val="28"/>
          <w:szCs w:val="28"/>
        </w:rPr>
      </w:pPr>
      <w:r w:rsidRPr="00277A6A">
        <w:rPr>
          <w:snapToGrid w:val="0"/>
          <w:sz w:val="28"/>
          <w:szCs w:val="28"/>
        </w:rPr>
        <w:t xml:space="preserve">9 584 тыс. руб. × 1,080 (ИПЦ) </w:t>
      </w:r>
      <w:bookmarkStart w:id="93" w:name="_Hlk184128642"/>
      <w:r w:rsidRPr="00277A6A">
        <w:rPr>
          <w:snapToGrid w:val="0"/>
          <w:sz w:val="28"/>
          <w:szCs w:val="28"/>
        </w:rPr>
        <w:t xml:space="preserve">× 1,058 (ИПЦ) </w:t>
      </w:r>
      <w:r w:rsidRPr="00277A6A">
        <w:rPr>
          <w:snapToGrid w:val="0"/>
          <w:color w:val="000000"/>
          <w:sz w:val="28"/>
          <w:szCs w:val="28"/>
        </w:rPr>
        <w:t xml:space="preserve">= </w:t>
      </w:r>
      <w:r w:rsidRPr="00277A6A">
        <w:rPr>
          <w:b/>
          <w:snapToGrid w:val="0"/>
          <w:color w:val="000000"/>
          <w:sz w:val="28"/>
          <w:szCs w:val="28"/>
        </w:rPr>
        <w:t>10 951 тыс. руб.</w:t>
      </w:r>
      <w:r w:rsidRPr="00277A6A">
        <w:rPr>
          <w:snapToGrid w:val="0"/>
          <w:color w:val="000000"/>
          <w:sz w:val="28"/>
          <w:szCs w:val="28"/>
        </w:rPr>
        <w:t xml:space="preserve"> </w:t>
      </w:r>
    </w:p>
    <w:bookmarkEnd w:id="93"/>
    <w:p w14:paraId="7F23233F" w14:textId="77777777" w:rsidR="00277A6A" w:rsidRPr="00277A6A" w:rsidRDefault="00277A6A" w:rsidP="00277A6A">
      <w:pPr>
        <w:ind w:right="-142" w:firstLine="709"/>
        <w:jc w:val="both"/>
        <w:rPr>
          <w:snapToGrid w:val="0"/>
          <w:color w:val="000000"/>
          <w:sz w:val="28"/>
          <w:szCs w:val="28"/>
        </w:rPr>
      </w:pPr>
      <w:r w:rsidRPr="00277A6A">
        <w:rPr>
          <w:snapToGrid w:val="0"/>
          <w:color w:val="000000"/>
          <w:sz w:val="28"/>
          <w:szCs w:val="28"/>
        </w:rPr>
        <w:t xml:space="preserve">Эксперты предлагают учесть в НВВ на 2025 год корректировку </w:t>
      </w:r>
      <w:r w:rsidRPr="00277A6A">
        <w:rPr>
          <w:snapToGrid w:val="0"/>
          <w:color w:val="000000"/>
          <w:sz w:val="28"/>
          <w:szCs w:val="28"/>
        </w:rPr>
        <w:br/>
        <w:t xml:space="preserve">в размере 10 951 тыс. руб. </w:t>
      </w:r>
    </w:p>
    <w:p w14:paraId="020C277E"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Кроме того эксперты предлагают учесть в НВВ предприятия на 2025 год, не учтенную в НВВ на 2024 год, корректировку в размере: </w:t>
      </w:r>
    </w:p>
    <w:p w14:paraId="2753CD24"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7 635 тыс. руб. (∆ НВВ за 2023 год в ценах 2024 года) × 1,058 (ИПЦ) = </w:t>
      </w:r>
      <w:r w:rsidRPr="00277A6A">
        <w:rPr>
          <w:snapToGrid w:val="0"/>
          <w:sz w:val="28"/>
          <w:szCs w:val="28"/>
        </w:rPr>
        <w:br/>
      </w:r>
      <w:r w:rsidRPr="00277A6A">
        <w:rPr>
          <w:b/>
          <w:snapToGrid w:val="0"/>
          <w:sz w:val="28"/>
          <w:szCs w:val="28"/>
        </w:rPr>
        <w:t>8 078 тыс. руб.</w:t>
      </w:r>
      <w:r w:rsidRPr="00277A6A">
        <w:rPr>
          <w:snapToGrid w:val="0"/>
          <w:sz w:val="28"/>
          <w:szCs w:val="28"/>
        </w:rPr>
        <w:t xml:space="preserve"> </w:t>
      </w:r>
    </w:p>
    <w:p w14:paraId="54F192AE" w14:textId="77777777" w:rsidR="00277A6A" w:rsidRPr="00277A6A" w:rsidRDefault="00277A6A" w:rsidP="00277A6A">
      <w:pPr>
        <w:ind w:right="-142" w:firstLine="709"/>
        <w:jc w:val="both"/>
        <w:rPr>
          <w:b/>
          <w:snapToGrid w:val="0"/>
          <w:color w:val="000000"/>
          <w:sz w:val="28"/>
          <w:szCs w:val="28"/>
        </w:rPr>
      </w:pPr>
      <w:r w:rsidRPr="00277A6A">
        <w:rPr>
          <w:snapToGrid w:val="0"/>
          <w:sz w:val="28"/>
          <w:szCs w:val="28"/>
        </w:rPr>
        <w:t>Итого размер корректировки составит:</w:t>
      </w:r>
      <w:r w:rsidRPr="00277A6A">
        <w:rPr>
          <w:b/>
          <w:snapToGrid w:val="0"/>
          <w:color w:val="000000"/>
          <w:sz w:val="28"/>
          <w:szCs w:val="28"/>
        </w:rPr>
        <w:t xml:space="preserve"> </w:t>
      </w:r>
    </w:p>
    <w:p w14:paraId="5294FB52" w14:textId="77777777" w:rsidR="00277A6A" w:rsidRPr="00277A6A" w:rsidRDefault="00277A6A" w:rsidP="00277A6A">
      <w:pPr>
        <w:ind w:right="-142" w:firstLine="709"/>
        <w:jc w:val="both"/>
        <w:rPr>
          <w:snapToGrid w:val="0"/>
          <w:sz w:val="28"/>
          <w:szCs w:val="28"/>
        </w:rPr>
      </w:pPr>
      <w:r w:rsidRPr="00277A6A">
        <w:rPr>
          <w:b/>
          <w:snapToGrid w:val="0"/>
          <w:sz w:val="28"/>
          <w:szCs w:val="28"/>
        </w:rPr>
        <w:t xml:space="preserve">19 029 тыс. руб. = </w:t>
      </w:r>
      <w:r w:rsidRPr="00277A6A">
        <w:rPr>
          <w:snapToGrid w:val="0"/>
          <w:sz w:val="28"/>
          <w:szCs w:val="28"/>
        </w:rPr>
        <w:t>10 951 тыс. руб. + 8 078 тыс. руб.</w:t>
      </w:r>
    </w:p>
    <w:p w14:paraId="387A5806" w14:textId="77777777" w:rsidR="00277A6A" w:rsidRPr="00277A6A" w:rsidRDefault="00277A6A" w:rsidP="00277A6A">
      <w:pPr>
        <w:ind w:right="-142" w:firstLine="709"/>
        <w:jc w:val="both"/>
        <w:rPr>
          <w:snapToGrid w:val="0"/>
          <w:sz w:val="28"/>
          <w:szCs w:val="28"/>
        </w:rPr>
      </w:pPr>
    </w:p>
    <w:p w14:paraId="488FB2D9" w14:textId="77777777" w:rsidR="00277A6A" w:rsidRPr="00277A6A" w:rsidRDefault="00277A6A" w:rsidP="00277A6A">
      <w:pPr>
        <w:keepNext/>
        <w:numPr>
          <w:ilvl w:val="1"/>
          <w:numId w:val="0"/>
        </w:numPr>
        <w:ind w:left="1464" w:right="1559" w:hanging="864"/>
        <w:jc w:val="center"/>
        <w:outlineLvl w:val="2"/>
        <w:rPr>
          <w:rFonts w:cs="Arial"/>
          <w:b/>
          <w:bCs/>
          <w:snapToGrid w:val="0"/>
          <w:sz w:val="28"/>
          <w:szCs w:val="26"/>
          <w:lang w:eastAsia="en-US"/>
        </w:rPr>
      </w:pPr>
      <w:r w:rsidRPr="00277A6A">
        <w:rPr>
          <w:rFonts w:cs="Arial"/>
          <w:b/>
          <w:bCs/>
          <w:snapToGrid w:val="0"/>
          <w:sz w:val="28"/>
          <w:szCs w:val="26"/>
          <w:lang w:eastAsia="en-US"/>
        </w:rPr>
        <w:t>Корректировка в связи с неисполнением ремонтной программы за 2022 год</w:t>
      </w:r>
    </w:p>
    <w:p w14:paraId="4BCD1269" w14:textId="77777777" w:rsidR="00277A6A" w:rsidRPr="00277A6A" w:rsidRDefault="00277A6A" w:rsidP="00277A6A">
      <w:pPr>
        <w:ind w:right="-142" w:firstLine="709"/>
        <w:jc w:val="both"/>
        <w:rPr>
          <w:snapToGrid w:val="0"/>
          <w:sz w:val="18"/>
          <w:szCs w:val="28"/>
        </w:rPr>
      </w:pPr>
    </w:p>
    <w:p w14:paraId="15482F59"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Федеральный законодатель, закрепляя гарантии в области ценообразования, в виде сохранения экономии, получаемой от сокращения издержек, предполагал, что сохранение сэкономленных средств </w:t>
      </w:r>
      <w:r w:rsidRPr="00277A6A">
        <w:rPr>
          <w:snapToGrid w:val="0"/>
          <w:sz w:val="28"/>
          <w:szCs w:val="28"/>
        </w:rPr>
        <w:br/>
        <w:t xml:space="preserve">в распоряжении регулируемой организации подвигнет последнюю </w:t>
      </w:r>
      <w:r w:rsidRPr="00277A6A">
        <w:rPr>
          <w:snapToGrid w:val="0"/>
          <w:sz w:val="28"/>
          <w:szCs w:val="28"/>
        </w:rPr>
        <w:br/>
        <w:t xml:space="preserve">к стимулированию роста эффективности работы предприятия. </w:t>
      </w:r>
      <w:r w:rsidRPr="00277A6A">
        <w:rPr>
          <w:snapToGrid w:val="0"/>
          <w:sz w:val="28"/>
          <w:szCs w:val="28"/>
        </w:rPr>
        <w:br/>
        <w:t xml:space="preserve">МКП «Теплосеть» КГО, по итогу 2022 года не освоило ремонтный фонд </w:t>
      </w:r>
      <w:r w:rsidRPr="00277A6A">
        <w:rPr>
          <w:snapToGrid w:val="0"/>
          <w:sz w:val="28"/>
          <w:szCs w:val="28"/>
        </w:rPr>
        <w:br/>
        <w:t xml:space="preserve">в полном объеме, тем самыми не подтвердило экономическую обоснованность и целесообразность заявленных ремонтов. </w:t>
      </w:r>
    </w:p>
    <w:p w14:paraId="0D4D1DB6"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Фактически понесенные расходы регулируемой организации </w:t>
      </w:r>
      <w:r w:rsidRPr="00277A6A">
        <w:rPr>
          <w:snapToGrid w:val="0"/>
          <w:sz w:val="28"/>
          <w:szCs w:val="28"/>
        </w:rPr>
        <w:br/>
        <w:t xml:space="preserve">в меньшем размере, чем предусмотрено тарифной базой, само по себе </w:t>
      </w:r>
      <w:r w:rsidRPr="00277A6A">
        <w:rPr>
          <w:snapToGrid w:val="0"/>
          <w:sz w:val="28"/>
          <w:szCs w:val="28"/>
        </w:rPr>
        <w:br/>
        <w:t xml:space="preserve">в отсутствии доказательств проведения мероприятий по оптимизации расходов, а также доказательств реального и объективного повышения эффективности </w:t>
      </w:r>
      <w:r w:rsidRPr="00277A6A">
        <w:rPr>
          <w:snapToGrid w:val="0"/>
          <w:sz w:val="28"/>
          <w:szCs w:val="28"/>
        </w:rPr>
        <w:lastRenderedPageBreak/>
        <w:t xml:space="preserve">работы организации в указанный период, не может являться достаточным основанием для признания образовавшейся разницы между плановым и фактическим уровнем таких расходов экономией средств, которая должна быть оставлена в распоряжении регулируемой организации. Таким образом, не освоение средств на ремонты является не экономией, </w:t>
      </w:r>
      <w:r w:rsidRPr="00277A6A">
        <w:rPr>
          <w:snapToGrid w:val="0"/>
          <w:sz w:val="28"/>
          <w:szCs w:val="28"/>
        </w:rPr>
        <w:br/>
        <w:t>а неисполнением обязательств предприятия.</w:t>
      </w:r>
    </w:p>
    <w:p w14:paraId="62798151"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В качестве экономии операционных расходов может рассматриваться только та разница между запланированным регулируемой организацией уровнем операционных расходов и фактически понесенным </w:t>
      </w:r>
      <w:r w:rsidRPr="00277A6A">
        <w:rPr>
          <w:snapToGrid w:val="0"/>
          <w:sz w:val="28"/>
          <w:szCs w:val="28"/>
        </w:rPr>
        <w:br/>
        <w:t xml:space="preserve">в рассматриваемом периоде, которая образовалась без ущерба запланированным объемом мероприятий. Либо основанием может служить тот факт, что предприятие в данный момент формирует накопление средств для проведения особо сложного и дорогого капитального ремонта в течении более одного рассматриваемого периода регулирования, при условии, </w:t>
      </w:r>
      <w:r w:rsidRPr="00277A6A">
        <w:rPr>
          <w:snapToGrid w:val="0"/>
          <w:sz w:val="28"/>
          <w:szCs w:val="28"/>
        </w:rPr>
        <w:br/>
        <w:t>что в предыдущих периодах указанные, либо аналогичные ремонты данного оборудования не осуществлялись.</w:t>
      </w:r>
    </w:p>
    <w:p w14:paraId="6A62F516" w14:textId="77777777" w:rsidR="00277A6A" w:rsidRPr="00277A6A" w:rsidRDefault="00277A6A" w:rsidP="00277A6A">
      <w:pPr>
        <w:ind w:right="-142" w:firstLine="709"/>
        <w:jc w:val="both"/>
        <w:rPr>
          <w:snapToGrid w:val="0"/>
          <w:sz w:val="28"/>
          <w:szCs w:val="28"/>
        </w:rPr>
      </w:pPr>
      <w:r w:rsidRPr="00277A6A">
        <w:rPr>
          <w:snapToGrid w:val="0"/>
          <w:sz w:val="28"/>
          <w:szCs w:val="28"/>
        </w:rPr>
        <w:t xml:space="preserve">Предприятием по итогу 2022 года не произведены мероприятия </w:t>
      </w:r>
      <w:r w:rsidRPr="00277A6A">
        <w:rPr>
          <w:snapToGrid w:val="0"/>
          <w:sz w:val="28"/>
          <w:szCs w:val="28"/>
        </w:rPr>
        <w:br/>
        <w:t xml:space="preserve">по ремонту основных средств на сумму </w:t>
      </w:r>
      <w:r w:rsidRPr="00277A6A">
        <w:rPr>
          <w:b/>
          <w:snapToGrid w:val="0"/>
          <w:sz w:val="28"/>
          <w:szCs w:val="28"/>
        </w:rPr>
        <w:t>16 885 тыс. руб.</w:t>
      </w:r>
      <w:r w:rsidRPr="00277A6A">
        <w:rPr>
          <w:snapToGrid w:val="0"/>
          <w:sz w:val="28"/>
          <w:szCs w:val="28"/>
        </w:rPr>
        <w:t xml:space="preserve"> (48 307 тыс. руб. (утверждено РЭК Кузбасса на 2022 год) – 31 422 тыс. руб. (согласно бухгалтерской отчетности предприятия за 2022 год).</w:t>
      </w:r>
    </w:p>
    <w:p w14:paraId="71614613" w14:textId="77777777" w:rsidR="00277A6A" w:rsidRPr="00277A6A" w:rsidRDefault="00277A6A" w:rsidP="00277A6A">
      <w:pPr>
        <w:ind w:right="-142" w:firstLine="709"/>
        <w:jc w:val="both"/>
        <w:rPr>
          <w:b/>
          <w:snapToGrid w:val="0"/>
          <w:sz w:val="28"/>
          <w:szCs w:val="28"/>
          <w:lang w:eastAsia="en-US"/>
        </w:rPr>
      </w:pPr>
      <w:r w:rsidRPr="00277A6A">
        <w:rPr>
          <w:snapToGrid w:val="0"/>
          <w:sz w:val="28"/>
          <w:szCs w:val="28"/>
          <w:lang w:eastAsia="en-US"/>
        </w:rPr>
        <w:t xml:space="preserve">В </w:t>
      </w:r>
      <w:r w:rsidRPr="00277A6A">
        <w:rPr>
          <w:rFonts w:hint="eastAsia"/>
          <w:snapToGrid w:val="0"/>
          <w:sz w:val="28"/>
          <w:szCs w:val="28"/>
          <w:lang w:eastAsia="en-US"/>
        </w:rPr>
        <w:t>целях</w:t>
      </w:r>
      <w:r w:rsidRPr="00277A6A">
        <w:rPr>
          <w:snapToGrid w:val="0"/>
          <w:sz w:val="28"/>
          <w:szCs w:val="28"/>
          <w:lang w:eastAsia="en-US"/>
        </w:rPr>
        <w:t xml:space="preserve"> </w:t>
      </w:r>
      <w:r w:rsidRPr="00277A6A">
        <w:rPr>
          <w:rFonts w:hint="eastAsia"/>
          <w:snapToGrid w:val="0"/>
          <w:sz w:val="28"/>
          <w:szCs w:val="28"/>
          <w:lang w:eastAsia="en-US"/>
        </w:rPr>
        <w:t>соблюдения</w:t>
      </w:r>
      <w:r w:rsidRPr="00277A6A">
        <w:rPr>
          <w:snapToGrid w:val="0"/>
          <w:sz w:val="28"/>
          <w:szCs w:val="28"/>
          <w:lang w:eastAsia="en-US"/>
        </w:rPr>
        <w:t xml:space="preserve"> </w:t>
      </w:r>
      <w:r w:rsidRPr="00277A6A">
        <w:rPr>
          <w:rFonts w:hint="eastAsia"/>
          <w:snapToGrid w:val="0"/>
          <w:sz w:val="28"/>
          <w:szCs w:val="28"/>
          <w:lang w:eastAsia="en-US"/>
        </w:rPr>
        <w:t>баланса</w:t>
      </w:r>
      <w:r w:rsidRPr="00277A6A">
        <w:rPr>
          <w:snapToGrid w:val="0"/>
          <w:sz w:val="28"/>
          <w:szCs w:val="28"/>
          <w:lang w:eastAsia="en-US"/>
        </w:rPr>
        <w:t xml:space="preserve"> </w:t>
      </w:r>
      <w:r w:rsidRPr="00277A6A">
        <w:rPr>
          <w:rFonts w:hint="eastAsia"/>
          <w:snapToGrid w:val="0"/>
          <w:sz w:val="28"/>
          <w:szCs w:val="28"/>
          <w:lang w:eastAsia="en-US"/>
        </w:rPr>
        <w:t>экономических</w:t>
      </w:r>
      <w:r w:rsidRPr="00277A6A">
        <w:rPr>
          <w:snapToGrid w:val="0"/>
          <w:sz w:val="28"/>
          <w:szCs w:val="28"/>
          <w:lang w:eastAsia="en-US"/>
        </w:rPr>
        <w:t xml:space="preserve"> </w:t>
      </w:r>
      <w:r w:rsidRPr="00277A6A">
        <w:rPr>
          <w:rFonts w:hint="eastAsia"/>
          <w:snapToGrid w:val="0"/>
          <w:sz w:val="28"/>
          <w:szCs w:val="28"/>
          <w:lang w:eastAsia="en-US"/>
        </w:rPr>
        <w:t>интересов</w:t>
      </w:r>
      <w:r w:rsidRPr="00277A6A">
        <w:rPr>
          <w:snapToGrid w:val="0"/>
          <w:sz w:val="28"/>
          <w:szCs w:val="28"/>
          <w:lang w:eastAsia="en-US"/>
        </w:rPr>
        <w:t xml:space="preserve"> </w:t>
      </w:r>
      <w:r w:rsidRPr="00277A6A">
        <w:rPr>
          <w:rFonts w:hint="eastAsia"/>
          <w:snapToGrid w:val="0"/>
          <w:sz w:val="28"/>
          <w:szCs w:val="28"/>
          <w:lang w:eastAsia="en-US"/>
        </w:rPr>
        <w:t>регулируемо</w:t>
      </w:r>
      <w:r w:rsidRPr="00277A6A">
        <w:rPr>
          <w:snapToGrid w:val="0"/>
          <w:sz w:val="28"/>
          <w:szCs w:val="28"/>
          <w:lang w:eastAsia="en-US"/>
        </w:rPr>
        <w:t xml:space="preserve">й </w:t>
      </w:r>
      <w:r w:rsidRPr="00277A6A">
        <w:rPr>
          <w:rFonts w:hint="eastAsia"/>
          <w:snapToGrid w:val="0"/>
          <w:sz w:val="28"/>
          <w:szCs w:val="28"/>
          <w:lang w:eastAsia="en-US"/>
        </w:rPr>
        <w:t>организации</w:t>
      </w:r>
      <w:r w:rsidRPr="00277A6A">
        <w:rPr>
          <w:snapToGrid w:val="0"/>
          <w:sz w:val="28"/>
          <w:szCs w:val="28"/>
          <w:lang w:eastAsia="en-US"/>
        </w:rPr>
        <w:t xml:space="preserve"> </w:t>
      </w:r>
      <w:r w:rsidRPr="00277A6A">
        <w:rPr>
          <w:rFonts w:hint="eastAsia"/>
          <w:snapToGrid w:val="0"/>
          <w:sz w:val="28"/>
          <w:szCs w:val="28"/>
          <w:lang w:eastAsia="en-US"/>
        </w:rPr>
        <w:t>и</w:t>
      </w:r>
      <w:r w:rsidRPr="00277A6A">
        <w:rPr>
          <w:snapToGrid w:val="0"/>
          <w:sz w:val="28"/>
          <w:szCs w:val="28"/>
          <w:lang w:eastAsia="en-US"/>
        </w:rPr>
        <w:t xml:space="preserve"> </w:t>
      </w:r>
      <w:r w:rsidRPr="00277A6A">
        <w:rPr>
          <w:rFonts w:hint="eastAsia"/>
          <w:snapToGrid w:val="0"/>
          <w:sz w:val="28"/>
          <w:szCs w:val="28"/>
          <w:lang w:eastAsia="en-US"/>
        </w:rPr>
        <w:t>интересов</w:t>
      </w:r>
      <w:r w:rsidRPr="00277A6A">
        <w:rPr>
          <w:snapToGrid w:val="0"/>
          <w:sz w:val="28"/>
          <w:szCs w:val="28"/>
          <w:lang w:eastAsia="en-US"/>
        </w:rPr>
        <w:t xml:space="preserve"> </w:t>
      </w:r>
      <w:r w:rsidRPr="00277A6A">
        <w:rPr>
          <w:rFonts w:hint="eastAsia"/>
          <w:snapToGrid w:val="0"/>
          <w:sz w:val="28"/>
          <w:szCs w:val="28"/>
          <w:lang w:eastAsia="en-US"/>
        </w:rPr>
        <w:t>потребителей</w:t>
      </w:r>
      <w:r w:rsidRPr="00277A6A">
        <w:rPr>
          <w:snapToGrid w:val="0"/>
          <w:sz w:val="28"/>
          <w:szCs w:val="28"/>
          <w:lang w:eastAsia="en-US"/>
        </w:rPr>
        <w:t xml:space="preserve"> </w:t>
      </w:r>
      <w:r w:rsidRPr="00277A6A">
        <w:rPr>
          <w:rFonts w:hint="eastAsia"/>
          <w:snapToGrid w:val="0"/>
          <w:sz w:val="28"/>
          <w:szCs w:val="28"/>
          <w:lang w:eastAsia="en-US"/>
        </w:rPr>
        <w:t>эксперты</w:t>
      </w:r>
      <w:r w:rsidRPr="00277A6A">
        <w:rPr>
          <w:snapToGrid w:val="0"/>
          <w:sz w:val="28"/>
          <w:szCs w:val="28"/>
          <w:lang w:eastAsia="en-US"/>
        </w:rPr>
        <w:t xml:space="preserve"> </w:t>
      </w:r>
      <w:r w:rsidRPr="00277A6A">
        <w:rPr>
          <w:rFonts w:hint="eastAsia"/>
          <w:snapToGrid w:val="0"/>
          <w:sz w:val="28"/>
          <w:szCs w:val="28"/>
          <w:lang w:eastAsia="en-US"/>
        </w:rPr>
        <w:t>считают</w:t>
      </w:r>
      <w:r w:rsidRPr="00277A6A">
        <w:rPr>
          <w:snapToGrid w:val="0"/>
          <w:sz w:val="28"/>
          <w:szCs w:val="28"/>
          <w:lang w:eastAsia="en-US"/>
        </w:rPr>
        <w:t xml:space="preserve"> </w:t>
      </w:r>
      <w:r w:rsidRPr="00277A6A">
        <w:rPr>
          <w:rFonts w:hint="eastAsia"/>
          <w:snapToGrid w:val="0"/>
          <w:sz w:val="28"/>
          <w:szCs w:val="28"/>
          <w:lang w:eastAsia="en-US"/>
        </w:rPr>
        <w:t>целесообразным</w:t>
      </w:r>
      <w:r w:rsidRPr="00277A6A">
        <w:rPr>
          <w:snapToGrid w:val="0"/>
          <w:sz w:val="28"/>
          <w:szCs w:val="28"/>
          <w:lang w:eastAsia="en-US"/>
        </w:rPr>
        <w:t xml:space="preserve"> </w:t>
      </w:r>
      <w:r w:rsidRPr="00277A6A">
        <w:rPr>
          <w:rFonts w:hint="eastAsia"/>
          <w:snapToGrid w:val="0"/>
          <w:sz w:val="28"/>
          <w:szCs w:val="28"/>
          <w:lang w:eastAsia="en-US"/>
        </w:rPr>
        <w:t>принять</w:t>
      </w:r>
      <w:r w:rsidRPr="00277A6A">
        <w:rPr>
          <w:snapToGrid w:val="0"/>
          <w:sz w:val="28"/>
          <w:szCs w:val="28"/>
          <w:lang w:eastAsia="en-US"/>
        </w:rPr>
        <w:t xml:space="preserve"> </w:t>
      </w:r>
      <w:r w:rsidRPr="00277A6A">
        <w:rPr>
          <w:rFonts w:hint="eastAsia"/>
          <w:snapToGrid w:val="0"/>
          <w:sz w:val="28"/>
          <w:szCs w:val="28"/>
          <w:lang w:eastAsia="en-US"/>
        </w:rPr>
        <w:t>расходы</w:t>
      </w:r>
      <w:r w:rsidRPr="00277A6A">
        <w:rPr>
          <w:snapToGrid w:val="0"/>
          <w:sz w:val="28"/>
          <w:szCs w:val="28"/>
          <w:lang w:eastAsia="en-US"/>
        </w:rPr>
        <w:t xml:space="preserve"> </w:t>
      </w:r>
      <w:r w:rsidRPr="00277A6A">
        <w:rPr>
          <w:rFonts w:hint="eastAsia"/>
          <w:snapToGrid w:val="0"/>
          <w:sz w:val="28"/>
          <w:szCs w:val="28"/>
          <w:lang w:eastAsia="en-US"/>
        </w:rPr>
        <w:t>по</w:t>
      </w:r>
      <w:r w:rsidRPr="00277A6A">
        <w:rPr>
          <w:snapToGrid w:val="0"/>
          <w:sz w:val="28"/>
          <w:szCs w:val="28"/>
          <w:lang w:eastAsia="en-US"/>
        </w:rPr>
        <w:t xml:space="preserve"> </w:t>
      </w:r>
      <w:r w:rsidRPr="00277A6A">
        <w:rPr>
          <w:rFonts w:hint="eastAsia"/>
          <w:snapToGrid w:val="0"/>
          <w:sz w:val="28"/>
          <w:szCs w:val="28"/>
          <w:lang w:eastAsia="en-US"/>
        </w:rPr>
        <w:t>данной</w:t>
      </w:r>
      <w:r w:rsidRPr="00277A6A">
        <w:rPr>
          <w:snapToGrid w:val="0"/>
          <w:sz w:val="28"/>
          <w:szCs w:val="28"/>
          <w:lang w:eastAsia="en-US"/>
        </w:rPr>
        <w:t xml:space="preserve"> </w:t>
      </w:r>
      <w:r w:rsidRPr="00277A6A">
        <w:rPr>
          <w:rFonts w:hint="eastAsia"/>
          <w:snapToGrid w:val="0"/>
          <w:sz w:val="28"/>
          <w:szCs w:val="28"/>
          <w:lang w:eastAsia="en-US"/>
        </w:rPr>
        <w:t>статье</w:t>
      </w:r>
      <w:r w:rsidRPr="00277A6A">
        <w:rPr>
          <w:snapToGrid w:val="0"/>
          <w:sz w:val="28"/>
          <w:szCs w:val="28"/>
          <w:lang w:eastAsia="en-US"/>
        </w:rPr>
        <w:t xml:space="preserve"> на 2025 год </w:t>
      </w:r>
      <w:r w:rsidRPr="00277A6A">
        <w:rPr>
          <w:rFonts w:hint="eastAsia"/>
          <w:snapToGrid w:val="0"/>
          <w:sz w:val="28"/>
          <w:szCs w:val="28"/>
          <w:lang w:eastAsia="en-US"/>
        </w:rPr>
        <w:t>в</w:t>
      </w:r>
      <w:r w:rsidRPr="00277A6A">
        <w:rPr>
          <w:snapToGrid w:val="0"/>
          <w:sz w:val="28"/>
          <w:szCs w:val="28"/>
          <w:lang w:eastAsia="en-US"/>
        </w:rPr>
        <w:t xml:space="preserve"> </w:t>
      </w:r>
      <w:r w:rsidRPr="00277A6A">
        <w:rPr>
          <w:rFonts w:hint="eastAsia"/>
          <w:snapToGrid w:val="0"/>
          <w:sz w:val="28"/>
          <w:szCs w:val="28"/>
          <w:lang w:eastAsia="en-US"/>
        </w:rPr>
        <w:t>размере</w:t>
      </w:r>
      <w:r w:rsidRPr="00277A6A">
        <w:rPr>
          <w:snapToGrid w:val="0"/>
          <w:sz w:val="28"/>
          <w:szCs w:val="28"/>
          <w:lang w:eastAsia="en-US"/>
        </w:rPr>
        <w:t xml:space="preserve"> </w:t>
      </w:r>
      <w:r w:rsidRPr="00277A6A">
        <w:rPr>
          <w:b/>
          <w:snapToGrid w:val="0"/>
          <w:sz w:val="28"/>
          <w:szCs w:val="28"/>
          <w:lang w:eastAsia="en-US"/>
        </w:rPr>
        <w:t xml:space="preserve">0 </w:t>
      </w:r>
      <w:r w:rsidRPr="00277A6A">
        <w:rPr>
          <w:rFonts w:hint="eastAsia"/>
          <w:b/>
          <w:snapToGrid w:val="0"/>
          <w:sz w:val="28"/>
          <w:szCs w:val="28"/>
          <w:lang w:eastAsia="en-US"/>
        </w:rPr>
        <w:t>тыс</w:t>
      </w:r>
      <w:r w:rsidRPr="00277A6A">
        <w:rPr>
          <w:b/>
          <w:snapToGrid w:val="0"/>
          <w:sz w:val="28"/>
          <w:szCs w:val="28"/>
          <w:lang w:eastAsia="en-US"/>
        </w:rPr>
        <w:t xml:space="preserve">. </w:t>
      </w:r>
      <w:r w:rsidRPr="00277A6A">
        <w:rPr>
          <w:rFonts w:hint="eastAsia"/>
          <w:b/>
          <w:snapToGrid w:val="0"/>
          <w:sz w:val="28"/>
          <w:szCs w:val="28"/>
          <w:lang w:eastAsia="en-US"/>
        </w:rPr>
        <w:t>руб</w:t>
      </w:r>
      <w:r w:rsidRPr="00277A6A">
        <w:rPr>
          <w:b/>
          <w:snapToGrid w:val="0"/>
          <w:sz w:val="28"/>
          <w:szCs w:val="28"/>
          <w:lang w:eastAsia="en-US"/>
        </w:rPr>
        <w:t>.,</w:t>
      </w:r>
      <w:r w:rsidRPr="00277A6A">
        <w:rPr>
          <w:snapToGrid w:val="0"/>
          <w:color w:val="FF0000"/>
          <w:sz w:val="28"/>
          <w:szCs w:val="28"/>
        </w:rPr>
        <w:t xml:space="preserve"> </w:t>
      </w:r>
      <w:r w:rsidRPr="00277A6A">
        <w:rPr>
          <w:snapToGrid w:val="0"/>
          <w:color w:val="FF0000"/>
          <w:sz w:val="28"/>
          <w:szCs w:val="28"/>
        </w:rPr>
        <w:br/>
      </w:r>
      <w:r w:rsidRPr="00277A6A">
        <w:rPr>
          <w:snapToGrid w:val="0"/>
          <w:color w:val="000000"/>
          <w:sz w:val="28"/>
          <w:szCs w:val="28"/>
        </w:rPr>
        <w:t xml:space="preserve">с </w:t>
      </w:r>
      <w:r w:rsidRPr="00277A6A">
        <w:rPr>
          <w:snapToGrid w:val="0"/>
          <w:color w:val="000000"/>
          <w:sz w:val="28"/>
          <w:szCs w:val="28"/>
          <w:lang w:eastAsia="en-US"/>
        </w:rPr>
        <w:t xml:space="preserve">исключением из НВВ предприятия в последующие периоды регулирования </w:t>
      </w:r>
      <w:r w:rsidRPr="00277A6A">
        <w:rPr>
          <w:snapToGrid w:val="0"/>
          <w:color w:val="000000"/>
          <w:sz w:val="28"/>
          <w:szCs w:val="28"/>
          <w:lang w:eastAsia="en-US"/>
        </w:rPr>
        <w:br/>
        <w:t>в размере 16 885 тыс. руб.</w:t>
      </w:r>
    </w:p>
    <w:p w14:paraId="3BCA351F" w14:textId="77777777" w:rsidR="00277A6A" w:rsidRPr="00277A6A" w:rsidRDefault="00277A6A" w:rsidP="00277A6A">
      <w:pPr>
        <w:ind w:right="-142" w:firstLine="709"/>
        <w:jc w:val="both"/>
        <w:rPr>
          <w:b/>
          <w:snapToGrid w:val="0"/>
          <w:sz w:val="28"/>
          <w:szCs w:val="28"/>
          <w:lang w:eastAsia="en-US"/>
        </w:rPr>
      </w:pPr>
    </w:p>
    <w:p w14:paraId="5764C798" w14:textId="77777777" w:rsidR="00277A6A" w:rsidRPr="00277A6A" w:rsidRDefault="00277A6A" w:rsidP="00277A6A">
      <w:pPr>
        <w:ind w:right="-142" w:firstLine="709"/>
        <w:jc w:val="both"/>
        <w:rPr>
          <w:b/>
          <w:snapToGrid w:val="0"/>
          <w:sz w:val="28"/>
          <w:szCs w:val="28"/>
          <w:lang w:eastAsia="en-US"/>
        </w:rPr>
      </w:pPr>
    </w:p>
    <w:p w14:paraId="5049EA2F" w14:textId="77777777" w:rsidR="00277A6A" w:rsidRPr="00277A6A" w:rsidRDefault="00277A6A" w:rsidP="00277A6A">
      <w:pPr>
        <w:ind w:right="-142" w:firstLine="709"/>
        <w:jc w:val="both"/>
        <w:rPr>
          <w:snapToGrid w:val="0"/>
          <w:sz w:val="28"/>
          <w:szCs w:val="28"/>
        </w:rPr>
      </w:pPr>
    </w:p>
    <w:p w14:paraId="3EA9F05B" w14:textId="77777777" w:rsidR="00277A6A" w:rsidRPr="00277A6A" w:rsidRDefault="00277A6A" w:rsidP="00277A6A">
      <w:pPr>
        <w:ind w:right="-142" w:firstLine="709"/>
        <w:jc w:val="both"/>
        <w:rPr>
          <w:snapToGrid w:val="0"/>
          <w:sz w:val="28"/>
          <w:szCs w:val="28"/>
        </w:rPr>
      </w:pPr>
    </w:p>
    <w:p w14:paraId="1876A063" w14:textId="77777777" w:rsidR="00277A6A" w:rsidRPr="00277A6A" w:rsidRDefault="00277A6A" w:rsidP="00277A6A">
      <w:pPr>
        <w:autoSpaceDE w:val="0"/>
        <w:autoSpaceDN w:val="0"/>
        <w:adjustRightInd w:val="0"/>
        <w:ind w:right="-142" w:firstLine="709"/>
        <w:jc w:val="both"/>
        <w:rPr>
          <w:snapToGrid w:val="0"/>
          <w:color w:val="000000"/>
          <w:sz w:val="12"/>
          <w:szCs w:val="28"/>
          <w:lang w:eastAsia="en-US"/>
        </w:rPr>
      </w:pPr>
      <w:r w:rsidRPr="00277A6A">
        <w:rPr>
          <w:snapToGrid w:val="0"/>
          <w:color w:val="000000"/>
          <w:sz w:val="28"/>
          <w:szCs w:val="28"/>
          <w:lang w:eastAsia="en-US"/>
        </w:rPr>
        <w:br w:type="page"/>
      </w:r>
    </w:p>
    <w:p w14:paraId="19F3BAD4" w14:textId="77777777" w:rsidR="00277A6A" w:rsidRPr="00277A6A" w:rsidRDefault="00277A6A" w:rsidP="00277A6A">
      <w:pPr>
        <w:keepNext/>
        <w:tabs>
          <w:tab w:val="left" w:pos="567"/>
        </w:tabs>
        <w:ind w:left="864" w:right="-142" w:hanging="864"/>
        <w:jc w:val="center"/>
        <w:outlineLvl w:val="0"/>
        <w:rPr>
          <w:rFonts w:cs="Arial"/>
          <w:b/>
          <w:bCs/>
          <w:snapToGrid w:val="0"/>
          <w:color w:val="000000"/>
          <w:kern w:val="32"/>
          <w:sz w:val="28"/>
          <w:szCs w:val="32"/>
          <w:lang w:val="x-none" w:eastAsia="en-US"/>
        </w:rPr>
      </w:pPr>
      <w:r w:rsidRPr="00277A6A">
        <w:rPr>
          <w:rFonts w:cs="Arial"/>
          <w:b/>
          <w:bCs/>
          <w:snapToGrid w:val="0"/>
          <w:color w:val="000000"/>
          <w:kern w:val="32"/>
          <w:sz w:val="28"/>
          <w:szCs w:val="32"/>
          <w:lang w:eastAsia="en-US"/>
        </w:rPr>
        <w:lastRenderedPageBreak/>
        <w:t xml:space="preserve"> </w:t>
      </w:r>
      <w:r w:rsidRPr="00277A6A">
        <w:rPr>
          <w:rFonts w:cs="Arial"/>
          <w:b/>
          <w:bCs/>
          <w:snapToGrid w:val="0"/>
          <w:color w:val="000000"/>
          <w:kern w:val="32"/>
          <w:sz w:val="28"/>
          <w:szCs w:val="32"/>
          <w:lang w:val="x-none" w:eastAsia="en-US"/>
        </w:rPr>
        <w:t>Расчет необходимой валовой выручки на 202</w:t>
      </w:r>
      <w:r w:rsidRPr="00277A6A">
        <w:rPr>
          <w:rFonts w:cs="Arial"/>
          <w:b/>
          <w:bCs/>
          <w:snapToGrid w:val="0"/>
          <w:color w:val="000000"/>
          <w:kern w:val="32"/>
          <w:sz w:val="28"/>
          <w:szCs w:val="32"/>
          <w:lang w:eastAsia="en-US"/>
        </w:rPr>
        <w:t>5</w:t>
      </w:r>
      <w:r w:rsidRPr="00277A6A">
        <w:rPr>
          <w:rFonts w:cs="Arial"/>
          <w:b/>
          <w:bCs/>
          <w:snapToGrid w:val="0"/>
          <w:color w:val="000000"/>
          <w:kern w:val="32"/>
          <w:sz w:val="28"/>
          <w:szCs w:val="32"/>
          <w:lang w:val="x-none" w:eastAsia="en-US"/>
        </w:rPr>
        <w:t xml:space="preserve"> год </w:t>
      </w:r>
    </w:p>
    <w:p w14:paraId="365307B8" w14:textId="77777777" w:rsidR="00277A6A" w:rsidRPr="00277A6A" w:rsidRDefault="00277A6A" w:rsidP="00277A6A">
      <w:pPr>
        <w:ind w:right="-142"/>
        <w:rPr>
          <w:snapToGrid w:val="0"/>
          <w:sz w:val="10"/>
          <w:szCs w:val="28"/>
          <w:lang w:val="x-none" w:eastAsia="en-US"/>
        </w:rPr>
      </w:pPr>
    </w:p>
    <w:p w14:paraId="2A5BFA3B" w14:textId="77777777" w:rsidR="00277A6A" w:rsidRPr="00277A6A" w:rsidRDefault="00277A6A" w:rsidP="00277A6A">
      <w:pPr>
        <w:numPr>
          <w:ilvl w:val="0"/>
          <w:numId w:val="5"/>
        </w:numPr>
        <w:ind w:left="8647" w:right="-142" w:hanging="1069"/>
        <w:jc w:val="right"/>
        <w:rPr>
          <w:snapToGrid w:val="0"/>
          <w:sz w:val="28"/>
          <w:szCs w:val="28"/>
          <w:lang w:eastAsia="en-US"/>
        </w:rPr>
      </w:pPr>
    </w:p>
    <w:p w14:paraId="259B81DA" w14:textId="77777777" w:rsidR="00277A6A" w:rsidRPr="00277A6A" w:rsidRDefault="00277A6A" w:rsidP="00277A6A">
      <w:pPr>
        <w:ind w:right="-142"/>
        <w:jc w:val="center"/>
        <w:rPr>
          <w:rFonts w:eastAsia="Calibri"/>
          <w:b/>
          <w:bCs/>
          <w:snapToGrid w:val="0"/>
          <w:sz w:val="28"/>
          <w:lang w:eastAsia="en-US"/>
        </w:rPr>
      </w:pPr>
      <w:r w:rsidRPr="00277A6A">
        <w:rPr>
          <w:rFonts w:eastAsia="Calibri"/>
          <w:b/>
          <w:bCs/>
          <w:snapToGrid w:val="0"/>
          <w:sz w:val="28"/>
          <w:lang w:eastAsia="en-US"/>
        </w:rPr>
        <w:t xml:space="preserve">Расчёт необходимой валовой выручки </w:t>
      </w:r>
    </w:p>
    <w:p w14:paraId="59D1488F" w14:textId="77777777" w:rsidR="00277A6A" w:rsidRPr="00277A6A" w:rsidRDefault="00277A6A" w:rsidP="00277A6A">
      <w:pPr>
        <w:ind w:right="-142"/>
        <w:jc w:val="center"/>
        <w:rPr>
          <w:rFonts w:eastAsia="Calibri"/>
          <w:b/>
          <w:bCs/>
          <w:snapToGrid w:val="0"/>
          <w:sz w:val="28"/>
          <w:lang w:eastAsia="en-US"/>
        </w:rPr>
      </w:pPr>
      <w:r w:rsidRPr="00277A6A">
        <w:rPr>
          <w:rFonts w:eastAsia="Calibri"/>
          <w:b/>
          <w:bCs/>
          <w:snapToGrid w:val="0"/>
          <w:sz w:val="28"/>
          <w:lang w:eastAsia="en-US"/>
        </w:rPr>
        <w:t>методом индексации установленных тарифов</w:t>
      </w:r>
    </w:p>
    <w:p w14:paraId="4CD970E9" w14:textId="77777777" w:rsidR="00277A6A" w:rsidRPr="00277A6A" w:rsidRDefault="00277A6A" w:rsidP="00277A6A">
      <w:pPr>
        <w:ind w:right="-142"/>
        <w:jc w:val="center"/>
        <w:rPr>
          <w:snapToGrid w:val="0"/>
          <w:sz w:val="28"/>
        </w:rPr>
      </w:pPr>
      <w:r w:rsidRPr="00277A6A">
        <w:rPr>
          <w:snapToGrid w:val="0"/>
          <w:sz w:val="28"/>
        </w:rPr>
        <w:t>(Приложение 5.9 к Методическим указаниям)</w:t>
      </w:r>
    </w:p>
    <w:p w14:paraId="4CCD881D" w14:textId="77777777" w:rsidR="00277A6A" w:rsidRPr="00277A6A" w:rsidRDefault="00277A6A" w:rsidP="00277A6A">
      <w:pPr>
        <w:ind w:right="-142"/>
        <w:jc w:val="right"/>
        <w:rPr>
          <w:snapToGrid w:val="0"/>
          <w:sz w:val="28"/>
          <w:szCs w:val="28"/>
        </w:rPr>
      </w:pPr>
      <w:r w:rsidRPr="00277A6A">
        <w:rPr>
          <w:snapToGrid w:val="0"/>
          <w:sz w:val="28"/>
          <w:szCs w:val="28"/>
        </w:rPr>
        <w:t>тыс. руб.</w:t>
      </w: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049"/>
        <w:gridCol w:w="1599"/>
        <w:gridCol w:w="1560"/>
        <w:gridCol w:w="1701"/>
      </w:tblGrid>
      <w:tr w:rsidR="00277A6A" w:rsidRPr="00277A6A" w14:paraId="69A2ED25" w14:textId="77777777" w:rsidTr="00024F96">
        <w:trPr>
          <w:trHeight w:val="507"/>
          <w:tblHeader/>
        </w:trPr>
        <w:tc>
          <w:tcPr>
            <w:tcW w:w="658" w:type="dxa"/>
            <w:vMerge w:val="restart"/>
            <w:shd w:val="clear" w:color="auto" w:fill="auto"/>
            <w:vAlign w:val="center"/>
            <w:hideMark/>
          </w:tcPr>
          <w:p w14:paraId="03EBA8D7" w14:textId="77777777" w:rsidR="00277A6A" w:rsidRPr="00277A6A" w:rsidRDefault="00277A6A" w:rsidP="00277A6A">
            <w:pPr>
              <w:ind w:right="-142"/>
              <w:jc w:val="center"/>
              <w:rPr>
                <w:snapToGrid w:val="0"/>
                <w:szCs w:val="28"/>
              </w:rPr>
            </w:pPr>
            <w:r w:rsidRPr="00277A6A">
              <w:rPr>
                <w:snapToGrid w:val="0"/>
                <w:szCs w:val="28"/>
              </w:rPr>
              <w:t>№ п/п</w:t>
            </w:r>
          </w:p>
        </w:tc>
        <w:tc>
          <w:tcPr>
            <w:tcW w:w="4049" w:type="dxa"/>
            <w:vMerge w:val="restart"/>
            <w:shd w:val="clear" w:color="auto" w:fill="auto"/>
            <w:vAlign w:val="center"/>
            <w:hideMark/>
          </w:tcPr>
          <w:p w14:paraId="02B8ED97" w14:textId="77777777" w:rsidR="00277A6A" w:rsidRPr="00277A6A" w:rsidRDefault="00277A6A" w:rsidP="00277A6A">
            <w:pPr>
              <w:ind w:right="-142"/>
              <w:jc w:val="center"/>
              <w:rPr>
                <w:snapToGrid w:val="0"/>
                <w:szCs w:val="28"/>
              </w:rPr>
            </w:pPr>
            <w:r w:rsidRPr="00277A6A">
              <w:rPr>
                <w:snapToGrid w:val="0"/>
                <w:szCs w:val="28"/>
              </w:rPr>
              <w:t>Наименование расхода</w:t>
            </w:r>
          </w:p>
        </w:tc>
        <w:tc>
          <w:tcPr>
            <w:tcW w:w="1599" w:type="dxa"/>
            <w:vMerge w:val="restart"/>
          </w:tcPr>
          <w:p w14:paraId="0B7F7726" w14:textId="77777777" w:rsidR="00277A6A" w:rsidRPr="00277A6A" w:rsidRDefault="00277A6A" w:rsidP="00277A6A">
            <w:pPr>
              <w:ind w:left="-57" w:right="-142"/>
              <w:jc w:val="center"/>
              <w:rPr>
                <w:snapToGrid w:val="0"/>
                <w:szCs w:val="28"/>
              </w:rPr>
            </w:pPr>
            <w:r w:rsidRPr="00277A6A">
              <w:rPr>
                <w:snapToGrid w:val="0"/>
                <w:szCs w:val="28"/>
              </w:rPr>
              <w:t>Предложение предприятия на 2025 год</w:t>
            </w:r>
          </w:p>
        </w:tc>
        <w:tc>
          <w:tcPr>
            <w:tcW w:w="1560" w:type="dxa"/>
            <w:vMerge w:val="restart"/>
          </w:tcPr>
          <w:p w14:paraId="340AB69D" w14:textId="77777777" w:rsidR="00277A6A" w:rsidRPr="00277A6A" w:rsidRDefault="00277A6A" w:rsidP="00277A6A">
            <w:pPr>
              <w:ind w:left="-57" w:right="-142"/>
              <w:jc w:val="center"/>
              <w:rPr>
                <w:snapToGrid w:val="0"/>
                <w:szCs w:val="28"/>
              </w:rPr>
            </w:pPr>
            <w:r w:rsidRPr="00277A6A">
              <w:rPr>
                <w:snapToGrid w:val="0"/>
                <w:szCs w:val="28"/>
              </w:rPr>
              <w:t>Предложение экспертов на 2025 год</w:t>
            </w:r>
          </w:p>
        </w:tc>
        <w:tc>
          <w:tcPr>
            <w:tcW w:w="1701" w:type="dxa"/>
            <w:vMerge w:val="restart"/>
          </w:tcPr>
          <w:p w14:paraId="1A0C6C49" w14:textId="77777777" w:rsidR="00277A6A" w:rsidRPr="00277A6A" w:rsidRDefault="00277A6A" w:rsidP="00277A6A">
            <w:pPr>
              <w:ind w:left="-57" w:right="-142"/>
              <w:jc w:val="center"/>
              <w:rPr>
                <w:snapToGrid w:val="0"/>
                <w:szCs w:val="28"/>
              </w:rPr>
            </w:pPr>
            <w:r w:rsidRPr="00277A6A">
              <w:rPr>
                <w:snapToGrid w:val="0"/>
                <w:szCs w:val="28"/>
              </w:rPr>
              <w:t>Корректировка предложения предприятия</w:t>
            </w:r>
          </w:p>
        </w:tc>
      </w:tr>
      <w:tr w:rsidR="00277A6A" w:rsidRPr="00277A6A" w14:paraId="439E6792" w14:textId="77777777" w:rsidTr="00024F96">
        <w:trPr>
          <w:trHeight w:val="507"/>
          <w:tblHeader/>
        </w:trPr>
        <w:tc>
          <w:tcPr>
            <w:tcW w:w="658" w:type="dxa"/>
            <w:vMerge/>
            <w:shd w:val="clear" w:color="auto" w:fill="auto"/>
            <w:vAlign w:val="center"/>
            <w:hideMark/>
          </w:tcPr>
          <w:p w14:paraId="2A70849D" w14:textId="77777777" w:rsidR="00277A6A" w:rsidRPr="00277A6A" w:rsidRDefault="00277A6A" w:rsidP="00277A6A">
            <w:pPr>
              <w:ind w:right="-142"/>
              <w:jc w:val="center"/>
              <w:rPr>
                <w:snapToGrid w:val="0"/>
                <w:szCs w:val="28"/>
              </w:rPr>
            </w:pPr>
          </w:p>
        </w:tc>
        <w:tc>
          <w:tcPr>
            <w:tcW w:w="4049" w:type="dxa"/>
            <w:vMerge/>
            <w:shd w:val="clear" w:color="auto" w:fill="auto"/>
            <w:vAlign w:val="center"/>
            <w:hideMark/>
          </w:tcPr>
          <w:p w14:paraId="399C46DD" w14:textId="77777777" w:rsidR="00277A6A" w:rsidRPr="00277A6A" w:rsidRDefault="00277A6A" w:rsidP="00277A6A">
            <w:pPr>
              <w:ind w:right="-142"/>
              <w:jc w:val="center"/>
              <w:rPr>
                <w:snapToGrid w:val="0"/>
                <w:szCs w:val="28"/>
              </w:rPr>
            </w:pPr>
          </w:p>
        </w:tc>
        <w:tc>
          <w:tcPr>
            <w:tcW w:w="1599" w:type="dxa"/>
            <w:vMerge/>
            <w:vAlign w:val="center"/>
          </w:tcPr>
          <w:p w14:paraId="3B575F3B" w14:textId="77777777" w:rsidR="00277A6A" w:rsidRPr="00277A6A" w:rsidRDefault="00277A6A" w:rsidP="00277A6A">
            <w:pPr>
              <w:ind w:right="-142"/>
              <w:jc w:val="center"/>
              <w:rPr>
                <w:snapToGrid w:val="0"/>
                <w:szCs w:val="28"/>
              </w:rPr>
            </w:pPr>
          </w:p>
        </w:tc>
        <w:tc>
          <w:tcPr>
            <w:tcW w:w="1560" w:type="dxa"/>
            <w:vMerge/>
            <w:shd w:val="clear" w:color="auto" w:fill="FFFFCC"/>
            <w:vAlign w:val="center"/>
          </w:tcPr>
          <w:p w14:paraId="21ED3732" w14:textId="77777777" w:rsidR="00277A6A" w:rsidRPr="00277A6A" w:rsidRDefault="00277A6A" w:rsidP="00277A6A">
            <w:pPr>
              <w:ind w:right="-142"/>
              <w:jc w:val="center"/>
              <w:rPr>
                <w:snapToGrid w:val="0"/>
                <w:szCs w:val="28"/>
              </w:rPr>
            </w:pPr>
          </w:p>
        </w:tc>
        <w:tc>
          <w:tcPr>
            <w:tcW w:w="1701" w:type="dxa"/>
            <w:vMerge/>
            <w:vAlign w:val="center"/>
          </w:tcPr>
          <w:p w14:paraId="246B4E0F" w14:textId="77777777" w:rsidR="00277A6A" w:rsidRPr="00277A6A" w:rsidRDefault="00277A6A" w:rsidP="00277A6A">
            <w:pPr>
              <w:ind w:right="-142"/>
              <w:jc w:val="center"/>
              <w:rPr>
                <w:snapToGrid w:val="0"/>
                <w:szCs w:val="28"/>
              </w:rPr>
            </w:pPr>
          </w:p>
        </w:tc>
      </w:tr>
      <w:tr w:rsidR="00277A6A" w:rsidRPr="00277A6A" w14:paraId="468882C7" w14:textId="77777777" w:rsidTr="00024F96">
        <w:trPr>
          <w:trHeight w:val="349"/>
        </w:trPr>
        <w:tc>
          <w:tcPr>
            <w:tcW w:w="658" w:type="dxa"/>
            <w:shd w:val="clear" w:color="auto" w:fill="auto"/>
            <w:vAlign w:val="center"/>
            <w:hideMark/>
          </w:tcPr>
          <w:p w14:paraId="2EF828E0" w14:textId="77777777" w:rsidR="00277A6A" w:rsidRPr="00277A6A" w:rsidRDefault="00277A6A" w:rsidP="00277A6A">
            <w:pPr>
              <w:ind w:right="-142"/>
              <w:jc w:val="center"/>
              <w:rPr>
                <w:snapToGrid w:val="0"/>
                <w:szCs w:val="28"/>
              </w:rPr>
            </w:pPr>
            <w:r w:rsidRPr="00277A6A">
              <w:rPr>
                <w:snapToGrid w:val="0"/>
                <w:szCs w:val="28"/>
              </w:rPr>
              <w:t>1</w:t>
            </w:r>
          </w:p>
        </w:tc>
        <w:tc>
          <w:tcPr>
            <w:tcW w:w="4049" w:type="dxa"/>
            <w:shd w:val="clear" w:color="auto" w:fill="auto"/>
            <w:vAlign w:val="center"/>
            <w:hideMark/>
          </w:tcPr>
          <w:p w14:paraId="0144F53E" w14:textId="77777777" w:rsidR="00277A6A" w:rsidRPr="00277A6A" w:rsidRDefault="00277A6A" w:rsidP="00277A6A">
            <w:pPr>
              <w:ind w:right="-142"/>
              <w:rPr>
                <w:snapToGrid w:val="0"/>
                <w:szCs w:val="28"/>
              </w:rPr>
            </w:pPr>
            <w:r w:rsidRPr="00277A6A">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4D80F329" w14:textId="77777777" w:rsidR="00277A6A" w:rsidRPr="00277A6A" w:rsidRDefault="00277A6A" w:rsidP="00277A6A">
            <w:pPr>
              <w:ind w:right="-142"/>
              <w:jc w:val="center"/>
            </w:pPr>
            <w:r w:rsidRPr="00277A6A">
              <w:rPr>
                <w:snapToGrid w:val="0"/>
              </w:rPr>
              <w:t>153 204</w:t>
            </w:r>
          </w:p>
        </w:tc>
        <w:tc>
          <w:tcPr>
            <w:tcW w:w="1560" w:type="dxa"/>
            <w:tcBorders>
              <w:top w:val="single" w:sz="4" w:space="0" w:color="auto"/>
              <w:left w:val="nil"/>
              <w:bottom w:val="single" w:sz="4" w:space="0" w:color="auto"/>
              <w:right w:val="single" w:sz="4" w:space="0" w:color="auto"/>
            </w:tcBorders>
            <w:shd w:val="clear" w:color="auto" w:fill="auto"/>
            <w:vAlign w:val="center"/>
          </w:tcPr>
          <w:p w14:paraId="66FD491B" w14:textId="77777777" w:rsidR="00277A6A" w:rsidRPr="00277A6A" w:rsidRDefault="00277A6A" w:rsidP="00277A6A">
            <w:pPr>
              <w:ind w:right="-142"/>
              <w:jc w:val="center"/>
              <w:rPr>
                <w:snapToGrid w:val="0"/>
              </w:rPr>
            </w:pPr>
            <w:r w:rsidRPr="00277A6A">
              <w:rPr>
                <w:snapToGrid w:val="0"/>
              </w:rPr>
              <w:t>144 685</w:t>
            </w:r>
          </w:p>
        </w:tc>
        <w:tc>
          <w:tcPr>
            <w:tcW w:w="1701" w:type="dxa"/>
            <w:tcBorders>
              <w:top w:val="single" w:sz="4" w:space="0" w:color="auto"/>
              <w:left w:val="nil"/>
              <w:bottom w:val="single" w:sz="4" w:space="0" w:color="auto"/>
              <w:right w:val="single" w:sz="4" w:space="0" w:color="auto"/>
            </w:tcBorders>
            <w:shd w:val="clear" w:color="auto" w:fill="auto"/>
            <w:vAlign w:val="center"/>
          </w:tcPr>
          <w:p w14:paraId="1DEA749E" w14:textId="77777777" w:rsidR="00277A6A" w:rsidRPr="00277A6A" w:rsidRDefault="00277A6A" w:rsidP="00277A6A">
            <w:pPr>
              <w:ind w:right="-142"/>
              <w:jc w:val="center"/>
              <w:rPr>
                <w:snapToGrid w:val="0"/>
              </w:rPr>
            </w:pPr>
            <w:r w:rsidRPr="00277A6A">
              <w:rPr>
                <w:snapToGrid w:val="0"/>
              </w:rPr>
              <w:t>-8 519</w:t>
            </w:r>
          </w:p>
        </w:tc>
      </w:tr>
      <w:tr w:rsidR="00277A6A" w:rsidRPr="00277A6A" w14:paraId="7ECBB7E3" w14:textId="77777777" w:rsidTr="00024F96">
        <w:trPr>
          <w:trHeight w:val="204"/>
        </w:trPr>
        <w:tc>
          <w:tcPr>
            <w:tcW w:w="658" w:type="dxa"/>
            <w:shd w:val="clear" w:color="auto" w:fill="auto"/>
            <w:vAlign w:val="center"/>
            <w:hideMark/>
          </w:tcPr>
          <w:p w14:paraId="7E0DDAAA" w14:textId="77777777" w:rsidR="00277A6A" w:rsidRPr="00277A6A" w:rsidRDefault="00277A6A" w:rsidP="00277A6A">
            <w:pPr>
              <w:ind w:right="-142"/>
              <w:jc w:val="center"/>
              <w:rPr>
                <w:snapToGrid w:val="0"/>
                <w:szCs w:val="28"/>
              </w:rPr>
            </w:pPr>
            <w:r w:rsidRPr="00277A6A">
              <w:rPr>
                <w:snapToGrid w:val="0"/>
                <w:szCs w:val="28"/>
              </w:rPr>
              <w:t>2</w:t>
            </w:r>
          </w:p>
        </w:tc>
        <w:tc>
          <w:tcPr>
            <w:tcW w:w="4049" w:type="dxa"/>
            <w:shd w:val="clear" w:color="auto" w:fill="auto"/>
            <w:vAlign w:val="center"/>
            <w:hideMark/>
          </w:tcPr>
          <w:p w14:paraId="748AABCF" w14:textId="77777777" w:rsidR="00277A6A" w:rsidRPr="00277A6A" w:rsidRDefault="00277A6A" w:rsidP="00277A6A">
            <w:pPr>
              <w:ind w:right="-142"/>
              <w:rPr>
                <w:snapToGrid w:val="0"/>
                <w:szCs w:val="28"/>
              </w:rPr>
            </w:pPr>
            <w:r w:rsidRPr="00277A6A">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06EE0E60" w14:textId="77777777" w:rsidR="00277A6A" w:rsidRPr="00277A6A" w:rsidRDefault="00277A6A" w:rsidP="00277A6A">
            <w:pPr>
              <w:ind w:right="-142"/>
              <w:jc w:val="center"/>
              <w:rPr>
                <w:snapToGrid w:val="0"/>
              </w:rPr>
            </w:pPr>
            <w:r w:rsidRPr="00277A6A">
              <w:rPr>
                <w:snapToGrid w:val="0"/>
              </w:rPr>
              <w:t>57 348</w:t>
            </w:r>
          </w:p>
        </w:tc>
        <w:tc>
          <w:tcPr>
            <w:tcW w:w="1560" w:type="dxa"/>
            <w:tcBorders>
              <w:top w:val="nil"/>
              <w:left w:val="nil"/>
              <w:bottom w:val="single" w:sz="4" w:space="0" w:color="auto"/>
              <w:right w:val="single" w:sz="4" w:space="0" w:color="auto"/>
            </w:tcBorders>
            <w:shd w:val="clear" w:color="auto" w:fill="auto"/>
            <w:vAlign w:val="center"/>
          </w:tcPr>
          <w:p w14:paraId="75AA3B2F" w14:textId="77777777" w:rsidR="00277A6A" w:rsidRPr="00277A6A" w:rsidRDefault="00277A6A" w:rsidP="00277A6A">
            <w:pPr>
              <w:ind w:right="-142"/>
              <w:jc w:val="center"/>
              <w:rPr>
                <w:snapToGrid w:val="0"/>
              </w:rPr>
            </w:pPr>
            <w:r w:rsidRPr="00277A6A">
              <w:rPr>
                <w:snapToGrid w:val="0"/>
              </w:rPr>
              <w:t>31 205</w:t>
            </w:r>
          </w:p>
        </w:tc>
        <w:tc>
          <w:tcPr>
            <w:tcW w:w="1701" w:type="dxa"/>
            <w:tcBorders>
              <w:top w:val="nil"/>
              <w:left w:val="nil"/>
              <w:bottom w:val="single" w:sz="4" w:space="0" w:color="auto"/>
              <w:right w:val="single" w:sz="4" w:space="0" w:color="auto"/>
            </w:tcBorders>
            <w:shd w:val="clear" w:color="auto" w:fill="auto"/>
            <w:vAlign w:val="center"/>
          </w:tcPr>
          <w:p w14:paraId="1EAD70C3" w14:textId="77777777" w:rsidR="00277A6A" w:rsidRPr="00277A6A" w:rsidRDefault="00277A6A" w:rsidP="00277A6A">
            <w:pPr>
              <w:ind w:right="-142"/>
              <w:jc w:val="center"/>
              <w:rPr>
                <w:snapToGrid w:val="0"/>
              </w:rPr>
            </w:pPr>
            <w:r w:rsidRPr="00277A6A">
              <w:rPr>
                <w:snapToGrid w:val="0"/>
              </w:rPr>
              <w:t>-26 143</w:t>
            </w:r>
          </w:p>
        </w:tc>
      </w:tr>
      <w:tr w:rsidR="00277A6A" w:rsidRPr="00277A6A" w14:paraId="166ED785" w14:textId="77777777" w:rsidTr="00024F96">
        <w:trPr>
          <w:trHeight w:val="818"/>
        </w:trPr>
        <w:tc>
          <w:tcPr>
            <w:tcW w:w="658" w:type="dxa"/>
            <w:shd w:val="clear" w:color="auto" w:fill="auto"/>
            <w:vAlign w:val="center"/>
            <w:hideMark/>
          </w:tcPr>
          <w:p w14:paraId="685A7181" w14:textId="77777777" w:rsidR="00277A6A" w:rsidRPr="00277A6A" w:rsidRDefault="00277A6A" w:rsidP="00277A6A">
            <w:pPr>
              <w:ind w:right="-142"/>
              <w:jc w:val="center"/>
              <w:rPr>
                <w:snapToGrid w:val="0"/>
                <w:szCs w:val="28"/>
              </w:rPr>
            </w:pPr>
            <w:r w:rsidRPr="00277A6A">
              <w:rPr>
                <w:snapToGrid w:val="0"/>
                <w:szCs w:val="28"/>
              </w:rPr>
              <w:t>3</w:t>
            </w:r>
          </w:p>
        </w:tc>
        <w:tc>
          <w:tcPr>
            <w:tcW w:w="4049" w:type="dxa"/>
            <w:shd w:val="clear" w:color="auto" w:fill="auto"/>
            <w:vAlign w:val="center"/>
            <w:hideMark/>
          </w:tcPr>
          <w:p w14:paraId="70C14D62" w14:textId="77777777" w:rsidR="00277A6A" w:rsidRPr="00277A6A" w:rsidRDefault="00277A6A" w:rsidP="00277A6A">
            <w:pPr>
              <w:ind w:right="-142"/>
              <w:rPr>
                <w:snapToGrid w:val="0"/>
                <w:szCs w:val="28"/>
              </w:rPr>
            </w:pPr>
            <w:r w:rsidRPr="00277A6A">
              <w:rPr>
                <w:snapToGrid w:val="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42C29B8B" w14:textId="77777777" w:rsidR="00277A6A" w:rsidRPr="00277A6A" w:rsidRDefault="00277A6A" w:rsidP="00277A6A">
            <w:pPr>
              <w:ind w:right="-142"/>
              <w:jc w:val="center"/>
              <w:rPr>
                <w:snapToGrid w:val="0"/>
              </w:rPr>
            </w:pPr>
            <w:r w:rsidRPr="00277A6A">
              <w:rPr>
                <w:snapToGrid w:val="0"/>
              </w:rPr>
              <w:t>321 155</w:t>
            </w:r>
          </w:p>
        </w:tc>
        <w:tc>
          <w:tcPr>
            <w:tcW w:w="1560" w:type="dxa"/>
            <w:tcBorders>
              <w:top w:val="nil"/>
              <w:left w:val="nil"/>
              <w:bottom w:val="single" w:sz="4" w:space="0" w:color="auto"/>
              <w:right w:val="single" w:sz="4" w:space="0" w:color="auto"/>
            </w:tcBorders>
            <w:shd w:val="clear" w:color="auto" w:fill="auto"/>
            <w:vAlign w:val="center"/>
          </w:tcPr>
          <w:p w14:paraId="3ED5EF8C" w14:textId="77777777" w:rsidR="00277A6A" w:rsidRPr="00277A6A" w:rsidRDefault="00277A6A" w:rsidP="00277A6A">
            <w:pPr>
              <w:ind w:right="-142"/>
              <w:jc w:val="center"/>
              <w:rPr>
                <w:snapToGrid w:val="0"/>
              </w:rPr>
            </w:pPr>
            <w:r w:rsidRPr="00277A6A">
              <w:rPr>
                <w:snapToGrid w:val="0"/>
              </w:rPr>
              <w:t>236 697</w:t>
            </w:r>
          </w:p>
        </w:tc>
        <w:tc>
          <w:tcPr>
            <w:tcW w:w="1701" w:type="dxa"/>
            <w:tcBorders>
              <w:top w:val="nil"/>
              <w:left w:val="nil"/>
              <w:bottom w:val="single" w:sz="4" w:space="0" w:color="auto"/>
              <w:right w:val="single" w:sz="4" w:space="0" w:color="auto"/>
            </w:tcBorders>
            <w:shd w:val="clear" w:color="auto" w:fill="auto"/>
            <w:vAlign w:val="center"/>
          </w:tcPr>
          <w:p w14:paraId="3053B5B6" w14:textId="77777777" w:rsidR="00277A6A" w:rsidRPr="00277A6A" w:rsidRDefault="00277A6A" w:rsidP="00277A6A">
            <w:pPr>
              <w:ind w:right="-142"/>
              <w:jc w:val="center"/>
              <w:rPr>
                <w:snapToGrid w:val="0"/>
              </w:rPr>
            </w:pPr>
            <w:r w:rsidRPr="00277A6A">
              <w:rPr>
                <w:snapToGrid w:val="0"/>
              </w:rPr>
              <w:t>-84 458</w:t>
            </w:r>
          </w:p>
        </w:tc>
      </w:tr>
      <w:tr w:rsidR="00277A6A" w:rsidRPr="00277A6A" w14:paraId="7A807CB5" w14:textId="77777777" w:rsidTr="00024F96">
        <w:trPr>
          <w:trHeight w:val="183"/>
        </w:trPr>
        <w:tc>
          <w:tcPr>
            <w:tcW w:w="658" w:type="dxa"/>
            <w:shd w:val="clear" w:color="auto" w:fill="auto"/>
            <w:vAlign w:val="center"/>
            <w:hideMark/>
          </w:tcPr>
          <w:p w14:paraId="354EB8F9" w14:textId="77777777" w:rsidR="00277A6A" w:rsidRPr="00277A6A" w:rsidRDefault="00277A6A" w:rsidP="00277A6A">
            <w:pPr>
              <w:ind w:right="-142"/>
              <w:jc w:val="center"/>
              <w:rPr>
                <w:snapToGrid w:val="0"/>
                <w:szCs w:val="28"/>
              </w:rPr>
            </w:pPr>
            <w:r w:rsidRPr="00277A6A">
              <w:rPr>
                <w:snapToGrid w:val="0"/>
                <w:szCs w:val="28"/>
              </w:rPr>
              <w:t>4</w:t>
            </w:r>
          </w:p>
        </w:tc>
        <w:tc>
          <w:tcPr>
            <w:tcW w:w="4049" w:type="dxa"/>
            <w:shd w:val="clear" w:color="auto" w:fill="auto"/>
            <w:vAlign w:val="center"/>
            <w:hideMark/>
          </w:tcPr>
          <w:p w14:paraId="281AF004" w14:textId="77777777" w:rsidR="00277A6A" w:rsidRPr="00277A6A" w:rsidRDefault="00277A6A" w:rsidP="00277A6A">
            <w:pPr>
              <w:ind w:right="-142"/>
              <w:rPr>
                <w:snapToGrid w:val="0"/>
                <w:szCs w:val="28"/>
              </w:rPr>
            </w:pPr>
            <w:r w:rsidRPr="00277A6A">
              <w:rPr>
                <w:snapToGrid w:val="0"/>
                <w:szCs w:val="28"/>
              </w:rPr>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2C768ED7" w14:textId="77777777" w:rsidR="00277A6A" w:rsidRPr="00277A6A" w:rsidRDefault="00277A6A" w:rsidP="00277A6A">
            <w:pPr>
              <w:ind w:right="-142"/>
              <w:jc w:val="center"/>
              <w:rPr>
                <w:snapToGrid w:val="0"/>
              </w:rPr>
            </w:pPr>
            <w:r w:rsidRPr="00277A6A">
              <w:rPr>
                <w:snapToGrid w:val="0"/>
              </w:rPr>
              <w:t>0</w:t>
            </w:r>
          </w:p>
        </w:tc>
        <w:tc>
          <w:tcPr>
            <w:tcW w:w="1560" w:type="dxa"/>
            <w:tcBorders>
              <w:top w:val="nil"/>
              <w:left w:val="nil"/>
              <w:bottom w:val="single" w:sz="4" w:space="0" w:color="auto"/>
              <w:right w:val="single" w:sz="4" w:space="0" w:color="auto"/>
            </w:tcBorders>
            <w:shd w:val="clear" w:color="auto" w:fill="auto"/>
            <w:vAlign w:val="center"/>
          </w:tcPr>
          <w:p w14:paraId="5B528939" w14:textId="77777777" w:rsidR="00277A6A" w:rsidRPr="00277A6A" w:rsidRDefault="00277A6A" w:rsidP="00277A6A">
            <w:pPr>
              <w:ind w:right="-142"/>
              <w:jc w:val="center"/>
              <w:rPr>
                <w:snapToGrid w:val="0"/>
              </w:rPr>
            </w:pPr>
            <w:r w:rsidRPr="00277A6A">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0867359D" w14:textId="77777777" w:rsidR="00277A6A" w:rsidRPr="00277A6A" w:rsidRDefault="00277A6A" w:rsidP="00277A6A">
            <w:pPr>
              <w:ind w:right="-142"/>
              <w:jc w:val="center"/>
              <w:rPr>
                <w:snapToGrid w:val="0"/>
              </w:rPr>
            </w:pPr>
            <w:r w:rsidRPr="00277A6A">
              <w:rPr>
                <w:snapToGrid w:val="0"/>
              </w:rPr>
              <w:t>0</w:t>
            </w:r>
          </w:p>
        </w:tc>
      </w:tr>
      <w:tr w:rsidR="00277A6A" w:rsidRPr="00277A6A" w14:paraId="30E30D08" w14:textId="77777777" w:rsidTr="00024F96">
        <w:trPr>
          <w:trHeight w:val="515"/>
        </w:trPr>
        <w:tc>
          <w:tcPr>
            <w:tcW w:w="658" w:type="dxa"/>
            <w:shd w:val="clear" w:color="auto" w:fill="auto"/>
            <w:vAlign w:val="center"/>
          </w:tcPr>
          <w:p w14:paraId="2E3D2032" w14:textId="77777777" w:rsidR="00277A6A" w:rsidRPr="00277A6A" w:rsidRDefault="00277A6A" w:rsidP="00277A6A">
            <w:pPr>
              <w:ind w:right="-142"/>
              <w:jc w:val="center"/>
              <w:rPr>
                <w:snapToGrid w:val="0"/>
                <w:szCs w:val="28"/>
              </w:rPr>
            </w:pPr>
            <w:r w:rsidRPr="00277A6A">
              <w:rPr>
                <w:snapToGrid w:val="0"/>
                <w:szCs w:val="28"/>
              </w:rPr>
              <w:t>5</w:t>
            </w:r>
          </w:p>
        </w:tc>
        <w:tc>
          <w:tcPr>
            <w:tcW w:w="4049" w:type="dxa"/>
            <w:shd w:val="clear" w:color="auto" w:fill="auto"/>
            <w:vAlign w:val="center"/>
          </w:tcPr>
          <w:p w14:paraId="7A08DC20" w14:textId="77777777" w:rsidR="00277A6A" w:rsidRPr="00277A6A" w:rsidRDefault="00277A6A" w:rsidP="00277A6A">
            <w:pPr>
              <w:ind w:right="-142"/>
              <w:rPr>
                <w:snapToGrid w:val="0"/>
                <w:szCs w:val="28"/>
              </w:rPr>
            </w:pPr>
            <w:r w:rsidRPr="00277A6A">
              <w:rPr>
                <w:snapToGrid w:val="0"/>
                <w:szCs w:val="28"/>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40F1C025" w14:textId="77777777" w:rsidR="00277A6A" w:rsidRPr="00277A6A" w:rsidRDefault="00277A6A" w:rsidP="00277A6A">
            <w:pPr>
              <w:ind w:right="-142"/>
              <w:jc w:val="center"/>
              <w:rPr>
                <w:snapToGrid w:val="0"/>
              </w:rPr>
            </w:pPr>
            <w:r w:rsidRPr="00277A6A">
              <w:rPr>
                <w:snapToGrid w:val="0"/>
              </w:rPr>
              <w:t>0</w:t>
            </w:r>
          </w:p>
        </w:tc>
        <w:tc>
          <w:tcPr>
            <w:tcW w:w="1560" w:type="dxa"/>
            <w:tcBorders>
              <w:top w:val="nil"/>
              <w:left w:val="nil"/>
              <w:bottom w:val="single" w:sz="4" w:space="0" w:color="auto"/>
              <w:right w:val="single" w:sz="4" w:space="0" w:color="auto"/>
            </w:tcBorders>
            <w:shd w:val="clear" w:color="auto" w:fill="auto"/>
            <w:vAlign w:val="center"/>
          </w:tcPr>
          <w:p w14:paraId="1565237C" w14:textId="77777777" w:rsidR="00277A6A" w:rsidRPr="00277A6A" w:rsidRDefault="00277A6A" w:rsidP="00277A6A">
            <w:pPr>
              <w:ind w:right="-142"/>
              <w:jc w:val="center"/>
              <w:rPr>
                <w:snapToGrid w:val="0"/>
              </w:rPr>
            </w:pPr>
            <w:r w:rsidRPr="00277A6A">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640F0FEE" w14:textId="77777777" w:rsidR="00277A6A" w:rsidRPr="00277A6A" w:rsidRDefault="00277A6A" w:rsidP="00277A6A">
            <w:pPr>
              <w:ind w:right="-142"/>
              <w:jc w:val="center"/>
              <w:rPr>
                <w:snapToGrid w:val="0"/>
              </w:rPr>
            </w:pPr>
            <w:r w:rsidRPr="00277A6A">
              <w:rPr>
                <w:snapToGrid w:val="0"/>
              </w:rPr>
              <w:t>0</w:t>
            </w:r>
          </w:p>
        </w:tc>
      </w:tr>
      <w:tr w:rsidR="00277A6A" w:rsidRPr="00277A6A" w14:paraId="1F6E6B8F" w14:textId="77777777" w:rsidTr="00024F96">
        <w:trPr>
          <w:trHeight w:val="992"/>
        </w:trPr>
        <w:tc>
          <w:tcPr>
            <w:tcW w:w="658" w:type="dxa"/>
            <w:shd w:val="clear" w:color="auto" w:fill="auto"/>
            <w:vAlign w:val="center"/>
            <w:hideMark/>
          </w:tcPr>
          <w:p w14:paraId="1177B125" w14:textId="77777777" w:rsidR="00277A6A" w:rsidRPr="00277A6A" w:rsidRDefault="00277A6A" w:rsidP="00277A6A">
            <w:pPr>
              <w:ind w:right="-142"/>
              <w:jc w:val="center"/>
              <w:rPr>
                <w:snapToGrid w:val="0"/>
                <w:szCs w:val="28"/>
              </w:rPr>
            </w:pPr>
            <w:r w:rsidRPr="00277A6A">
              <w:rPr>
                <w:snapToGrid w:val="0"/>
                <w:szCs w:val="28"/>
              </w:rPr>
              <w:t>6</w:t>
            </w:r>
          </w:p>
        </w:tc>
        <w:tc>
          <w:tcPr>
            <w:tcW w:w="4049" w:type="dxa"/>
            <w:shd w:val="clear" w:color="auto" w:fill="auto"/>
            <w:vAlign w:val="center"/>
            <w:hideMark/>
          </w:tcPr>
          <w:p w14:paraId="37D385A0" w14:textId="77777777" w:rsidR="00277A6A" w:rsidRPr="00277A6A" w:rsidRDefault="00277A6A" w:rsidP="00277A6A">
            <w:pPr>
              <w:ind w:right="-142"/>
              <w:rPr>
                <w:snapToGrid w:val="0"/>
                <w:szCs w:val="28"/>
              </w:rPr>
            </w:pPr>
            <w:r w:rsidRPr="00277A6A">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48BA12E8" w14:textId="77777777" w:rsidR="00277A6A" w:rsidRPr="00277A6A" w:rsidRDefault="00277A6A" w:rsidP="00277A6A">
            <w:pPr>
              <w:ind w:right="-142"/>
              <w:jc w:val="center"/>
              <w:rPr>
                <w:snapToGrid w:val="0"/>
              </w:rPr>
            </w:pPr>
            <w:r w:rsidRPr="00277A6A">
              <w:rPr>
                <w:snapToGrid w:val="0"/>
              </w:rPr>
              <w:t> </w:t>
            </w:r>
          </w:p>
        </w:tc>
        <w:tc>
          <w:tcPr>
            <w:tcW w:w="1560" w:type="dxa"/>
            <w:tcBorders>
              <w:top w:val="nil"/>
              <w:left w:val="nil"/>
              <w:bottom w:val="single" w:sz="4" w:space="0" w:color="auto"/>
              <w:right w:val="single" w:sz="4" w:space="0" w:color="auto"/>
            </w:tcBorders>
            <w:shd w:val="clear" w:color="auto" w:fill="auto"/>
            <w:vAlign w:val="center"/>
          </w:tcPr>
          <w:p w14:paraId="25742892" w14:textId="77777777" w:rsidR="00277A6A" w:rsidRPr="00277A6A" w:rsidRDefault="00277A6A" w:rsidP="00277A6A">
            <w:pPr>
              <w:ind w:right="-142"/>
              <w:jc w:val="center"/>
              <w:rPr>
                <w:snapToGrid w:val="0"/>
              </w:rPr>
            </w:pPr>
            <w:r w:rsidRPr="00277A6A">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74453E28" w14:textId="77777777" w:rsidR="00277A6A" w:rsidRPr="00277A6A" w:rsidRDefault="00277A6A" w:rsidP="00277A6A">
            <w:pPr>
              <w:ind w:right="-142"/>
              <w:jc w:val="center"/>
              <w:rPr>
                <w:snapToGrid w:val="0"/>
              </w:rPr>
            </w:pPr>
            <w:r w:rsidRPr="00277A6A">
              <w:rPr>
                <w:snapToGrid w:val="0"/>
              </w:rPr>
              <w:t>0</w:t>
            </w:r>
          </w:p>
        </w:tc>
      </w:tr>
      <w:tr w:rsidR="00277A6A" w:rsidRPr="00277A6A" w14:paraId="0C4CCD9E" w14:textId="77777777" w:rsidTr="00024F96">
        <w:trPr>
          <w:trHeight w:val="1292"/>
        </w:trPr>
        <w:tc>
          <w:tcPr>
            <w:tcW w:w="658" w:type="dxa"/>
            <w:shd w:val="clear" w:color="auto" w:fill="auto"/>
            <w:vAlign w:val="center"/>
            <w:hideMark/>
          </w:tcPr>
          <w:p w14:paraId="6A211D7F" w14:textId="77777777" w:rsidR="00277A6A" w:rsidRPr="00277A6A" w:rsidRDefault="00277A6A" w:rsidP="00277A6A">
            <w:pPr>
              <w:ind w:right="-142"/>
              <w:jc w:val="center"/>
              <w:rPr>
                <w:snapToGrid w:val="0"/>
                <w:szCs w:val="28"/>
              </w:rPr>
            </w:pPr>
            <w:r w:rsidRPr="00277A6A">
              <w:rPr>
                <w:snapToGrid w:val="0"/>
                <w:szCs w:val="28"/>
              </w:rPr>
              <w:t>7</w:t>
            </w:r>
          </w:p>
        </w:tc>
        <w:tc>
          <w:tcPr>
            <w:tcW w:w="4049" w:type="dxa"/>
            <w:shd w:val="clear" w:color="auto" w:fill="auto"/>
            <w:vAlign w:val="center"/>
            <w:hideMark/>
          </w:tcPr>
          <w:p w14:paraId="13757518" w14:textId="77777777" w:rsidR="00277A6A" w:rsidRPr="00277A6A" w:rsidRDefault="00277A6A" w:rsidP="00277A6A">
            <w:pPr>
              <w:ind w:right="-142"/>
              <w:rPr>
                <w:snapToGrid w:val="0"/>
                <w:szCs w:val="28"/>
              </w:rPr>
            </w:pPr>
            <w:r w:rsidRPr="00277A6A">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1C19D909" w14:textId="77777777" w:rsidR="00277A6A" w:rsidRPr="00277A6A" w:rsidRDefault="00277A6A" w:rsidP="00277A6A">
            <w:pPr>
              <w:ind w:right="-142"/>
              <w:jc w:val="center"/>
              <w:rPr>
                <w:snapToGrid w:val="0"/>
              </w:rPr>
            </w:pPr>
            <w:r w:rsidRPr="00277A6A">
              <w:rPr>
                <w:snapToGrid w:val="0"/>
              </w:rPr>
              <w:t>19 236</w:t>
            </w:r>
          </w:p>
        </w:tc>
        <w:tc>
          <w:tcPr>
            <w:tcW w:w="1560" w:type="dxa"/>
            <w:tcBorders>
              <w:top w:val="nil"/>
              <w:left w:val="nil"/>
              <w:bottom w:val="single" w:sz="4" w:space="0" w:color="auto"/>
              <w:right w:val="single" w:sz="4" w:space="0" w:color="auto"/>
            </w:tcBorders>
            <w:shd w:val="clear" w:color="auto" w:fill="auto"/>
            <w:vAlign w:val="center"/>
          </w:tcPr>
          <w:p w14:paraId="26A7F467" w14:textId="77777777" w:rsidR="00277A6A" w:rsidRPr="00277A6A" w:rsidRDefault="00277A6A" w:rsidP="00277A6A">
            <w:pPr>
              <w:ind w:right="-142"/>
              <w:jc w:val="center"/>
              <w:rPr>
                <w:snapToGrid w:val="0"/>
              </w:rPr>
            </w:pPr>
            <w:r w:rsidRPr="00277A6A">
              <w:rPr>
                <w:snapToGrid w:val="0"/>
              </w:rPr>
              <w:t>19 029</w:t>
            </w:r>
          </w:p>
        </w:tc>
        <w:tc>
          <w:tcPr>
            <w:tcW w:w="1701" w:type="dxa"/>
            <w:tcBorders>
              <w:top w:val="nil"/>
              <w:left w:val="nil"/>
              <w:bottom w:val="single" w:sz="4" w:space="0" w:color="auto"/>
              <w:right w:val="single" w:sz="4" w:space="0" w:color="auto"/>
            </w:tcBorders>
            <w:shd w:val="clear" w:color="auto" w:fill="auto"/>
            <w:vAlign w:val="center"/>
          </w:tcPr>
          <w:p w14:paraId="1457EDDC" w14:textId="77777777" w:rsidR="00277A6A" w:rsidRPr="00277A6A" w:rsidRDefault="00277A6A" w:rsidP="00277A6A">
            <w:pPr>
              <w:ind w:right="-142"/>
              <w:jc w:val="center"/>
              <w:rPr>
                <w:snapToGrid w:val="0"/>
              </w:rPr>
            </w:pPr>
            <w:r w:rsidRPr="00277A6A">
              <w:rPr>
                <w:snapToGrid w:val="0"/>
              </w:rPr>
              <w:t>-207</w:t>
            </w:r>
          </w:p>
        </w:tc>
      </w:tr>
      <w:tr w:rsidR="00277A6A" w:rsidRPr="00277A6A" w14:paraId="32DB6935" w14:textId="77777777" w:rsidTr="00024F96">
        <w:trPr>
          <w:trHeight w:val="987"/>
        </w:trPr>
        <w:tc>
          <w:tcPr>
            <w:tcW w:w="658" w:type="dxa"/>
            <w:shd w:val="clear" w:color="auto" w:fill="auto"/>
            <w:vAlign w:val="center"/>
            <w:hideMark/>
          </w:tcPr>
          <w:p w14:paraId="7978DED1" w14:textId="77777777" w:rsidR="00277A6A" w:rsidRPr="00277A6A" w:rsidRDefault="00277A6A" w:rsidP="00277A6A">
            <w:pPr>
              <w:ind w:right="-142"/>
              <w:jc w:val="center"/>
              <w:rPr>
                <w:snapToGrid w:val="0"/>
                <w:szCs w:val="28"/>
              </w:rPr>
            </w:pPr>
            <w:r w:rsidRPr="00277A6A">
              <w:rPr>
                <w:snapToGrid w:val="0"/>
                <w:szCs w:val="28"/>
              </w:rPr>
              <w:t>8</w:t>
            </w:r>
          </w:p>
        </w:tc>
        <w:tc>
          <w:tcPr>
            <w:tcW w:w="4049" w:type="dxa"/>
            <w:shd w:val="clear" w:color="auto" w:fill="auto"/>
            <w:vAlign w:val="center"/>
            <w:hideMark/>
          </w:tcPr>
          <w:p w14:paraId="2D08EF83" w14:textId="77777777" w:rsidR="00277A6A" w:rsidRPr="00277A6A" w:rsidRDefault="00277A6A" w:rsidP="00277A6A">
            <w:pPr>
              <w:ind w:right="-142"/>
              <w:rPr>
                <w:snapToGrid w:val="0"/>
                <w:szCs w:val="28"/>
              </w:rPr>
            </w:pPr>
            <w:r w:rsidRPr="00277A6A">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4AD94A88" w14:textId="77777777" w:rsidR="00277A6A" w:rsidRPr="00277A6A" w:rsidRDefault="00277A6A" w:rsidP="00277A6A">
            <w:pPr>
              <w:ind w:right="-142"/>
              <w:jc w:val="center"/>
              <w:rPr>
                <w:snapToGrid w:val="0"/>
              </w:rPr>
            </w:pPr>
            <w:r w:rsidRPr="00277A6A">
              <w:rPr>
                <w:snapToGrid w:val="0"/>
              </w:rPr>
              <w:t>0</w:t>
            </w:r>
          </w:p>
        </w:tc>
        <w:tc>
          <w:tcPr>
            <w:tcW w:w="1560" w:type="dxa"/>
            <w:tcBorders>
              <w:top w:val="nil"/>
              <w:left w:val="nil"/>
              <w:bottom w:val="single" w:sz="4" w:space="0" w:color="auto"/>
              <w:right w:val="single" w:sz="4" w:space="0" w:color="auto"/>
            </w:tcBorders>
            <w:shd w:val="clear" w:color="auto" w:fill="auto"/>
            <w:vAlign w:val="center"/>
          </w:tcPr>
          <w:p w14:paraId="0D0D2A5C" w14:textId="77777777" w:rsidR="00277A6A" w:rsidRPr="00277A6A" w:rsidRDefault="00277A6A" w:rsidP="00277A6A">
            <w:pPr>
              <w:ind w:right="-142"/>
              <w:jc w:val="center"/>
              <w:rPr>
                <w:snapToGrid w:val="0"/>
              </w:rPr>
            </w:pPr>
            <w:r w:rsidRPr="00277A6A">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4D1ED4ED" w14:textId="77777777" w:rsidR="00277A6A" w:rsidRPr="00277A6A" w:rsidRDefault="00277A6A" w:rsidP="00277A6A">
            <w:pPr>
              <w:ind w:right="-142"/>
              <w:jc w:val="center"/>
              <w:rPr>
                <w:snapToGrid w:val="0"/>
              </w:rPr>
            </w:pPr>
            <w:r w:rsidRPr="00277A6A">
              <w:rPr>
                <w:snapToGrid w:val="0"/>
              </w:rPr>
              <w:t>0</w:t>
            </w:r>
          </w:p>
        </w:tc>
      </w:tr>
      <w:tr w:rsidR="00277A6A" w:rsidRPr="00277A6A" w14:paraId="275F67AB" w14:textId="77777777" w:rsidTr="00024F96">
        <w:trPr>
          <w:trHeight w:val="495"/>
        </w:trPr>
        <w:tc>
          <w:tcPr>
            <w:tcW w:w="658" w:type="dxa"/>
            <w:shd w:val="clear" w:color="auto" w:fill="auto"/>
            <w:vAlign w:val="center"/>
            <w:hideMark/>
          </w:tcPr>
          <w:p w14:paraId="265FD951" w14:textId="77777777" w:rsidR="00277A6A" w:rsidRPr="00277A6A" w:rsidRDefault="00277A6A" w:rsidP="00277A6A">
            <w:pPr>
              <w:ind w:right="-142"/>
              <w:jc w:val="center"/>
              <w:rPr>
                <w:snapToGrid w:val="0"/>
                <w:szCs w:val="28"/>
              </w:rPr>
            </w:pPr>
            <w:r w:rsidRPr="00277A6A">
              <w:rPr>
                <w:snapToGrid w:val="0"/>
                <w:szCs w:val="28"/>
              </w:rPr>
              <w:t>9</w:t>
            </w:r>
          </w:p>
        </w:tc>
        <w:tc>
          <w:tcPr>
            <w:tcW w:w="4049" w:type="dxa"/>
            <w:shd w:val="clear" w:color="auto" w:fill="auto"/>
            <w:vAlign w:val="center"/>
            <w:hideMark/>
          </w:tcPr>
          <w:p w14:paraId="4620C1B5" w14:textId="77777777" w:rsidR="00277A6A" w:rsidRPr="00277A6A" w:rsidRDefault="00277A6A" w:rsidP="00277A6A">
            <w:pPr>
              <w:ind w:right="-142"/>
              <w:rPr>
                <w:snapToGrid w:val="0"/>
                <w:szCs w:val="28"/>
              </w:rPr>
            </w:pPr>
            <w:r w:rsidRPr="00277A6A">
              <w:rPr>
                <w:snapToGrid w:val="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71B408F4" w14:textId="77777777" w:rsidR="00277A6A" w:rsidRPr="00277A6A" w:rsidRDefault="00277A6A" w:rsidP="00277A6A">
            <w:pPr>
              <w:ind w:right="-142"/>
              <w:jc w:val="center"/>
              <w:rPr>
                <w:snapToGrid w:val="0"/>
              </w:rPr>
            </w:pPr>
            <w:r w:rsidRPr="00277A6A">
              <w:rPr>
                <w:snapToGrid w:val="0"/>
              </w:rPr>
              <w:t>0</w:t>
            </w:r>
          </w:p>
        </w:tc>
        <w:tc>
          <w:tcPr>
            <w:tcW w:w="1560" w:type="dxa"/>
            <w:tcBorders>
              <w:top w:val="nil"/>
              <w:left w:val="nil"/>
              <w:bottom w:val="single" w:sz="4" w:space="0" w:color="auto"/>
              <w:right w:val="single" w:sz="4" w:space="0" w:color="auto"/>
            </w:tcBorders>
            <w:shd w:val="clear" w:color="auto" w:fill="auto"/>
            <w:vAlign w:val="center"/>
          </w:tcPr>
          <w:p w14:paraId="22C86E6E" w14:textId="77777777" w:rsidR="00277A6A" w:rsidRPr="00277A6A" w:rsidRDefault="00277A6A" w:rsidP="00277A6A">
            <w:pPr>
              <w:ind w:right="-142"/>
              <w:jc w:val="center"/>
              <w:rPr>
                <w:snapToGrid w:val="0"/>
              </w:rPr>
            </w:pPr>
            <w:r w:rsidRPr="00277A6A">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7E413A1D" w14:textId="77777777" w:rsidR="00277A6A" w:rsidRPr="00277A6A" w:rsidRDefault="00277A6A" w:rsidP="00277A6A">
            <w:pPr>
              <w:ind w:right="-142"/>
              <w:jc w:val="center"/>
              <w:rPr>
                <w:snapToGrid w:val="0"/>
              </w:rPr>
            </w:pPr>
            <w:r w:rsidRPr="00277A6A">
              <w:rPr>
                <w:snapToGrid w:val="0"/>
              </w:rPr>
              <w:t>0</w:t>
            </w:r>
          </w:p>
        </w:tc>
      </w:tr>
      <w:tr w:rsidR="00277A6A" w:rsidRPr="00277A6A" w14:paraId="7588C42E" w14:textId="77777777" w:rsidTr="00024F96">
        <w:trPr>
          <w:cantSplit/>
          <w:trHeight w:val="488"/>
        </w:trPr>
        <w:tc>
          <w:tcPr>
            <w:tcW w:w="658" w:type="dxa"/>
            <w:shd w:val="clear" w:color="auto" w:fill="auto"/>
            <w:vAlign w:val="center"/>
          </w:tcPr>
          <w:p w14:paraId="1218CBCA" w14:textId="77777777" w:rsidR="00277A6A" w:rsidRPr="00277A6A" w:rsidRDefault="00277A6A" w:rsidP="00277A6A">
            <w:pPr>
              <w:ind w:right="-142"/>
              <w:jc w:val="center"/>
              <w:rPr>
                <w:snapToGrid w:val="0"/>
                <w:szCs w:val="28"/>
              </w:rPr>
            </w:pPr>
            <w:r w:rsidRPr="00277A6A">
              <w:rPr>
                <w:snapToGrid w:val="0"/>
                <w:szCs w:val="28"/>
              </w:rPr>
              <w:t>10</w:t>
            </w:r>
          </w:p>
        </w:tc>
        <w:tc>
          <w:tcPr>
            <w:tcW w:w="4049" w:type="dxa"/>
            <w:shd w:val="clear" w:color="auto" w:fill="auto"/>
            <w:vAlign w:val="center"/>
          </w:tcPr>
          <w:p w14:paraId="5C4EAE7E" w14:textId="77777777" w:rsidR="00277A6A" w:rsidRPr="00277A6A" w:rsidRDefault="00277A6A" w:rsidP="00277A6A">
            <w:pPr>
              <w:ind w:right="-142"/>
              <w:rPr>
                <w:snapToGrid w:val="0"/>
                <w:szCs w:val="28"/>
              </w:rPr>
            </w:pPr>
            <w:r w:rsidRPr="00277A6A">
              <w:rPr>
                <w:snapToGrid w:val="0"/>
                <w:szCs w:val="28"/>
              </w:rPr>
              <w:t xml:space="preserve">Корректировка в связи с неисполнением ремонтной программы </w:t>
            </w:r>
          </w:p>
        </w:tc>
        <w:tc>
          <w:tcPr>
            <w:tcW w:w="1599" w:type="dxa"/>
            <w:tcBorders>
              <w:top w:val="nil"/>
              <w:left w:val="single" w:sz="4" w:space="0" w:color="auto"/>
              <w:bottom w:val="single" w:sz="4" w:space="0" w:color="auto"/>
              <w:right w:val="single" w:sz="4" w:space="0" w:color="auto"/>
            </w:tcBorders>
            <w:shd w:val="clear" w:color="auto" w:fill="auto"/>
            <w:vAlign w:val="center"/>
          </w:tcPr>
          <w:p w14:paraId="5188F4C2" w14:textId="77777777" w:rsidR="00277A6A" w:rsidRPr="00277A6A" w:rsidRDefault="00277A6A" w:rsidP="00277A6A">
            <w:pPr>
              <w:ind w:right="-142"/>
              <w:jc w:val="center"/>
              <w:rPr>
                <w:snapToGrid w:val="0"/>
              </w:rPr>
            </w:pPr>
            <w:r w:rsidRPr="00277A6A">
              <w:rPr>
                <w:snapToGrid w:val="0"/>
              </w:rPr>
              <w:t>0</w:t>
            </w:r>
          </w:p>
        </w:tc>
        <w:tc>
          <w:tcPr>
            <w:tcW w:w="1560" w:type="dxa"/>
            <w:tcBorders>
              <w:top w:val="nil"/>
              <w:left w:val="nil"/>
              <w:bottom w:val="single" w:sz="4" w:space="0" w:color="auto"/>
              <w:right w:val="single" w:sz="4" w:space="0" w:color="auto"/>
            </w:tcBorders>
            <w:shd w:val="clear" w:color="auto" w:fill="auto"/>
            <w:vAlign w:val="center"/>
          </w:tcPr>
          <w:p w14:paraId="0E22A047" w14:textId="77777777" w:rsidR="00277A6A" w:rsidRPr="00277A6A" w:rsidRDefault="00277A6A" w:rsidP="00277A6A">
            <w:pPr>
              <w:ind w:right="-142"/>
              <w:jc w:val="center"/>
              <w:rPr>
                <w:snapToGrid w:val="0"/>
              </w:rPr>
            </w:pPr>
            <w:r w:rsidRPr="00277A6A">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616B898D" w14:textId="77777777" w:rsidR="00277A6A" w:rsidRPr="00277A6A" w:rsidRDefault="00277A6A" w:rsidP="00277A6A">
            <w:pPr>
              <w:ind w:right="-142"/>
              <w:jc w:val="center"/>
              <w:rPr>
                <w:snapToGrid w:val="0"/>
              </w:rPr>
            </w:pPr>
            <w:r w:rsidRPr="00277A6A">
              <w:rPr>
                <w:snapToGrid w:val="0"/>
              </w:rPr>
              <w:t>0</w:t>
            </w:r>
          </w:p>
        </w:tc>
      </w:tr>
      <w:tr w:rsidR="00277A6A" w:rsidRPr="00277A6A" w14:paraId="42A0E9D2" w14:textId="77777777" w:rsidTr="00024F96">
        <w:trPr>
          <w:cantSplit/>
          <w:trHeight w:val="488"/>
        </w:trPr>
        <w:tc>
          <w:tcPr>
            <w:tcW w:w="658" w:type="dxa"/>
            <w:shd w:val="clear" w:color="auto" w:fill="auto"/>
            <w:vAlign w:val="center"/>
            <w:hideMark/>
          </w:tcPr>
          <w:p w14:paraId="1ADB1060" w14:textId="77777777" w:rsidR="00277A6A" w:rsidRPr="00277A6A" w:rsidRDefault="00277A6A" w:rsidP="00277A6A">
            <w:pPr>
              <w:ind w:right="-142"/>
              <w:jc w:val="center"/>
              <w:rPr>
                <w:snapToGrid w:val="0"/>
                <w:szCs w:val="28"/>
              </w:rPr>
            </w:pPr>
            <w:r w:rsidRPr="00277A6A">
              <w:rPr>
                <w:snapToGrid w:val="0"/>
                <w:szCs w:val="28"/>
              </w:rPr>
              <w:t>11</w:t>
            </w:r>
          </w:p>
        </w:tc>
        <w:tc>
          <w:tcPr>
            <w:tcW w:w="4049" w:type="dxa"/>
            <w:shd w:val="clear" w:color="auto" w:fill="auto"/>
            <w:vAlign w:val="center"/>
            <w:hideMark/>
          </w:tcPr>
          <w:p w14:paraId="610FE97F" w14:textId="77777777" w:rsidR="00277A6A" w:rsidRPr="00277A6A" w:rsidRDefault="00277A6A" w:rsidP="00277A6A">
            <w:pPr>
              <w:ind w:right="-142"/>
              <w:rPr>
                <w:snapToGrid w:val="0"/>
                <w:szCs w:val="28"/>
              </w:rPr>
            </w:pPr>
            <w:r w:rsidRPr="00277A6A">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3A7D96F0" w14:textId="77777777" w:rsidR="00277A6A" w:rsidRPr="00277A6A" w:rsidRDefault="00277A6A" w:rsidP="00277A6A">
            <w:pPr>
              <w:ind w:right="-142"/>
              <w:jc w:val="center"/>
              <w:rPr>
                <w:snapToGrid w:val="0"/>
              </w:rPr>
            </w:pPr>
            <w:r w:rsidRPr="00277A6A">
              <w:rPr>
                <w:snapToGrid w:val="0"/>
              </w:rPr>
              <w:t>0</w:t>
            </w:r>
          </w:p>
        </w:tc>
        <w:tc>
          <w:tcPr>
            <w:tcW w:w="1560" w:type="dxa"/>
            <w:tcBorders>
              <w:top w:val="nil"/>
              <w:left w:val="nil"/>
              <w:bottom w:val="single" w:sz="4" w:space="0" w:color="auto"/>
              <w:right w:val="single" w:sz="4" w:space="0" w:color="auto"/>
            </w:tcBorders>
            <w:shd w:val="clear" w:color="auto" w:fill="auto"/>
            <w:vAlign w:val="center"/>
          </w:tcPr>
          <w:p w14:paraId="7F143AF1" w14:textId="77777777" w:rsidR="00277A6A" w:rsidRPr="00277A6A" w:rsidRDefault="00277A6A" w:rsidP="00277A6A">
            <w:pPr>
              <w:ind w:right="-142"/>
              <w:jc w:val="center"/>
              <w:rPr>
                <w:snapToGrid w:val="0"/>
              </w:rPr>
            </w:pPr>
            <w:r w:rsidRPr="00277A6A">
              <w:rPr>
                <w:snapToGrid w:val="0"/>
              </w:rPr>
              <w:t> </w:t>
            </w:r>
          </w:p>
        </w:tc>
        <w:tc>
          <w:tcPr>
            <w:tcW w:w="1701" w:type="dxa"/>
            <w:tcBorders>
              <w:top w:val="nil"/>
              <w:left w:val="nil"/>
              <w:bottom w:val="single" w:sz="4" w:space="0" w:color="auto"/>
              <w:right w:val="single" w:sz="4" w:space="0" w:color="auto"/>
            </w:tcBorders>
            <w:shd w:val="clear" w:color="auto" w:fill="auto"/>
            <w:vAlign w:val="center"/>
          </w:tcPr>
          <w:p w14:paraId="462633E0" w14:textId="77777777" w:rsidR="00277A6A" w:rsidRPr="00277A6A" w:rsidRDefault="00277A6A" w:rsidP="00277A6A">
            <w:pPr>
              <w:ind w:right="-142"/>
              <w:jc w:val="center"/>
              <w:rPr>
                <w:snapToGrid w:val="0"/>
              </w:rPr>
            </w:pPr>
            <w:r w:rsidRPr="00277A6A">
              <w:rPr>
                <w:snapToGrid w:val="0"/>
              </w:rPr>
              <w:t>0</w:t>
            </w:r>
          </w:p>
        </w:tc>
      </w:tr>
      <w:tr w:rsidR="00277A6A" w:rsidRPr="00277A6A" w14:paraId="43D64E78" w14:textId="77777777" w:rsidTr="00024F96">
        <w:trPr>
          <w:trHeight w:val="337"/>
        </w:trPr>
        <w:tc>
          <w:tcPr>
            <w:tcW w:w="658" w:type="dxa"/>
            <w:shd w:val="clear" w:color="auto" w:fill="auto"/>
            <w:vAlign w:val="center"/>
            <w:hideMark/>
          </w:tcPr>
          <w:p w14:paraId="32370823" w14:textId="77777777" w:rsidR="00277A6A" w:rsidRPr="00277A6A" w:rsidRDefault="00277A6A" w:rsidP="00277A6A">
            <w:pPr>
              <w:ind w:right="-142"/>
              <w:jc w:val="center"/>
              <w:rPr>
                <w:snapToGrid w:val="0"/>
                <w:szCs w:val="28"/>
              </w:rPr>
            </w:pPr>
            <w:r w:rsidRPr="00277A6A">
              <w:rPr>
                <w:snapToGrid w:val="0"/>
                <w:szCs w:val="28"/>
              </w:rPr>
              <w:t>12</w:t>
            </w:r>
          </w:p>
        </w:tc>
        <w:tc>
          <w:tcPr>
            <w:tcW w:w="4049" w:type="dxa"/>
            <w:shd w:val="clear" w:color="auto" w:fill="auto"/>
            <w:vAlign w:val="center"/>
            <w:hideMark/>
          </w:tcPr>
          <w:p w14:paraId="0440014F" w14:textId="77777777" w:rsidR="00277A6A" w:rsidRPr="00277A6A" w:rsidRDefault="00277A6A" w:rsidP="00277A6A">
            <w:pPr>
              <w:ind w:right="-142"/>
              <w:rPr>
                <w:snapToGrid w:val="0"/>
                <w:szCs w:val="28"/>
              </w:rPr>
            </w:pPr>
            <w:r w:rsidRPr="00277A6A">
              <w:rPr>
                <w:snapToGrid w:val="0"/>
                <w:szCs w:val="28"/>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auto" w:fill="auto"/>
            <w:vAlign w:val="center"/>
          </w:tcPr>
          <w:p w14:paraId="267ED7F7" w14:textId="77777777" w:rsidR="00277A6A" w:rsidRPr="00277A6A" w:rsidRDefault="00277A6A" w:rsidP="00277A6A">
            <w:pPr>
              <w:ind w:right="-142"/>
              <w:jc w:val="center"/>
              <w:rPr>
                <w:snapToGrid w:val="0"/>
              </w:rPr>
            </w:pPr>
            <w:r w:rsidRPr="00277A6A">
              <w:rPr>
                <w:snapToGrid w:val="0"/>
              </w:rPr>
              <w:t>550 943</w:t>
            </w:r>
          </w:p>
        </w:tc>
        <w:tc>
          <w:tcPr>
            <w:tcW w:w="1560" w:type="dxa"/>
            <w:tcBorders>
              <w:top w:val="nil"/>
              <w:left w:val="nil"/>
              <w:bottom w:val="single" w:sz="4" w:space="0" w:color="auto"/>
              <w:right w:val="single" w:sz="4" w:space="0" w:color="auto"/>
            </w:tcBorders>
            <w:shd w:val="clear" w:color="auto" w:fill="auto"/>
            <w:vAlign w:val="center"/>
          </w:tcPr>
          <w:p w14:paraId="6B2FF545" w14:textId="77777777" w:rsidR="00277A6A" w:rsidRPr="00277A6A" w:rsidRDefault="00277A6A" w:rsidP="00277A6A">
            <w:pPr>
              <w:ind w:right="-142"/>
              <w:jc w:val="center"/>
              <w:rPr>
                <w:snapToGrid w:val="0"/>
              </w:rPr>
            </w:pPr>
            <w:r w:rsidRPr="00277A6A">
              <w:rPr>
                <w:snapToGrid w:val="0"/>
              </w:rPr>
              <w:t>431 616</w:t>
            </w:r>
          </w:p>
        </w:tc>
        <w:tc>
          <w:tcPr>
            <w:tcW w:w="1701" w:type="dxa"/>
            <w:tcBorders>
              <w:top w:val="nil"/>
              <w:left w:val="nil"/>
              <w:bottom w:val="single" w:sz="4" w:space="0" w:color="auto"/>
              <w:right w:val="single" w:sz="4" w:space="0" w:color="auto"/>
            </w:tcBorders>
            <w:shd w:val="clear" w:color="auto" w:fill="auto"/>
            <w:vAlign w:val="center"/>
          </w:tcPr>
          <w:p w14:paraId="29E15067" w14:textId="77777777" w:rsidR="00277A6A" w:rsidRPr="00277A6A" w:rsidRDefault="00277A6A" w:rsidP="00277A6A">
            <w:pPr>
              <w:ind w:right="-142"/>
              <w:jc w:val="center"/>
              <w:rPr>
                <w:snapToGrid w:val="0"/>
              </w:rPr>
            </w:pPr>
            <w:r w:rsidRPr="00277A6A">
              <w:rPr>
                <w:snapToGrid w:val="0"/>
              </w:rPr>
              <w:t>-119 327</w:t>
            </w:r>
          </w:p>
        </w:tc>
      </w:tr>
    </w:tbl>
    <w:p w14:paraId="0F8D1D46" w14:textId="77777777" w:rsidR="00277A6A" w:rsidRPr="00277A6A" w:rsidRDefault="00277A6A" w:rsidP="00277A6A">
      <w:pPr>
        <w:tabs>
          <w:tab w:val="left" w:pos="1890"/>
        </w:tabs>
        <w:ind w:right="-142" w:firstLine="720"/>
        <w:jc w:val="both"/>
        <w:rPr>
          <w:snapToGrid w:val="0"/>
          <w:sz w:val="28"/>
          <w:szCs w:val="28"/>
        </w:rPr>
      </w:pPr>
    </w:p>
    <w:p w14:paraId="33A8CB71" w14:textId="77777777" w:rsidR="00277A6A" w:rsidRPr="00277A6A" w:rsidRDefault="00277A6A" w:rsidP="00277A6A">
      <w:pPr>
        <w:tabs>
          <w:tab w:val="left" w:pos="1890"/>
        </w:tabs>
        <w:ind w:right="-142" w:firstLine="720"/>
        <w:jc w:val="both"/>
        <w:rPr>
          <w:snapToGrid w:val="0"/>
          <w:sz w:val="28"/>
          <w:szCs w:val="28"/>
        </w:rPr>
      </w:pPr>
      <w:r w:rsidRPr="00277A6A">
        <w:rPr>
          <w:snapToGrid w:val="0"/>
          <w:sz w:val="28"/>
          <w:szCs w:val="28"/>
        </w:rPr>
        <w:t xml:space="preserve">Расчет необходимой валовой выручки произведен в соответствии </w:t>
      </w:r>
      <w:r w:rsidRPr="00277A6A">
        <w:rPr>
          <w:snapToGrid w:val="0"/>
          <w:sz w:val="28"/>
          <w:szCs w:val="28"/>
        </w:rPr>
        <w:br/>
        <w:t xml:space="preserve">с Методическими указаниями по расчету регулируемых цен (тарифов) </w:t>
      </w:r>
      <w:r w:rsidRPr="00277A6A">
        <w:rPr>
          <w:snapToGrid w:val="0"/>
          <w:sz w:val="28"/>
          <w:szCs w:val="28"/>
        </w:rPr>
        <w:br/>
      </w:r>
      <w:r w:rsidRPr="00277A6A">
        <w:rPr>
          <w:snapToGrid w:val="0"/>
          <w:sz w:val="28"/>
          <w:szCs w:val="28"/>
        </w:rPr>
        <w:lastRenderedPageBreak/>
        <w:t xml:space="preserve">в сфере теплоснабжения, утвержденными Приказом ФСТ России </w:t>
      </w:r>
      <w:r w:rsidRPr="00277A6A">
        <w:rPr>
          <w:snapToGrid w:val="0"/>
          <w:sz w:val="28"/>
          <w:szCs w:val="28"/>
        </w:rPr>
        <w:br/>
        <w:t>от 13.06.2013 № 760-э.</w:t>
      </w:r>
    </w:p>
    <w:p w14:paraId="6D916CB0" w14:textId="77777777" w:rsidR="00277A6A" w:rsidRPr="00277A6A" w:rsidRDefault="00277A6A" w:rsidP="00277A6A">
      <w:pPr>
        <w:tabs>
          <w:tab w:val="left" w:pos="1890"/>
        </w:tabs>
        <w:ind w:right="-142" w:firstLine="720"/>
        <w:jc w:val="both"/>
        <w:rPr>
          <w:snapToGrid w:val="0"/>
          <w:sz w:val="28"/>
          <w:szCs w:val="28"/>
        </w:rPr>
      </w:pPr>
    </w:p>
    <w:p w14:paraId="7F039671" w14:textId="77777777" w:rsidR="00277A6A" w:rsidRPr="00277A6A" w:rsidRDefault="00277A6A" w:rsidP="00277A6A">
      <w:pPr>
        <w:keepNext/>
        <w:tabs>
          <w:tab w:val="left" w:pos="284"/>
        </w:tabs>
        <w:ind w:left="864" w:right="-142" w:hanging="864"/>
        <w:jc w:val="center"/>
        <w:outlineLvl w:val="0"/>
        <w:rPr>
          <w:rFonts w:cs="Arial"/>
          <w:b/>
          <w:bCs/>
          <w:snapToGrid w:val="0"/>
          <w:kern w:val="32"/>
          <w:sz w:val="28"/>
          <w:szCs w:val="32"/>
          <w:lang w:eastAsia="en-US"/>
        </w:rPr>
      </w:pPr>
      <w:r w:rsidRPr="00277A6A">
        <w:rPr>
          <w:rFonts w:cs="Arial"/>
          <w:b/>
          <w:bCs/>
          <w:snapToGrid w:val="0"/>
          <w:kern w:val="32"/>
          <w:sz w:val="28"/>
          <w:szCs w:val="32"/>
          <w:lang w:eastAsia="en-US"/>
        </w:rPr>
        <w:t>Тарифы на тепловую энергию МКП «Теплосеть» КГО на 2025 год</w:t>
      </w:r>
    </w:p>
    <w:p w14:paraId="47AF6CA7" w14:textId="77777777" w:rsidR="00277A6A" w:rsidRPr="00277A6A" w:rsidRDefault="00277A6A" w:rsidP="00277A6A">
      <w:pPr>
        <w:ind w:right="-142" w:firstLine="851"/>
        <w:jc w:val="center"/>
        <w:rPr>
          <w:sz w:val="28"/>
          <w:szCs w:val="28"/>
        </w:rPr>
      </w:pPr>
    </w:p>
    <w:p w14:paraId="2FE82965" w14:textId="77777777" w:rsidR="00277A6A" w:rsidRPr="00277A6A" w:rsidRDefault="00277A6A" w:rsidP="00277A6A">
      <w:pPr>
        <w:numPr>
          <w:ilvl w:val="0"/>
          <w:numId w:val="5"/>
        </w:numPr>
        <w:ind w:left="8157" w:right="-142" w:hanging="1353"/>
        <w:jc w:val="right"/>
        <w:rPr>
          <w:snapToGrid w:val="0"/>
          <w:sz w:val="28"/>
          <w:szCs w:val="28"/>
        </w:rPr>
      </w:pPr>
    </w:p>
    <w:p w14:paraId="7888E2A7" w14:textId="77777777" w:rsidR="00277A6A" w:rsidRPr="00277A6A" w:rsidRDefault="00277A6A" w:rsidP="00277A6A">
      <w:pPr>
        <w:spacing w:line="360" w:lineRule="auto"/>
        <w:ind w:right="-142" w:firstLine="851"/>
        <w:jc w:val="both"/>
        <w:rPr>
          <w:sz w:val="12"/>
          <w:szCs w:val="28"/>
        </w:rPr>
      </w:pPr>
    </w:p>
    <w:tbl>
      <w:tblPr>
        <w:tblW w:w="9743" w:type="dxa"/>
        <w:tblInd w:w="-176" w:type="dxa"/>
        <w:tblLook w:val="04A0" w:firstRow="1" w:lastRow="0" w:firstColumn="1" w:lastColumn="0" w:noHBand="0" w:noVBand="1"/>
      </w:tblPr>
      <w:tblGrid>
        <w:gridCol w:w="3823"/>
        <w:gridCol w:w="1480"/>
        <w:gridCol w:w="1480"/>
        <w:gridCol w:w="1480"/>
        <w:gridCol w:w="1480"/>
      </w:tblGrid>
      <w:tr w:rsidR="00277A6A" w:rsidRPr="00277A6A" w14:paraId="70EFA836" w14:textId="77777777" w:rsidTr="00024F96">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366C0E24" w14:textId="77777777" w:rsidR="00277A6A" w:rsidRPr="00277A6A" w:rsidRDefault="00277A6A" w:rsidP="00277A6A">
            <w:pPr>
              <w:ind w:right="-142"/>
              <w:jc w:val="center"/>
              <w:rPr>
                <w:b/>
                <w:bCs/>
              </w:rPr>
            </w:pPr>
            <w:r w:rsidRPr="00277A6A">
              <w:rPr>
                <w:b/>
                <w:bCs/>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A673D16" w14:textId="77777777" w:rsidR="00277A6A" w:rsidRPr="00277A6A" w:rsidRDefault="00277A6A" w:rsidP="00277A6A">
            <w:pPr>
              <w:ind w:right="-142"/>
              <w:jc w:val="center"/>
            </w:pPr>
            <w:r w:rsidRPr="00277A6A">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59F762C" w14:textId="77777777" w:rsidR="00277A6A" w:rsidRPr="00277A6A" w:rsidRDefault="00277A6A" w:rsidP="00277A6A">
            <w:pPr>
              <w:ind w:right="-142"/>
              <w:jc w:val="center"/>
            </w:pPr>
            <w:r w:rsidRPr="00277A6A">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1852F28" w14:textId="77777777" w:rsidR="00277A6A" w:rsidRPr="00277A6A" w:rsidRDefault="00277A6A" w:rsidP="00277A6A">
            <w:pPr>
              <w:ind w:right="-142"/>
              <w:jc w:val="center"/>
            </w:pPr>
            <w:r w:rsidRPr="00277A6A">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D6EDBB7" w14:textId="77777777" w:rsidR="00277A6A" w:rsidRPr="00277A6A" w:rsidRDefault="00277A6A" w:rsidP="00277A6A">
            <w:pPr>
              <w:ind w:right="-142"/>
              <w:jc w:val="center"/>
            </w:pPr>
            <w:r w:rsidRPr="00277A6A">
              <w:t>НВВ</w:t>
            </w:r>
          </w:p>
        </w:tc>
      </w:tr>
      <w:tr w:rsidR="00277A6A" w:rsidRPr="00277A6A" w14:paraId="50D21891" w14:textId="77777777" w:rsidTr="00024F96">
        <w:trPr>
          <w:trHeight w:val="238"/>
        </w:trPr>
        <w:tc>
          <w:tcPr>
            <w:tcW w:w="3823" w:type="dxa"/>
            <w:vMerge/>
            <w:tcBorders>
              <w:left w:val="single" w:sz="4" w:space="0" w:color="auto"/>
              <w:bottom w:val="single" w:sz="4" w:space="0" w:color="000000"/>
              <w:right w:val="single" w:sz="4" w:space="0" w:color="auto"/>
            </w:tcBorders>
            <w:shd w:val="clear" w:color="auto" w:fill="auto"/>
            <w:vAlign w:val="center"/>
            <w:hideMark/>
          </w:tcPr>
          <w:p w14:paraId="35150A51" w14:textId="77777777" w:rsidR="00277A6A" w:rsidRPr="00277A6A" w:rsidRDefault="00277A6A" w:rsidP="00277A6A">
            <w:pPr>
              <w:ind w:right="-142"/>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3399215" w14:textId="77777777" w:rsidR="00277A6A" w:rsidRPr="00277A6A" w:rsidRDefault="00277A6A" w:rsidP="00277A6A">
            <w:pPr>
              <w:ind w:right="-142"/>
              <w:jc w:val="center"/>
            </w:pPr>
            <w:r w:rsidRPr="00277A6A">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2A5DC23" w14:textId="77777777" w:rsidR="00277A6A" w:rsidRPr="00277A6A" w:rsidRDefault="00277A6A" w:rsidP="00277A6A">
            <w:pPr>
              <w:ind w:right="-142"/>
              <w:jc w:val="center"/>
            </w:pPr>
            <w:r w:rsidRPr="00277A6A">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FFB0083" w14:textId="77777777" w:rsidR="00277A6A" w:rsidRPr="00277A6A" w:rsidRDefault="00277A6A" w:rsidP="00277A6A">
            <w:pPr>
              <w:ind w:right="-142"/>
              <w:jc w:val="center"/>
            </w:pPr>
            <w:r w:rsidRPr="00277A6A">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B4F6B3F" w14:textId="77777777" w:rsidR="00277A6A" w:rsidRPr="00277A6A" w:rsidRDefault="00277A6A" w:rsidP="00277A6A">
            <w:pPr>
              <w:ind w:right="-142"/>
              <w:jc w:val="center"/>
            </w:pPr>
            <w:r w:rsidRPr="00277A6A">
              <w:t>тыс. руб.</w:t>
            </w:r>
          </w:p>
        </w:tc>
      </w:tr>
      <w:tr w:rsidR="00277A6A" w:rsidRPr="00277A6A" w14:paraId="1E52580B" w14:textId="77777777" w:rsidTr="00024F96">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70553DC" w14:textId="77777777" w:rsidR="00277A6A" w:rsidRPr="00277A6A" w:rsidRDefault="00277A6A" w:rsidP="00277A6A">
            <w:pPr>
              <w:ind w:right="-142"/>
              <w:rPr>
                <w:bCs/>
              </w:rPr>
            </w:pPr>
            <w:r w:rsidRPr="00277A6A">
              <w:rPr>
                <w:bCs/>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126EE8F4" w14:textId="77777777" w:rsidR="00277A6A" w:rsidRPr="00277A6A" w:rsidRDefault="00277A6A" w:rsidP="00277A6A">
            <w:pPr>
              <w:ind w:right="-142"/>
              <w:jc w:val="center"/>
            </w:pPr>
            <w:r w:rsidRPr="00277A6A">
              <w:rPr>
                <w:snapToGrid w:val="0"/>
              </w:rPr>
              <w:t>89,873</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B9DCD" w14:textId="77777777" w:rsidR="00277A6A" w:rsidRPr="00277A6A" w:rsidRDefault="00277A6A" w:rsidP="00277A6A">
            <w:pPr>
              <w:ind w:right="-142"/>
              <w:jc w:val="center"/>
              <w:rPr>
                <w:color w:val="000000"/>
              </w:rPr>
            </w:pPr>
            <w:r w:rsidRPr="00277A6A">
              <w:rPr>
                <w:snapToGrid w:val="0"/>
                <w:color w:val="000000"/>
              </w:rPr>
              <w:t>2 545,34</w:t>
            </w:r>
          </w:p>
        </w:tc>
        <w:tc>
          <w:tcPr>
            <w:tcW w:w="1480" w:type="dxa"/>
            <w:tcBorders>
              <w:top w:val="nil"/>
              <w:left w:val="nil"/>
              <w:bottom w:val="single" w:sz="4" w:space="0" w:color="auto"/>
              <w:right w:val="single" w:sz="4" w:space="0" w:color="auto"/>
            </w:tcBorders>
            <w:shd w:val="clear" w:color="auto" w:fill="auto"/>
            <w:vAlign w:val="center"/>
            <w:hideMark/>
          </w:tcPr>
          <w:p w14:paraId="41118E0D" w14:textId="77777777" w:rsidR="00277A6A" w:rsidRPr="00277A6A" w:rsidRDefault="00277A6A" w:rsidP="00277A6A">
            <w:pPr>
              <w:ind w:right="-142"/>
              <w:jc w:val="center"/>
              <w:rPr>
                <w:snapToGrid w:val="0"/>
                <w:color w:val="000000"/>
              </w:rPr>
            </w:pPr>
            <w:r w:rsidRPr="00277A6A">
              <w:rPr>
                <w:snapToGrid w:val="0"/>
                <w:color w:val="000000"/>
              </w:rPr>
              <w:t>-1,85%</w:t>
            </w:r>
          </w:p>
        </w:tc>
        <w:tc>
          <w:tcPr>
            <w:tcW w:w="1480" w:type="dxa"/>
            <w:tcBorders>
              <w:top w:val="nil"/>
              <w:left w:val="nil"/>
              <w:bottom w:val="single" w:sz="4" w:space="0" w:color="auto"/>
              <w:right w:val="single" w:sz="4" w:space="0" w:color="auto"/>
            </w:tcBorders>
            <w:shd w:val="clear" w:color="auto" w:fill="auto"/>
            <w:vAlign w:val="center"/>
            <w:hideMark/>
          </w:tcPr>
          <w:p w14:paraId="598354A0" w14:textId="77777777" w:rsidR="00277A6A" w:rsidRPr="00277A6A" w:rsidRDefault="00277A6A" w:rsidP="00277A6A">
            <w:pPr>
              <w:ind w:right="-142"/>
              <w:jc w:val="center"/>
              <w:rPr>
                <w:snapToGrid w:val="0"/>
                <w:color w:val="000000"/>
              </w:rPr>
            </w:pPr>
            <w:r w:rsidRPr="00277A6A">
              <w:rPr>
                <w:snapToGrid w:val="0"/>
                <w:color w:val="000000"/>
              </w:rPr>
              <w:t>228 757</w:t>
            </w:r>
          </w:p>
        </w:tc>
      </w:tr>
      <w:tr w:rsidR="00277A6A" w:rsidRPr="00277A6A" w14:paraId="0BBE0F86" w14:textId="77777777" w:rsidTr="00024F96">
        <w:trPr>
          <w:trHeight w:val="285"/>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085046" w14:textId="77777777" w:rsidR="00277A6A" w:rsidRPr="00277A6A" w:rsidRDefault="00277A6A" w:rsidP="00277A6A">
            <w:pPr>
              <w:ind w:right="-142"/>
              <w:rPr>
                <w:bCs/>
              </w:rPr>
            </w:pPr>
            <w:r w:rsidRPr="00277A6A">
              <w:rPr>
                <w:bCs/>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51FC62B3" w14:textId="77777777" w:rsidR="00277A6A" w:rsidRPr="00277A6A" w:rsidRDefault="00277A6A" w:rsidP="00277A6A">
            <w:pPr>
              <w:ind w:right="-142"/>
              <w:jc w:val="center"/>
              <w:rPr>
                <w:snapToGrid w:val="0"/>
              </w:rPr>
            </w:pPr>
            <w:r w:rsidRPr="00277A6A">
              <w:rPr>
                <w:snapToGrid w:val="0"/>
              </w:rPr>
              <w:t>79,698</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5A633BA0" w14:textId="77777777" w:rsidR="00277A6A" w:rsidRPr="00277A6A" w:rsidRDefault="00277A6A" w:rsidP="00277A6A">
            <w:pPr>
              <w:ind w:right="-142"/>
              <w:jc w:val="center"/>
              <w:rPr>
                <w:snapToGrid w:val="0"/>
                <w:color w:val="000000"/>
              </w:rPr>
            </w:pPr>
            <w:r w:rsidRPr="00277A6A">
              <w:rPr>
                <w:snapToGrid w:val="0"/>
                <w:color w:val="000000"/>
              </w:rPr>
              <w:t>2 545,35</w:t>
            </w:r>
          </w:p>
        </w:tc>
        <w:tc>
          <w:tcPr>
            <w:tcW w:w="1480" w:type="dxa"/>
            <w:tcBorders>
              <w:top w:val="nil"/>
              <w:left w:val="nil"/>
              <w:bottom w:val="single" w:sz="4" w:space="0" w:color="auto"/>
              <w:right w:val="single" w:sz="4" w:space="0" w:color="auto"/>
            </w:tcBorders>
            <w:shd w:val="clear" w:color="auto" w:fill="auto"/>
            <w:vAlign w:val="center"/>
            <w:hideMark/>
          </w:tcPr>
          <w:p w14:paraId="2BF357B9" w14:textId="77777777" w:rsidR="00277A6A" w:rsidRPr="00277A6A" w:rsidRDefault="00277A6A" w:rsidP="00277A6A">
            <w:pPr>
              <w:ind w:right="-142"/>
              <w:jc w:val="center"/>
              <w:rPr>
                <w:snapToGrid w:val="0"/>
                <w:color w:val="000000"/>
              </w:rPr>
            </w:pPr>
            <w:r w:rsidRPr="00277A6A">
              <w:rPr>
                <w:snapToGrid w:val="0"/>
                <w:color w:val="000000"/>
              </w:rPr>
              <w:t>0,00%</w:t>
            </w:r>
          </w:p>
        </w:tc>
        <w:tc>
          <w:tcPr>
            <w:tcW w:w="1480" w:type="dxa"/>
            <w:tcBorders>
              <w:top w:val="nil"/>
              <w:left w:val="nil"/>
              <w:bottom w:val="single" w:sz="4" w:space="0" w:color="auto"/>
              <w:right w:val="single" w:sz="4" w:space="0" w:color="auto"/>
            </w:tcBorders>
            <w:shd w:val="clear" w:color="auto" w:fill="auto"/>
            <w:vAlign w:val="center"/>
            <w:hideMark/>
          </w:tcPr>
          <w:p w14:paraId="31790B95" w14:textId="77777777" w:rsidR="00277A6A" w:rsidRPr="00277A6A" w:rsidRDefault="00277A6A" w:rsidP="00277A6A">
            <w:pPr>
              <w:ind w:right="-142"/>
              <w:jc w:val="center"/>
              <w:rPr>
                <w:snapToGrid w:val="0"/>
                <w:color w:val="000000"/>
              </w:rPr>
            </w:pPr>
            <w:r w:rsidRPr="00277A6A">
              <w:rPr>
                <w:snapToGrid w:val="0"/>
                <w:color w:val="000000"/>
              </w:rPr>
              <w:t>202 859</w:t>
            </w:r>
          </w:p>
        </w:tc>
      </w:tr>
      <w:tr w:rsidR="00277A6A" w:rsidRPr="00277A6A" w14:paraId="5FEBEFC3" w14:textId="77777777" w:rsidTr="00024F96">
        <w:trPr>
          <w:trHeight w:val="58"/>
        </w:trPr>
        <w:tc>
          <w:tcPr>
            <w:tcW w:w="3823" w:type="dxa"/>
            <w:tcBorders>
              <w:top w:val="nil"/>
              <w:left w:val="nil"/>
              <w:bottom w:val="single" w:sz="4" w:space="0" w:color="auto"/>
              <w:right w:val="nil"/>
            </w:tcBorders>
            <w:shd w:val="clear" w:color="auto" w:fill="auto"/>
            <w:vAlign w:val="center"/>
            <w:hideMark/>
          </w:tcPr>
          <w:p w14:paraId="15664A98" w14:textId="77777777" w:rsidR="00277A6A" w:rsidRPr="00277A6A" w:rsidRDefault="00277A6A" w:rsidP="00277A6A">
            <w:pPr>
              <w:ind w:right="-142"/>
            </w:pPr>
            <w:r w:rsidRPr="00277A6A">
              <w:t> </w:t>
            </w:r>
          </w:p>
        </w:tc>
        <w:tc>
          <w:tcPr>
            <w:tcW w:w="1480" w:type="dxa"/>
            <w:tcBorders>
              <w:top w:val="nil"/>
              <w:left w:val="nil"/>
              <w:bottom w:val="single" w:sz="4" w:space="0" w:color="auto"/>
              <w:right w:val="nil"/>
            </w:tcBorders>
            <w:shd w:val="clear" w:color="000000" w:fill="FFFFFF"/>
            <w:vAlign w:val="center"/>
            <w:hideMark/>
          </w:tcPr>
          <w:p w14:paraId="10486491" w14:textId="77777777" w:rsidR="00277A6A" w:rsidRPr="00277A6A" w:rsidRDefault="00277A6A" w:rsidP="00277A6A">
            <w:pPr>
              <w:ind w:right="-142"/>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4446BCC2" w14:textId="77777777" w:rsidR="00277A6A" w:rsidRPr="00277A6A" w:rsidRDefault="00277A6A" w:rsidP="00277A6A">
            <w:pPr>
              <w:ind w:right="-142"/>
              <w:jc w:val="center"/>
              <w:rPr>
                <w:snapToGrid w:val="0"/>
                <w:color w:val="000000"/>
              </w:rPr>
            </w:pPr>
          </w:p>
        </w:tc>
        <w:tc>
          <w:tcPr>
            <w:tcW w:w="1480" w:type="dxa"/>
            <w:tcBorders>
              <w:top w:val="nil"/>
              <w:left w:val="nil"/>
              <w:bottom w:val="single" w:sz="4" w:space="0" w:color="auto"/>
              <w:right w:val="nil"/>
            </w:tcBorders>
            <w:shd w:val="clear" w:color="000000" w:fill="FFFFFF"/>
            <w:vAlign w:val="center"/>
            <w:hideMark/>
          </w:tcPr>
          <w:p w14:paraId="68C42D26" w14:textId="77777777" w:rsidR="00277A6A" w:rsidRPr="00277A6A" w:rsidRDefault="00277A6A" w:rsidP="00277A6A">
            <w:pPr>
              <w:ind w:right="-142"/>
              <w:jc w:val="center"/>
              <w:rPr>
                <w:snapToGrid w:val="0"/>
                <w:color w:val="000000"/>
              </w:rPr>
            </w:pPr>
          </w:p>
        </w:tc>
        <w:tc>
          <w:tcPr>
            <w:tcW w:w="1480" w:type="dxa"/>
            <w:tcBorders>
              <w:top w:val="nil"/>
              <w:left w:val="nil"/>
              <w:bottom w:val="single" w:sz="4" w:space="0" w:color="auto"/>
              <w:right w:val="nil"/>
            </w:tcBorders>
            <w:shd w:val="clear" w:color="000000" w:fill="FFFFFF"/>
            <w:vAlign w:val="center"/>
            <w:hideMark/>
          </w:tcPr>
          <w:p w14:paraId="4905005E" w14:textId="77777777" w:rsidR="00277A6A" w:rsidRPr="00277A6A" w:rsidRDefault="00277A6A" w:rsidP="00277A6A">
            <w:pPr>
              <w:ind w:right="-142"/>
              <w:jc w:val="center"/>
              <w:rPr>
                <w:snapToGrid w:val="0"/>
                <w:color w:val="000000"/>
              </w:rPr>
            </w:pPr>
          </w:p>
        </w:tc>
      </w:tr>
      <w:tr w:rsidR="00277A6A" w:rsidRPr="00277A6A" w14:paraId="1CA667F9" w14:textId="77777777" w:rsidTr="00024F96">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959EEF8" w14:textId="77777777" w:rsidR="00277A6A" w:rsidRPr="00277A6A" w:rsidRDefault="00277A6A" w:rsidP="00277A6A">
            <w:pPr>
              <w:ind w:right="-142"/>
              <w:rPr>
                <w:b/>
                <w:bCs/>
              </w:rPr>
            </w:pPr>
            <w:r w:rsidRPr="00277A6A">
              <w:rPr>
                <w:b/>
                <w:bCs/>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0A3185DA" w14:textId="77777777" w:rsidR="00277A6A" w:rsidRPr="00277A6A" w:rsidRDefault="00277A6A" w:rsidP="00277A6A">
            <w:pPr>
              <w:ind w:right="-142"/>
              <w:jc w:val="center"/>
              <w:rPr>
                <w:b/>
                <w:bCs/>
              </w:rPr>
            </w:pPr>
            <w:r w:rsidRPr="00277A6A">
              <w:rPr>
                <w:b/>
                <w:bCs/>
                <w:snapToGrid w:val="0"/>
              </w:rPr>
              <w:t>169,571</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28E8A316" w14:textId="77777777" w:rsidR="00277A6A" w:rsidRPr="00277A6A" w:rsidRDefault="00277A6A" w:rsidP="00277A6A">
            <w:pPr>
              <w:ind w:right="-142"/>
              <w:jc w:val="center"/>
              <w:rPr>
                <w:b/>
                <w:bCs/>
                <w:color w:val="000000"/>
              </w:rPr>
            </w:pPr>
            <w:r w:rsidRPr="00277A6A">
              <w:rPr>
                <w:b/>
                <w:bCs/>
                <w:snapToGrid w:val="0"/>
                <w:color w:val="000000"/>
              </w:rPr>
              <w:t>2 545,34</w:t>
            </w:r>
          </w:p>
        </w:tc>
        <w:tc>
          <w:tcPr>
            <w:tcW w:w="1480" w:type="dxa"/>
            <w:tcBorders>
              <w:top w:val="single" w:sz="4" w:space="0" w:color="auto"/>
              <w:left w:val="nil"/>
              <w:bottom w:val="single" w:sz="4" w:space="0" w:color="auto"/>
              <w:right w:val="single" w:sz="4" w:space="0" w:color="auto"/>
            </w:tcBorders>
            <w:shd w:val="clear" w:color="auto" w:fill="auto"/>
            <w:vAlign w:val="center"/>
          </w:tcPr>
          <w:p w14:paraId="7FC540E1" w14:textId="77777777" w:rsidR="00277A6A" w:rsidRPr="00277A6A" w:rsidRDefault="00277A6A" w:rsidP="00277A6A">
            <w:pPr>
              <w:ind w:right="-142"/>
              <w:jc w:val="center"/>
              <w:rPr>
                <w:b/>
                <w:bCs/>
                <w:snapToGrid w:val="0"/>
                <w:color w:val="000000"/>
              </w:rPr>
            </w:pPr>
            <w:r w:rsidRPr="00277A6A">
              <w:rPr>
                <w:b/>
                <w:bCs/>
                <w:snapToGrid w:val="0"/>
                <w:color w:val="000000"/>
              </w:rPr>
              <w:t>4,21%</w:t>
            </w:r>
          </w:p>
        </w:tc>
        <w:tc>
          <w:tcPr>
            <w:tcW w:w="1480" w:type="dxa"/>
            <w:tcBorders>
              <w:top w:val="single" w:sz="4" w:space="0" w:color="auto"/>
              <w:left w:val="nil"/>
              <w:bottom w:val="single" w:sz="4" w:space="0" w:color="auto"/>
              <w:right w:val="single" w:sz="4" w:space="0" w:color="auto"/>
            </w:tcBorders>
            <w:shd w:val="clear" w:color="auto" w:fill="auto"/>
            <w:vAlign w:val="center"/>
          </w:tcPr>
          <w:p w14:paraId="4D56F94A" w14:textId="77777777" w:rsidR="00277A6A" w:rsidRPr="00277A6A" w:rsidRDefault="00277A6A" w:rsidP="00277A6A">
            <w:pPr>
              <w:ind w:left="18" w:right="-142"/>
              <w:jc w:val="center"/>
              <w:rPr>
                <w:b/>
                <w:bCs/>
                <w:snapToGrid w:val="0"/>
                <w:color w:val="000000"/>
              </w:rPr>
            </w:pPr>
            <w:r w:rsidRPr="00277A6A">
              <w:rPr>
                <w:b/>
                <w:bCs/>
                <w:snapToGrid w:val="0"/>
                <w:color w:val="000000"/>
              </w:rPr>
              <w:t>431 616</w:t>
            </w:r>
          </w:p>
        </w:tc>
      </w:tr>
    </w:tbl>
    <w:p w14:paraId="36EF7800" w14:textId="77777777" w:rsidR="00277A6A" w:rsidRPr="00277A6A" w:rsidRDefault="00277A6A" w:rsidP="00277A6A">
      <w:pPr>
        <w:keepNext/>
        <w:ind w:right="-142"/>
        <w:rPr>
          <w:sz w:val="28"/>
          <w:szCs w:val="28"/>
        </w:rPr>
      </w:pPr>
    </w:p>
    <w:p w14:paraId="1BDB68DA" w14:textId="77777777" w:rsidR="00277A6A" w:rsidRPr="00277A6A" w:rsidRDefault="00277A6A" w:rsidP="00277A6A">
      <w:pPr>
        <w:ind w:right="-142"/>
        <w:jc w:val="both"/>
        <w:rPr>
          <w:snapToGrid w:val="0"/>
          <w:sz w:val="28"/>
          <w:szCs w:val="28"/>
          <w:lang w:eastAsia="en-US"/>
        </w:rPr>
      </w:pPr>
    </w:p>
    <w:p w14:paraId="4B52264C" w14:textId="77777777" w:rsidR="00277A6A" w:rsidRPr="00277A6A" w:rsidRDefault="00277A6A" w:rsidP="00277A6A">
      <w:pPr>
        <w:keepNext/>
        <w:tabs>
          <w:tab w:val="left" w:pos="567"/>
        </w:tabs>
        <w:ind w:left="864" w:right="-142" w:hanging="864"/>
        <w:jc w:val="center"/>
        <w:outlineLvl w:val="0"/>
        <w:rPr>
          <w:rFonts w:cs="Arial"/>
          <w:b/>
          <w:bCs/>
          <w:snapToGrid w:val="0"/>
          <w:color w:val="000000"/>
          <w:kern w:val="32"/>
          <w:sz w:val="28"/>
          <w:szCs w:val="32"/>
          <w:lang w:val="x-none" w:eastAsia="en-US"/>
        </w:rPr>
      </w:pPr>
      <w:r w:rsidRPr="00277A6A">
        <w:rPr>
          <w:rFonts w:cs="Arial"/>
          <w:b/>
          <w:bCs/>
          <w:snapToGrid w:val="0"/>
          <w:color w:val="000000"/>
          <w:kern w:val="32"/>
          <w:sz w:val="28"/>
          <w:szCs w:val="32"/>
          <w:lang w:val="x-none" w:eastAsia="en-US"/>
        </w:rPr>
        <w:t xml:space="preserve">Расчет тарифов МКП «Теплосеть» КГО на горячую воду </w:t>
      </w:r>
      <w:r w:rsidRPr="00277A6A">
        <w:rPr>
          <w:rFonts w:cs="Arial"/>
          <w:b/>
          <w:bCs/>
          <w:snapToGrid w:val="0"/>
          <w:color w:val="000000"/>
          <w:kern w:val="32"/>
          <w:sz w:val="28"/>
          <w:szCs w:val="32"/>
          <w:lang w:val="x-none" w:eastAsia="en-US"/>
        </w:rPr>
        <w:br/>
        <w:t xml:space="preserve">в открытой системе горячего водоснабжения </w:t>
      </w:r>
      <w:r w:rsidRPr="00277A6A">
        <w:rPr>
          <w:rFonts w:cs="Arial"/>
          <w:b/>
          <w:bCs/>
          <w:snapToGrid w:val="0"/>
          <w:color w:val="000000"/>
          <w:kern w:val="32"/>
          <w:sz w:val="28"/>
          <w:szCs w:val="32"/>
          <w:lang w:eastAsia="en-US"/>
        </w:rPr>
        <w:t>на 2025 год</w:t>
      </w:r>
    </w:p>
    <w:p w14:paraId="299406CE" w14:textId="77777777" w:rsidR="00277A6A" w:rsidRPr="00277A6A" w:rsidRDefault="00277A6A" w:rsidP="00277A6A">
      <w:pPr>
        <w:ind w:right="-142" w:firstLine="709"/>
        <w:jc w:val="center"/>
        <w:rPr>
          <w:snapToGrid w:val="0"/>
          <w:sz w:val="28"/>
          <w:szCs w:val="28"/>
        </w:rPr>
      </w:pPr>
    </w:p>
    <w:p w14:paraId="2ED5D478" w14:textId="77777777" w:rsidR="00277A6A" w:rsidRPr="00277A6A" w:rsidRDefault="00277A6A" w:rsidP="00277A6A">
      <w:pPr>
        <w:ind w:right="-142" w:firstLine="709"/>
        <w:jc w:val="both"/>
        <w:rPr>
          <w:snapToGrid w:val="0"/>
          <w:sz w:val="28"/>
          <w:szCs w:val="28"/>
        </w:rPr>
      </w:pPr>
      <w:r w:rsidRPr="00277A6A">
        <w:rPr>
          <w:snapToGrid w:val="0"/>
          <w:sz w:val="28"/>
          <w:szCs w:val="28"/>
        </w:rPr>
        <w:t>Предприятие МУП «Теплосеть» КГО предоставляет коммунальную услугу по горячему водоснабжению на территории Калтанского городского округа открытой системе горячего водоснабжения (теплоснабжения).</w:t>
      </w:r>
    </w:p>
    <w:p w14:paraId="5C44CBF2" w14:textId="77777777" w:rsidR="00277A6A" w:rsidRPr="00277A6A" w:rsidRDefault="00277A6A" w:rsidP="00277A6A">
      <w:pPr>
        <w:tabs>
          <w:tab w:val="left" w:pos="0"/>
          <w:tab w:val="left" w:pos="9900"/>
        </w:tabs>
        <w:ind w:right="-142" w:firstLine="709"/>
        <w:jc w:val="both"/>
        <w:rPr>
          <w:snapToGrid w:val="0"/>
          <w:color w:val="000000"/>
          <w:sz w:val="28"/>
          <w:szCs w:val="28"/>
        </w:rPr>
      </w:pPr>
      <w:r w:rsidRPr="00277A6A">
        <w:rPr>
          <w:snapToGrid w:val="0"/>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277A6A">
        <w:rPr>
          <w:snapToGrid w:val="0"/>
          <w:color w:val="000000"/>
          <w:sz w:val="28"/>
          <w:szCs w:val="28"/>
        </w:rPr>
        <w:br/>
        <w:t>«О ценообразовании в сфере теплоснабжения», органы регулирования устанавливают двухкомпонентный тариф на горячую воду в открытой системе</w:t>
      </w:r>
      <w:r w:rsidRPr="00277A6A">
        <w:rPr>
          <w:snapToGrid w:val="0"/>
          <w:sz w:val="28"/>
          <w:szCs w:val="28"/>
        </w:rPr>
        <w:t xml:space="preserve"> </w:t>
      </w:r>
      <w:r w:rsidRPr="00277A6A">
        <w:rPr>
          <w:snapToGrid w:val="0"/>
          <w:color w:val="000000"/>
          <w:sz w:val="28"/>
          <w:szCs w:val="28"/>
        </w:rPr>
        <w:t xml:space="preserve">горячего водоснабжения (теплоснабжения), который состоит из компонента </w:t>
      </w:r>
      <w:r w:rsidRPr="00277A6A">
        <w:rPr>
          <w:snapToGrid w:val="0"/>
          <w:color w:val="000000"/>
          <w:sz w:val="28"/>
          <w:szCs w:val="28"/>
        </w:rPr>
        <w:br/>
        <w:t>на теплоноситель и компонента на тепловую энергию.</w:t>
      </w:r>
    </w:p>
    <w:p w14:paraId="5650E046" w14:textId="77777777" w:rsidR="00277A6A" w:rsidRPr="00277A6A" w:rsidRDefault="00277A6A" w:rsidP="00277A6A">
      <w:pPr>
        <w:tabs>
          <w:tab w:val="left" w:pos="0"/>
          <w:tab w:val="left" w:pos="9900"/>
        </w:tabs>
        <w:ind w:right="-142" w:firstLine="709"/>
        <w:jc w:val="both"/>
        <w:rPr>
          <w:snapToGrid w:val="0"/>
          <w:color w:val="000000"/>
          <w:sz w:val="28"/>
          <w:szCs w:val="28"/>
        </w:rPr>
      </w:pPr>
      <w:r w:rsidRPr="00277A6A">
        <w:rPr>
          <w:snapToGrid w:val="0"/>
          <w:color w:val="000000"/>
          <w:sz w:val="28"/>
          <w:szCs w:val="28"/>
        </w:rPr>
        <w:t>Нормативы расхода тепловой энергии, необходимый для осуществления горячего водоснабжения МКП «Теплосеть» КГО приняты в соответствии принят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w:t>
      </w:r>
      <w:r w:rsidRPr="00277A6A">
        <w:rPr>
          <w:snapToGrid w:val="0"/>
          <w:color w:val="000000"/>
          <w:sz w:val="28"/>
          <w:szCs w:val="28"/>
        </w:rPr>
        <w:br/>
        <w:t>на территории Кемеровской области»:</w:t>
      </w:r>
    </w:p>
    <w:p w14:paraId="77B8C3B4" w14:textId="77777777" w:rsidR="00277A6A" w:rsidRPr="00277A6A" w:rsidRDefault="00277A6A" w:rsidP="00277A6A">
      <w:pPr>
        <w:tabs>
          <w:tab w:val="left" w:pos="0"/>
          <w:tab w:val="left" w:pos="9900"/>
        </w:tabs>
        <w:ind w:right="-142" w:firstLine="709"/>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277A6A" w:rsidRPr="00277A6A" w14:paraId="6951B99B" w14:textId="77777777" w:rsidTr="00024F96">
        <w:trPr>
          <w:trHeight w:val="420"/>
          <w:jc w:val="center"/>
        </w:trPr>
        <w:tc>
          <w:tcPr>
            <w:tcW w:w="4676" w:type="dxa"/>
            <w:gridSpan w:val="2"/>
            <w:shd w:val="clear" w:color="auto" w:fill="auto"/>
            <w:vAlign w:val="center"/>
          </w:tcPr>
          <w:p w14:paraId="0638CE46" w14:textId="77777777" w:rsidR="00277A6A" w:rsidRPr="00277A6A" w:rsidRDefault="00277A6A" w:rsidP="00277A6A">
            <w:pPr>
              <w:ind w:right="-142"/>
              <w:jc w:val="center"/>
              <w:rPr>
                <w:snapToGrid w:val="0"/>
                <w:szCs w:val="28"/>
              </w:rPr>
            </w:pPr>
            <w:r w:rsidRPr="00277A6A">
              <w:rPr>
                <w:snapToGrid w:val="0"/>
                <w:color w:val="000000"/>
                <w:sz w:val="28"/>
                <w:szCs w:val="28"/>
              </w:rPr>
              <w:br w:type="page"/>
            </w:r>
            <w:r w:rsidRPr="00277A6A">
              <w:rPr>
                <w:snapToGrid w:val="0"/>
                <w:szCs w:val="28"/>
              </w:rPr>
              <w:t>С изолированными стояками</w:t>
            </w:r>
          </w:p>
        </w:tc>
        <w:tc>
          <w:tcPr>
            <w:tcW w:w="4675" w:type="dxa"/>
            <w:gridSpan w:val="2"/>
            <w:shd w:val="clear" w:color="auto" w:fill="auto"/>
            <w:vAlign w:val="center"/>
            <w:hideMark/>
          </w:tcPr>
          <w:p w14:paraId="4C4E0CE6" w14:textId="77777777" w:rsidR="00277A6A" w:rsidRPr="00277A6A" w:rsidRDefault="00277A6A" w:rsidP="00277A6A">
            <w:pPr>
              <w:ind w:right="-142"/>
              <w:jc w:val="center"/>
              <w:rPr>
                <w:snapToGrid w:val="0"/>
                <w:szCs w:val="28"/>
              </w:rPr>
            </w:pPr>
            <w:r w:rsidRPr="00277A6A">
              <w:rPr>
                <w:snapToGrid w:val="0"/>
                <w:szCs w:val="28"/>
              </w:rPr>
              <w:t>С неизолированными стояками</w:t>
            </w:r>
          </w:p>
        </w:tc>
      </w:tr>
      <w:tr w:rsidR="00277A6A" w:rsidRPr="00277A6A" w14:paraId="72124168" w14:textId="77777777" w:rsidTr="00024F96">
        <w:trPr>
          <w:trHeight w:val="255"/>
          <w:jc w:val="center"/>
        </w:trPr>
        <w:tc>
          <w:tcPr>
            <w:tcW w:w="2410" w:type="dxa"/>
            <w:shd w:val="clear" w:color="auto" w:fill="auto"/>
            <w:vAlign w:val="center"/>
            <w:hideMark/>
          </w:tcPr>
          <w:p w14:paraId="7F4A5848" w14:textId="77777777" w:rsidR="00277A6A" w:rsidRPr="00277A6A" w:rsidRDefault="00277A6A" w:rsidP="00277A6A">
            <w:pPr>
              <w:ind w:right="-142"/>
              <w:jc w:val="center"/>
              <w:rPr>
                <w:snapToGrid w:val="0"/>
                <w:szCs w:val="28"/>
              </w:rPr>
            </w:pPr>
            <w:r w:rsidRPr="00277A6A">
              <w:rPr>
                <w:snapToGrid w:val="0"/>
                <w:szCs w:val="28"/>
              </w:rPr>
              <w:t xml:space="preserve">с </w:t>
            </w:r>
            <w:r w:rsidRPr="00277A6A">
              <w:rPr>
                <w:snapToGrid w:val="0"/>
                <w:szCs w:val="28"/>
              </w:rPr>
              <w:br/>
              <w:t>полотенцесушителем</w:t>
            </w:r>
          </w:p>
        </w:tc>
        <w:tc>
          <w:tcPr>
            <w:tcW w:w="2266" w:type="dxa"/>
            <w:shd w:val="clear" w:color="auto" w:fill="auto"/>
            <w:vAlign w:val="center"/>
            <w:hideMark/>
          </w:tcPr>
          <w:p w14:paraId="6229AE5A" w14:textId="77777777" w:rsidR="00277A6A" w:rsidRPr="00277A6A" w:rsidRDefault="00277A6A" w:rsidP="00277A6A">
            <w:pPr>
              <w:ind w:right="-142"/>
              <w:jc w:val="center"/>
              <w:rPr>
                <w:snapToGrid w:val="0"/>
                <w:szCs w:val="28"/>
              </w:rPr>
            </w:pPr>
            <w:r w:rsidRPr="00277A6A">
              <w:rPr>
                <w:snapToGrid w:val="0"/>
                <w:szCs w:val="28"/>
              </w:rPr>
              <w:t>без полотенцесушителя</w:t>
            </w:r>
          </w:p>
        </w:tc>
        <w:tc>
          <w:tcPr>
            <w:tcW w:w="2409" w:type="dxa"/>
            <w:shd w:val="clear" w:color="auto" w:fill="auto"/>
            <w:vAlign w:val="center"/>
            <w:hideMark/>
          </w:tcPr>
          <w:p w14:paraId="7412979F" w14:textId="77777777" w:rsidR="00277A6A" w:rsidRPr="00277A6A" w:rsidRDefault="00277A6A" w:rsidP="00277A6A">
            <w:pPr>
              <w:ind w:right="-142"/>
              <w:jc w:val="center"/>
              <w:rPr>
                <w:snapToGrid w:val="0"/>
                <w:szCs w:val="28"/>
              </w:rPr>
            </w:pPr>
            <w:r w:rsidRPr="00277A6A">
              <w:rPr>
                <w:snapToGrid w:val="0"/>
                <w:szCs w:val="28"/>
              </w:rPr>
              <w:t xml:space="preserve">с </w:t>
            </w:r>
            <w:r w:rsidRPr="00277A6A">
              <w:rPr>
                <w:snapToGrid w:val="0"/>
                <w:szCs w:val="28"/>
              </w:rPr>
              <w:br/>
              <w:t>полотенцесушителем</w:t>
            </w:r>
          </w:p>
        </w:tc>
        <w:tc>
          <w:tcPr>
            <w:tcW w:w="2266" w:type="dxa"/>
            <w:shd w:val="clear" w:color="auto" w:fill="auto"/>
            <w:vAlign w:val="center"/>
            <w:hideMark/>
          </w:tcPr>
          <w:p w14:paraId="084FA24E" w14:textId="77777777" w:rsidR="00277A6A" w:rsidRPr="00277A6A" w:rsidRDefault="00277A6A" w:rsidP="00277A6A">
            <w:pPr>
              <w:ind w:right="-142"/>
              <w:jc w:val="center"/>
              <w:rPr>
                <w:snapToGrid w:val="0"/>
                <w:szCs w:val="28"/>
              </w:rPr>
            </w:pPr>
            <w:r w:rsidRPr="00277A6A">
              <w:rPr>
                <w:snapToGrid w:val="0"/>
                <w:szCs w:val="28"/>
              </w:rPr>
              <w:t>без полотенцесушителя</w:t>
            </w:r>
          </w:p>
        </w:tc>
      </w:tr>
      <w:tr w:rsidR="00277A6A" w:rsidRPr="00277A6A" w14:paraId="4AC91A7B" w14:textId="77777777" w:rsidTr="00024F96">
        <w:trPr>
          <w:trHeight w:val="255"/>
          <w:jc w:val="center"/>
        </w:trPr>
        <w:tc>
          <w:tcPr>
            <w:tcW w:w="2410" w:type="dxa"/>
            <w:shd w:val="clear" w:color="auto" w:fill="auto"/>
            <w:vAlign w:val="center"/>
          </w:tcPr>
          <w:p w14:paraId="41642007" w14:textId="77777777" w:rsidR="00277A6A" w:rsidRPr="00277A6A" w:rsidRDefault="00277A6A" w:rsidP="00277A6A">
            <w:pPr>
              <w:spacing w:line="276" w:lineRule="auto"/>
              <w:ind w:right="-142"/>
              <w:jc w:val="center"/>
              <w:rPr>
                <w:snapToGrid w:val="0"/>
              </w:rPr>
            </w:pPr>
            <w:r w:rsidRPr="00277A6A">
              <w:rPr>
                <w:snapToGrid w:val="0"/>
              </w:rPr>
              <w:t>0,0544</w:t>
            </w:r>
          </w:p>
        </w:tc>
        <w:tc>
          <w:tcPr>
            <w:tcW w:w="2266" w:type="dxa"/>
            <w:shd w:val="clear" w:color="auto" w:fill="auto"/>
            <w:vAlign w:val="center"/>
          </w:tcPr>
          <w:p w14:paraId="392D8017" w14:textId="77777777" w:rsidR="00277A6A" w:rsidRPr="00277A6A" w:rsidRDefault="00277A6A" w:rsidP="00277A6A">
            <w:pPr>
              <w:spacing w:line="276" w:lineRule="auto"/>
              <w:ind w:right="-142"/>
              <w:jc w:val="center"/>
              <w:rPr>
                <w:snapToGrid w:val="0"/>
              </w:rPr>
            </w:pPr>
            <w:r w:rsidRPr="00277A6A">
              <w:rPr>
                <w:snapToGrid w:val="0"/>
              </w:rPr>
              <w:t>0,0536</w:t>
            </w:r>
          </w:p>
        </w:tc>
        <w:tc>
          <w:tcPr>
            <w:tcW w:w="2409" w:type="dxa"/>
            <w:shd w:val="clear" w:color="auto" w:fill="auto"/>
            <w:vAlign w:val="center"/>
          </w:tcPr>
          <w:p w14:paraId="2197BA24" w14:textId="77777777" w:rsidR="00277A6A" w:rsidRPr="00277A6A" w:rsidRDefault="00277A6A" w:rsidP="00277A6A">
            <w:pPr>
              <w:spacing w:line="276" w:lineRule="auto"/>
              <w:ind w:right="-142"/>
              <w:jc w:val="center"/>
              <w:rPr>
                <w:snapToGrid w:val="0"/>
              </w:rPr>
            </w:pPr>
            <w:r w:rsidRPr="00277A6A">
              <w:rPr>
                <w:snapToGrid w:val="0"/>
              </w:rPr>
              <w:t>0,0580</w:t>
            </w:r>
          </w:p>
        </w:tc>
        <w:tc>
          <w:tcPr>
            <w:tcW w:w="2266" w:type="dxa"/>
            <w:shd w:val="clear" w:color="auto" w:fill="auto"/>
            <w:vAlign w:val="center"/>
          </w:tcPr>
          <w:p w14:paraId="54CCAB01" w14:textId="77777777" w:rsidR="00277A6A" w:rsidRPr="00277A6A" w:rsidRDefault="00277A6A" w:rsidP="00277A6A">
            <w:pPr>
              <w:spacing w:line="276" w:lineRule="auto"/>
              <w:ind w:right="-142"/>
              <w:jc w:val="center"/>
              <w:rPr>
                <w:snapToGrid w:val="0"/>
              </w:rPr>
            </w:pPr>
            <w:r w:rsidRPr="00277A6A">
              <w:rPr>
                <w:snapToGrid w:val="0"/>
              </w:rPr>
              <w:t>0,0548</w:t>
            </w:r>
          </w:p>
        </w:tc>
      </w:tr>
    </w:tbl>
    <w:p w14:paraId="2009C7B6" w14:textId="77777777" w:rsidR="00277A6A" w:rsidRPr="00277A6A" w:rsidRDefault="00277A6A" w:rsidP="00277A6A">
      <w:pPr>
        <w:tabs>
          <w:tab w:val="left" w:pos="0"/>
          <w:tab w:val="left" w:pos="9900"/>
        </w:tabs>
        <w:ind w:right="-142" w:firstLine="709"/>
        <w:jc w:val="both"/>
        <w:rPr>
          <w:snapToGrid w:val="0"/>
          <w:color w:val="000000"/>
          <w:sz w:val="28"/>
          <w:szCs w:val="28"/>
        </w:rPr>
      </w:pPr>
    </w:p>
    <w:p w14:paraId="323F6197" w14:textId="77777777" w:rsidR="00277A6A" w:rsidRPr="00277A6A" w:rsidRDefault="00277A6A" w:rsidP="00277A6A">
      <w:pPr>
        <w:ind w:right="-142" w:firstLine="709"/>
        <w:jc w:val="both"/>
        <w:rPr>
          <w:bCs/>
          <w:snapToGrid w:val="0"/>
          <w:sz w:val="28"/>
          <w:szCs w:val="28"/>
        </w:rPr>
      </w:pPr>
      <w:bookmarkStart w:id="94" w:name="_Hlk87520762"/>
      <w:r w:rsidRPr="00277A6A">
        <w:rPr>
          <w:bCs/>
          <w:snapToGrid w:val="0"/>
          <w:sz w:val="28"/>
          <w:szCs w:val="28"/>
        </w:rPr>
        <w:t>Компонент на тепловую энергию для МКП «Теплосеть» КГО, реализуемую на потребительском рынке Калтанского городского округа, установлен постановлением Региональной энергетической комиссии Кузбасса от 03.12.2024 № 479</w:t>
      </w:r>
      <w:r w:rsidRPr="00277A6A">
        <w:rPr>
          <w:snapToGrid w:val="0"/>
          <w:sz w:val="28"/>
          <w:szCs w:val="28"/>
        </w:rPr>
        <w:t xml:space="preserve"> </w:t>
      </w:r>
      <w:bookmarkStart w:id="95" w:name="_Hlk180074605"/>
      <w:r w:rsidRPr="00277A6A">
        <w:rPr>
          <w:bCs/>
          <w:snapToGrid w:val="0"/>
          <w:sz w:val="28"/>
          <w:szCs w:val="28"/>
        </w:rPr>
        <w:t xml:space="preserve">«О внесении изменений в постановление Региональной энергетической комиссии Кузбасса от 14.12.2023 № 554 </w:t>
      </w:r>
      <w:r w:rsidRPr="00277A6A">
        <w:rPr>
          <w:bCs/>
          <w:snapToGrid w:val="0"/>
          <w:sz w:val="28"/>
          <w:szCs w:val="28"/>
        </w:rPr>
        <w:br/>
        <w:t xml:space="preserve">«Об установлении МКП «Теплосеть» КГО долгосрочных параметров </w:t>
      </w:r>
      <w:r w:rsidRPr="00277A6A">
        <w:rPr>
          <w:bCs/>
          <w:snapToGrid w:val="0"/>
          <w:sz w:val="28"/>
          <w:szCs w:val="28"/>
        </w:rPr>
        <w:lastRenderedPageBreak/>
        <w:t>регулирования и долгосрочных тарифов на тепловую энергию, реализуемую на потребительском рынке Калтанского городского округа, на 2024-2028 годы», в части 2025 года»</w:t>
      </w:r>
      <w:bookmarkStart w:id="96" w:name="_Hlk151553217"/>
      <w:r w:rsidRPr="00277A6A">
        <w:rPr>
          <w:bCs/>
          <w:snapToGrid w:val="0"/>
          <w:sz w:val="28"/>
          <w:szCs w:val="28"/>
        </w:rPr>
        <w:t xml:space="preserve"> (стр. 51 экспертного заключения).</w:t>
      </w:r>
    </w:p>
    <w:bookmarkEnd w:id="94"/>
    <w:bookmarkEnd w:id="95"/>
    <w:bookmarkEnd w:id="96"/>
    <w:p w14:paraId="448FBAD7" w14:textId="77777777" w:rsidR="00277A6A" w:rsidRPr="00277A6A" w:rsidRDefault="00277A6A" w:rsidP="00277A6A">
      <w:pPr>
        <w:ind w:right="-142" w:firstLine="709"/>
        <w:jc w:val="both"/>
        <w:rPr>
          <w:bCs/>
          <w:snapToGrid w:val="0"/>
          <w:sz w:val="28"/>
          <w:szCs w:val="28"/>
        </w:rPr>
      </w:pPr>
      <w:r w:rsidRPr="00277A6A">
        <w:rPr>
          <w:bCs/>
          <w:snapToGrid w:val="0"/>
          <w:sz w:val="28"/>
          <w:szCs w:val="28"/>
        </w:rPr>
        <w:t xml:space="preserve">Значение компонента на теплоноситель принято равным </w:t>
      </w:r>
      <w:bookmarkStart w:id="97" w:name="_Hlk152233405"/>
      <w:r w:rsidRPr="00277A6A">
        <w:rPr>
          <w:bCs/>
          <w:snapToGrid w:val="0"/>
          <w:sz w:val="28"/>
          <w:szCs w:val="28"/>
        </w:rPr>
        <w:t xml:space="preserve">средневзвешенным значениям тарифов на теплоноситель </w:t>
      </w:r>
      <w:bookmarkEnd w:id="97"/>
      <w:r w:rsidRPr="00277A6A">
        <w:rPr>
          <w:bCs/>
          <w:snapToGrid w:val="0"/>
          <w:sz w:val="28"/>
          <w:szCs w:val="28"/>
        </w:rPr>
        <w:t xml:space="preserve">и питьевую воду, утвержденных постановлениями РЭК Кузбасса: </w:t>
      </w:r>
    </w:p>
    <w:p w14:paraId="58FFB3E7" w14:textId="77777777" w:rsidR="00277A6A" w:rsidRPr="00277A6A" w:rsidRDefault="00277A6A" w:rsidP="00277A6A">
      <w:pPr>
        <w:ind w:right="-142" w:firstLine="709"/>
        <w:jc w:val="both"/>
        <w:rPr>
          <w:bCs/>
          <w:snapToGrid w:val="0"/>
          <w:sz w:val="28"/>
          <w:szCs w:val="28"/>
        </w:rPr>
      </w:pPr>
      <w:r w:rsidRPr="00277A6A">
        <w:rPr>
          <w:bCs/>
          <w:snapToGrid w:val="0"/>
          <w:sz w:val="28"/>
          <w:szCs w:val="28"/>
        </w:rPr>
        <w:t xml:space="preserve">от 21.11.2024 № 386 «О внесении изменений в постановление Региональной энергетической комиссии Кузбасса от 14.12.2023 № 553 </w:t>
      </w:r>
      <w:r w:rsidRPr="00277A6A">
        <w:rPr>
          <w:bCs/>
          <w:snapToGrid w:val="0"/>
          <w:sz w:val="28"/>
          <w:szCs w:val="28"/>
        </w:rPr>
        <w:br/>
        <w:t xml:space="preserve">«Об установлении долгосрочных параметров регулирования и долгосрочных тарифов на теплоноситель, реализуемый ПАО «ЮК ГРЭС» </w:t>
      </w:r>
      <w:r w:rsidRPr="00277A6A">
        <w:rPr>
          <w:bCs/>
          <w:snapToGrid w:val="0"/>
          <w:sz w:val="28"/>
          <w:szCs w:val="28"/>
        </w:rPr>
        <w:br/>
        <w:t>на потребительском рынке Калтанского городского округа, на 2024-2028 годы», в части 2025 года»;</w:t>
      </w:r>
    </w:p>
    <w:p w14:paraId="64A5910A" w14:textId="77777777" w:rsidR="00277A6A" w:rsidRPr="00277A6A" w:rsidRDefault="00277A6A" w:rsidP="00277A6A">
      <w:pPr>
        <w:ind w:right="-142" w:firstLine="709"/>
        <w:jc w:val="both"/>
        <w:rPr>
          <w:bCs/>
          <w:snapToGrid w:val="0"/>
          <w:sz w:val="28"/>
          <w:szCs w:val="28"/>
        </w:rPr>
      </w:pPr>
      <w:r w:rsidRPr="00277A6A">
        <w:rPr>
          <w:snapToGrid w:val="0"/>
          <w:sz w:val="28"/>
          <w:szCs w:val="28"/>
        </w:rPr>
        <w:t xml:space="preserve">от 20.08.2024 № 157 «Об утверждении производственной программы </w:t>
      </w:r>
      <w:r w:rsidRPr="00277A6A">
        <w:rPr>
          <w:snapToGrid w:val="0"/>
          <w:sz w:val="28"/>
          <w:szCs w:val="28"/>
        </w:rPr>
        <w:br/>
        <w:t xml:space="preserve">в сфере холодного водоснабжения питьевой водой, водоотведения </w:t>
      </w:r>
      <w:r w:rsidRPr="00277A6A">
        <w:rPr>
          <w:snapToGrid w:val="0"/>
          <w:sz w:val="28"/>
          <w:szCs w:val="28"/>
        </w:rPr>
        <w:br/>
        <w:t xml:space="preserve">и об установлении тарифов на питьевую воду, водоотведение </w:t>
      </w:r>
      <w:r w:rsidRPr="00277A6A">
        <w:rPr>
          <w:snapToGrid w:val="0"/>
          <w:sz w:val="28"/>
          <w:szCs w:val="28"/>
        </w:rPr>
        <w:br/>
        <w:t xml:space="preserve">МКП «Теплосеть» КГО (Калтанский городской округ)» </w:t>
      </w:r>
      <w:r w:rsidRPr="00277A6A">
        <w:rPr>
          <w:bCs/>
          <w:snapToGrid w:val="0"/>
          <w:sz w:val="28"/>
          <w:szCs w:val="28"/>
        </w:rPr>
        <w:t>соответственно.</w:t>
      </w:r>
    </w:p>
    <w:p w14:paraId="3EBA0A98" w14:textId="77777777" w:rsidR="00277A6A" w:rsidRPr="00277A6A" w:rsidRDefault="00277A6A" w:rsidP="00277A6A">
      <w:pPr>
        <w:tabs>
          <w:tab w:val="left" w:pos="0"/>
          <w:tab w:val="left" w:pos="9900"/>
        </w:tabs>
        <w:ind w:right="-142" w:firstLine="709"/>
        <w:jc w:val="both"/>
        <w:rPr>
          <w:snapToGrid w:val="0"/>
          <w:color w:val="000000"/>
          <w:sz w:val="28"/>
          <w:szCs w:val="28"/>
        </w:rPr>
      </w:pPr>
      <w:r w:rsidRPr="00277A6A">
        <w:rPr>
          <w:snapToGrid w:val="0"/>
          <w:color w:val="000000"/>
          <w:sz w:val="28"/>
          <w:szCs w:val="28"/>
        </w:rPr>
        <w:t xml:space="preserve">В целях расчета тарифов на горячую воду принять </w:t>
      </w:r>
      <w:r w:rsidRPr="00277A6A">
        <w:rPr>
          <w:bCs/>
          <w:snapToGrid w:val="0"/>
          <w:sz w:val="28"/>
          <w:szCs w:val="28"/>
        </w:rPr>
        <w:t xml:space="preserve">на теплоноситель </w:t>
      </w:r>
      <w:r w:rsidRPr="00277A6A">
        <w:rPr>
          <w:bCs/>
          <w:snapToGrid w:val="0"/>
          <w:sz w:val="28"/>
          <w:szCs w:val="28"/>
        </w:rPr>
        <w:br/>
        <w:t>и питьевую воду</w:t>
      </w:r>
      <w:r w:rsidRPr="00277A6A">
        <w:rPr>
          <w:snapToGrid w:val="0"/>
          <w:color w:val="000000"/>
          <w:sz w:val="28"/>
          <w:szCs w:val="28"/>
        </w:rPr>
        <w:t>:</w:t>
      </w:r>
    </w:p>
    <w:p w14:paraId="02353A85" w14:textId="77777777" w:rsidR="00277A6A" w:rsidRPr="00277A6A" w:rsidRDefault="00277A6A" w:rsidP="00277A6A">
      <w:pPr>
        <w:tabs>
          <w:tab w:val="left" w:pos="0"/>
          <w:tab w:val="left" w:pos="9900"/>
        </w:tabs>
        <w:ind w:right="-142" w:firstLine="709"/>
        <w:jc w:val="both"/>
        <w:rPr>
          <w:snapToGrid w:val="0"/>
          <w:color w:val="000000"/>
          <w:sz w:val="14"/>
          <w:szCs w:val="28"/>
        </w:rPr>
      </w:pPr>
    </w:p>
    <w:p w14:paraId="4F12B6DD" w14:textId="77777777" w:rsidR="00277A6A" w:rsidRPr="00277A6A" w:rsidRDefault="00277A6A" w:rsidP="00277A6A">
      <w:pPr>
        <w:numPr>
          <w:ilvl w:val="0"/>
          <w:numId w:val="5"/>
        </w:numPr>
        <w:ind w:left="8157" w:right="-142"/>
        <w:jc w:val="right"/>
        <w:rPr>
          <w:snapToGrid w:val="0"/>
          <w:color w:val="000000"/>
          <w:sz w:val="28"/>
          <w:szCs w:val="28"/>
        </w:rPr>
      </w:pPr>
    </w:p>
    <w:tbl>
      <w:tblPr>
        <w:tblW w:w="9356" w:type="dxa"/>
        <w:tblInd w:w="250" w:type="dxa"/>
        <w:tblLook w:val="04A0" w:firstRow="1" w:lastRow="0" w:firstColumn="1" w:lastColumn="0" w:noHBand="0" w:noVBand="1"/>
      </w:tblPr>
      <w:tblGrid>
        <w:gridCol w:w="1559"/>
        <w:gridCol w:w="2127"/>
        <w:gridCol w:w="1701"/>
        <w:gridCol w:w="1275"/>
        <w:gridCol w:w="2694"/>
      </w:tblGrid>
      <w:tr w:rsidR="00277A6A" w:rsidRPr="00277A6A" w14:paraId="5C99802E" w14:textId="77777777" w:rsidTr="00024F96">
        <w:trPr>
          <w:trHeight w:val="600"/>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E1F1F" w14:textId="77777777" w:rsidR="00277A6A" w:rsidRPr="00277A6A" w:rsidRDefault="00277A6A" w:rsidP="00277A6A">
            <w:pPr>
              <w:ind w:right="-142"/>
              <w:jc w:val="center"/>
            </w:pPr>
            <w:r w:rsidRPr="00277A6A">
              <w:t>Период</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7EFCA2C7" w14:textId="77777777" w:rsidR="00277A6A" w:rsidRPr="00277A6A" w:rsidRDefault="00277A6A" w:rsidP="00277A6A">
            <w:pPr>
              <w:ind w:right="-142"/>
              <w:jc w:val="center"/>
            </w:pPr>
            <w:r w:rsidRPr="00277A6A">
              <w:t>ПАО «ЮК ГРЭС»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CFDA72D" w14:textId="77777777" w:rsidR="00277A6A" w:rsidRPr="00277A6A" w:rsidRDefault="00277A6A" w:rsidP="00277A6A">
            <w:pPr>
              <w:ind w:right="-142"/>
              <w:jc w:val="center"/>
            </w:pPr>
            <w:r w:rsidRPr="00277A6A">
              <w:t xml:space="preserve">Объем, </w:t>
            </w:r>
            <w:r w:rsidRPr="00277A6A">
              <w:br/>
              <w:t>тыс. куб. м</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A033EFD" w14:textId="77777777" w:rsidR="00277A6A" w:rsidRPr="00277A6A" w:rsidRDefault="00277A6A" w:rsidP="00277A6A">
            <w:pPr>
              <w:ind w:right="-142"/>
              <w:jc w:val="center"/>
            </w:pPr>
            <w:r w:rsidRPr="00277A6A">
              <w:t xml:space="preserve">Тариф, </w:t>
            </w:r>
            <w:r w:rsidRPr="00277A6A">
              <w:br/>
              <w:t>руб. куб. м</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994615B" w14:textId="77777777" w:rsidR="00277A6A" w:rsidRPr="00277A6A" w:rsidRDefault="00277A6A" w:rsidP="00277A6A">
            <w:pPr>
              <w:ind w:right="-142"/>
              <w:jc w:val="center"/>
            </w:pPr>
            <w:r w:rsidRPr="00277A6A">
              <w:t xml:space="preserve">Расходы, </w:t>
            </w:r>
          </w:p>
          <w:p w14:paraId="6C6793AF" w14:textId="77777777" w:rsidR="00277A6A" w:rsidRPr="00277A6A" w:rsidRDefault="00277A6A" w:rsidP="00277A6A">
            <w:pPr>
              <w:ind w:right="-142"/>
              <w:jc w:val="center"/>
            </w:pPr>
            <w:r w:rsidRPr="00277A6A">
              <w:t>тыс. руб.</w:t>
            </w:r>
          </w:p>
        </w:tc>
      </w:tr>
      <w:tr w:rsidR="00277A6A" w:rsidRPr="00277A6A" w14:paraId="6EDC5261" w14:textId="77777777" w:rsidTr="00024F96">
        <w:trPr>
          <w:trHeight w:val="264"/>
        </w:trPr>
        <w:tc>
          <w:tcPr>
            <w:tcW w:w="155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7D75C3A" w14:textId="77777777" w:rsidR="00277A6A" w:rsidRPr="00277A6A" w:rsidRDefault="00277A6A" w:rsidP="00277A6A">
            <w:pPr>
              <w:ind w:right="-142"/>
              <w:jc w:val="center"/>
            </w:pPr>
            <w:r w:rsidRPr="00277A6A">
              <w:t>2025</w:t>
            </w:r>
          </w:p>
        </w:tc>
        <w:tc>
          <w:tcPr>
            <w:tcW w:w="2127" w:type="dxa"/>
            <w:tcBorders>
              <w:top w:val="nil"/>
              <w:left w:val="nil"/>
              <w:bottom w:val="single" w:sz="4" w:space="0" w:color="auto"/>
              <w:right w:val="single" w:sz="4" w:space="0" w:color="auto"/>
            </w:tcBorders>
            <w:shd w:val="clear" w:color="000000" w:fill="FFFFFF"/>
            <w:noWrap/>
            <w:vAlign w:val="bottom"/>
            <w:hideMark/>
          </w:tcPr>
          <w:p w14:paraId="6BF9C5AE" w14:textId="77777777" w:rsidR="00277A6A" w:rsidRPr="00277A6A" w:rsidRDefault="00277A6A" w:rsidP="00277A6A">
            <w:pPr>
              <w:ind w:right="-142"/>
              <w:jc w:val="center"/>
            </w:pPr>
            <w:r w:rsidRPr="00277A6A">
              <w:t>1 полугодие</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18F48" w14:textId="77777777" w:rsidR="00277A6A" w:rsidRPr="00277A6A" w:rsidRDefault="00277A6A" w:rsidP="00277A6A">
            <w:pPr>
              <w:ind w:right="-142"/>
              <w:jc w:val="center"/>
            </w:pPr>
            <w:r w:rsidRPr="00277A6A">
              <w:rPr>
                <w:snapToGrid w:val="0"/>
              </w:rPr>
              <w:t>144,966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82ACB9" w14:textId="77777777" w:rsidR="00277A6A" w:rsidRPr="00277A6A" w:rsidRDefault="00277A6A" w:rsidP="00277A6A">
            <w:pPr>
              <w:ind w:right="-142"/>
              <w:jc w:val="center"/>
              <w:rPr>
                <w:snapToGrid w:val="0"/>
              </w:rPr>
            </w:pPr>
            <w:r w:rsidRPr="00277A6A">
              <w:rPr>
                <w:snapToGrid w:val="0"/>
              </w:rPr>
              <w:t>8,79</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14:paraId="322920CE" w14:textId="77777777" w:rsidR="00277A6A" w:rsidRPr="00277A6A" w:rsidRDefault="00277A6A" w:rsidP="00277A6A">
            <w:pPr>
              <w:ind w:right="-142"/>
              <w:jc w:val="center"/>
              <w:rPr>
                <w:snapToGrid w:val="0"/>
              </w:rPr>
            </w:pPr>
            <w:r w:rsidRPr="00277A6A">
              <w:rPr>
                <w:snapToGrid w:val="0"/>
              </w:rPr>
              <w:t>1 274</w:t>
            </w:r>
          </w:p>
        </w:tc>
      </w:tr>
      <w:tr w:rsidR="00277A6A" w:rsidRPr="00277A6A" w14:paraId="1FB7E2E8" w14:textId="77777777" w:rsidTr="00024F96">
        <w:trPr>
          <w:trHeight w:val="264"/>
        </w:trPr>
        <w:tc>
          <w:tcPr>
            <w:tcW w:w="1559" w:type="dxa"/>
            <w:vMerge/>
            <w:tcBorders>
              <w:top w:val="nil"/>
              <w:left w:val="single" w:sz="4" w:space="0" w:color="auto"/>
              <w:bottom w:val="single" w:sz="4" w:space="0" w:color="auto"/>
              <w:right w:val="single" w:sz="4" w:space="0" w:color="auto"/>
            </w:tcBorders>
            <w:vAlign w:val="center"/>
            <w:hideMark/>
          </w:tcPr>
          <w:p w14:paraId="15514163" w14:textId="77777777" w:rsidR="00277A6A" w:rsidRPr="00277A6A" w:rsidRDefault="00277A6A" w:rsidP="00277A6A">
            <w:pPr>
              <w:ind w:right="-142"/>
            </w:pPr>
          </w:p>
        </w:tc>
        <w:tc>
          <w:tcPr>
            <w:tcW w:w="2127" w:type="dxa"/>
            <w:tcBorders>
              <w:top w:val="nil"/>
              <w:left w:val="nil"/>
              <w:bottom w:val="single" w:sz="4" w:space="0" w:color="auto"/>
              <w:right w:val="single" w:sz="4" w:space="0" w:color="auto"/>
            </w:tcBorders>
            <w:shd w:val="clear" w:color="000000" w:fill="FFFFFF"/>
            <w:noWrap/>
            <w:vAlign w:val="bottom"/>
            <w:hideMark/>
          </w:tcPr>
          <w:p w14:paraId="6946270A" w14:textId="77777777" w:rsidR="00277A6A" w:rsidRPr="00277A6A" w:rsidRDefault="00277A6A" w:rsidP="00277A6A">
            <w:pPr>
              <w:ind w:right="-142"/>
              <w:jc w:val="center"/>
            </w:pPr>
            <w:r w:rsidRPr="00277A6A">
              <w:t>2 полугодие</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43548DB0" w14:textId="77777777" w:rsidR="00277A6A" w:rsidRPr="00277A6A" w:rsidRDefault="00277A6A" w:rsidP="00277A6A">
            <w:pPr>
              <w:ind w:right="-142"/>
              <w:jc w:val="center"/>
              <w:rPr>
                <w:snapToGrid w:val="0"/>
              </w:rPr>
            </w:pPr>
            <w:r w:rsidRPr="00277A6A">
              <w:rPr>
                <w:snapToGrid w:val="0"/>
              </w:rPr>
              <w:t>128,555</w:t>
            </w:r>
          </w:p>
        </w:tc>
        <w:tc>
          <w:tcPr>
            <w:tcW w:w="1275" w:type="dxa"/>
            <w:tcBorders>
              <w:top w:val="nil"/>
              <w:left w:val="nil"/>
              <w:bottom w:val="single" w:sz="4" w:space="0" w:color="auto"/>
              <w:right w:val="single" w:sz="4" w:space="0" w:color="auto"/>
            </w:tcBorders>
            <w:shd w:val="clear" w:color="auto" w:fill="auto"/>
            <w:noWrap/>
            <w:vAlign w:val="bottom"/>
            <w:hideMark/>
          </w:tcPr>
          <w:p w14:paraId="1DCC77B9" w14:textId="77777777" w:rsidR="00277A6A" w:rsidRPr="00277A6A" w:rsidRDefault="00277A6A" w:rsidP="00277A6A">
            <w:pPr>
              <w:ind w:right="-142"/>
              <w:jc w:val="center"/>
              <w:rPr>
                <w:snapToGrid w:val="0"/>
              </w:rPr>
            </w:pPr>
            <w:r w:rsidRPr="00277A6A">
              <w:rPr>
                <w:snapToGrid w:val="0"/>
              </w:rPr>
              <w:t>10,23</w:t>
            </w:r>
          </w:p>
        </w:tc>
        <w:tc>
          <w:tcPr>
            <w:tcW w:w="2694" w:type="dxa"/>
            <w:tcBorders>
              <w:top w:val="nil"/>
              <w:left w:val="nil"/>
              <w:bottom w:val="single" w:sz="4" w:space="0" w:color="auto"/>
              <w:right w:val="single" w:sz="4" w:space="0" w:color="auto"/>
            </w:tcBorders>
            <w:shd w:val="clear" w:color="auto" w:fill="auto"/>
            <w:noWrap/>
            <w:vAlign w:val="bottom"/>
            <w:hideMark/>
          </w:tcPr>
          <w:p w14:paraId="4819C56E" w14:textId="77777777" w:rsidR="00277A6A" w:rsidRPr="00277A6A" w:rsidRDefault="00277A6A" w:rsidP="00277A6A">
            <w:pPr>
              <w:ind w:right="-142"/>
              <w:jc w:val="center"/>
              <w:rPr>
                <w:snapToGrid w:val="0"/>
              </w:rPr>
            </w:pPr>
            <w:r w:rsidRPr="00277A6A">
              <w:rPr>
                <w:snapToGrid w:val="0"/>
              </w:rPr>
              <w:t>1 315</w:t>
            </w:r>
          </w:p>
        </w:tc>
      </w:tr>
    </w:tbl>
    <w:p w14:paraId="6C889EDE" w14:textId="77777777" w:rsidR="00277A6A" w:rsidRPr="00277A6A" w:rsidRDefault="00277A6A" w:rsidP="00277A6A">
      <w:pPr>
        <w:tabs>
          <w:tab w:val="left" w:pos="1890"/>
        </w:tabs>
        <w:ind w:right="-142" w:firstLine="709"/>
        <w:jc w:val="both"/>
        <w:rPr>
          <w:snapToGrid w:val="0"/>
          <w:sz w:val="22"/>
          <w:szCs w:val="28"/>
        </w:rPr>
      </w:pPr>
    </w:p>
    <w:p w14:paraId="50439A84" w14:textId="77777777" w:rsidR="00277A6A" w:rsidRPr="00277A6A" w:rsidRDefault="00277A6A" w:rsidP="00277A6A">
      <w:pPr>
        <w:numPr>
          <w:ilvl w:val="0"/>
          <w:numId w:val="5"/>
        </w:numPr>
        <w:ind w:left="8157" w:right="-142"/>
        <w:jc w:val="right"/>
        <w:rPr>
          <w:snapToGrid w:val="0"/>
          <w:sz w:val="28"/>
          <w:szCs w:val="28"/>
        </w:rPr>
      </w:pPr>
    </w:p>
    <w:tbl>
      <w:tblPr>
        <w:tblW w:w="9493" w:type="dxa"/>
        <w:tblInd w:w="113" w:type="dxa"/>
        <w:tblLook w:val="04A0" w:firstRow="1" w:lastRow="0" w:firstColumn="1" w:lastColumn="0" w:noHBand="0" w:noVBand="1"/>
      </w:tblPr>
      <w:tblGrid>
        <w:gridCol w:w="1696"/>
        <w:gridCol w:w="2127"/>
        <w:gridCol w:w="1701"/>
        <w:gridCol w:w="1275"/>
        <w:gridCol w:w="2694"/>
      </w:tblGrid>
      <w:tr w:rsidR="00277A6A" w:rsidRPr="00277A6A" w14:paraId="1481A9DD" w14:textId="77777777" w:rsidTr="00024F96">
        <w:trPr>
          <w:trHeight w:val="26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B9B22" w14:textId="77777777" w:rsidR="00277A6A" w:rsidRPr="00277A6A" w:rsidRDefault="00277A6A" w:rsidP="00277A6A">
            <w:pPr>
              <w:ind w:right="-142"/>
              <w:jc w:val="center"/>
            </w:pPr>
            <w:r w:rsidRPr="00277A6A">
              <w:t>Период</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22CB57BF" w14:textId="77777777" w:rsidR="00277A6A" w:rsidRPr="00277A6A" w:rsidRDefault="00277A6A" w:rsidP="00277A6A">
            <w:pPr>
              <w:ind w:right="-142"/>
              <w:jc w:val="center"/>
            </w:pPr>
            <w:r w:rsidRPr="00277A6A">
              <w:t>МКП «Теплосеть» КГО</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DF1FF8B" w14:textId="77777777" w:rsidR="00277A6A" w:rsidRPr="00277A6A" w:rsidRDefault="00277A6A" w:rsidP="00277A6A">
            <w:pPr>
              <w:ind w:right="-142"/>
              <w:jc w:val="center"/>
            </w:pPr>
            <w:r w:rsidRPr="00277A6A">
              <w:t xml:space="preserve">Объем, </w:t>
            </w:r>
            <w:r w:rsidRPr="00277A6A">
              <w:br/>
              <w:t>тыс. куб. м</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7E56A6F" w14:textId="77777777" w:rsidR="00277A6A" w:rsidRPr="00277A6A" w:rsidRDefault="00277A6A" w:rsidP="00277A6A">
            <w:pPr>
              <w:ind w:right="-142"/>
              <w:jc w:val="center"/>
            </w:pPr>
            <w:r w:rsidRPr="00277A6A">
              <w:t xml:space="preserve">Тариф, </w:t>
            </w:r>
            <w:r w:rsidRPr="00277A6A">
              <w:br/>
              <w:t>руб. куб. м</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373116BE" w14:textId="77777777" w:rsidR="00277A6A" w:rsidRPr="00277A6A" w:rsidRDefault="00277A6A" w:rsidP="00277A6A">
            <w:pPr>
              <w:ind w:right="-142"/>
              <w:jc w:val="center"/>
            </w:pPr>
            <w:r w:rsidRPr="00277A6A">
              <w:t>Расходы,</w:t>
            </w:r>
          </w:p>
          <w:p w14:paraId="71423895" w14:textId="77777777" w:rsidR="00277A6A" w:rsidRPr="00277A6A" w:rsidRDefault="00277A6A" w:rsidP="00277A6A">
            <w:pPr>
              <w:ind w:right="-142"/>
              <w:jc w:val="center"/>
            </w:pPr>
            <w:r w:rsidRPr="00277A6A">
              <w:t>тыс. руб.</w:t>
            </w:r>
          </w:p>
        </w:tc>
      </w:tr>
      <w:tr w:rsidR="00277A6A" w:rsidRPr="00277A6A" w14:paraId="7FCAB8B9" w14:textId="77777777" w:rsidTr="00024F96">
        <w:trPr>
          <w:trHeight w:val="264"/>
        </w:trPr>
        <w:tc>
          <w:tcPr>
            <w:tcW w:w="16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5E2EF8" w14:textId="77777777" w:rsidR="00277A6A" w:rsidRPr="00277A6A" w:rsidRDefault="00277A6A" w:rsidP="00277A6A">
            <w:pPr>
              <w:ind w:right="-142"/>
              <w:jc w:val="center"/>
            </w:pPr>
            <w:r w:rsidRPr="00277A6A">
              <w:t>2025</w:t>
            </w:r>
          </w:p>
        </w:tc>
        <w:tc>
          <w:tcPr>
            <w:tcW w:w="2127" w:type="dxa"/>
            <w:tcBorders>
              <w:top w:val="nil"/>
              <w:left w:val="nil"/>
              <w:bottom w:val="single" w:sz="4" w:space="0" w:color="auto"/>
              <w:right w:val="single" w:sz="4" w:space="0" w:color="auto"/>
            </w:tcBorders>
            <w:shd w:val="clear" w:color="auto" w:fill="auto"/>
            <w:noWrap/>
            <w:vAlign w:val="bottom"/>
            <w:hideMark/>
          </w:tcPr>
          <w:p w14:paraId="313CB5F6" w14:textId="77777777" w:rsidR="00277A6A" w:rsidRPr="00277A6A" w:rsidRDefault="00277A6A" w:rsidP="00277A6A">
            <w:pPr>
              <w:ind w:right="-142"/>
              <w:jc w:val="center"/>
            </w:pPr>
            <w:r w:rsidRPr="00277A6A">
              <w:t>1 полугодие</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D7E5B" w14:textId="77777777" w:rsidR="00277A6A" w:rsidRPr="00277A6A" w:rsidRDefault="00277A6A" w:rsidP="00277A6A">
            <w:pPr>
              <w:ind w:right="-142"/>
              <w:jc w:val="center"/>
            </w:pPr>
            <w:r w:rsidRPr="00277A6A">
              <w:rPr>
                <w:snapToGrid w:val="0"/>
              </w:rPr>
              <w:t>35,321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3851052" w14:textId="77777777" w:rsidR="00277A6A" w:rsidRPr="00277A6A" w:rsidRDefault="00277A6A" w:rsidP="00277A6A">
            <w:pPr>
              <w:ind w:right="-142"/>
              <w:jc w:val="center"/>
              <w:rPr>
                <w:snapToGrid w:val="0"/>
              </w:rPr>
            </w:pPr>
            <w:r w:rsidRPr="00277A6A">
              <w:rPr>
                <w:snapToGrid w:val="0"/>
              </w:rPr>
              <w:t>100,23</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02CFFA87" w14:textId="77777777" w:rsidR="00277A6A" w:rsidRPr="00277A6A" w:rsidRDefault="00277A6A" w:rsidP="00277A6A">
            <w:pPr>
              <w:ind w:right="-142"/>
              <w:jc w:val="center"/>
              <w:rPr>
                <w:snapToGrid w:val="0"/>
              </w:rPr>
            </w:pPr>
            <w:r w:rsidRPr="00277A6A">
              <w:rPr>
                <w:snapToGrid w:val="0"/>
              </w:rPr>
              <w:t>3 540</w:t>
            </w:r>
          </w:p>
        </w:tc>
      </w:tr>
      <w:tr w:rsidR="00277A6A" w:rsidRPr="00277A6A" w14:paraId="5D39F2D2" w14:textId="77777777" w:rsidTr="00024F96">
        <w:trPr>
          <w:trHeight w:val="264"/>
        </w:trPr>
        <w:tc>
          <w:tcPr>
            <w:tcW w:w="1696" w:type="dxa"/>
            <w:vMerge/>
            <w:tcBorders>
              <w:top w:val="nil"/>
              <w:left w:val="single" w:sz="4" w:space="0" w:color="auto"/>
              <w:bottom w:val="single" w:sz="4" w:space="0" w:color="auto"/>
              <w:right w:val="single" w:sz="4" w:space="0" w:color="auto"/>
            </w:tcBorders>
            <w:vAlign w:val="center"/>
            <w:hideMark/>
          </w:tcPr>
          <w:p w14:paraId="1F1D8D71" w14:textId="77777777" w:rsidR="00277A6A" w:rsidRPr="00277A6A" w:rsidRDefault="00277A6A" w:rsidP="00277A6A">
            <w:pPr>
              <w:ind w:right="-142"/>
              <w:jc w:val="center"/>
            </w:pPr>
          </w:p>
        </w:tc>
        <w:tc>
          <w:tcPr>
            <w:tcW w:w="2127" w:type="dxa"/>
            <w:tcBorders>
              <w:top w:val="nil"/>
              <w:left w:val="nil"/>
              <w:bottom w:val="single" w:sz="4" w:space="0" w:color="auto"/>
              <w:right w:val="single" w:sz="4" w:space="0" w:color="auto"/>
            </w:tcBorders>
            <w:shd w:val="clear" w:color="auto" w:fill="auto"/>
            <w:noWrap/>
            <w:vAlign w:val="bottom"/>
            <w:hideMark/>
          </w:tcPr>
          <w:p w14:paraId="4BC7F8C0" w14:textId="77777777" w:rsidR="00277A6A" w:rsidRPr="00277A6A" w:rsidRDefault="00277A6A" w:rsidP="00277A6A">
            <w:pPr>
              <w:ind w:right="-142"/>
              <w:jc w:val="center"/>
            </w:pPr>
            <w:r w:rsidRPr="00277A6A">
              <w:t>2 полугодие</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19EA947" w14:textId="77777777" w:rsidR="00277A6A" w:rsidRPr="00277A6A" w:rsidRDefault="00277A6A" w:rsidP="00277A6A">
            <w:pPr>
              <w:ind w:right="-142"/>
              <w:jc w:val="center"/>
              <w:rPr>
                <w:snapToGrid w:val="0"/>
              </w:rPr>
            </w:pPr>
            <w:r w:rsidRPr="00277A6A">
              <w:rPr>
                <w:snapToGrid w:val="0"/>
              </w:rPr>
              <w:t>31,323</w:t>
            </w:r>
          </w:p>
        </w:tc>
        <w:tc>
          <w:tcPr>
            <w:tcW w:w="1275" w:type="dxa"/>
            <w:tcBorders>
              <w:top w:val="nil"/>
              <w:left w:val="nil"/>
              <w:bottom w:val="single" w:sz="4" w:space="0" w:color="auto"/>
              <w:right w:val="single" w:sz="4" w:space="0" w:color="auto"/>
            </w:tcBorders>
            <w:shd w:val="clear" w:color="auto" w:fill="auto"/>
            <w:noWrap/>
            <w:vAlign w:val="center"/>
            <w:hideMark/>
          </w:tcPr>
          <w:p w14:paraId="4ED0E63A" w14:textId="77777777" w:rsidR="00277A6A" w:rsidRPr="00277A6A" w:rsidRDefault="00277A6A" w:rsidP="00277A6A">
            <w:pPr>
              <w:ind w:right="-142"/>
              <w:jc w:val="center"/>
              <w:rPr>
                <w:snapToGrid w:val="0"/>
              </w:rPr>
            </w:pPr>
            <w:r w:rsidRPr="00277A6A">
              <w:rPr>
                <w:snapToGrid w:val="0"/>
              </w:rPr>
              <w:t>106,01</w:t>
            </w:r>
          </w:p>
        </w:tc>
        <w:tc>
          <w:tcPr>
            <w:tcW w:w="2694" w:type="dxa"/>
            <w:tcBorders>
              <w:top w:val="nil"/>
              <w:left w:val="nil"/>
              <w:bottom w:val="single" w:sz="4" w:space="0" w:color="auto"/>
              <w:right w:val="single" w:sz="4" w:space="0" w:color="auto"/>
            </w:tcBorders>
            <w:shd w:val="clear" w:color="auto" w:fill="auto"/>
            <w:noWrap/>
            <w:vAlign w:val="center"/>
            <w:hideMark/>
          </w:tcPr>
          <w:p w14:paraId="3F1D2C51" w14:textId="77777777" w:rsidR="00277A6A" w:rsidRPr="00277A6A" w:rsidRDefault="00277A6A" w:rsidP="00277A6A">
            <w:pPr>
              <w:ind w:right="-142"/>
              <w:jc w:val="center"/>
              <w:rPr>
                <w:snapToGrid w:val="0"/>
              </w:rPr>
            </w:pPr>
            <w:r w:rsidRPr="00277A6A">
              <w:rPr>
                <w:snapToGrid w:val="0"/>
              </w:rPr>
              <w:t>3 321</w:t>
            </w:r>
          </w:p>
        </w:tc>
      </w:tr>
    </w:tbl>
    <w:p w14:paraId="13254280" w14:textId="77777777" w:rsidR="00277A6A" w:rsidRPr="00277A6A" w:rsidRDefault="00277A6A" w:rsidP="00277A6A">
      <w:pPr>
        <w:tabs>
          <w:tab w:val="left" w:pos="1890"/>
        </w:tabs>
        <w:ind w:right="-142" w:firstLine="709"/>
        <w:jc w:val="both"/>
        <w:rPr>
          <w:snapToGrid w:val="0"/>
          <w:sz w:val="22"/>
          <w:szCs w:val="28"/>
        </w:rPr>
      </w:pPr>
    </w:p>
    <w:p w14:paraId="1774E4AC" w14:textId="77777777" w:rsidR="00277A6A" w:rsidRPr="00277A6A" w:rsidRDefault="00277A6A" w:rsidP="00277A6A">
      <w:pPr>
        <w:numPr>
          <w:ilvl w:val="0"/>
          <w:numId w:val="5"/>
        </w:numPr>
        <w:ind w:left="8157" w:right="-142"/>
        <w:jc w:val="right"/>
        <w:rPr>
          <w:snapToGrid w:val="0"/>
          <w:sz w:val="28"/>
          <w:szCs w:val="28"/>
        </w:rPr>
      </w:pPr>
    </w:p>
    <w:p w14:paraId="7A75487D" w14:textId="77777777" w:rsidR="00277A6A" w:rsidRPr="00277A6A" w:rsidRDefault="00277A6A" w:rsidP="00277A6A">
      <w:pPr>
        <w:tabs>
          <w:tab w:val="left" w:pos="1890"/>
        </w:tabs>
        <w:ind w:right="-142" w:firstLine="709"/>
        <w:jc w:val="center"/>
        <w:rPr>
          <w:snapToGrid w:val="0"/>
          <w:sz w:val="28"/>
          <w:szCs w:val="28"/>
        </w:rPr>
      </w:pPr>
      <w:r w:rsidRPr="00277A6A">
        <w:rPr>
          <w:bCs/>
          <w:snapToGrid w:val="0"/>
          <w:sz w:val="28"/>
          <w:szCs w:val="28"/>
        </w:rPr>
        <w:t xml:space="preserve">Средневзвешенные значения тарифов на теплоноситель </w:t>
      </w:r>
    </w:p>
    <w:p w14:paraId="006AD17C" w14:textId="77777777" w:rsidR="00277A6A" w:rsidRPr="00277A6A" w:rsidRDefault="00277A6A" w:rsidP="00277A6A">
      <w:pPr>
        <w:tabs>
          <w:tab w:val="left" w:pos="1890"/>
        </w:tabs>
        <w:ind w:right="-142" w:firstLine="709"/>
        <w:jc w:val="both"/>
        <w:rPr>
          <w:snapToGrid w:val="0"/>
          <w:sz w:val="20"/>
          <w:szCs w:val="28"/>
        </w:rPr>
      </w:pPr>
    </w:p>
    <w:tbl>
      <w:tblPr>
        <w:tblW w:w="9493" w:type="dxa"/>
        <w:tblInd w:w="113" w:type="dxa"/>
        <w:tblLook w:val="04A0" w:firstRow="1" w:lastRow="0" w:firstColumn="1" w:lastColumn="0" w:noHBand="0" w:noVBand="1"/>
      </w:tblPr>
      <w:tblGrid>
        <w:gridCol w:w="1696"/>
        <w:gridCol w:w="2226"/>
        <w:gridCol w:w="1701"/>
        <w:gridCol w:w="1275"/>
        <w:gridCol w:w="2595"/>
      </w:tblGrid>
      <w:tr w:rsidR="00277A6A" w:rsidRPr="00277A6A" w14:paraId="13CCE04B" w14:textId="77777777" w:rsidTr="00024F96">
        <w:trPr>
          <w:trHeight w:val="468"/>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32F15" w14:textId="77777777" w:rsidR="00277A6A" w:rsidRPr="00277A6A" w:rsidRDefault="00277A6A" w:rsidP="00277A6A">
            <w:pPr>
              <w:ind w:right="-142"/>
              <w:jc w:val="center"/>
            </w:pPr>
            <w:r w:rsidRPr="00277A6A">
              <w:t>Период</w:t>
            </w:r>
          </w:p>
        </w:tc>
        <w:tc>
          <w:tcPr>
            <w:tcW w:w="2226" w:type="dxa"/>
            <w:tcBorders>
              <w:top w:val="single" w:sz="4" w:space="0" w:color="auto"/>
              <w:left w:val="nil"/>
              <w:bottom w:val="single" w:sz="4" w:space="0" w:color="auto"/>
              <w:right w:val="single" w:sz="4" w:space="0" w:color="auto"/>
            </w:tcBorders>
            <w:shd w:val="clear" w:color="auto" w:fill="auto"/>
            <w:vAlign w:val="center"/>
            <w:hideMark/>
          </w:tcPr>
          <w:p w14:paraId="3861F27A" w14:textId="77777777" w:rsidR="00277A6A" w:rsidRPr="00277A6A" w:rsidRDefault="00277A6A" w:rsidP="00277A6A">
            <w:pPr>
              <w:ind w:right="-142"/>
              <w:jc w:val="cente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09FF9FE" w14:textId="77777777" w:rsidR="00277A6A" w:rsidRPr="00277A6A" w:rsidRDefault="00277A6A" w:rsidP="00277A6A">
            <w:pPr>
              <w:ind w:right="-142"/>
              <w:jc w:val="center"/>
            </w:pPr>
            <w:r w:rsidRPr="00277A6A">
              <w:t xml:space="preserve">Объем, </w:t>
            </w:r>
            <w:r w:rsidRPr="00277A6A">
              <w:br/>
              <w:t>тыс. куб. м</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44641F7" w14:textId="77777777" w:rsidR="00277A6A" w:rsidRPr="00277A6A" w:rsidRDefault="00277A6A" w:rsidP="00277A6A">
            <w:pPr>
              <w:ind w:right="-142"/>
              <w:jc w:val="center"/>
            </w:pPr>
            <w:r w:rsidRPr="00277A6A">
              <w:t xml:space="preserve">Тариф, </w:t>
            </w:r>
            <w:r w:rsidRPr="00277A6A">
              <w:br/>
              <w:t>руб. куб. м</w:t>
            </w:r>
          </w:p>
        </w:tc>
        <w:tc>
          <w:tcPr>
            <w:tcW w:w="2595" w:type="dxa"/>
            <w:tcBorders>
              <w:top w:val="single" w:sz="4" w:space="0" w:color="auto"/>
              <w:left w:val="nil"/>
              <w:bottom w:val="single" w:sz="4" w:space="0" w:color="auto"/>
              <w:right w:val="single" w:sz="4" w:space="0" w:color="auto"/>
            </w:tcBorders>
            <w:shd w:val="clear" w:color="auto" w:fill="auto"/>
            <w:noWrap/>
            <w:vAlign w:val="center"/>
            <w:hideMark/>
          </w:tcPr>
          <w:p w14:paraId="065D7F85" w14:textId="77777777" w:rsidR="00277A6A" w:rsidRPr="00277A6A" w:rsidRDefault="00277A6A" w:rsidP="00277A6A">
            <w:pPr>
              <w:ind w:right="-142"/>
              <w:jc w:val="center"/>
            </w:pPr>
            <w:r w:rsidRPr="00277A6A">
              <w:t>Расходы,</w:t>
            </w:r>
          </w:p>
          <w:p w14:paraId="4BF1BC2D" w14:textId="77777777" w:rsidR="00277A6A" w:rsidRPr="00277A6A" w:rsidRDefault="00277A6A" w:rsidP="00277A6A">
            <w:pPr>
              <w:ind w:right="-142"/>
              <w:jc w:val="center"/>
            </w:pPr>
            <w:r w:rsidRPr="00277A6A">
              <w:t>тыс. руб.</w:t>
            </w:r>
          </w:p>
        </w:tc>
      </w:tr>
      <w:tr w:rsidR="00277A6A" w:rsidRPr="00277A6A" w14:paraId="60F828D8" w14:textId="77777777" w:rsidTr="00024F96">
        <w:trPr>
          <w:trHeight w:val="264"/>
        </w:trPr>
        <w:tc>
          <w:tcPr>
            <w:tcW w:w="16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C55DD6" w14:textId="77777777" w:rsidR="00277A6A" w:rsidRPr="00277A6A" w:rsidRDefault="00277A6A" w:rsidP="00277A6A">
            <w:pPr>
              <w:ind w:right="-142"/>
              <w:jc w:val="center"/>
            </w:pPr>
            <w:r w:rsidRPr="00277A6A">
              <w:t>2025</w:t>
            </w:r>
          </w:p>
        </w:tc>
        <w:tc>
          <w:tcPr>
            <w:tcW w:w="2226" w:type="dxa"/>
            <w:tcBorders>
              <w:top w:val="nil"/>
              <w:left w:val="nil"/>
              <w:bottom w:val="single" w:sz="4" w:space="0" w:color="auto"/>
              <w:right w:val="single" w:sz="4" w:space="0" w:color="auto"/>
            </w:tcBorders>
            <w:shd w:val="clear" w:color="auto" w:fill="auto"/>
            <w:noWrap/>
            <w:vAlign w:val="bottom"/>
            <w:hideMark/>
          </w:tcPr>
          <w:p w14:paraId="6FADA43F" w14:textId="77777777" w:rsidR="00277A6A" w:rsidRPr="00277A6A" w:rsidRDefault="00277A6A" w:rsidP="00277A6A">
            <w:pPr>
              <w:ind w:right="-142"/>
              <w:jc w:val="center"/>
            </w:pPr>
            <w:r w:rsidRPr="00277A6A">
              <w:t>1 полугодие</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2E5FE" w14:textId="77777777" w:rsidR="00277A6A" w:rsidRPr="00277A6A" w:rsidRDefault="00277A6A" w:rsidP="00277A6A">
            <w:pPr>
              <w:ind w:right="-142"/>
              <w:jc w:val="center"/>
            </w:pPr>
            <w:r w:rsidRPr="00277A6A">
              <w:rPr>
                <w:snapToGrid w:val="0"/>
              </w:rPr>
              <w:t>180,287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FBE2AB2" w14:textId="77777777" w:rsidR="00277A6A" w:rsidRPr="00277A6A" w:rsidRDefault="00277A6A" w:rsidP="00277A6A">
            <w:pPr>
              <w:ind w:right="-142"/>
              <w:jc w:val="center"/>
              <w:rPr>
                <w:snapToGrid w:val="0"/>
              </w:rPr>
            </w:pPr>
            <w:r w:rsidRPr="00277A6A">
              <w:rPr>
                <w:snapToGrid w:val="0"/>
              </w:rPr>
              <w:t>26,70</w:t>
            </w:r>
          </w:p>
        </w:tc>
        <w:tc>
          <w:tcPr>
            <w:tcW w:w="2595" w:type="dxa"/>
            <w:tcBorders>
              <w:top w:val="single" w:sz="4" w:space="0" w:color="auto"/>
              <w:left w:val="nil"/>
              <w:bottom w:val="single" w:sz="4" w:space="0" w:color="auto"/>
              <w:right w:val="single" w:sz="4" w:space="0" w:color="auto"/>
            </w:tcBorders>
            <w:shd w:val="clear" w:color="auto" w:fill="auto"/>
            <w:noWrap/>
            <w:vAlign w:val="center"/>
            <w:hideMark/>
          </w:tcPr>
          <w:p w14:paraId="3D78DE62" w14:textId="77777777" w:rsidR="00277A6A" w:rsidRPr="00277A6A" w:rsidRDefault="00277A6A" w:rsidP="00277A6A">
            <w:pPr>
              <w:ind w:right="-142"/>
              <w:jc w:val="center"/>
              <w:rPr>
                <w:snapToGrid w:val="0"/>
              </w:rPr>
            </w:pPr>
            <w:r w:rsidRPr="00277A6A">
              <w:rPr>
                <w:snapToGrid w:val="0"/>
              </w:rPr>
              <w:t>4 814</w:t>
            </w:r>
          </w:p>
        </w:tc>
      </w:tr>
      <w:tr w:rsidR="00277A6A" w:rsidRPr="00277A6A" w14:paraId="2D2E6CB1" w14:textId="77777777" w:rsidTr="00024F96">
        <w:trPr>
          <w:trHeight w:val="264"/>
        </w:trPr>
        <w:tc>
          <w:tcPr>
            <w:tcW w:w="1696" w:type="dxa"/>
            <w:vMerge/>
            <w:tcBorders>
              <w:top w:val="nil"/>
              <w:left w:val="single" w:sz="4" w:space="0" w:color="auto"/>
              <w:bottom w:val="single" w:sz="4" w:space="0" w:color="auto"/>
              <w:right w:val="single" w:sz="4" w:space="0" w:color="auto"/>
            </w:tcBorders>
            <w:vAlign w:val="center"/>
            <w:hideMark/>
          </w:tcPr>
          <w:p w14:paraId="2B43DF1B" w14:textId="77777777" w:rsidR="00277A6A" w:rsidRPr="00277A6A" w:rsidRDefault="00277A6A" w:rsidP="00277A6A">
            <w:pPr>
              <w:ind w:right="-142"/>
              <w:jc w:val="center"/>
            </w:pPr>
          </w:p>
        </w:tc>
        <w:tc>
          <w:tcPr>
            <w:tcW w:w="2226" w:type="dxa"/>
            <w:tcBorders>
              <w:top w:val="nil"/>
              <w:left w:val="nil"/>
              <w:bottom w:val="single" w:sz="4" w:space="0" w:color="auto"/>
              <w:right w:val="single" w:sz="4" w:space="0" w:color="auto"/>
            </w:tcBorders>
            <w:shd w:val="clear" w:color="auto" w:fill="auto"/>
            <w:noWrap/>
            <w:vAlign w:val="bottom"/>
            <w:hideMark/>
          </w:tcPr>
          <w:p w14:paraId="65D2D337" w14:textId="77777777" w:rsidR="00277A6A" w:rsidRPr="00277A6A" w:rsidRDefault="00277A6A" w:rsidP="00277A6A">
            <w:pPr>
              <w:ind w:right="-142"/>
              <w:jc w:val="center"/>
            </w:pPr>
            <w:r w:rsidRPr="00277A6A">
              <w:t>2 полугодие</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3FDDEF6" w14:textId="77777777" w:rsidR="00277A6A" w:rsidRPr="00277A6A" w:rsidRDefault="00277A6A" w:rsidP="00277A6A">
            <w:pPr>
              <w:ind w:right="-142"/>
              <w:jc w:val="center"/>
              <w:rPr>
                <w:snapToGrid w:val="0"/>
              </w:rPr>
            </w:pPr>
            <w:r w:rsidRPr="00277A6A">
              <w:rPr>
                <w:snapToGrid w:val="0"/>
              </w:rPr>
              <w:t>159,878</w:t>
            </w:r>
          </w:p>
        </w:tc>
        <w:tc>
          <w:tcPr>
            <w:tcW w:w="1275" w:type="dxa"/>
            <w:tcBorders>
              <w:top w:val="nil"/>
              <w:left w:val="nil"/>
              <w:bottom w:val="single" w:sz="4" w:space="0" w:color="auto"/>
              <w:right w:val="single" w:sz="4" w:space="0" w:color="auto"/>
            </w:tcBorders>
            <w:shd w:val="clear" w:color="auto" w:fill="auto"/>
            <w:noWrap/>
            <w:vAlign w:val="center"/>
            <w:hideMark/>
          </w:tcPr>
          <w:p w14:paraId="1D5F787C" w14:textId="77777777" w:rsidR="00277A6A" w:rsidRPr="00277A6A" w:rsidRDefault="00277A6A" w:rsidP="00277A6A">
            <w:pPr>
              <w:ind w:right="-142"/>
              <w:jc w:val="center"/>
              <w:rPr>
                <w:snapToGrid w:val="0"/>
              </w:rPr>
            </w:pPr>
            <w:r w:rsidRPr="00277A6A">
              <w:rPr>
                <w:snapToGrid w:val="0"/>
              </w:rPr>
              <w:t>29,00</w:t>
            </w:r>
          </w:p>
        </w:tc>
        <w:tc>
          <w:tcPr>
            <w:tcW w:w="2595" w:type="dxa"/>
            <w:tcBorders>
              <w:top w:val="nil"/>
              <w:left w:val="nil"/>
              <w:bottom w:val="single" w:sz="4" w:space="0" w:color="auto"/>
              <w:right w:val="single" w:sz="4" w:space="0" w:color="auto"/>
            </w:tcBorders>
            <w:shd w:val="clear" w:color="auto" w:fill="auto"/>
            <w:noWrap/>
            <w:vAlign w:val="center"/>
            <w:hideMark/>
          </w:tcPr>
          <w:p w14:paraId="729DDCD9" w14:textId="77777777" w:rsidR="00277A6A" w:rsidRPr="00277A6A" w:rsidRDefault="00277A6A" w:rsidP="00277A6A">
            <w:pPr>
              <w:ind w:right="-142"/>
              <w:jc w:val="center"/>
              <w:rPr>
                <w:snapToGrid w:val="0"/>
              </w:rPr>
            </w:pPr>
            <w:r w:rsidRPr="00277A6A">
              <w:rPr>
                <w:snapToGrid w:val="0"/>
              </w:rPr>
              <w:t>4 636</w:t>
            </w:r>
          </w:p>
        </w:tc>
      </w:tr>
    </w:tbl>
    <w:p w14:paraId="690C7F84" w14:textId="77777777" w:rsidR="00277A6A" w:rsidRPr="00277A6A" w:rsidRDefault="00277A6A" w:rsidP="00277A6A">
      <w:pPr>
        <w:ind w:right="-142" w:firstLine="709"/>
        <w:jc w:val="both"/>
        <w:rPr>
          <w:snapToGrid w:val="0"/>
          <w:sz w:val="28"/>
          <w:szCs w:val="28"/>
        </w:rPr>
      </w:pPr>
    </w:p>
    <w:p w14:paraId="1F84D428" w14:textId="77777777" w:rsidR="00277A6A" w:rsidRPr="00277A6A" w:rsidRDefault="00277A6A" w:rsidP="00277A6A">
      <w:pPr>
        <w:ind w:right="-142" w:firstLine="709"/>
        <w:jc w:val="both"/>
        <w:rPr>
          <w:snapToGrid w:val="0"/>
          <w:color w:val="000000"/>
          <w:sz w:val="28"/>
          <w:szCs w:val="28"/>
        </w:rPr>
      </w:pPr>
      <w:r w:rsidRPr="00277A6A">
        <w:rPr>
          <w:snapToGrid w:val="0"/>
          <w:sz w:val="28"/>
          <w:szCs w:val="28"/>
        </w:rPr>
        <w:t xml:space="preserve">На основании вышеуказанного эксперты предлагают принять, тарифы </w:t>
      </w:r>
      <w:r w:rsidRPr="00277A6A">
        <w:rPr>
          <w:snapToGrid w:val="0"/>
          <w:sz w:val="28"/>
          <w:szCs w:val="28"/>
        </w:rPr>
        <w:br/>
        <w:t>на горячую воду</w:t>
      </w:r>
      <w:r w:rsidRPr="00277A6A">
        <w:rPr>
          <w:snapToGrid w:val="0"/>
          <w:color w:val="000000"/>
          <w:sz w:val="28"/>
          <w:szCs w:val="28"/>
        </w:rPr>
        <w:t xml:space="preserve"> в открытой системе горячего водоснабжения </w:t>
      </w:r>
      <w:r w:rsidRPr="00277A6A">
        <w:rPr>
          <w:snapToGrid w:val="0"/>
          <w:sz w:val="28"/>
          <w:szCs w:val="28"/>
        </w:rPr>
        <w:t>на 2025 год для МУП «Теплосеть» КГО в следующем виде:</w:t>
      </w:r>
    </w:p>
    <w:p w14:paraId="45CBB6E8" w14:textId="77777777" w:rsidR="00277A6A" w:rsidRPr="00277A6A" w:rsidRDefault="00277A6A" w:rsidP="00277A6A">
      <w:pPr>
        <w:tabs>
          <w:tab w:val="left" w:pos="1890"/>
        </w:tabs>
        <w:ind w:right="-1"/>
        <w:jc w:val="center"/>
        <w:rPr>
          <w:snapToGrid w:val="0"/>
          <w:sz w:val="28"/>
          <w:szCs w:val="28"/>
        </w:rPr>
        <w:sectPr w:rsidR="00277A6A" w:rsidRPr="00277A6A" w:rsidSect="00277A6A">
          <w:headerReference w:type="default" r:id="rId38"/>
          <w:pgSz w:w="11906" w:h="16838"/>
          <w:pgMar w:top="851" w:right="991" w:bottom="567" w:left="1418" w:header="720" w:footer="720" w:gutter="0"/>
          <w:cols w:space="720"/>
          <w:titlePg/>
          <w:docGrid w:linePitch="381"/>
        </w:sectPr>
      </w:pPr>
    </w:p>
    <w:p w14:paraId="3334BAD9" w14:textId="77777777" w:rsidR="00277A6A" w:rsidRPr="00277A6A" w:rsidRDefault="00277A6A" w:rsidP="00277A6A">
      <w:pPr>
        <w:numPr>
          <w:ilvl w:val="0"/>
          <w:numId w:val="5"/>
        </w:numPr>
        <w:ind w:left="8157" w:right="-426"/>
        <w:jc w:val="right"/>
        <w:rPr>
          <w:b/>
          <w:snapToGrid w:val="0"/>
          <w:sz w:val="28"/>
          <w:szCs w:val="28"/>
        </w:rPr>
      </w:pPr>
    </w:p>
    <w:p w14:paraId="08F0E523" w14:textId="77777777" w:rsidR="00277A6A" w:rsidRPr="00277A6A" w:rsidRDefault="00277A6A" w:rsidP="00277A6A">
      <w:pPr>
        <w:spacing w:after="240"/>
        <w:ind w:firstLine="709"/>
        <w:jc w:val="center"/>
        <w:rPr>
          <w:b/>
          <w:snapToGrid w:val="0"/>
          <w:sz w:val="28"/>
          <w:szCs w:val="28"/>
        </w:rPr>
      </w:pPr>
      <w:r w:rsidRPr="00277A6A">
        <w:rPr>
          <w:b/>
          <w:snapToGrid w:val="0"/>
          <w:sz w:val="28"/>
          <w:szCs w:val="28"/>
        </w:rPr>
        <w:t>Долгосрочные тарифы МКП «Теплосеть» КГО на горячую воду в открытой системе горячего водоснабжения (теплоснабжения), реализуемую на потребительском рынке Калтанского городского округа,</w:t>
      </w:r>
      <w:r w:rsidRPr="00277A6A">
        <w:rPr>
          <w:b/>
          <w:snapToGrid w:val="0"/>
          <w:sz w:val="28"/>
          <w:szCs w:val="28"/>
        </w:rPr>
        <w:br/>
        <w:t>на период с 01.01.2025 по 31.12.2025</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277A6A" w:rsidRPr="00277A6A" w14:paraId="2A8AF95C" w14:textId="77777777" w:rsidTr="00024F96">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931C13" w14:textId="77777777" w:rsidR="00277A6A" w:rsidRPr="00277A6A" w:rsidRDefault="00277A6A" w:rsidP="00277A6A">
            <w:pPr>
              <w:jc w:val="center"/>
              <w:rPr>
                <w:snapToGrid w:val="0"/>
                <w:sz w:val="22"/>
                <w:szCs w:val="22"/>
              </w:rPr>
            </w:pPr>
            <w:r w:rsidRPr="00277A6A">
              <w:rPr>
                <w:snapToGrid w:val="0"/>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A8CCC2" w14:textId="77777777" w:rsidR="00277A6A" w:rsidRPr="00277A6A" w:rsidRDefault="00277A6A" w:rsidP="00277A6A">
            <w:pPr>
              <w:jc w:val="center"/>
              <w:rPr>
                <w:snapToGrid w:val="0"/>
                <w:sz w:val="22"/>
                <w:szCs w:val="22"/>
              </w:rPr>
            </w:pPr>
            <w:r w:rsidRPr="00277A6A">
              <w:rPr>
                <w:snapToGrid w:val="0"/>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30C40FBC" w14:textId="77777777" w:rsidR="00277A6A" w:rsidRPr="00277A6A" w:rsidRDefault="00277A6A" w:rsidP="00277A6A">
            <w:pPr>
              <w:jc w:val="center"/>
              <w:rPr>
                <w:snapToGrid w:val="0"/>
                <w:sz w:val="22"/>
                <w:szCs w:val="22"/>
              </w:rPr>
            </w:pPr>
            <w:r w:rsidRPr="00277A6A">
              <w:rPr>
                <w:snapToGrid w:val="0"/>
                <w:sz w:val="22"/>
                <w:szCs w:val="22"/>
              </w:rPr>
              <w:t>Тариф на горячую воду для населения, руб./м</w:t>
            </w:r>
            <w:r w:rsidRPr="00277A6A">
              <w:rPr>
                <w:snapToGrid w:val="0"/>
                <w:sz w:val="22"/>
                <w:szCs w:val="22"/>
                <w:vertAlign w:val="superscript"/>
              </w:rPr>
              <w:t xml:space="preserve">3 </w:t>
            </w:r>
            <w:r w:rsidRPr="00277A6A">
              <w:rPr>
                <w:snapToGrid w:val="0"/>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6C9C704B" w14:textId="77777777" w:rsidR="00277A6A" w:rsidRPr="00277A6A" w:rsidRDefault="00277A6A" w:rsidP="00277A6A">
            <w:pPr>
              <w:jc w:val="center"/>
              <w:rPr>
                <w:snapToGrid w:val="0"/>
                <w:sz w:val="22"/>
                <w:szCs w:val="22"/>
              </w:rPr>
            </w:pPr>
            <w:r w:rsidRPr="00277A6A">
              <w:rPr>
                <w:snapToGrid w:val="0"/>
                <w:sz w:val="22"/>
                <w:szCs w:val="22"/>
              </w:rPr>
              <w:t>Тариф на горячую воду для прочих потребителей, руб./ м</w:t>
            </w:r>
            <w:r w:rsidRPr="00277A6A">
              <w:rPr>
                <w:snapToGrid w:val="0"/>
                <w:sz w:val="22"/>
                <w:szCs w:val="22"/>
                <w:vertAlign w:val="superscript"/>
              </w:rPr>
              <w:t>3</w:t>
            </w:r>
            <w:r w:rsidRPr="00277A6A">
              <w:rPr>
                <w:snapToGrid w:val="0"/>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8CD4A6" w14:textId="77777777" w:rsidR="00277A6A" w:rsidRPr="00277A6A" w:rsidRDefault="00277A6A" w:rsidP="00277A6A">
            <w:pPr>
              <w:jc w:val="center"/>
              <w:rPr>
                <w:snapToGrid w:val="0"/>
                <w:sz w:val="22"/>
                <w:szCs w:val="22"/>
              </w:rPr>
            </w:pPr>
            <w:r w:rsidRPr="00277A6A">
              <w:rPr>
                <w:snapToGrid w:val="0"/>
                <w:sz w:val="22"/>
                <w:szCs w:val="22"/>
              </w:rPr>
              <w:t>Компонент на теплоно-ситель, руб./м</w:t>
            </w:r>
            <w:r w:rsidRPr="00277A6A">
              <w:rPr>
                <w:snapToGrid w:val="0"/>
                <w:sz w:val="22"/>
                <w:szCs w:val="22"/>
                <w:vertAlign w:val="superscript"/>
              </w:rPr>
              <w:t>3</w:t>
            </w:r>
            <w:r w:rsidRPr="00277A6A">
              <w:rPr>
                <w:snapToGrid w:val="0"/>
                <w:sz w:val="22"/>
                <w:szCs w:val="22"/>
              </w:rPr>
              <w:t xml:space="preserve"> </w:t>
            </w:r>
            <w:r w:rsidRPr="00277A6A">
              <w:rPr>
                <w:snapToGrid w:val="0"/>
                <w:sz w:val="22"/>
                <w:szCs w:val="22"/>
              </w:rPr>
              <w:br/>
              <w:t>(без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5DC6B141" w14:textId="77777777" w:rsidR="00277A6A" w:rsidRPr="00277A6A" w:rsidRDefault="00277A6A" w:rsidP="00277A6A">
            <w:pPr>
              <w:jc w:val="center"/>
              <w:rPr>
                <w:snapToGrid w:val="0"/>
                <w:sz w:val="22"/>
                <w:szCs w:val="22"/>
              </w:rPr>
            </w:pPr>
            <w:r w:rsidRPr="00277A6A">
              <w:rPr>
                <w:snapToGrid w:val="0"/>
                <w:sz w:val="22"/>
                <w:szCs w:val="22"/>
              </w:rPr>
              <w:t>Компонент на тепловую энергию</w:t>
            </w:r>
          </w:p>
        </w:tc>
      </w:tr>
      <w:tr w:rsidR="00277A6A" w:rsidRPr="00277A6A" w14:paraId="04A2E9F4" w14:textId="77777777" w:rsidTr="00024F96">
        <w:trPr>
          <w:trHeight w:val="600"/>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308D03BB" w14:textId="77777777" w:rsidR="00277A6A" w:rsidRPr="00277A6A" w:rsidRDefault="00277A6A" w:rsidP="00277A6A">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2CD4F773" w14:textId="77777777" w:rsidR="00277A6A" w:rsidRPr="00277A6A" w:rsidRDefault="00277A6A" w:rsidP="00277A6A">
            <w:pPr>
              <w:rPr>
                <w:snapToGrid w:val="0"/>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125BA71" w14:textId="77777777" w:rsidR="00277A6A" w:rsidRPr="00277A6A" w:rsidRDefault="00277A6A" w:rsidP="00277A6A">
            <w:pPr>
              <w:jc w:val="center"/>
              <w:rPr>
                <w:snapToGrid w:val="0"/>
                <w:sz w:val="22"/>
                <w:szCs w:val="22"/>
              </w:rPr>
            </w:pPr>
            <w:r w:rsidRPr="00277A6A">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F6E355A" w14:textId="77777777" w:rsidR="00277A6A" w:rsidRPr="00277A6A" w:rsidRDefault="00277A6A" w:rsidP="00277A6A">
            <w:pPr>
              <w:ind w:left="-122" w:right="-120"/>
              <w:jc w:val="center"/>
              <w:rPr>
                <w:snapToGrid w:val="0"/>
                <w:sz w:val="22"/>
                <w:szCs w:val="22"/>
              </w:rPr>
            </w:pPr>
            <w:r w:rsidRPr="00277A6A">
              <w:rPr>
                <w:snapToGrid w:val="0"/>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2018F4B" w14:textId="77777777" w:rsidR="00277A6A" w:rsidRPr="00277A6A" w:rsidRDefault="00277A6A" w:rsidP="00277A6A">
            <w:pPr>
              <w:jc w:val="center"/>
              <w:rPr>
                <w:snapToGrid w:val="0"/>
                <w:sz w:val="22"/>
                <w:szCs w:val="22"/>
              </w:rPr>
            </w:pPr>
            <w:r w:rsidRPr="00277A6A">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0E30E2B" w14:textId="77777777" w:rsidR="00277A6A" w:rsidRPr="00277A6A" w:rsidRDefault="00277A6A" w:rsidP="00277A6A">
            <w:pPr>
              <w:ind w:left="-76" w:right="-167"/>
              <w:jc w:val="center"/>
              <w:rPr>
                <w:snapToGrid w:val="0"/>
                <w:sz w:val="22"/>
                <w:szCs w:val="22"/>
              </w:rPr>
            </w:pPr>
            <w:r w:rsidRPr="00277A6A">
              <w:rPr>
                <w:snapToGrid w:val="0"/>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51A36894" w14:textId="77777777" w:rsidR="00277A6A" w:rsidRPr="00277A6A" w:rsidRDefault="00277A6A" w:rsidP="00277A6A">
            <w:pPr>
              <w:rPr>
                <w:snapToGrid w:val="0"/>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04EFD168" w14:textId="77777777" w:rsidR="00277A6A" w:rsidRPr="00277A6A" w:rsidRDefault="00277A6A" w:rsidP="00277A6A">
            <w:pPr>
              <w:jc w:val="center"/>
              <w:rPr>
                <w:snapToGrid w:val="0"/>
                <w:sz w:val="22"/>
                <w:szCs w:val="22"/>
              </w:rPr>
            </w:pPr>
            <w:r w:rsidRPr="00277A6A">
              <w:rPr>
                <w:snapToGrid w:val="0"/>
                <w:sz w:val="22"/>
                <w:szCs w:val="22"/>
              </w:rPr>
              <w:t xml:space="preserve">Односта-вочный, руб./Гкал </w:t>
            </w:r>
            <w:r w:rsidRPr="00277A6A">
              <w:rPr>
                <w:snapToGrid w:val="0"/>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7F413BE0" w14:textId="77777777" w:rsidR="00277A6A" w:rsidRPr="00277A6A" w:rsidRDefault="00277A6A" w:rsidP="00277A6A">
            <w:pPr>
              <w:jc w:val="center"/>
              <w:rPr>
                <w:snapToGrid w:val="0"/>
                <w:sz w:val="22"/>
                <w:szCs w:val="22"/>
              </w:rPr>
            </w:pPr>
            <w:r w:rsidRPr="00277A6A">
              <w:rPr>
                <w:snapToGrid w:val="0"/>
                <w:sz w:val="22"/>
                <w:szCs w:val="22"/>
              </w:rPr>
              <w:t>Двухставочный</w:t>
            </w:r>
          </w:p>
        </w:tc>
      </w:tr>
      <w:tr w:rsidR="00277A6A" w:rsidRPr="00277A6A" w14:paraId="4E37E544" w14:textId="77777777" w:rsidTr="00024F96">
        <w:trPr>
          <w:trHeight w:val="1305"/>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78F5E691" w14:textId="77777777" w:rsidR="00277A6A" w:rsidRPr="00277A6A" w:rsidRDefault="00277A6A" w:rsidP="00277A6A">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0C9B39F9" w14:textId="77777777" w:rsidR="00277A6A" w:rsidRPr="00277A6A" w:rsidRDefault="00277A6A" w:rsidP="00277A6A">
            <w:pPr>
              <w:rPr>
                <w:snapToGrid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3A0BAB26" w14:textId="77777777" w:rsidR="00277A6A" w:rsidRPr="00277A6A" w:rsidRDefault="00277A6A" w:rsidP="00277A6A">
            <w:pPr>
              <w:jc w:val="center"/>
              <w:rPr>
                <w:snapToGrid w:val="0"/>
                <w:sz w:val="22"/>
                <w:szCs w:val="22"/>
              </w:rPr>
            </w:pPr>
            <w:r w:rsidRPr="00277A6A">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6CB1924A" w14:textId="77777777" w:rsidR="00277A6A" w:rsidRPr="00277A6A" w:rsidRDefault="00277A6A" w:rsidP="00277A6A">
            <w:pPr>
              <w:jc w:val="center"/>
              <w:rPr>
                <w:snapToGrid w:val="0"/>
                <w:sz w:val="22"/>
                <w:szCs w:val="22"/>
              </w:rPr>
            </w:pPr>
            <w:r w:rsidRPr="00277A6A">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734617A4" w14:textId="77777777" w:rsidR="00277A6A" w:rsidRPr="00277A6A" w:rsidRDefault="00277A6A" w:rsidP="00277A6A">
            <w:pPr>
              <w:jc w:val="center"/>
              <w:rPr>
                <w:snapToGrid w:val="0"/>
                <w:sz w:val="22"/>
                <w:szCs w:val="22"/>
              </w:rPr>
            </w:pPr>
            <w:r w:rsidRPr="00277A6A">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6305EB08" w14:textId="77777777" w:rsidR="00277A6A" w:rsidRPr="00277A6A" w:rsidRDefault="00277A6A" w:rsidP="00277A6A">
            <w:pPr>
              <w:jc w:val="center"/>
              <w:rPr>
                <w:snapToGrid w:val="0"/>
                <w:sz w:val="22"/>
                <w:szCs w:val="22"/>
              </w:rPr>
            </w:pPr>
            <w:r w:rsidRPr="00277A6A">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751686DE" w14:textId="77777777" w:rsidR="00277A6A" w:rsidRPr="00277A6A" w:rsidRDefault="00277A6A" w:rsidP="00277A6A">
            <w:pPr>
              <w:jc w:val="center"/>
              <w:rPr>
                <w:snapToGrid w:val="0"/>
                <w:sz w:val="22"/>
                <w:szCs w:val="22"/>
              </w:rPr>
            </w:pPr>
            <w:r w:rsidRPr="00277A6A">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7C40E13D" w14:textId="77777777" w:rsidR="00277A6A" w:rsidRPr="00277A6A" w:rsidRDefault="00277A6A" w:rsidP="00277A6A">
            <w:pPr>
              <w:jc w:val="center"/>
              <w:rPr>
                <w:snapToGrid w:val="0"/>
                <w:sz w:val="22"/>
                <w:szCs w:val="22"/>
              </w:rPr>
            </w:pPr>
            <w:r w:rsidRPr="00277A6A">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600DE542" w14:textId="77777777" w:rsidR="00277A6A" w:rsidRPr="00277A6A" w:rsidRDefault="00277A6A" w:rsidP="00277A6A">
            <w:pPr>
              <w:jc w:val="center"/>
              <w:rPr>
                <w:snapToGrid w:val="0"/>
                <w:sz w:val="22"/>
                <w:szCs w:val="22"/>
              </w:rPr>
            </w:pPr>
            <w:r w:rsidRPr="00277A6A">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1020F7CF" w14:textId="77777777" w:rsidR="00277A6A" w:rsidRPr="00277A6A" w:rsidRDefault="00277A6A" w:rsidP="00277A6A">
            <w:pPr>
              <w:jc w:val="center"/>
              <w:rPr>
                <w:snapToGrid w:val="0"/>
                <w:sz w:val="22"/>
                <w:szCs w:val="22"/>
              </w:rPr>
            </w:pPr>
            <w:r w:rsidRPr="00277A6A">
              <w:rPr>
                <w:snapToGrid w:val="0"/>
                <w:sz w:val="22"/>
                <w:szCs w:val="22"/>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5BCF8A14" w14:textId="77777777" w:rsidR="00277A6A" w:rsidRPr="00277A6A" w:rsidRDefault="00277A6A" w:rsidP="00277A6A">
            <w:pPr>
              <w:rPr>
                <w:snapToGrid w:val="0"/>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43F0FEDA" w14:textId="77777777" w:rsidR="00277A6A" w:rsidRPr="00277A6A" w:rsidRDefault="00277A6A" w:rsidP="00277A6A">
            <w:pPr>
              <w:rPr>
                <w:snapToGrid w:val="0"/>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0F6DC604" w14:textId="77777777" w:rsidR="00277A6A" w:rsidRPr="00277A6A" w:rsidRDefault="00277A6A" w:rsidP="00277A6A">
            <w:pPr>
              <w:ind w:right="-110"/>
              <w:jc w:val="center"/>
              <w:rPr>
                <w:snapToGrid w:val="0"/>
                <w:sz w:val="22"/>
                <w:szCs w:val="22"/>
              </w:rPr>
            </w:pPr>
            <w:r w:rsidRPr="00277A6A">
              <w:rPr>
                <w:snapToGrid w:val="0"/>
                <w:sz w:val="22"/>
                <w:szCs w:val="22"/>
              </w:rPr>
              <w:t>Ставка за мощность, тыс. руб./Гкал/</w:t>
            </w:r>
            <w:r w:rsidRPr="00277A6A">
              <w:rPr>
                <w:snapToGrid w:val="0"/>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0152529C" w14:textId="77777777" w:rsidR="00277A6A" w:rsidRPr="00277A6A" w:rsidRDefault="00277A6A" w:rsidP="00277A6A">
            <w:pPr>
              <w:jc w:val="center"/>
              <w:rPr>
                <w:snapToGrid w:val="0"/>
                <w:sz w:val="22"/>
                <w:szCs w:val="22"/>
              </w:rPr>
            </w:pPr>
            <w:r w:rsidRPr="00277A6A">
              <w:rPr>
                <w:snapToGrid w:val="0"/>
                <w:sz w:val="22"/>
                <w:szCs w:val="22"/>
              </w:rPr>
              <w:t>Ставка за тепловую энергию, руб./Гкал</w:t>
            </w:r>
          </w:p>
        </w:tc>
      </w:tr>
      <w:tr w:rsidR="00277A6A" w:rsidRPr="00277A6A" w14:paraId="6C989EFB" w14:textId="77777777" w:rsidTr="00024F96">
        <w:trPr>
          <w:trHeight w:val="284"/>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633D31" w14:textId="77777777" w:rsidR="00277A6A" w:rsidRPr="00277A6A" w:rsidRDefault="00277A6A" w:rsidP="00277A6A">
            <w:pPr>
              <w:jc w:val="center"/>
              <w:rPr>
                <w:snapToGrid w:val="0"/>
                <w:sz w:val="22"/>
                <w:szCs w:val="22"/>
              </w:rPr>
            </w:pPr>
            <w:r w:rsidRPr="00277A6A">
              <w:rPr>
                <w:snapToGrid w:val="0"/>
                <w:sz w:val="22"/>
                <w:szCs w:val="22"/>
              </w:rPr>
              <w:t xml:space="preserve">МКП «Теплосеть» КГО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672F5DC9" w14:textId="77777777" w:rsidR="00277A6A" w:rsidRPr="00277A6A" w:rsidRDefault="00277A6A" w:rsidP="00277A6A">
            <w:pPr>
              <w:ind w:left="-144" w:right="-13"/>
              <w:jc w:val="center"/>
              <w:rPr>
                <w:snapToGrid w:val="0"/>
                <w:sz w:val="22"/>
                <w:szCs w:val="22"/>
              </w:rPr>
            </w:pPr>
            <w:r w:rsidRPr="00277A6A">
              <w:rPr>
                <w:snapToGrid w:val="0"/>
                <w:sz w:val="22"/>
                <w:szCs w:val="22"/>
              </w:rPr>
              <w:t>с 01.01.2025</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1F2DD1D2" w14:textId="77777777" w:rsidR="00277A6A" w:rsidRPr="00277A6A" w:rsidRDefault="00277A6A" w:rsidP="00277A6A">
            <w:pPr>
              <w:jc w:val="center"/>
              <w:rPr>
                <w:sz w:val="22"/>
                <w:szCs w:val="22"/>
              </w:rPr>
            </w:pPr>
            <w:r w:rsidRPr="00277A6A">
              <w:rPr>
                <w:snapToGrid w:val="0"/>
                <w:sz w:val="22"/>
                <w:szCs w:val="22"/>
              </w:rPr>
              <w:t>198,20</w:t>
            </w:r>
          </w:p>
        </w:tc>
        <w:tc>
          <w:tcPr>
            <w:tcW w:w="910" w:type="dxa"/>
            <w:tcBorders>
              <w:top w:val="single" w:sz="4" w:space="0" w:color="auto"/>
              <w:left w:val="nil"/>
              <w:bottom w:val="single" w:sz="4" w:space="0" w:color="auto"/>
              <w:right w:val="single" w:sz="4" w:space="0" w:color="auto"/>
            </w:tcBorders>
            <w:shd w:val="clear" w:color="auto" w:fill="auto"/>
            <w:vAlign w:val="center"/>
          </w:tcPr>
          <w:p w14:paraId="3BD72B0C" w14:textId="77777777" w:rsidR="00277A6A" w:rsidRPr="00277A6A" w:rsidRDefault="00277A6A" w:rsidP="00277A6A">
            <w:pPr>
              <w:jc w:val="center"/>
              <w:rPr>
                <w:snapToGrid w:val="0"/>
                <w:sz w:val="22"/>
                <w:szCs w:val="22"/>
              </w:rPr>
            </w:pPr>
            <w:r w:rsidRPr="00277A6A">
              <w:rPr>
                <w:snapToGrid w:val="0"/>
                <w:sz w:val="22"/>
                <w:szCs w:val="22"/>
              </w:rPr>
              <w:t>195,76</w:t>
            </w:r>
          </w:p>
        </w:tc>
        <w:tc>
          <w:tcPr>
            <w:tcW w:w="910" w:type="dxa"/>
            <w:tcBorders>
              <w:top w:val="single" w:sz="4" w:space="0" w:color="auto"/>
              <w:left w:val="nil"/>
              <w:bottom w:val="single" w:sz="4" w:space="0" w:color="auto"/>
              <w:right w:val="single" w:sz="4" w:space="0" w:color="auto"/>
            </w:tcBorders>
            <w:shd w:val="clear" w:color="auto" w:fill="auto"/>
            <w:vAlign w:val="center"/>
          </w:tcPr>
          <w:p w14:paraId="489B4952" w14:textId="77777777" w:rsidR="00277A6A" w:rsidRPr="00277A6A" w:rsidRDefault="00277A6A" w:rsidP="00277A6A">
            <w:pPr>
              <w:jc w:val="center"/>
              <w:rPr>
                <w:snapToGrid w:val="0"/>
                <w:sz w:val="22"/>
                <w:szCs w:val="22"/>
              </w:rPr>
            </w:pPr>
            <w:r w:rsidRPr="00277A6A">
              <w:rPr>
                <w:snapToGrid w:val="0"/>
                <w:sz w:val="22"/>
                <w:szCs w:val="22"/>
              </w:rPr>
              <w:t>209,20</w:t>
            </w:r>
          </w:p>
        </w:tc>
        <w:tc>
          <w:tcPr>
            <w:tcW w:w="910" w:type="dxa"/>
            <w:tcBorders>
              <w:top w:val="single" w:sz="4" w:space="0" w:color="auto"/>
              <w:left w:val="nil"/>
              <w:bottom w:val="single" w:sz="4" w:space="0" w:color="auto"/>
              <w:right w:val="single" w:sz="4" w:space="0" w:color="auto"/>
            </w:tcBorders>
            <w:shd w:val="clear" w:color="auto" w:fill="auto"/>
            <w:vAlign w:val="center"/>
          </w:tcPr>
          <w:p w14:paraId="0858A017" w14:textId="77777777" w:rsidR="00277A6A" w:rsidRPr="00277A6A" w:rsidRDefault="00277A6A" w:rsidP="00277A6A">
            <w:pPr>
              <w:jc w:val="center"/>
              <w:rPr>
                <w:snapToGrid w:val="0"/>
                <w:sz w:val="22"/>
                <w:szCs w:val="22"/>
              </w:rPr>
            </w:pPr>
            <w:r w:rsidRPr="00277A6A">
              <w:rPr>
                <w:snapToGrid w:val="0"/>
                <w:sz w:val="22"/>
                <w:szCs w:val="22"/>
              </w:rPr>
              <w:t>199,42</w:t>
            </w:r>
          </w:p>
        </w:tc>
        <w:tc>
          <w:tcPr>
            <w:tcW w:w="910" w:type="dxa"/>
            <w:tcBorders>
              <w:top w:val="single" w:sz="4" w:space="0" w:color="auto"/>
              <w:left w:val="nil"/>
              <w:bottom w:val="single" w:sz="4" w:space="0" w:color="auto"/>
              <w:right w:val="single" w:sz="4" w:space="0" w:color="auto"/>
            </w:tcBorders>
            <w:shd w:val="clear" w:color="auto" w:fill="auto"/>
            <w:vAlign w:val="center"/>
          </w:tcPr>
          <w:p w14:paraId="4B0248E7" w14:textId="77777777" w:rsidR="00277A6A" w:rsidRPr="00277A6A" w:rsidRDefault="00277A6A" w:rsidP="00277A6A">
            <w:pPr>
              <w:jc w:val="center"/>
              <w:rPr>
                <w:snapToGrid w:val="0"/>
                <w:sz w:val="22"/>
                <w:szCs w:val="22"/>
              </w:rPr>
            </w:pPr>
            <w:r w:rsidRPr="00277A6A">
              <w:rPr>
                <w:snapToGrid w:val="0"/>
                <w:sz w:val="22"/>
                <w:szCs w:val="22"/>
              </w:rPr>
              <w:t>165,17</w:t>
            </w:r>
          </w:p>
        </w:tc>
        <w:tc>
          <w:tcPr>
            <w:tcW w:w="910" w:type="dxa"/>
            <w:tcBorders>
              <w:top w:val="single" w:sz="4" w:space="0" w:color="auto"/>
              <w:left w:val="nil"/>
              <w:bottom w:val="single" w:sz="4" w:space="0" w:color="auto"/>
              <w:right w:val="single" w:sz="4" w:space="0" w:color="auto"/>
            </w:tcBorders>
            <w:shd w:val="clear" w:color="auto" w:fill="auto"/>
            <w:vAlign w:val="center"/>
          </w:tcPr>
          <w:p w14:paraId="31B3A8C0" w14:textId="77777777" w:rsidR="00277A6A" w:rsidRPr="00277A6A" w:rsidRDefault="00277A6A" w:rsidP="00277A6A">
            <w:pPr>
              <w:jc w:val="center"/>
              <w:rPr>
                <w:snapToGrid w:val="0"/>
                <w:sz w:val="22"/>
                <w:szCs w:val="22"/>
              </w:rPr>
            </w:pPr>
            <w:r w:rsidRPr="00277A6A">
              <w:rPr>
                <w:snapToGrid w:val="0"/>
                <w:sz w:val="22"/>
                <w:szCs w:val="22"/>
              </w:rPr>
              <w:t>163,13</w:t>
            </w:r>
          </w:p>
        </w:tc>
        <w:tc>
          <w:tcPr>
            <w:tcW w:w="910" w:type="dxa"/>
            <w:tcBorders>
              <w:top w:val="single" w:sz="4" w:space="0" w:color="auto"/>
              <w:left w:val="nil"/>
              <w:bottom w:val="single" w:sz="4" w:space="0" w:color="auto"/>
              <w:right w:val="single" w:sz="4" w:space="0" w:color="auto"/>
            </w:tcBorders>
            <w:shd w:val="clear" w:color="auto" w:fill="auto"/>
            <w:vAlign w:val="center"/>
          </w:tcPr>
          <w:p w14:paraId="545D97A1" w14:textId="77777777" w:rsidR="00277A6A" w:rsidRPr="00277A6A" w:rsidRDefault="00277A6A" w:rsidP="00277A6A">
            <w:pPr>
              <w:jc w:val="center"/>
              <w:rPr>
                <w:snapToGrid w:val="0"/>
                <w:sz w:val="22"/>
                <w:szCs w:val="22"/>
              </w:rPr>
            </w:pPr>
            <w:r w:rsidRPr="00277A6A">
              <w:rPr>
                <w:snapToGrid w:val="0"/>
                <w:sz w:val="22"/>
                <w:szCs w:val="22"/>
              </w:rPr>
              <w:t>174,33</w:t>
            </w:r>
          </w:p>
        </w:tc>
        <w:tc>
          <w:tcPr>
            <w:tcW w:w="910" w:type="dxa"/>
            <w:tcBorders>
              <w:top w:val="single" w:sz="4" w:space="0" w:color="auto"/>
              <w:left w:val="nil"/>
              <w:bottom w:val="single" w:sz="4" w:space="0" w:color="auto"/>
              <w:right w:val="single" w:sz="4" w:space="0" w:color="auto"/>
            </w:tcBorders>
            <w:shd w:val="clear" w:color="auto" w:fill="auto"/>
            <w:vAlign w:val="center"/>
          </w:tcPr>
          <w:p w14:paraId="258ED913" w14:textId="77777777" w:rsidR="00277A6A" w:rsidRPr="00277A6A" w:rsidRDefault="00277A6A" w:rsidP="00277A6A">
            <w:pPr>
              <w:jc w:val="center"/>
              <w:rPr>
                <w:snapToGrid w:val="0"/>
                <w:sz w:val="22"/>
                <w:szCs w:val="22"/>
              </w:rPr>
            </w:pPr>
            <w:r w:rsidRPr="00277A6A">
              <w:rPr>
                <w:snapToGrid w:val="0"/>
                <w:sz w:val="22"/>
                <w:szCs w:val="22"/>
              </w:rPr>
              <w:t>166,18</w:t>
            </w:r>
          </w:p>
        </w:tc>
        <w:tc>
          <w:tcPr>
            <w:tcW w:w="1365" w:type="dxa"/>
            <w:tcBorders>
              <w:top w:val="single" w:sz="4" w:space="0" w:color="auto"/>
              <w:left w:val="nil"/>
              <w:bottom w:val="single" w:sz="4" w:space="0" w:color="auto"/>
              <w:right w:val="single" w:sz="4" w:space="0" w:color="auto"/>
            </w:tcBorders>
            <w:shd w:val="clear" w:color="auto" w:fill="auto"/>
            <w:vAlign w:val="center"/>
          </w:tcPr>
          <w:p w14:paraId="742A82B8" w14:textId="77777777" w:rsidR="00277A6A" w:rsidRPr="00277A6A" w:rsidRDefault="00277A6A" w:rsidP="00277A6A">
            <w:pPr>
              <w:jc w:val="center"/>
              <w:rPr>
                <w:snapToGrid w:val="0"/>
                <w:sz w:val="22"/>
                <w:szCs w:val="22"/>
              </w:rPr>
            </w:pPr>
            <w:r w:rsidRPr="00277A6A">
              <w:rPr>
                <w:snapToGrid w:val="0"/>
                <w:sz w:val="22"/>
                <w:szCs w:val="22"/>
              </w:rPr>
              <w:t>26,70</w:t>
            </w:r>
          </w:p>
        </w:tc>
        <w:tc>
          <w:tcPr>
            <w:tcW w:w="1451" w:type="dxa"/>
            <w:tcBorders>
              <w:top w:val="single" w:sz="4" w:space="0" w:color="auto"/>
              <w:left w:val="nil"/>
              <w:bottom w:val="single" w:sz="4" w:space="0" w:color="auto"/>
              <w:right w:val="single" w:sz="4" w:space="0" w:color="auto"/>
            </w:tcBorders>
            <w:shd w:val="clear" w:color="auto" w:fill="auto"/>
            <w:vAlign w:val="center"/>
          </w:tcPr>
          <w:p w14:paraId="1DE5BE5D" w14:textId="77777777" w:rsidR="00277A6A" w:rsidRPr="00277A6A" w:rsidRDefault="00277A6A" w:rsidP="00277A6A">
            <w:pPr>
              <w:jc w:val="center"/>
              <w:rPr>
                <w:snapToGrid w:val="0"/>
                <w:sz w:val="22"/>
                <w:szCs w:val="22"/>
              </w:rPr>
            </w:pPr>
            <w:r w:rsidRPr="00277A6A">
              <w:rPr>
                <w:snapToGrid w:val="0"/>
                <w:sz w:val="22"/>
                <w:szCs w:val="22"/>
              </w:rPr>
              <w:t>2 545,34</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11C4B075" w14:textId="77777777" w:rsidR="00277A6A" w:rsidRPr="00277A6A" w:rsidRDefault="00277A6A" w:rsidP="00277A6A">
            <w:pPr>
              <w:jc w:val="center"/>
              <w:rPr>
                <w:snapToGrid w:val="0"/>
                <w:color w:val="000000"/>
              </w:rPr>
            </w:pPr>
            <w:r w:rsidRPr="00277A6A">
              <w:rPr>
                <w:snapToGrid w:val="0"/>
                <w:color w:val="000000"/>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B23499" w14:textId="77777777" w:rsidR="00277A6A" w:rsidRPr="00277A6A" w:rsidRDefault="00277A6A" w:rsidP="00277A6A">
            <w:pPr>
              <w:jc w:val="center"/>
              <w:rPr>
                <w:snapToGrid w:val="0"/>
                <w:color w:val="000000"/>
              </w:rPr>
            </w:pPr>
            <w:r w:rsidRPr="00277A6A">
              <w:rPr>
                <w:snapToGrid w:val="0"/>
                <w:color w:val="000000"/>
              </w:rPr>
              <w:t>х</w:t>
            </w:r>
          </w:p>
        </w:tc>
      </w:tr>
      <w:tr w:rsidR="00277A6A" w:rsidRPr="00277A6A" w14:paraId="17580284" w14:textId="77777777" w:rsidTr="00024F96">
        <w:trPr>
          <w:trHeight w:val="284"/>
          <w:jc w:val="center"/>
        </w:trPr>
        <w:tc>
          <w:tcPr>
            <w:tcW w:w="19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17F560" w14:textId="77777777" w:rsidR="00277A6A" w:rsidRPr="00277A6A" w:rsidRDefault="00277A6A" w:rsidP="00277A6A">
            <w:pPr>
              <w:jc w:val="center"/>
              <w:rPr>
                <w:snapToGrid w:val="0"/>
                <w:sz w:val="22"/>
                <w:szCs w:val="22"/>
              </w:rPr>
            </w:pP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502D36D2" w14:textId="77777777" w:rsidR="00277A6A" w:rsidRPr="00277A6A" w:rsidRDefault="00277A6A" w:rsidP="00277A6A">
            <w:pPr>
              <w:ind w:left="-144" w:right="-13"/>
              <w:jc w:val="center"/>
              <w:rPr>
                <w:snapToGrid w:val="0"/>
                <w:sz w:val="22"/>
                <w:szCs w:val="22"/>
              </w:rPr>
            </w:pPr>
            <w:r w:rsidRPr="00277A6A">
              <w:rPr>
                <w:snapToGrid w:val="0"/>
                <w:sz w:val="22"/>
                <w:szCs w:val="22"/>
              </w:rPr>
              <w:t>с 01.07.2025</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19CF30C" w14:textId="77777777" w:rsidR="00277A6A" w:rsidRPr="00277A6A" w:rsidRDefault="00277A6A" w:rsidP="00277A6A">
            <w:pPr>
              <w:jc w:val="center"/>
              <w:rPr>
                <w:snapToGrid w:val="0"/>
                <w:sz w:val="22"/>
                <w:szCs w:val="22"/>
              </w:rPr>
            </w:pPr>
            <w:r w:rsidRPr="00277A6A">
              <w:rPr>
                <w:snapToGrid w:val="0"/>
                <w:sz w:val="22"/>
                <w:szCs w:val="22"/>
              </w:rPr>
              <w:t>200,96</w:t>
            </w:r>
          </w:p>
        </w:tc>
        <w:tc>
          <w:tcPr>
            <w:tcW w:w="910" w:type="dxa"/>
            <w:tcBorders>
              <w:top w:val="single" w:sz="4" w:space="0" w:color="auto"/>
              <w:left w:val="nil"/>
              <w:bottom w:val="single" w:sz="4" w:space="0" w:color="auto"/>
              <w:right w:val="single" w:sz="4" w:space="0" w:color="auto"/>
            </w:tcBorders>
            <w:shd w:val="clear" w:color="auto" w:fill="auto"/>
            <w:vAlign w:val="center"/>
          </w:tcPr>
          <w:p w14:paraId="2D250E9E" w14:textId="77777777" w:rsidR="00277A6A" w:rsidRPr="00277A6A" w:rsidRDefault="00277A6A" w:rsidP="00277A6A">
            <w:pPr>
              <w:jc w:val="center"/>
              <w:rPr>
                <w:snapToGrid w:val="0"/>
                <w:sz w:val="22"/>
                <w:szCs w:val="22"/>
              </w:rPr>
            </w:pPr>
            <w:r w:rsidRPr="00277A6A">
              <w:rPr>
                <w:snapToGrid w:val="0"/>
                <w:sz w:val="22"/>
                <w:szCs w:val="22"/>
              </w:rPr>
              <w:t>198,52</w:t>
            </w:r>
          </w:p>
        </w:tc>
        <w:tc>
          <w:tcPr>
            <w:tcW w:w="910" w:type="dxa"/>
            <w:tcBorders>
              <w:top w:val="single" w:sz="4" w:space="0" w:color="auto"/>
              <w:left w:val="nil"/>
              <w:bottom w:val="single" w:sz="4" w:space="0" w:color="auto"/>
              <w:right w:val="single" w:sz="4" w:space="0" w:color="auto"/>
            </w:tcBorders>
            <w:shd w:val="clear" w:color="auto" w:fill="auto"/>
            <w:vAlign w:val="center"/>
          </w:tcPr>
          <w:p w14:paraId="01AE9599" w14:textId="77777777" w:rsidR="00277A6A" w:rsidRPr="00277A6A" w:rsidRDefault="00277A6A" w:rsidP="00277A6A">
            <w:pPr>
              <w:jc w:val="center"/>
              <w:rPr>
                <w:snapToGrid w:val="0"/>
                <w:sz w:val="22"/>
                <w:szCs w:val="22"/>
              </w:rPr>
            </w:pPr>
            <w:r w:rsidRPr="00277A6A">
              <w:rPr>
                <w:snapToGrid w:val="0"/>
                <w:sz w:val="22"/>
                <w:szCs w:val="22"/>
              </w:rPr>
              <w:t>211,96</w:t>
            </w:r>
          </w:p>
        </w:tc>
        <w:tc>
          <w:tcPr>
            <w:tcW w:w="910" w:type="dxa"/>
            <w:tcBorders>
              <w:top w:val="single" w:sz="4" w:space="0" w:color="auto"/>
              <w:left w:val="nil"/>
              <w:bottom w:val="single" w:sz="4" w:space="0" w:color="auto"/>
              <w:right w:val="single" w:sz="4" w:space="0" w:color="auto"/>
            </w:tcBorders>
            <w:shd w:val="clear" w:color="auto" w:fill="auto"/>
            <w:vAlign w:val="center"/>
          </w:tcPr>
          <w:p w14:paraId="21ADCC07" w14:textId="77777777" w:rsidR="00277A6A" w:rsidRPr="00277A6A" w:rsidRDefault="00277A6A" w:rsidP="00277A6A">
            <w:pPr>
              <w:jc w:val="center"/>
              <w:rPr>
                <w:snapToGrid w:val="0"/>
                <w:sz w:val="22"/>
                <w:szCs w:val="22"/>
              </w:rPr>
            </w:pPr>
            <w:r w:rsidRPr="00277A6A">
              <w:rPr>
                <w:snapToGrid w:val="0"/>
                <w:sz w:val="22"/>
                <w:szCs w:val="22"/>
              </w:rPr>
              <w:t>202,19</w:t>
            </w:r>
          </w:p>
        </w:tc>
        <w:tc>
          <w:tcPr>
            <w:tcW w:w="910" w:type="dxa"/>
            <w:tcBorders>
              <w:top w:val="single" w:sz="4" w:space="0" w:color="auto"/>
              <w:left w:val="nil"/>
              <w:bottom w:val="single" w:sz="4" w:space="0" w:color="auto"/>
              <w:right w:val="single" w:sz="4" w:space="0" w:color="auto"/>
            </w:tcBorders>
            <w:shd w:val="clear" w:color="auto" w:fill="auto"/>
            <w:vAlign w:val="center"/>
          </w:tcPr>
          <w:p w14:paraId="2378D9ED" w14:textId="77777777" w:rsidR="00277A6A" w:rsidRPr="00277A6A" w:rsidRDefault="00277A6A" w:rsidP="00277A6A">
            <w:pPr>
              <w:jc w:val="center"/>
              <w:rPr>
                <w:snapToGrid w:val="0"/>
                <w:sz w:val="22"/>
                <w:szCs w:val="22"/>
              </w:rPr>
            </w:pPr>
            <w:r w:rsidRPr="00277A6A">
              <w:rPr>
                <w:snapToGrid w:val="0"/>
                <w:sz w:val="22"/>
                <w:szCs w:val="22"/>
              </w:rPr>
              <w:t>167,47</w:t>
            </w:r>
          </w:p>
        </w:tc>
        <w:tc>
          <w:tcPr>
            <w:tcW w:w="910" w:type="dxa"/>
            <w:tcBorders>
              <w:top w:val="single" w:sz="4" w:space="0" w:color="auto"/>
              <w:left w:val="nil"/>
              <w:bottom w:val="single" w:sz="4" w:space="0" w:color="auto"/>
              <w:right w:val="single" w:sz="4" w:space="0" w:color="auto"/>
            </w:tcBorders>
            <w:shd w:val="clear" w:color="auto" w:fill="auto"/>
            <w:vAlign w:val="center"/>
          </w:tcPr>
          <w:p w14:paraId="6E4D181C" w14:textId="77777777" w:rsidR="00277A6A" w:rsidRPr="00277A6A" w:rsidRDefault="00277A6A" w:rsidP="00277A6A">
            <w:pPr>
              <w:jc w:val="center"/>
              <w:rPr>
                <w:snapToGrid w:val="0"/>
                <w:sz w:val="22"/>
                <w:szCs w:val="22"/>
              </w:rPr>
            </w:pPr>
            <w:r w:rsidRPr="00277A6A">
              <w:rPr>
                <w:snapToGrid w:val="0"/>
                <w:sz w:val="22"/>
                <w:szCs w:val="22"/>
              </w:rPr>
              <w:t>165,43</w:t>
            </w:r>
          </w:p>
        </w:tc>
        <w:tc>
          <w:tcPr>
            <w:tcW w:w="910" w:type="dxa"/>
            <w:tcBorders>
              <w:top w:val="single" w:sz="4" w:space="0" w:color="auto"/>
              <w:left w:val="nil"/>
              <w:bottom w:val="single" w:sz="4" w:space="0" w:color="auto"/>
              <w:right w:val="single" w:sz="4" w:space="0" w:color="auto"/>
            </w:tcBorders>
            <w:shd w:val="clear" w:color="auto" w:fill="auto"/>
            <w:vAlign w:val="center"/>
          </w:tcPr>
          <w:p w14:paraId="1EA2E129" w14:textId="77777777" w:rsidR="00277A6A" w:rsidRPr="00277A6A" w:rsidRDefault="00277A6A" w:rsidP="00277A6A">
            <w:pPr>
              <w:jc w:val="center"/>
              <w:rPr>
                <w:snapToGrid w:val="0"/>
                <w:sz w:val="22"/>
                <w:szCs w:val="22"/>
              </w:rPr>
            </w:pPr>
            <w:r w:rsidRPr="00277A6A">
              <w:rPr>
                <w:snapToGrid w:val="0"/>
                <w:sz w:val="22"/>
                <w:szCs w:val="22"/>
              </w:rPr>
              <w:t>176,63</w:t>
            </w:r>
          </w:p>
        </w:tc>
        <w:tc>
          <w:tcPr>
            <w:tcW w:w="910" w:type="dxa"/>
            <w:tcBorders>
              <w:top w:val="single" w:sz="4" w:space="0" w:color="auto"/>
              <w:left w:val="nil"/>
              <w:bottom w:val="single" w:sz="4" w:space="0" w:color="auto"/>
              <w:right w:val="single" w:sz="4" w:space="0" w:color="auto"/>
            </w:tcBorders>
            <w:shd w:val="clear" w:color="auto" w:fill="auto"/>
            <w:vAlign w:val="center"/>
          </w:tcPr>
          <w:p w14:paraId="69A4A674" w14:textId="77777777" w:rsidR="00277A6A" w:rsidRPr="00277A6A" w:rsidRDefault="00277A6A" w:rsidP="00277A6A">
            <w:pPr>
              <w:jc w:val="center"/>
              <w:rPr>
                <w:snapToGrid w:val="0"/>
                <w:sz w:val="22"/>
                <w:szCs w:val="22"/>
              </w:rPr>
            </w:pPr>
            <w:r w:rsidRPr="00277A6A">
              <w:rPr>
                <w:snapToGrid w:val="0"/>
                <w:sz w:val="22"/>
                <w:szCs w:val="22"/>
              </w:rPr>
              <w:t>168,49</w:t>
            </w:r>
          </w:p>
        </w:tc>
        <w:tc>
          <w:tcPr>
            <w:tcW w:w="1365" w:type="dxa"/>
            <w:tcBorders>
              <w:top w:val="single" w:sz="4" w:space="0" w:color="auto"/>
              <w:left w:val="nil"/>
              <w:bottom w:val="single" w:sz="4" w:space="0" w:color="auto"/>
              <w:right w:val="single" w:sz="4" w:space="0" w:color="auto"/>
            </w:tcBorders>
            <w:shd w:val="clear" w:color="auto" w:fill="auto"/>
            <w:vAlign w:val="center"/>
          </w:tcPr>
          <w:p w14:paraId="6C9291B2" w14:textId="77777777" w:rsidR="00277A6A" w:rsidRPr="00277A6A" w:rsidRDefault="00277A6A" w:rsidP="00277A6A">
            <w:pPr>
              <w:jc w:val="center"/>
              <w:rPr>
                <w:snapToGrid w:val="0"/>
                <w:sz w:val="22"/>
                <w:szCs w:val="22"/>
              </w:rPr>
            </w:pPr>
            <w:r w:rsidRPr="00277A6A">
              <w:rPr>
                <w:snapToGrid w:val="0"/>
                <w:sz w:val="22"/>
                <w:szCs w:val="22"/>
              </w:rPr>
              <w:t>29,00</w:t>
            </w:r>
          </w:p>
        </w:tc>
        <w:tc>
          <w:tcPr>
            <w:tcW w:w="1451" w:type="dxa"/>
            <w:tcBorders>
              <w:top w:val="single" w:sz="4" w:space="0" w:color="auto"/>
              <w:left w:val="nil"/>
              <w:bottom w:val="single" w:sz="4" w:space="0" w:color="auto"/>
              <w:right w:val="single" w:sz="4" w:space="0" w:color="auto"/>
            </w:tcBorders>
            <w:shd w:val="clear" w:color="auto" w:fill="auto"/>
            <w:vAlign w:val="center"/>
          </w:tcPr>
          <w:p w14:paraId="4DEC4689" w14:textId="77777777" w:rsidR="00277A6A" w:rsidRPr="00277A6A" w:rsidRDefault="00277A6A" w:rsidP="00277A6A">
            <w:pPr>
              <w:jc w:val="center"/>
              <w:rPr>
                <w:snapToGrid w:val="0"/>
                <w:sz w:val="22"/>
                <w:szCs w:val="22"/>
              </w:rPr>
            </w:pPr>
            <w:r w:rsidRPr="00277A6A">
              <w:rPr>
                <w:snapToGrid w:val="0"/>
                <w:sz w:val="22"/>
                <w:szCs w:val="22"/>
              </w:rPr>
              <w:t>2 545,35</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7C5ACCC2" w14:textId="77777777" w:rsidR="00277A6A" w:rsidRPr="00277A6A" w:rsidRDefault="00277A6A" w:rsidP="00277A6A">
            <w:pPr>
              <w:jc w:val="center"/>
              <w:rPr>
                <w:snapToGrid w:val="0"/>
                <w:color w:val="000000"/>
              </w:rPr>
            </w:pPr>
            <w:r w:rsidRPr="00277A6A">
              <w:rPr>
                <w:snapToGrid w:val="0"/>
                <w:color w:val="000000"/>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6E2A42" w14:textId="77777777" w:rsidR="00277A6A" w:rsidRPr="00277A6A" w:rsidRDefault="00277A6A" w:rsidP="00277A6A">
            <w:pPr>
              <w:jc w:val="center"/>
              <w:rPr>
                <w:snapToGrid w:val="0"/>
                <w:color w:val="000000"/>
              </w:rPr>
            </w:pPr>
            <w:r w:rsidRPr="00277A6A">
              <w:rPr>
                <w:snapToGrid w:val="0"/>
                <w:color w:val="000000"/>
              </w:rPr>
              <w:t>х</w:t>
            </w:r>
          </w:p>
        </w:tc>
      </w:tr>
    </w:tbl>
    <w:p w14:paraId="266541F2" w14:textId="77777777" w:rsidR="00277A6A" w:rsidRPr="00277A6A" w:rsidRDefault="00277A6A" w:rsidP="00277A6A">
      <w:pPr>
        <w:rPr>
          <w:snapToGrid w:val="0"/>
          <w:sz w:val="28"/>
          <w:szCs w:val="28"/>
        </w:rPr>
      </w:pPr>
    </w:p>
    <w:p w14:paraId="159F990A" w14:textId="77777777" w:rsidR="00277A6A" w:rsidRPr="00277A6A" w:rsidRDefault="00277A6A" w:rsidP="00277A6A">
      <w:pPr>
        <w:ind w:firstLine="709"/>
        <w:jc w:val="both"/>
        <w:rPr>
          <w:snapToGrid w:val="0"/>
          <w:sz w:val="28"/>
          <w:szCs w:val="28"/>
        </w:rPr>
      </w:pPr>
    </w:p>
    <w:p w14:paraId="26BEC9FC" w14:textId="77777777" w:rsidR="00277A6A" w:rsidRPr="00277A6A" w:rsidRDefault="00277A6A" w:rsidP="00277A6A">
      <w:pPr>
        <w:rPr>
          <w:snapToGrid w:val="0"/>
          <w:sz w:val="28"/>
          <w:szCs w:val="28"/>
        </w:rPr>
      </w:pPr>
    </w:p>
    <w:p w14:paraId="0057889D" w14:textId="77777777" w:rsidR="00277A6A" w:rsidRPr="00277A6A" w:rsidRDefault="00277A6A" w:rsidP="00277A6A">
      <w:pPr>
        <w:rPr>
          <w:snapToGrid w:val="0"/>
          <w:sz w:val="28"/>
          <w:szCs w:val="28"/>
        </w:rPr>
      </w:pPr>
    </w:p>
    <w:p w14:paraId="3920AE20" w14:textId="77777777" w:rsidR="00277A6A" w:rsidRPr="00277A6A" w:rsidRDefault="00277A6A" w:rsidP="00277A6A">
      <w:pPr>
        <w:ind w:right="-1"/>
        <w:contextualSpacing/>
        <w:jc w:val="both"/>
        <w:rPr>
          <w:sz w:val="28"/>
          <w:szCs w:val="28"/>
        </w:rPr>
      </w:pPr>
    </w:p>
    <w:p w14:paraId="35C4D938" w14:textId="77777777" w:rsidR="00277A6A" w:rsidRPr="00277A6A" w:rsidRDefault="00277A6A" w:rsidP="00277A6A">
      <w:pPr>
        <w:spacing w:before="240" w:after="60"/>
        <w:outlineLvl w:val="0"/>
        <w:rPr>
          <w:b/>
          <w:sz w:val="28"/>
          <w:szCs w:val="20"/>
        </w:rPr>
        <w:sectPr w:rsidR="00277A6A" w:rsidRPr="00277A6A" w:rsidSect="00277A6A">
          <w:headerReference w:type="default" r:id="rId39"/>
          <w:footerReference w:type="even" r:id="rId40"/>
          <w:pgSz w:w="16838" w:h="11906" w:orient="landscape"/>
          <w:pgMar w:top="1701" w:right="851" w:bottom="284" w:left="851" w:header="709" w:footer="709" w:gutter="0"/>
          <w:cols w:space="708"/>
          <w:docGrid w:linePitch="381"/>
        </w:sectPr>
      </w:pPr>
    </w:p>
    <w:p w14:paraId="5BCE082B" w14:textId="77777777" w:rsidR="00277A6A" w:rsidRPr="00277A6A" w:rsidRDefault="00277A6A" w:rsidP="00277A6A">
      <w:pPr>
        <w:keepNext/>
        <w:tabs>
          <w:tab w:val="left" w:pos="426"/>
        </w:tabs>
        <w:ind w:left="864" w:hanging="864"/>
        <w:jc w:val="center"/>
        <w:outlineLvl w:val="0"/>
        <w:rPr>
          <w:rFonts w:cs="Arial"/>
          <w:b/>
          <w:bCs/>
          <w:snapToGrid w:val="0"/>
          <w:kern w:val="32"/>
          <w:sz w:val="28"/>
          <w:szCs w:val="32"/>
          <w:lang w:eastAsia="en-US"/>
        </w:rPr>
      </w:pPr>
      <w:r w:rsidRPr="00277A6A">
        <w:rPr>
          <w:rFonts w:cs="Arial"/>
          <w:b/>
          <w:bCs/>
          <w:snapToGrid w:val="0"/>
          <w:kern w:val="32"/>
          <w:sz w:val="28"/>
          <w:szCs w:val="32"/>
          <w:lang w:eastAsia="en-US"/>
        </w:rPr>
        <w:lastRenderedPageBreak/>
        <w:t>Расчет тарифов МКП «Теплосеть» КГО на горячую воду в закрытой системе горячего водоснабжения на 2025 год</w:t>
      </w:r>
    </w:p>
    <w:p w14:paraId="0A1C36C3" w14:textId="77777777" w:rsidR="00277A6A" w:rsidRPr="00277A6A" w:rsidRDefault="00277A6A" w:rsidP="00277A6A">
      <w:pPr>
        <w:ind w:firstLine="709"/>
        <w:jc w:val="both"/>
        <w:rPr>
          <w:snapToGrid w:val="0"/>
          <w:sz w:val="22"/>
          <w:szCs w:val="28"/>
        </w:rPr>
      </w:pPr>
    </w:p>
    <w:p w14:paraId="776D81D8" w14:textId="77777777" w:rsidR="00277A6A" w:rsidRPr="00277A6A" w:rsidRDefault="00277A6A" w:rsidP="00277A6A">
      <w:pPr>
        <w:ind w:right="-143" w:firstLine="709"/>
        <w:jc w:val="both"/>
        <w:rPr>
          <w:snapToGrid w:val="0"/>
          <w:sz w:val="28"/>
          <w:szCs w:val="28"/>
        </w:rPr>
      </w:pPr>
      <w:r w:rsidRPr="00277A6A">
        <w:rPr>
          <w:snapToGrid w:val="0"/>
          <w:sz w:val="28"/>
          <w:szCs w:val="28"/>
        </w:rPr>
        <w:t xml:space="preserve">Предприятие МКП «Теплосеть» КГО предоставляет коммунальную услугу по горячему водоснабжению на территории Калтанского городского округа, используя закрытую системе горячего водоснабжения. </w:t>
      </w:r>
    </w:p>
    <w:p w14:paraId="3F1B45B6" w14:textId="77777777" w:rsidR="00277A6A" w:rsidRPr="00277A6A" w:rsidRDefault="00277A6A" w:rsidP="00277A6A">
      <w:pPr>
        <w:tabs>
          <w:tab w:val="left" w:pos="0"/>
          <w:tab w:val="left" w:pos="9900"/>
        </w:tabs>
        <w:ind w:right="-143" w:firstLine="709"/>
        <w:jc w:val="both"/>
        <w:rPr>
          <w:snapToGrid w:val="0"/>
          <w:color w:val="000000"/>
          <w:sz w:val="28"/>
          <w:szCs w:val="28"/>
        </w:rPr>
      </w:pPr>
      <w:r w:rsidRPr="00277A6A">
        <w:rPr>
          <w:snapToGrid w:val="0"/>
          <w:color w:val="000000"/>
          <w:sz w:val="28"/>
          <w:szCs w:val="28"/>
        </w:rPr>
        <w:t xml:space="preserve">В соответствии с п. 9 ст. 32 Федерального закона от 07.12.2011№ 416-ФЗ (ред. от 01.07.2021) «О водоснабжении и водоотведении», 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w:t>
      </w:r>
      <w:r w:rsidRPr="00277A6A">
        <w:rPr>
          <w:snapToGrid w:val="0"/>
          <w:color w:val="000000"/>
          <w:sz w:val="28"/>
          <w:szCs w:val="28"/>
        </w:rPr>
        <w:br/>
        <w:t>на тепловую энергию в порядке, определенном разделом XI Основ ценообразования в сфере водоснабжения и водоотведения, утвержденными постановлением Правительства РФ от 13.05.2013 № 406.</w:t>
      </w:r>
    </w:p>
    <w:p w14:paraId="144E35E8" w14:textId="77777777" w:rsidR="00277A6A" w:rsidRPr="00277A6A" w:rsidRDefault="00277A6A" w:rsidP="00277A6A">
      <w:pPr>
        <w:ind w:right="-143" w:firstLine="709"/>
        <w:jc w:val="both"/>
        <w:rPr>
          <w:snapToGrid w:val="0"/>
          <w:sz w:val="28"/>
          <w:szCs w:val="28"/>
        </w:rPr>
      </w:pPr>
      <w:r w:rsidRPr="00277A6A">
        <w:rPr>
          <w:snapToGrid w:val="0"/>
          <w:sz w:val="28"/>
          <w:szCs w:val="28"/>
        </w:rPr>
        <w:t xml:space="preserve">Согласно разделу VIII.III. «Расчет тарифов на горячую воду» Методических указаний по расчету регулируемых тарифов в сфере водоснабжения и водоотведения, утвержденных приказом ФСТ России </w:t>
      </w:r>
      <w:r w:rsidRPr="00277A6A">
        <w:rPr>
          <w:snapToGrid w:val="0"/>
          <w:sz w:val="28"/>
          <w:szCs w:val="28"/>
        </w:rPr>
        <w:br/>
        <w:t xml:space="preserve">от 27.12.2013 № 1746-э, анализ экономически обоснованных расходов </w:t>
      </w:r>
      <w:r w:rsidRPr="00277A6A">
        <w:rPr>
          <w:snapToGrid w:val="0"/>
          <w:sz w:val="28"/>
          <w:szCs w:val="28"/>
        </w:rPr>
        <w:br/>
        <w:t xml:space="preserve">по статьям затрат и прибыли, также расчет необходимой валовой выручку </w:t>
      </w:r>
      <w:r w:rsidRPr="00277A6A">
        <w:rPr>
          <w:snapToGrid w:val="0"/>
          <w:sz w:val="28"/>
          <w:szCs w:val="28"/>
        </w:rPr>
        <w:br/>
        <w:t>не производится в виду отсутствия таковых расходов, а осуществляется определение двухкомпонентного тарифа на горячую воду в закрытых системах теплоснабжения по следующим формулам:</w:t>
      </w:r>
    </w:p>
    <w:p w14:paraId="1776B025" w14:textId="77777777" w:rsidR="00277A6A" w:rsidRPr="00277A6A" w:rsidRDefault="00277A6A" w:rsidP="00277A6A">
      <w:pPr>
        <w:ind w:right="-143" w:firstLine="709"/>
        <w:jc w:val="both"/>
        <w:rPr>
          <w:bCs/>
          <w:snapToGrid w:val="0"/>
          <w:sz w:val="22"/>
          <w:szCs w:val="28"/>
        </w:rPr>
      </w:pPr>
    </w:p>
    <w:p w14:paraId="3F502B05" w14:textId="77777777" w:rsidR="00277A6A" w:rsidRPr="00277A6A" w:rsidRDefault="00277A6A" w:rsidP="00277A6A">
      <w:pPr>
        <w:numPr>
          <w:ilvl w:val="0"/>
          <w:numId w:val="14"/>
        </w:numPr>
        <w:ind w:right="-143"/>
        <w:rPr>
          <w:rFonts w:eastAsia="Calibri"/>
          <w:b/>
          <w:sz w:val="28"/>
          <w:szCs w:val="28"/>
        </w:rPr>
      </w:pPr>
      <w:r w:rsidRPr="00277A6A">
        <w:rPr>
          <w:rFonts w:eastAsia="Calibri"/>
          <w:b/>
          <w:sz w:val="28"/>
          <w:szCs w:val="28"/>
        </w:rPr>
        <w:t>Компонент на холодную воду</w:t>
      </w:r>
    </w:p>
    <w:p w14:paraId="018F45C6" w14:textId="77777777" w:rsidR="00277A6A" w:rsidRPr="00277A6A" w:rsidRDefault="00277A6A" w:rsidP="00277A6A">
      <w:pPr>
        <w:snapToGrid w:val="0"/>
        <w:ind w:right="-143"/>
        <w:rPr>
          <w:sz w:val="22"/>
          <w:szCs w:val="28"/>
          <w:lang w:eastAsia="en-US"/>
        </w:rPr>
      </w:pPr>
    </w:p>
    <w:p w14:paraId="70746012" w14:textId="77777777" w:rsidR="00277A6A" w:rsidRPr="00277A6A" w:rsidRDefault="00277A6A" w:rsidP="00277A6A">
      <w:pPr>
        <w:ind w:right="-143" w:firstLine="709"/>
        <w:jc w:val="both"/>
        <w:rPr>
          <w:bCs/>
          <w:snapToGrid w:val="0"/>
          <w:sz w:val="28"/>
          <w:szCs w:val="28"/>
        </w:rPr>
      </w:pPr>
      <w:r w:rsidRPr="00277A6A">
        <w:rPr>
          <w:bCs/>
          <w:snapToGrid w:val="0"/>
          <w:sz w:val="28"/>
          <w:szCs w:val="28"/>
        </w:rPr>
        <w:t>Значение компонента на холодную воду рассчитывается исходя</w:t>
      </w:r>
      <w:r w:rsidRPr="00277A6A">
        <w:rPr>
          <w:bCs/>
          <w:snapToGrid w:val="0"/>
          <w:sz w:val="28"/>
          <w:szCs w:val="28"/>
        </w:rPr>
        <w:br/>
        <w:t>из тарифа (тарифов) на питьевую воду (питьевое водоснабжение) по формуле:</w:t>
      </w:r>
    </w:p>
    <w:p w14:paraId="3B9673A6" w14:textId="54A40CB8" w:rsidR="00277A6A" w:rsidRPr="00277A6A" w:rsidRDefault="00277A6A" w:rsidP="00277A6A">
      <w:pPr>
        <w:ind w:right="-143" w:firstLine="709"/>
        <w:jc w:val="both"/>
        <w:rPr>
          <w:bCs/>
          <w:snapToGrid w:val="0"/>
          <w:sz w:val="28"/>
          <w:szCs w:val="28"/>
        </w:rPr>
      </w:pPr>
      <w:r w:rsidRPr="00277A6A">
        <w:rPr>
          <w:bCs/>
          <w:noProof/>
          <w:snapToGrid w:val="0"/>
          <w:sz w:val="28"/>
          <w:szCs w:val="28"/>
        </w:rPr>
        <w:drawing>
          <wp:inline distT="0" distB="0" distL="0" distR="0" wp14:anchorId="0D62D641" wp14:editId="77F6DDB3">
            <wp:extent cx="809625" cy="352425"/>
            <wp:effectExtent l="0" t="0" r="9525" b="0"/>
            <wp:docPr id="138359783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09625" cy="352425"/>
                    </a:xfrm>
                    <a:prstGeom prst="rect">
                      <a:avLst/>
                    </a:prstGeom>
                    <a:noFill/>
                    <a:ln>
                      <a:noFill/>
                    </a:ln>
                  </pic:spPr>
                </pic:pic>
              </a:graphicData>
            </a:graphic>
          </wp:inline>
        </w:drawing>
      </w:r>
      <w:r w:rsidRPr="00277A6A">
        <w:rPr>
          <w:bCs/>
          <w:snapToGrid w:val="0"/>
          <w:sz w:val="28"/>
          <w:szCs w:val="28"/>
        </w:rPr>
        <w:t xml:space="preserve">, </w:t>
      </w:r>
    </w:p>
    <w:p w14:paraId="15DF75E8" w14:textId="77777777" w:rsidR="00277A6A" w:rsidRPr="00277A6A" w:rsidRDefault="00277A6A" w:rsidP="00277A6A">
      <w:pPr>
        <w:ind w:right="-143" w:firstLine="709"/>
        <w:jc w:val="both"/>
        <w:rPr>
          <w:bCs/>
          <w:snapToGrid w:val="0"/>
          <w:sz w:val="28"/>
          <w:szCs w:val="28"/>
        </w:rPr>
      </w:pPr>
      <w:r w:rsidRPr="00277A6A">
        <w:rPr>
          <w:bCs/>
          <w:snapToGrid w:val="0"/>
          <w:sz w:val="28"/>
          <w:szCs w:val="28"/>
        </w:rPr>
        <w:t>где:</w:t>
      </w:r>
    </w:p>
    <w:p w14:paraId="38BB0D83" w14:textId="10548BB5" w:rsidR="00277A6A" w:rsidRPr="00277A6A" w:rsidRDefault="00277A6A" w:rsidP="00277A6A">
      <w:pPr>
        <w:ind w:right="-143" w:firstLine="709"/>
        <w:jc w:val="both"/>
        <w:rPr>
          <w:bCs/>
          <w:snapToGrid w:val="0"/>
          <w:sz w:val="28"/>
          <w:szCs w:val="28"/>
        </w:rPr>
      </w:pPr>
      <w:r w:rsidRPr="00277A6A">
        <w:rPr>
          <w:bCs/>
          <w:noProof/>
          <w:snapToGrid w:val="0"/>
          <w:sz w:val="28"/>
          <w:szCs w:val="28"/>
        </w:rPr>
        <w:drawing>
          <wp:inline distT="0" distB="0" distL="0" distR="0" wp14:anchorId="23C23276" wp14:editId="318D2F18">
            <wp:extent cx="352425" cy="352425"/>
            <wp:effectExtent l="0" t="0" r="0" b="0"/>
            <wp:docPr id="199264820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277A6A">
        <w:rPr>
          <w:bCs/>
          <w:snapToGrid w:val="0"/>
          <w:sz w:val="28"/>
          <w:szCs w:val="28"/>
        </w:rPr>
        <w:t xml:space="preserve"> - компонент на холодную воду i-той регулируемой организации, руб./куб. м;</w:t>
      </w:r>
    </w:p>
    <w:p w14:paraId="7B023852" w14:textId="0E98A184" w:rsidR="00277A6A" w:rsidRPr="00277A6A" w:rsidRDefault="00277A6A" w:rsidP="00277A6A">
      <w:pPr>
        <w:ind w:right="-143" w:firstLine="709"/>
        <w:jc w:val="both"/>
        <w:rPr>
          <w:bCs/>
          <w:snapToGrid w:val="0"/>
          <w:sz w:val="28"/>
          <w:szCs w:val="28"/>
        </w:rPr>
      </w:pPr>
      <w:r w:rsidRPr="00277A6A">
        <w:rPr>
          <w:bCs/>
          <w:noProof/>
          <w:snapToGrid w:val="0"/>
          <w:sz w:val="28"/>
          <w:szCs w:val="28"/>
        </w:rPr>
        <w:drawing>
          <wp:inline distT="0" distB="0" distL="0" distR="0" wp14:anchorId="6C16B135" wp14:editId="26A7CE0D">
            <wp:extent cx="352425" cy="352425"/>
            <wp:effectExtent l="0" t="0" r="0" b="0"/>
            <wp:docPr id="67169072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277A6A">
        <w:rPr>
          <w:bCs/>
          <w:snapToGrid w:val="0"/>
          <w:sz w:val="28"/>
          <w:szCs w:val="28"/>
        </w:rPr>
        <w:t xml:space="preserve"> - тариф на питьевую воду (питьевое водоснабжение), рассчитанный в соответствии с </w:t>
      </w:r>
      <w:hyperlink r:id="rId44" w:history="1">
        <w:r w:rsidRPr="00277A6A">
          <w:rPr>
            <w:bCs/>
            <w:snapToGrid w:val="0"/>
            <w:color w:val="000000"/>
            <w:sz w:val="28"/>
            <w:szCs w:val="28"/>
            <w:u w:val="single"/>
          </w:rPr>
          <w:t>главами VIII</w:t>
        </w:r>
      </w:hyperlink>
      <w:r w:rsidRPr="00277A6A">
        <w:rPr>
          <w:bCs/>
          <w:snapToGrid w:val="0"/>
          <w:color w:val="000000"/>
          <w:sz w:val="28"/>
          <w:szCs w:val="28"/>
        </w:rPr>
        <w:t xml:space="preserve">, </w:t>
      </w:r>
      <w:hyperlink r:id="rId45" w:history="1">
        <w:r w:rsidRPr="00277A6A">
          <w:rPr>
            <w:bCs/>
            <w:snapToGrid w:val="0"/>
            <w:color w:val="000000"/>
            <w:sz w:val="28"/>
            <w:szCs w:val="28"/>
            <w:u w:val="single"/>
          </w:rPr>
          <w:t>VIII.I</w:t>
        </w:r>
      </w:hyperlink>
      <w:r w:rsidRPr="00277A6A">
        <w:rPr>
          <w:bCs/>
          <w:snapToGrid w:val="0"/>
          <w:sz w:val="28"/>
          <w:szCs w:val="28"/>
        </w:rPr>
        <w:t xml:space="preserve"> настоящих Методических указаний, руб./куб. м.</w:t>
      </w:r>
    </w:p>
    <w:p w14:paraId="1F37AAE9" w14:textId="77777777" w:rsidR="00277A6A" w:rsidRPr="00277A6A" w:rsidRDefault="00277A6A" w:rsidP="00277A6A">
      <w:pPr>
        <w:ind w:right="-143" w:firstLine="709"/>
        <w:jc w:val="both"/>
        <w:rPr>
          <w:bCs/>
          <w:snapToGrid w:val="0"/>
          <w:sz w:val="28"/>
          <w:szCs w:val="28"/>
        </w:rPr>
      </w:pPr>
      <w:r w:rsidRPr="00277A6A">
        <w:rPr>
          <w:bCs/>
          <w:snapToGrid w:val="0"/>
          <w:sz w:val="28"/>
          <w:szCs w:val="28"/>
        </w:rPr>
        <w:t xml:space="preserve">В случае если регулируемая организация самостоятельно осуществляет забор воды и водоподготовку, компонент на питьевую воду устанавливается исходя из расходов регулируемой организации на осуществление этой деятельности, определенных в соответствии с </w:t>
      </w:r>
      <w:hyperlink r:id="rId46" w:history="1">
        <w:r w:rsidRPr="00277A6A">
          <w:rPr>
            <w:bCs/>
            <w:snapToGrid w:val="0"/>
            <w:color w:val="000000"/>
            <w:sz w:val="28"/>
            <w:szCs w:val="28"/>
            <w:u w:val="single"/>
          </w:rPr>
          <w:t>разделом IV</w:t>
        </w:r>
      </w:hyperlink>
      <w:r w:rsidRPr="00277A6A">
        <w:rPr>
          <w:bCs/>
          <w:snapToGrid w:val="0"/>
          <w:sz w:val="28"/>
          <w:szCs w:val="28"/>
        </w:rPr>
        <w:t xml:space="preserve"> настоящих Методических указаний, но не выше тарифа гарантирующей организации</w:t>
      </w:r>
      <w:r w:rsidRPr="00277A6A">
        <w:rPr>
          <w:bCs/>
          <w:snapToGrid w:val="0"/>
          <w:sz w:val="28"/>
          <w:szCs w:val="28"/>
        </w:rPr>
        <w:br/>
        <w:t>на питьевую воду (питьевое водоснабжение).</w:t>
      </w:r>
    </w:p>
    <w:p w14:paraId="35A46FB5" w14:textId="77777777" w:rsidR="00277A6A" w:rsidRPr="00277A6A" w:rsidRDefault="00277A6A" w:rsidP="00277A6A">
      <w:pPr>
        <w:ind w:right="-143" w:firstLine="709"/>
        <w:jc w:val="both"/>
        <w:rPr>
          <w:bCs/>
          <w:snapToGrid w:val="0"/>
          <w:sz w:val="28"/>
          <w:szCs w:val="28"/>
        </w:rPr>
      </w:pPr>
    </w:p>
    <w:p w14:paraId="005E3C0A" w14:textId="77777777" w:rsidR="00277A6A" w:rsidRPr="00277A6A" w:rsidRDefault="00277A6A" w:rsidP="00277A6A">
      <w:pPr>
        <w:ind w:right="-143" w:firstLine="709"/>
        <w:jc w:val="both"/>
        <w:rPr>
          <w:bCs/>
          <w:snapToGrid w:val="0"/>
          <w:sz w:val="28"/>
          <w:szCs w:val="28"/>
        </w:rPr>
      </w:pPr>
      <w:r w:rsidRPr="00277A6A">
        <w:rPr>
          <w:bCs/>
          <w:snapToGrid w:val="0"/>
          <w:sz w:val="28"/>
          <w:szCs w:val="28"/>
        </w:rPr>
        <w:t xml:space="preserve">Подпитка сети ГВС производится водой питьевого качества. </w:t>
      </w:r>
    </w:p>
    <w:p w14:paraId="3A31F179" w14:textId="77777777" w:rsidR="00277A6A" w:rsidRPr="00277A6A" w:rsidRDefault="00277A6A" w:rsidP="00277A6A">
      <w:pPr>
        <w:ind w:right="-143" w:firstLine="709"/>
        <w:jc w:val="both"/>
        <w:rPr>
          <w:bCs/>
          <w:snapToGrid w:val="0"/>
          <w:sz w:val="28"/>
          <w:szCs w:val="28"/>
        </w:rPr>
      </w:pPr>
      <w:r w:rsidRPr="00277A6A">
        <w:rPr>
          <w:bCs/>
          <w:snapToGrid w:val="0"/>
          <w:sz w:val="28"/>
          <w:szCs w:val="28"/>
        </w:rPr>
        <w:t xml:space="preserve">Значение компонента на холодную воду на 2025 годы принято равным тарифу на питьевую воду, утвержденному постановлением Региональной энергетической комиссии Кузбасса от 20.08.2024 № 157 «Об утверждении производственной </w:t>
      </w:r>
      <w:r w:rsidRPr="00277A6A">
        <w:rPr>
          <w:bCs/>
          <w:snapToGrid w:val="0"/>
          <w:sz w:val="28"/>
          <w:szCs w:val="28"/>
        </w:rPr>
        <w:lastRenderedPageBreak/>
        <w:t xml:space="preserve">программы в сфере холодного водоснабжения питьевой водой, водоотведения и об установлении тарифов на питьевую воду, водоотведение МКП «Теплосеть» КГО (Калтанский городской округ)» </w:t>
      </w:r>
      <w:bookmarkStart w:id="98" w:name="_Hlk151454355"/>
      <w:r w:rsidRPr="00277A6A">
        <w:rPr>
          <w:bCs/>
          <w:snapToGrid w:val="0"/>
          <w:sz w:val="28"/>
          <w:szCs w:val="28"/>
        </w:rPr>
        <w:t>(стр. 27 экспертного заключения).</w:t>
      </w:r>
      <w:bookmarkEnd w:id="98"/>
    </w:p>
    <w:p w14:paraId="29097E62" w14:textId="77777777" w:rsidR="00277A6A" w:rsidRPr="00277A6A" w:rsidRDefault="00277A6A" w:rsidP="00277A6A">
      <w:pPr>
        <w:ind w:right="-143"/>
        <w:jc w:val="both"/>
        <w:rPr>
          <w:bCs/>
          <w:snapToGrid w:val="0"/>
          <w:sz w:val="22"/>
          <w:szCs w:val="28"/>
        </w:rPr>
      </w:pPr>
    </w:p>
    <w:p w14:paraId="6C424C24" w14:textId="77777777" w:rsidR="00277A6A" w:rsidRPr="00277A6A" w:rsidRDefault="00277A6A" w:rsidP="00277A6A">
      <w:pPr>
        <w:numPr>
          <w:ilvl w:val="0"/>
          <w:numId w:val="14"/>
        </w:numPr>
        <w:ind w:right="-143"/>
        <w:jc w:val="both"/>
        <w:rPr>
          <w:b/>
          <w:bCs/>
          <w:snapToGrid w:val="0"/>
          <w:sz w:val="28"/>
          <w:szCs w:val="28"/>
        </w:rPr>
      </w:pPr>
      <w:r w:rsidRPr="00277A6A">
        <w:rPr>
          <w:bCs/>
          <w:snapToGrid w:val="0"/>
          <w:sz w:val="28"/>
          <w:szCs w:val="28"/>
        </w:rPr>
        <w:tab/>
      </w:r>
      <w:r w:rsidRPr="00277A6A">
        <w:rPr>
          <w:b/>
          <w:bCs/>
          <w:snapToGrid w:val="0"/>
          <w:sz w:val="28"/>
          <w:szCs w:val="28"/>
        </w:rPr>
        <w:t>Компонент на тепловую энергию</w:t>
      </w:r>
    </w:p>
    <w:p w14:paraId="466FF96A" w14:textId="77777777" w:rsidR="00277A6A" w:rsidRPr="00277A6A" w:rsidRDefault="00277A6A" w:rsidP="00277A6A">
      <w:pPr>
        <w:ind w:right="-143"/>
        <w:jc w:val="both"/>
        <w:rPr>
          <w:bCs/>
          <w:snapToGrid w:val="0"/>
          <w:sz w:val="22"/>
          <w:szCs w:val="28"/>
        </w:rPr>
      </w:pPr>
    </w:p>
    <w:p w14:paraId="50C0268E" w14:textId="77777777" w:rsidR="00277A6A" w:rsidRPr="00277A6A" w:rsidRDefault="00277A6A" w:rsidP="00277A6A">
      <w:pPr>
        <w:ind w:right="-143" w:firstLine="709"/>
        <w:jc w:val="both"/>
        <w:rPr>
          <w:bCs/>
          <w:snapToGrid w:val="0"/>
          <w:sz w:val="28"/>
          <w:szCs w:val="28"/>
        </w:rPr>
      </w:pPr>
      <w:r w:rsidRPr="00277A6A">
        <w:rPr>
          <w:bCs/>
          <w:snapToGrid w:val="0"/>
          <w:sz w:val="28"/>
          <w:szCs w:val="28"/>
        </w:rPr>
        <w:t>Значение компонента на тепловую энергию при использовании одноставочного тарифа на тепловую энергию определяется по формулам:</w:t>
      </w:r>
    </w:p>
    <w:p w14:paraId="769407A0" w14:textId="06AAF430" w:rsidR="00277A6A" w:rsidRPr="00277A6A" w:rsidRDefault="00277A6A" w:rsidP="00277A6A">
      <w:pPr>
        <w:ind w:right="-143" w:firstLine="709"/>
        <w:jc w:val="both"/>
        <w:rPr>
          <w:bCs/>
          <w:snapToGrid w:val="0"/>
          <w:sz w:val="28"/>
          <w:szCs w:val="28"/>
        </w:rPr>
      </w:pPr>
      <w:r w:rsidRPr="00277A6A">
        <w:rPr>
          <w:bCs/>
          <w:noProof/>
          <w:snapToGrid w:val="0"/>
          <w:sz w:val="28"/>
          <w:szCs w:val="28"/>
        </w:rPr>
        <w:drawing>
          <wp:inline distT="0" distB="0" distL="0" distR="0" wp14:anchorId="3D991E03" wp14:editId="1F010F0C">
            <wp:extent cx="819150" cy="352425"/>
            <wp:effectExtent l="0" t="0" r="0" b="0"/>
            <wp:docPr id="169439442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r w:rsidRPr="00277A6A">
        <w:rPr>
          <w:bCs/>
          <w:snapToGrid w:val="0"/>
          <w:sz w:val="28"/>
          <w:szCs w:val="28"/>
        </w:rPr>
        <w:t xml:space="preserve">, </w:t>
      </w:r>
    </w:p>
    <w:p w14:paraId="27F57080" w14:textId="0ADB798A" w:rsidR="00277A6A" w:rsidRPr="00277A6A" w:rsidRDefault="00277A6A" w:rsidP="00277A6A">
      <w:pPr>
        <w:ind w:right="-143" w:firstLine="709"/>
        <w:jc w:val="both"/>
        <w:rPr>
          <w:bCs/>
          <w:snapToGrid w:val="0"/>
          <w:sz w:val="28"/>
          <w:szCs w:val="28"/>
        </w:rPr>
      </w:pPr>
      <w:r w:rsidRPr="00277A6A">
        <w:rPr>
          <w:bCs/>
          <w:snapToGrid w:val="0"/>
          <w:sz w:val="28"/>
          <w:szCs w:val="28"/>
        </w:rPr>
        <w:t xml:space="preserve">где: </w:t>
      </w:r>
      <w:r w:rsidRPr="00277A6A">
        <w:rPr>
          <w:bCs/>
          <w:noProof/>
          <w:snapToGrid w:val="0"/>
          <w:sz w:val="28"/>
          <w:szCs w:val="28"/>
        </w:rPr>
        <w:drawing>
          <wp:inline distT="0" distB="0" distL="0" distR="0" wp14:anchorId="36213853" wp14:editId="5CFDACCF">
            <wp:extent cx="352425" cy="352425"/>
            <wp:effectExtent l="0" t="0" r="9525" b="0"/>
            <wp:docPr id="102538729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277A6A">
        <w:rPr>
          <w:bCs/>
          <w:snapToGrid w:val="0"/>
          <w:sz w:val="28"/>
          <w:szCs w:val="28"/>
        </w:rPr>
        <w:t xml:space="preserve"> - компонент на тепловую энергию, руб./Гкал;</w:t>
      </w:r>
    </w:p>
    <w:p w14:paraId="0DE99D38" w14:textId="52B1B53C" w:rsidR="00277A6A" w:rsidRPr="00277A6A" w:rsidRDefault="00277A6A" w:rsidP="00277A6A">
      <w:pPr>
        <w:ind w:right="-143" w:firstLine="709"/>
        <w:jc w:val="both"/>
        <w:rPr>
          <w:bCs/>
          <w:snapToGrid w:val="0"/>
          <w:sz w:val="28"/>
          <w:szCs w:val="28"/>
        </w:rPr>
      </w:pPr>
      <w:r w:rsidRPr="00277A6A">
        <w:rPr>
          <w:bCs/>
          <w:noProof/>
          <w:snapToGrid w:val="0"/>
          <w:sz w:val="28"/>
          <w:szCs w:val="28"/>
        </w:rPr>
        <w:drawing>
          <wp:inline distT="0" distB="0" distL="0" distR="0" wp14:anchorId="337A9CD3" wp14:editId="5D925AC9">
            <wp:extent cx="323850" cy="352425"/>
            <wp:effectExtent l="0" t="0" r="0" b="0"/>
            <wp:docPr id="14520027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noFill/>
                    <a:ln>
                      <a:noFill/>
                    </a:ln>
                  </pic:spPr>
                </pic:pic>
              </a:graphicData>
            </a:graphic>
          </wp:inline>
        </w:drawing>
      </w:r>
      <w:r w:rsidRPr="00277A6A">
        <w:rPr>
          <w:bCs/>
          <w:snapToGrid w:val="0"/>
          <w:sz w:val="28"/>
          <w:szCs w:val="28"/>
        </w:rPr>
        <w:t xml:space="preserve"> - тариф на тепловую энергию, руб./Гкал.</w:t>
      </w:r>
    </w:p>
    <w:p w14:paraId="56412218" w14:textId="77777777" w:rsidR="00277A6A" w:rsidRPr="00277A6A" w:rsidRDefault="00277A6A" w:rsidP="00277A6A">
      <w:pPr>
        <w:ind w:right="-143" w:firstLine="709"/>
        <w:jc w:val="both"/>
        <w:rPr>
          <w:bCs/>
          <w:snapToGrid w:val="0"/>
          <w:sz w:val="28"/>
          <w:szCs w:val="28"/>
        </w:rPr>
      </w:pPr>
    </w:p>
    <w:p w14:paraId="1BC5C7C4" w14:textId="77777777" w:rsidR="00277A6A" w:rsidRPr="00277A6A" w:rsidRDefault="00277A6A" w:rsidP="00277A6A">
      <w:pPr>
        <w:ind w:right="-143" w:firstLine="709"/>
        <w:jc w:val="both"/>
        <w:rPr>
          <w:bCs/>
          <w:snapToGrid w:val="0"/>
          <w:sz w:val="28"/>
          <w:szCs w:val="28"/>
        </w:rPr>
      </w:pPr>
      <w:r w:rsidRPr="00277A6A">
        <w:rPr>
          <w:bCs/>
          <w:snapToGrid w:val="0"/>
          <w:sz w:val="28"/>
          <w:szCs w:val="28"/>
        </w:rPr>
        <w:t>Компонент на тепловую энергию для МКП «Теплосеть» КГО, реализуемую на потребительском рынке Калтанского городского округа, установлен постановлением Региональной энергетической комиссии Кузбасса от 03.12.2024 № 479</w:t>
      </w:r>
      <w:r w:rsidRPr="00277A6A">
        <w:rPr>
          <w:snapToGrid w:val="0"/>
          <w:sz w:val="28"/>
          <w:szCs w:val="28"/>
        </w:rPr>
        <w:t xml:space="preserve"> </w:t>
      </w:r>
      <w:r w:rsidRPr="00277A6A">
        <w:rPr>
          <w:bCs/>
          <w:snapToGrid w:val="0"/>
          <w:sz w:val="28"/>
          <w:szCs w:val="28"/>
        </w:rPr>
        <w:t xml:space="preserve">«О внесении изменений в постановление Региональной энергетической комиссии Кузбасса от 14.12.2023 № 554 </w:t>
      </w:r>
      <w:r w:rsidRPr="00277A6A">
        <w:rPr>
          <w:bCs/>
          <w:snapToGrid w:val="0"/>
          <w:sz w:val="28"/>
          <w:szCs w:val="28"/>
        </w:rPr>
        <w:br/>
        <w:t>«Об установлении МКП «Теплосеть» КГО долгосрочных параметров регулирования и долгосрочных тарифов на тепловую энергию, реализуемую на потребительском рынке Калтанского городского округа, на 2024-2028 годы», в части 2025 года» (стр. 51 экспертного заключения).</w:t>
      </w:r>
    </w:p>
    <w:p w14:paraId="0D8D63E7" w14:textId="77777777" w:rsidR="00277A6A" w:rsidRPr="00277A6A" w:rsidRDefault="00277A6A" w:rsidP="00277A6A">
      <w:pPr>
        <w:ind w:right="-143" w:firstLine="851"/>
        <w:jc w:val="both"/>
        <w:rPr>
          <w:snapToGrid w:val="0"/>
          <w:sz w:val="28"/>
          <w:szCs w:val="28"/>
        </w:rPr>
      </w:pPr>
      <w:r w:rsidRPr="00277A6A">
        <w:rPr>
          <w:snapToGrid w:val="0"/>
          <w:sz w:val="28"/>
          <w:szCs w:val="28"/>
        </w:rPr>
        <w:t>На основании вышеуказанного эксперты предлагают принять, тарифы на горячую воду</w:t>
      </w:r>
      <w:r w:rsidRPr="00277A6A">
        <w:rPr>
          <w:snapToGrid w:val="0"/>
          <w:color w:val="000000"/>
          <w:sz w:val="28"/>
          <w:szCs w:val="28"/>
        </w:rPr>
        <w:t xml:space="preserve"> в закрытой системе горячего водоснабжения </w:t>
      </w:r>
      <w:r w:rsidRPr="00277A6A">
        <w:rPr>
          <w:snapToGrid w:val="0"/>
          <w:sz w:val="28"/>
          <w:szCs w:val="28"/>
        </w:rPr>
        <w:t>на 2025 год для МКП</w:t>
      </w:r>
      <w:r w:rsidRPr="00277A6A">
        <w:rPr>
          <w:bCs/>
          <w:snapToGrid w:val="0"/>
          <w:color w:val="000000"/>
          <w:kern w:val="32"/>
          <w:sz w:val="28"/>
          <w:szCs w:val="28"/>
        </w:rPr>
        <w:t xml:space="preserve"> «Теплосеть» КГО </w:t>
      </w:r>
      <w:r w:rsidRPr="00277A6A">
        <w:rPr>
          <w:snapToGrid w:val="0"/>
          <w:sz w:val="28"/>
          <w:szCs w:val="28"/>
        </w:rPr>
        <w:t>в следующем виде:</w:t>
      </w:r>
    </w:p>
    <w:p w14:paraId="043E4327" w14:textId="77777777" w:rsidR="00277A6A" w:rsidRPr="00277A6A" w:rsidRDefault="00277A6A" w:rsidP="00277A6A">
      <w:pPr>
        <w:tabs>
          <w:tab w:val="left" w:pos="1890"/>
        </w:tabs>
        <w:ind w:right="-143"/>
        <w:jc w:val="center"/>
        <w:rPr>
          <w:snapToGrid w:val="0"/>
          <w:sz w:val="22"/>
          <w:szCs w:val="28"/>
        </w:rPr>
      </w:pPr>
    </w:p>
    <w:p w14:paraId="63A2E56A" w14:textId="77777777" w:rsidR="00277A6A" w:rsidRPr="00277A6A" w:rsidRDefault="00277A6A" w:rsidP="00277A6A">
      <w:pPr>
        <w:numPr>
          <w:ilvl w:val="0"/>
          <w:numId w:val="5"/>
        </w:numPr>
        <w:ind w:left="8157" w:right="-426"/>
        <w:jc w:val="right"/>
        <w:rPr>
          <w:b/>
          <w:snapToGrid w:val="0"/>
          <w:sz w:val="28"/>
          <w:szCs w:val="28"/>
        </w:rPr>
      </w:pPr>
    </w:p>
    <w:p w14:paraId="7B4800D3" w14:textId="77777777" w:rsidR="00277A6A" w:rsidRPr="00277A6A" w:rsidRDefault="00277A6A" w:rsidP="00277A6A">
      <w:pPr>
        <w:tabs>
          <w:tab w:val="left" w:pos="3828"/>
        </w:tabs>
        <w:spacing w:after="120"/>
        <w:ind w:left="-567"/>
        <w:jc w:val="center"/>
        <w:rPr>
          <w:b/>
          <w:sz w:val="28"/>
        </w:rPr>
      </w:pPr>
      <w:r w:rsidRPr="00277A6A">
        <w:rPr>
          <w:b/>
          <w:snapToGrid w:val="0"/>
          <w:sz w:val="28"/>
          <w:szCs w:val="28"/>
        </w:rPr>
        <w:t>Двухкомпонентные тарифы МКП «Теплосеть» КГО</w:t>
      </w:r>
      <w:r w:rsidRPr="00277A6A">
        <w:rPr>
          <w:b/>
          <w:snapToGrid w:val="0"/>
          <w:sz w:val="28"/>
          <w:szCs w:val="28"/>
        </w:rPr>
        <w:br/>
        <w:t xml:space="preserve">на горячую воду в закрытой системе горячего водоснабжения, </w:t>
      </w:r>
      <w:r w:rsidRPr="00277A6A">
        <w:rPr>
          <w:b/>
          <w:snapToGrid w:val="0"/>
          <w:sz w:val="28"/>
          <w:szCs w:val="28"/>
        </w:rPr>
        <w:br/>
        <w:t xml:space="preserve">реализуемую </w:t>
      </w:r>
      <w:r w:rsidRPr="00277A6A">
        <w:rPr>
          <w:b/>
          <w:bCs/>
          <w:snapToGrid w:val="0"/>
          <w:color w:val="000000"/>
          <w:kern w:val="32"/>
          <w:sz w:val="28"/>
          <w:szCs w:val="28"/>
        </w:rPr>
        <w:t>на потребительском рынке Калтанского городского округа</w:t>
      </w:r>
      <w:r w:rsidRPr="00277A6A">
        <w:rPr>
          <w:b/>
          <w:snapToGrid w:val="0"/>
          <w:sz w:val="28"/>
          <w:szCs w:val="28"/>
        </w:rPr>
        <w:t xml:space="preserve">, </w:t>
      </w:r>
      <w:r w:rsidRPr="00277A6A">
        <w:rPr>
          <w:b/>
          <w:snapToGrid w:val="0"/>
          <w:sz w:val="28"/>
          <w:szCs w:val="28"/>
        </w:rPr>
        <w:br/>
        <w:t>на 2025 год</w:t>
      </w:r>
    </w:p>
    <w:tbl>
      <w:tblPr>
        <w:tblW w:w="102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22"/>
        <w:gridCol w:w="1415"/>
        <w:gridCol w:w="1671"/>
        <w:gridCol w:w="1843"/>
        <w:gridCol w:w="1843"/>
        <w:gridCol w:w="1842"/>
      </w:tblGrid>
      <w:tr w:rsidR="00277A6A" w:rsidRPr="00277A6A" w14:paraId="4B32A07B" w14:textId="77777777" w:rsidTr="00024F96">
        <w:trPr>
          <w:trHeight w:val="390"/>
          <w:jc w:val="center"/>
        </w:trPr>
        <w:tc>
          <w:tcPr>
            <w:tcW w:w="1622" w:type="dxa"/>
            <w:vMerge w:val="restart"/>
            <w:tcBorders>
              <w:top w:val="single" w:sz="2" w:space="0" w:color="auto"/>
              <w:left w:val="single" w:sz="2" w:space="0" w:color="auto"/>
              <w:bottom w:val="single" w:sz="2" w:space="0" w:color="auto"/>
              <w:right w:val="single" w:sz="2" w:space="0" w:color="auto"/>
            </w:tcBorders>
            <w:vAlign w:val="center"/>
            <w:hideMark/>
          </w:tcPr>
          <w:p w14:paraId="14549F62" w14:textId="77777777" w:rsidR="00277A6A" w:rsidRPr="00277A6A" w:rsidRDefault="00277A6A" w:rsidP="00277A6A">
            <w:pPr>
              <w:tabs>
                <w:tab w:val="left" w:pos="3052"/>
                <w:tab w:val="left" w:pos="3828"/>
              </w:tabs>
              <w:spacing w:line="276" w:lineRule="auto"/>
              <w:ind w:left="-108" w:right="-108"/>
              <w:jc w:val="center"/>
              <w:rPr>
                <w:lang w:eastAsia="en-US"/>
              </w:rPr>
            </w:pPr>
            <w:r w:rsidRPr="00277A6A">
              <w:t>Наименование регулируемой организации</w:t>
            </w:r>
          </w:p>
        </w:tc>
        <w:tc>
          <w:tcPr>
            <w:tcW w:w="1415" w:type="dxa"/>
            <w:vMerge w:val="restart"/>
            <w:tcBorders>
              <w:top w:val="single" w:sz="2" w:space="0" w:color="auto"/>
              <w:left w:val="single" w:sz="2" w:space="0" w:color="auto"/>
              <w:bottom w:val="single" w:sz="2" w:space="0" w:color="auto"/>
              <w:right w:val="single" w:sz="2" w:space="0" w:color="auto"/>
            </w:tcBorders>
            <w:vAlign w:val="center"/>
            <w:hideMark/>
          </w:tcPr>
          <w:p w14:paraId="0D73287A" w14:textId="77777777" w:rsidR="00277A6A" w:rsidRPr="00277A6A" w:rsidRDefault="00277A6A" w:rsidP="00277A6A">
            <w:pPr>
              <w:tabs>
                <w:tab w:val="left" w:pos="3828"/>
              </w:tabs>
              <w:spacing w:line="276" w:lineRule="auto"/>
              <w:ind w:left="-108" w:firstLine="47"/>
              <w:jc w:val="center"/>
            </w:pPr>
            <w:r w:rsidRPr="00277A6A">
              <w:t>Период</w:t>
            </w:r>
          </w:p>
        </w:tc>
        <w:tc>
          <w:tcPr>
            <w:tcW w:w="3514" w:type="dxa"/>
            <w:gridSpan w:val="2"/>
            <w:tcBorders>
              <w:top w:val="single" w:sz="2" w:space="0" w:color="auto"/>
              <w:left w:val="single" w:sz="2" w:space="0" w:color="auto"/>
              <w:bottom w:val="single" w:sz="2" w:space="0" w:color="auto"/>
              <w:right w:val="single" w:sz="2" w:space="0" w:color="auto"/>
            </w:tcBorders>
            <w:vAlign w:val="center"/>
          </w:tcPr>
          <w:p w14:paraId="15E49ACD" w14:textId="77777777" w:rsidR="00277A6A" w:rsidRPr="00277A6A" w:rsidRDefault="00277A6A" w:rsidP="00277A6A">
            <w:pPr>
              <w:tabs>
                <w:tab w:val="left" w:pos="3828"/>
              </w:tabs>
              <w:spacing w:line="276" w:lineRule="auto"/>
              <w:ind w:left="-108" w:right="-104" w:firstLine="3"/>
              <w:jc w:val="center"/>
            </w:pPr>
            <w:r w:rsidRPr="00277A6A">
              <w:t xml:space="preserve">Компонент на холодную воду </w:t>
            </w:r>
          </w:p>
        </w:tc>
        <w:tc>
          <w:tcPr>
            <w:tcW w:w="3685" w:type="dxa"/>
            <w:gridSpan w:val="2"/>
            <w:tcBorders>
              <w:top w:val="single" w:sz="2" w:space="0" w:color="auto"/>
              <w:left w:val="single" w:sz="2" w:space="0" w:color="auto"/>
              <w:bottom w:val="single" w:sz="2" w:space="0" w:color="auto"/>
              <w:right w:val="single" w:sz="2" w:space="0" w:color="auto"/>
            </w:tcBorders>
            <w:vAlign w:val="center"/>
          </w:tcPr>
          <w:p w14:paraId="7E137313" w14:textId="77777777" w:rsidR="00277A6A" w:rsidRPr="00277A6A" w:rsidRDefault="00277A6A" w:rsidP="00277A6A">
            <w:pPr>
              <w:tabs>
                <w:tab w:val="left" w:pos="3052"/>
                <w:tab w:val="left" w:pos="3828"/>
              </w:tabs>
              <w:spacing w:line="276" w:lineRule="auto"/>
              <w:jc w:val="center"/>
            </w:pPr>
            <w:r w:rsidRPr="00277A6A">
              <w:t xml:space="preserve">Компонент на тепловую энергию </w:t>
            </w:r>
          </w:p>
        </w:tc>
      </w:tr>
      <w:tr w:rsidR="00277A6A" w:rsidRPr="00277A6A" w14:paraId="5C01614B" w14:textId="77777777" w:rsidTr="00024F96">
        <w:trPr>
          <w:trHeight w:val="276"/>
          <w:jc w:val="center"/>
        </w:trPr>
        <w:tc>
          <w:tcPr>
            <w:tcW w:w="1622" w:type="dxa"/>
            <w:vMerge/>
            <w:tcBorders>
              <w:top w:val="single" w:sz="2" w:space="0" w:color="auto"/>
              <w:left w:val="single" w:sz="2" w:space="0" w:color="auto"/>
              <w:bottom w:val="single" w:sz="2" w:space="0" w:color="auto"/>
              <w:right w:val="single" w:sz="2" w:space="0" w:color="auto"/>
            </w:tcBorders>
            <w:vAlign w:val="center"/>
            <w:hideMark/>
          </w:tcPr>
          <w:p w14:paraId="70435CD5" w14:textId="77777777" w:rsidR="00277A6A" w:rsidRPr="00277A6A" w:rsidRDefault="00277A6A" w:rsidP="00277A6A">
            <w:pPr>
              <w:tabs>
                <w:tab w:val="left" w:pos="3828"/>
              </w:tabs>
              <w:spacing w:line="276" w:lineRule="auto"/>
              <w:rPr>
                <w:lang w:eastAsia="en-US"/>
              </w:rPr>
            </w:pPr>
          </w:p>
        </w:tc>
        <w:tc>
          <w:tcPr>
            <w:tcW w:w="1415" w:type="dxa"/>
            <w:vMerge/>
            <w:tcBorders>
              <w:top w:val="single" w:sz="2" w:space="0" w:color="auto"/>
              <w:left w:val="single" w:sz="2" w:space="0" w:color="auto"/>
              <w:bottom w:val="single" w:sz="2" w:space="0" w:color="auto"/>
              <w:right w:val="single" w:sz="2" w:space="0" w:color="auto"/>
            </w:tcBorders>
            <w:vAlign w:val="center"/>
            <w:hideMark/>
          </w:tcPr>
          <w:p w14:paraId="634D4286" w14:textId="77777777" w:rsidR="00277A6A" w:rsidRPr="00277A6A" w:rsidRDefault="00277A6A" w:rsidP="00277A6A">
            <w:pPr>
              <w:tabs>
                <w:tab w:val="left" w:pos="3828"/>
              </w:tabs>
              <w:spacing w:line="276" w:lineRule="auto"/>
            </w:pPr>
          </w:p>
        </w:tc>
        <w:tc>
          <w:tcPr>
            <w:tcW w:w="1671" w:type="dxa"/>
            <w:tcBorders>
              <w:top w:val="single" w:sz="2" w:space="0" w:color="auto"/>
              <w:left w:val="single" w:sz="2" w:space="0" w:color="auto"/>
              <w:bottom w:val="single" w:sz="2" w:space="0" w:color="auto"/>
              <w:right w:val="single" w:sz="2" w:space="0" w:color="auto"/>
            </w:tcBorders>
            <w:vAlign w:val="center"/>
          </w:tcPr>
          <w:p w14:paraId="25FE054B" w14:textId="77777777" w:rsidR="00277A6A" w:rsidRPr="00277A6A" w:rsidRDefault="00277A6A" w:rsidP="00277A6A">
            <w:pPr>
              <w:tabs>
                <w:tab w:val="left" w:pos="3052"/>
                <w:tab w:val="left" w:pos="3828"/>
              </w:tabs>
              <w:spacing w:line="276" w:lineRule="auto"/>
              <w:ind w:left="-177" w:right="-149"/>
              <w:jc w:val="center"/>
              <w:rPr>
                <w:lang w:eastAsia="en-US"/>
              </w:rPr>
            </w:pPr>
            <w:r w:rsidRPr="00277A6A">
              <w:rPr>
                <w:lang w:eastAsia="en-US"/>
              </w:rPr>
              <w:t>для населения,</w:t>
            </w:r>
          </w:p>
          <w:p w14:paraId="1D1DD654" w14:textId="77777777" w:rsidR="00277A6A" w:rsidRPr="00277A6A" w:rsidRDefault="00277A6A" w:rsidP="00277A6A">
            <w:pPr>
              <w:tabs>
                <w:tab w:val="left" w:pos="3052"/>
                <w:tab w:val="left" w:pos="3828"/>
              </w:tabs>
              <w:spacing w:line="276" w:lineRule="auto"/>
              <w:ind w:left="-177" w:right="-149"/>
              <w:jc w:val="center"/>
              <w:rPr>
                <w:lang w:eastAsia="en-US"/>
              </w:rPr>
            </w:pPr>
            <w:r w:rsidRPr="00277A6A">
              <w:rPr>
                <w:lang w:eastAsia="en-US"/>
              </w:rPr>
              <w:t>руб./м</w:t>
            </w:r>
            <w:r w:rsidRPr="00277A6A">
              <w:rPr>
                <w:vertAlign w:val="superscript"/>
                <w:lang w:eastAsia="en-US"/>
              </w:rPr>
              <w:t xml:space="preserve">3 </w:t>
            </w:r>
          </w:p>
          <w:p w14:paraId="1CB42451" w14:textId="77777777" w:rsidR="00277A6A" w:rsidRPr="00277A6A" w:rsidRDefault="00277A6A" w:rsidP="00277A6A">
            <w:pPr>
              <w:tabs>
                <w:tab w:val="left" w:pos="3052"/>
                <w:tab w:val="left" w:pos="3828"/>
              </w:tabs>
              <w:spacing w:line="276" w:lineRule="auto"/>
              <w:ind w:left="-177" w:right="-149"/>
              <w:jc w:val="center"/>
              <w:rPr>
                <w:lang w:eastAsia="en-US"/>
              </w:rPr>
            </w:pPr>
            <w:r w:rsidRPr="00277A6A">
              <w:rPr>
                <w:lang w:eastAsia="en-US"/>
              </w:rPr>
              <w:t>(с НДС)</w:t>
            </w:r>
          </w:p>
          <w:p w14:paraId="45E1FC0F" w14:textId="77777777" w:rsidR="00277A6A" w:rsidRPr="00277A6A" w:rsidRDefault="00277A6A" w:rsidP="00277A6A">
            <w:pPr>
              <w:tabs>
                <w:tab w:val="left" w:pos="3052"/>
                <w:tab w:val="left" w:pos="3828"/>
              </w:tabs>
              <w:spacing w:line="276" w:lineRule="auto"/>
              <w:ind w:left="-177" w:right="-149"/>
              <w:jc w:val="center"/>
              <w:rPr>
                <w:lang w:eastAsia="en-US"/>
              </w:rPr>
            </w:pPr>
          </w:p>
        </w:tc>
        <w:tc>
          <w:tcPr>
            <w:tcW w:w="1843" w:type="dxa"/>
            <w:tcBorders>
              <w:top w:val="single" w:sz="2" w:space="0" w:color="auto"/>
              <w:left w:val="single" w:sz="2" w:space="0" w:color="auto"/>
              <w:bottom w:val="single" w:sz="2" w:space="0" w:color="auto"/>
              <w:right w:val="single" w:sz="2" w:space="0" w:color="auto"/>
            </w:tcBorders>
            <w:vAlign w:val="center"/>
            <w:hideMark/>
          </w:tcPr>
          <w:p w14:paraId="098FB3FA" w14:textId="77777777" w:rsidR="00277A6A" w:rsidRPr="00277A6A" w:rsidRDefault="00277A6A" w:rsidP="00277A6A">
            <w:pPr>
              <w:tabs>
                <w:tab w:val="left" w:pos="3052"/>
                <w:tab w:val="left" w:pos="3828"/>
              </w:tabs>
              <w:spacing w:line="276" w:lineRule="auto"/>
              <w:ind w:left="-108" w:right="-151"/>
              <w:jc w:val="center"/>
            </w:pPr>
            <w:r w:rsidRPr="00277A6A">
              <w:t>для прочих</w:t>
            </w:r>
            <w:r w:rsidRPr="00277A6A">
              <w:br/>
              <w:t>потребителей,</w:t>
            </w:r>
          </w:p>
          <w:p w14:paraId="68F84034" w14:textId="77777777" w:rsidR="00277A6A" w:rsidRPr="00277A6A" w:rsidRDefault="00277A6A" w:rsidP="00277A6A">
            <w:pPr>
              <w:tabs>
                <w:tab w:val="left" w:pos="3052"/>
                <w:tab w:val="left" w:pos="3828"/>
              </w:tabs>
              <w:spacing w:line="276" w:lineRule="auto"/>
              <w:ind w:left="-108" w:right="-151"/>
              <w:jc w:val="center"/>
            </w:pPr>
            <w:r w:rsidRPr="00277A6A">
              <w:t>руб./м</w:t>
            </w:r>
            <w:r w:rsidRPr="00277A6A">
              <w:rPr>
                <w:vertAlign w:val="superscript"/>
              </w:rPr>
              <w:t>3</w:t>
            </w:r>
          </w:p>
          <w:p w14:paraId="16C4088C" w14:textId="77777777" w:rsidR="00277A6A" w:rsidRPr="00277A6A" w:rsidRDefault="00277A6A" w:rsidP="00277A6A">
            <w:pPr>
              <w:tabs>
                <w:tab w:val="left" w:pos="3052"/>
                <w:tab w:val="left" w:pos="3828"/>
              </w:tabs>
              <w:spacing w:line="276" w:lineRule="auto"/>
              <w:ind w:left="-108" w:right="-151"/>
              <w:jc w:val="center"/>
            </w:pPr>
            <w:r w:rsidRPr="00277A6A">
              <w:t>(без НДС)</w:t>
            </w:r>
          </w:p>
        </w:tc>
        <w:tc>
          <w:tcPr>
            <w:tcW w:w="1843" w:type="dxa"/>
            <w:tcBorders>
              <w:top w:val="single" w:sz="2" w:space="0" w:color="auto"/>
              <w:left w:val="single" w:sz="2" w:space="0" w:color="auto"/>
              <w:bottom w:val="single" w:sz="2" w:space="0" w:color="auto"/>
              <w:right w:val="single" w:sz="2" w:space="0" w:color="auto"/>
            </w:tcBorders>
            <w:vAlign w:val="center"/>
            <w:hideMark/>
          </w:tcPr>
          <w:p w14:paraId="7988ADC9" w14:textId="77777777" w:rsidR="00277A6A" w:rsidRPr="00277A6A" w:rsidRDefault="00277A6A" w:rsidP="00277A6A">
            <w:pPr>
              <w:tabs>
                <w:tab w:val="left" w:pos="3052"/>
                <w:tab w:val="left" w:pos="3828"/>
              </w:tabs>
              <w:spacing w:line="276" w:lineRule="auto"/>
              <w:ind w:left="-108" w:right="-151"/>
              <w:jc w:val="center"/>
            </w:pPr>
            <w:r w:rsidRPr="00277A6A">
              <w:t>Одноставочный</w:t>
            </w:r>
          </w:p>
          <w:p w14:paraId="0B7FEA70" w14:textId="77777777" w:rsidR="00277A6A" w:rsidRPr="00277A6A" w:rsidRDefault="00277A6A" w:rsidP="00277A6A">
            <w:pPr>
              <w:tabs>
                <w:tab w:val="left" w:pos="3052"/>
                <w:tab w:val="left" w:pos="3828"/>
              </w:tabs>
              <w:spacing w:line="276" w:lineRule="auto"/>
              <w:ind w:left="-108" w:right="-151"/>
              <w:jc w:val="center"/>
            </w:pPr>
            <w:r w:rsidRPr="00277A6A">
              <w:t>для населения, руб./Гкал *</w:t>
            </w:r>
            <w:r w:rsidRPr="00277A6A">
              <w:br/>
              <w:t>(с НДС)</w:t>
            </w:r>
          </w:p>
        </w:tc>
        <w:tc>
          <w:tcPr>
            <w:tcW w:w="1842" w:type="dxa"/>
            <w:tcBorders>
              <w:top w:val="single" w:sz="2" w:space="0" w:color="auto"/>
              <w:left w:val="single" w:sz="2" w:space="0" w:color="auto"/>
              <w:bottom w:val="single" w:sz="2" w:space="0" w:color="auto"/>
              <w:right w:val="single" w:sz="2" w:space="0" w:color="auto"/>
            </w:tcBorders>
            <w:vAlign w:val="center"/>
            <w:hideMark/>
          </w:tcPr>
          <w:p w14:paraId="45518C40" w14:textId="77777777" w:rsidR="00277A6A" w:rsidRPr="00277A6A" w:rsidRDefault="00277A6A" w:rsidP="00277A6A">
            <w:pPr>
              <w:tabs>
                <w:tab w:val="left" w:pos="3052"/>
                <w:tab w:val="left" w:pos="3828"/>
              </w:tabs>
              <w:spacing w:line="276" w:lineRule="auto"/>
              <w:ind w:left="-108" w:right="-151"/>
              <w:jc w:val="center"/>
            </w:pPr>
            <w:r w:rsidRPr="00277A6A">
              <w:t>Одноставочный</w:t>
            </w:r>
          </w:p>
          <w:p w14:paraId="647E4A9D" w14:textId="77777777" w:rsidR="00277A6A" w:rsidRPr="00277A6A" w:rsidRDefault="00277A6A" w:rsidP="00277A6A">
            <w:pPr>
              <w:tabs>
                <w:tab w:val="left" w:pos="3052"/>
                <w:tab w:val="left" w:pos="3828"/>
              </w:tabs>
              <w:spacing w:line="276" w:lineRule="auto"/>
              <w:ind w:left="-108" w:right="-151"/>
              <w:jc w:val="center"/>
            </w:pPr>
            <w:r w:rsidRPr="00277A6A">
              <w:t>для прочих</w:t>
            </w:r>
            <w:r w:rsidRPr="00277A6A">
              <w:br/>
              <w:t xml:space="preserve">потребителей, руб./Гкал </w:t>
            </w:r>
            <w:r w:rsidRPr="00277A6A">
              <w:br/>
              <w:t>(без НДС)</w:t>
            </w:r>
          </w:p>
        </w:tc>
      </w:tr>
      <w:tr w:rsidR="00277A6A" w:rsidRPr="00277A6A" w14:paraId="12D07274" w14:textId="77777777" w:rsidTr="00024F96">
        <w:trPr>
          <w:trHeight w:val="376"/>
          <w:jc w:val="center"/>
        </w:trPr>
        <w:tc>
          <w:tcPr>
            <w:tcW w:w="1622" w:type="dxa"/>
            <w:tcBorders>
              <w:top w:val="single" w:sz="2" w:space="0" w:color="auto"/>
              <w:left w:val="single" w:sz="2" w:space="0" w:color="auto"/>
              <w:bottom w:val="single" w:sz="4" w:space="0" w:color="auto"/>
              <w:right w:val="single" w:sz="2" w:space="0" w:color="auto"/>
            </w:tcBorders>
            <w:vAlign w:val="center"/>
            <w:hideMark/>
          </w:tcPr>
          <w:p w14:paraId="3BFE688B" w14:textId="77777777" w:rsidR="00277A6A" w:rsidRPr="00277A6A" w:rsidRDefault="00277A6A" w:rsidP="00277A6A">
            <w:pPr>
              <w:tabs>
                <w:tab w:val="left" w:pos="3828"/>
              </w:tabs>
              <w:spacing w:line="276" w:lineRule="auto"/>
              <w:ind w:left="-108" w:right="-163"/>
              <w:jc w:val="center"/>
            </w:pPr>
            <w:r w:rsidRPr="00277A6A">
              <w:t>1</w:t>
            </w:r>
          </w:p>
        </w:tc>
        <w:tc>
          <w:tcPr>
            <w:tcW w:w="1415" w:type="dxa"/>
            <w:tcBorders>
              <w:top w:val="single" w:sz="2" w:space="0" w:color="auto"/>
              <w:left w:val="single" w:sz="2" w:space="0" w:color="auto"/>
              <w:bottom w:val="single" w:sz="4" w:space="0" w:color="auto"/>
              <w:right w:val="single" w:sz="2" w:space="0" w:color="auto"/>
            </w:tcBorders>
            <w:vAlign w:val="center"/>
            <w:hideMark/>
          </w:tcPr>
          <w:p w14:paraId="29FD5E5C" w14:textId="77777777" w:rsidR="00277A6A" w:rsidRPr="00277A6A" w:rsidRDefault="00277A6A" w:rsidP="00277A6A">
            <w:pPr>
              <w:tabs>
                <w:tab w:val="left" w:pos="3052"/>
                <w:tab w:val="left" w:pos="3828"/>
              </w:tabs>
              <w:spacing w:line="276" w:lineRule="auto"/>
              <w:ind w:hanging="108"/>
              <w:jc w:val="center"/>
              <w:rPr>
                <w:sz w:val="22"/>
                <w:szCs w:val="22"/>
              </w:rPr>
            </w:pPr>
            <w:r w:rsidRPr="00277A6A">
              <w:rPr>
                <w:sz w:val="22"/>
                <w:szCs w:val="22"/>
              </w:rPr>
              <w:t>2</w:t>
            </w:r>
          </w:p>
        </w:tc>
        <w:tc>
          <w:tcPr>
            <w:tcW w:w="1671" w:type="dxa"/>
            <w:tcBorders>
              <w:top w:val="single" w:sz="2" w:space="0" w:color="auto"/>
              <w:left w:val="single" w:sz="4" w:space="0" w:color="auto"/>
              <w:bottom w:val="single" w:sz="4" w:space="0" w:color="auto"/>
              <w:right w:val="single" w:sz="2" w:space="0" w:color="auto"/>
            </w:tcBorders>
            <w:vAlign w:val="center"/>
            <w:hideMark/>
          </w:tcPr>
          <w:p w14:paraId="7819BC4C" w14:textId="77777777" w:rsidR="00277A6A" w:rsidRPr="00277A6A" w:rsidRDefault="00277A6A" w:rsidP="00277A6A">
            <w:pPr>
              <w:tabs>
                <w:tab w:val="left" w:pos="3828"/>
              </w:tabs>
              <w:spacing w:line="276" w:lineRule="auto"/>
              <w:jc w:val="center"/>
              <w:rPr>
                <w:sz w:val="22"/>
                <w:szCs w:val="22"/>
                <w:lang w:eastAsia="en-US"/>
              </w:rPr>
            </w:pPr>
            <w:r w:rsidRPr="00277A6A">
              <w:rPr>
                <w:sz w:val="22"/>
                <w:szCs w:val="22"/>
                <w:lang w:eastAsia="en-US"/>
              </w:rPr>
              <w:t>3</w:t>
            </w:r>
          </w:p>
        </w:tc>
        <w:tc>
          <w:tcPr>
            <w:tcW w:w="1843" w:type="dxa"/>
            <w:tcBorders>
              <w:top w:val="single" w:sz="2" w:space="0" w:color="auto"/>
              <w:left w:val="single" w:sz="4" w:space="0" w:color="auto"/>
              <w:bottom w:val="single" w:sz="4" w:space="0" w:color="auto"/>
              <w:right w:val="single" w:sz="4" w:space="0" w:color="auto"/>
            </w:tcBorders>
            <w:vAlign w:val="center"/>
            <w:hideMark/>
          </w:tcPr>
          <w:p w14:paraId="0E599763" w14:textId="77777777" w:rsidR="00277A6A" w:rsidRPr="00277A6A" w:rsidRDefault="00277A6A" w:rsidP="00277A6A">
            <w:pPr>
              <w:tabs>
                <w:tab w:val="left" w:pos="3828"/>
              </w:tabs>
              <w:spacing w:line="276" w:lineRule="auto"/>
              <w:jc w:val="center"/>
              <w:rPr>
                <w:sz w:val="22"/>
                <w:szCs w:val="22"/>
                <w:lang w:eastAsia="en-US"/>
              </w:rPr>
            </w:pPr>
            <w:r w:rsidRPr="00277A6A">
              <w:rPr>
                <w:sz w:val="22"/>
                <w:szCs w:val="22"/>
                <w:lang w:eastAsia="en-US"/>
              </w:rPr>
              <w:t>4</w:t>
            </w:r>
          </w:p>
        </w:tc>
        <w:tc>
          <w:tcPr>
            <w:tcW w:w="1843" w:type="dxa"/>
            <w:tcBorders>
              <w:top w:val="single" w:sz="2" w:space="0" w:color="auto"/>
              <w:left w:val="single" w:sz="4" w:space="0" w:color="auto"/>
              <w:bottom w:val="single" w:sz="4" w:space="0" w:color="auto"/>
              <w:right w:val="single" w:sz="4" w:space="0" w:color="auto"/>
            </w:tcBorders>
            <w:vAlign w:val="center"/>
            <w:hideMark/>
          </w:tcPr>
          <w:p w14:paraId="1E117A79" w14:textId="77777777" w:rsidR="00277A6A" w:rsidRPr="00277A6A" w:rsidRDefault="00277A6A" w:rsidP="00277A6A">
            <w:pPr>
              <w:tabs>
                <w:tab w:val="left" w:pos="3828"/>
              </w:tabs>
              <w:spacing w:line="276" w:lineRule="auto"/>
              <w:jc w:val="center"/>
              <w:rPr>
                <w:sz w:val="22"/>
                <w:szCs w:val="22"/>
                <w:lang w:eastAsia="en-US"/>
              </w:rPr>
            </w:pPr>
            <w:r w:rsidRPr="00277A6A">
              <w:rPr>
                <w:sz w:val="22"/>
                <w:szCs w:val="22"/>
                <w:lang w:eastAsia="en-US"/>
              </w:rPr>
              <w:t>5</w:t>
            </w:r>
          </w:p>
        </w:tc>
        <w:tc>
          <w:tcPr>
            <w:tcW w:w="1842" w:type="dxa"/>
            <w:tcBorders>
              <w:top w:val="single" w:sz="2" w:space="0" w:color="auto"/>
              <w:left w:val="single" w:sz="4" w:space="0" w:color="auto"/>
              <w:bottom w:val="single" w:sz="4" w:space="0" w:color="auto"/>
              <w:right w:val="single" w:sz="4" w:space="0" w:color="auto"/>
            </w:tcBorders>
            <w:vAlign w:val="center"/>
            <w:hideMark/>
          </w:tcPr>
          <w:p w14:paraId="1F942EB4" w14:textId="77777777" w:rsidR="00277A6A" w:rsidRPr="00277A6A" w:rsidRDefault="00277A6A" w:rsidP="00277A6A">
            <w:pPr>
              <w:tabs>
                <w:tab w:val="left" w:pos="3828"/>
              </w:tabs>
              <w:spacing w:line="276" w:lineRule="auto"/>
              <w:jc w:val="center"/>
              <w:rPr>
                <w:sz w:val="22"/>
                <w:szCs w:val="22"/>
                <w:lang w:eastAsia="en-US"/>
              </w:rPr>
            </w:pPr>
            <w:r w:rsidRPr="00277A6A">
              <w:rPr>
                <w:sz w:val="22"/>
                <w:szCs w:val="22"/>
                <w:lang w:eastAsia="en-US"/>
              </w:rPr>
              <w:t>6</w:t>
            </w:r>
          </w:p>
        </w:tc>
      </w:tr>
      <w:tr w:rsidR="00277A6A" w:rsidRPr="00277A6A" w14:paraId="2D474BA0" w14:textId="77777777" w:rsidTr="00024F96">
        <w:trPr>
          <w:trHeight w:val="418"/>
          <w:jc w:val="center"/>
        </w:trPr>
        <w:tc>
          <w:tcPr>
            <w:tcW w:w="1622" w:type="dxa"/>
            <w:vMerge w:val="restart"/>
            <w:tcBorders>
              <w:top w:val="single" w:sz="4" w:space="0" w:color="auto"/>
              <w:left w:val="single" w:sz="2" w:space="0" w:color="auto"/>
              <w:right w:val="single" w:sz="2" w:space="0" w:color="auto"/>
            </w:tcBorders>
            <w:shd w:val="clear" w:color="auto" w:fill="auto"/>
            <w:vAlign w:val="center"/>
            <w:hideMark/>
          </w:tcPr>
          <w:p w14:paraId="61C3956B" w14:textId="77777777" w:rsidR="00277A6A" w:rsidRPr="00277A6A" w:rsidRDefault="00277A6A" w:rsidP="00277A6A">
            <w:pPr>
              <w:tabs>
                <w:tab w:val="left" w:pos="3828"/>
              </w:tabs>
              <w:spacing w:line="276" w:lineRule="auto"/>
              <w:ind w:left="-75" w:right="-81"/>
              <w:jc w:val="center"/>
              <w:rPr>
                <w:bCs/>
                <w:kern w:val="32"/>
                <w:lang w:eastAsia="en-US"/>
              </w:rPr>
            </w:pPr>
            <w:r w:rsidRPr="00277A6A">
              <w:rPr>
                <w:bCs/>
                <w:kern w:val="32"/>
                <w:lang w:eastAsia="en-US"/>
              </w:rPr>
              <w:t>МКП «Теплосеть» КГО</w:t>
            </w:r>
          </w:p>
        </w:tc>
        <w:tc>
          <w:tcPr>
            <w:tcW w:w="1415" w:type="dxa"/>
            <w:tcBorders>
              <w:top w:val="single" w:sz="4" w:space="0" w:color="auto"/>
              <w:left w:val="single" w:sz="2" w:space="0" w:color="auto"/>
              <w:bottom w:val="single" w:sz="2" w:space="0" w:color="auto"/>
              <w:right w:val="single" w:sz="2" w:space="0" w:color="auto"/>
            </w:tcBorders>
            <w:shd w:val="clear" w:color="auto" w:fill="auto"/>
            <w:vAlign w:val="center"/>
            <w:hideMark/>
          </w:tcPr>
          <w:p w14:paraId="27481C70" w14:textId="77777777" w:rsidR="00277A6A" w:rsidRPr="00277A6A" w:rsidRDefault="00277A6A" w:rsidP="00277A6A">
            <w:pPr>
              <w:tabs>
                <w:tab w:val="left" w:pos="3828"/>
              </w:tabs>
              <w:spacing w:line="276" w:lineRule="auto"/>
              <w:ind w:left="-140" w:right="-57"/>
              <w:jc w:val="center"/>
              <w:rPr>
                <w:lang w:eastAsia="en-US"/>
              </w:rPr>
            </w:pPr>
            <w:r w:rsidRPr="00277A6A">
              <w:rPr>
                <w:lang w:eastAsia="en-US"/>
              </w:rPr>
              <w:t>с 01.01.2025</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7C41D" w14:textId="77777777" w:rsidR="00277A6A" w:rsidRPr="00277A6A" w:rsidRDefault="00277A6A" w:rsidP="00277A6A">
            <w:pPr>
              <w:jc w:val="center"/>
              <w:rPr>
                <w:snapToGrid w:val="0"/>
              </w:rPr>
            </w:pPr>
            <w:r w:rsidRPr="00277A6A">
              <w:rPr>
                <w:snapToGrid w:val="0"/>
              </w:rPr>
              <w:t>120,28</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1AB54B1" w14:textId="77777777" w:rsidR="00277A6A" w:rsidRPr="00277A6A" w:rsidRDefault="00277A6A" w:rsidP="00277A6A">
            <w:pPr>
              <w:jc w:val="center"/>
              <w:rPr>
                <w:snapToGrid w:val="0"/>
              </w:rPr>
            </w:pPr>
            <w:r w:rsidRPr="00277A6A">
              <w:rPr>
                <w:snapToGrid w:val="0"/>
              </w:rPr>
              <w:t>100,23</w:t>
            </w:r>
          </w:p>
        </w:tc>
        <w:tc>
          <w:tcPr>
            <w:tcW w:w="1843"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34DCE112" w14:textId="77777777" w:rsidR="00277A6A" w:rsidRPr="00277A6A" w:rsidRDefault="00277A6A" w:rsidP="00277A6A">
            <w:pPr>
              <w:jc w:val="center"/>
            </w:pPr>
            <w:r w:rsidRPr="00277A6A">
              <w:rPr>
                <w:snapToGrid w:val="0"/>
              </w:rPr>
              <w:t>3054,41</w:t>
            </w:r>
          </w:p>
        </w:tc>
        <w:tc>
          <w:tcPr>
            <w:tcW w:w="1842"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18B3300E" w14:textId="77777777" w:rsidR="00277A6A" w:rsidRPr="00277A6A" w:rsidRDefault="00277A6A" w:rsidP="00277A6A">
            <w:pPr>
              <w:jc w:val="center"/>
            </w:pPr>
            <w:r w:rsidRPr="00277A6A">
              <w:rPr>
                <w:snapToGrid w:val="0"/>
              </w:rPr>
              <w:t>2 545,34</w:t>
            </w:r>
          </w:p>
        </w:tc>
      </w:tr>
      <w:tr w:rsidR="00277A6A" w:rsidRPr="00277A6A" w14:paraId="53C75AC3" w14:textId="77777777" w:rsidTr="00024F96">
        <w:trPr>
          <w:trHeight w:val="418"/>
          <w:jc w:val="center"/>
        </w:trPr>
        <w:tc>
          <w:tcPr>
            <w:tcW w:w="1622" w:type="dxa"/>
            <w:vMerge/>
            <w:tcBorders>
              <w:left w:val="single" w:sz="2" w:space="0" w:color="auto"/>
              <w:right w:val="single" w:sz="2" w:space="0" w:color="auto"/>
            </w:tcBorders>
            <w:shd w:val="clear" w:color="auto" w:fill="auto"/>
            <w:vAlign w:val="center"/>
            <w:hideMark/>
          </w:tcPr>
          <w:p w14:paraId="232CF7FE" w14:textId="77777777" w:rsidR="00277A6A" w:rsidRPr="00277A6A" w:rsidRDefault="00277A6A" w:rsidP="00277A6A">
            <w:pPr>
              <w:tabs>
                <w:tab w:val="left" w:pos="3828"/>
              </w:tabs>
              <w:spacing w:line="276" w:lineRule="auto"/>
              <w:ind w:left="-75" w:right="-81"/>
              <w:jc w:val="center"/>
              <w:rPr>
                <w:bCs/>
                <w:kern w:val="32"/>
                <w:lang w:eastAsia="en-US"/>
              </w:rPr>
            </w:pPr>
          </w:p>
        </w:tc>
        <w:tc>
          <w:tcPr>
            <w:tcW w:w="1415"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F328DF7" w14:textId="77777777" w:rsidR="00277A6A" w:rsidRPr="00277A6A" w:rsidRDefault="00277A6A" w:rsidP="00277A6A">
            <w:pPr>
              <w:tabs>
                <w:tab w:val="left" w:pos="3828"/>
              </w:tabs>
              <w:spacing w:line="276" w:lineRule="auto"/>
              <w:ind w:left="-140" w:right="-57"/>
              <w:jc w:val="center"/>
              <w:rPr>
                <w:lang w:eastAsia="en-US"/>
              </w:rPr>
            </w:pPr>
            <w:r w:rsidRPr="00277A6A">
              <w:rPr>
                <w:lang w:eastAsia="en-US"/>
              </w:rPr>
              <w:t>с 01.07.2025</w:t>
            </w:r>
          </w:p>
        </w:tc>
        <w:tc>
          <w:tcPr>
            <w:tcW w:w="1671" w:type="dxa"/>
            <w:tcBorders>
              <w:top w:val="nil"/>
              <w:left w:val="single" w:sz="4" w:space="0" w:color="auto"/>
              <w:bottom w:val="single" w:sz="8" w:space="0" w:color="auto"/>
              <w:right w:val="single" w:sz="4" w:space="0" w:color="auto"/>
            </w:tcBorders>
            <w:shd w:val="clear" w:color="auto" w:fill="auto"/>
            <w:vAlign w:val="center"/>
            <w:hideMark/>
          </w:tcPr>
          <w:p w14:paraId="217CE32C" w14:textId="77777777" w:rsidR="00277A6A" w:rsidRPr="00277A6A" w:rsidRDefault="00277A6A" w:rsidP="00277A6A">
            <w:pPr>
              <w:jc w:val="center"/>
              <w:rPr>
                <w:snapToGrid w:val="0"/>
              </w:rPr>
            </w:pPr>
            <w:r w:rsidRPr="00277A6A">
              <w:rPr>
                <w:snapToGrid w:val="0"/>
              </w:rPr>
              <w:t>127,21</w:t>
            </w:r>
          </w:p>
        </w:tc>
        <w:tc>
          <w:tcPr>
            <w:tcW w:w="1843" w:type="dxa"/>
            <w:tcBorders>
              <w:top w:val="nil"/>
              <w:left w:val="nil"/>
              <w:bottom w:val="single" w:sz="8" w:space="0" w:color="auto"/>
              <w:right w:val="single" w:sz="4" w:space="0" w:color="auto"/>
            </w:tcBorders>
            <w:shd w:val="clear" w:color="auto" w:fill="auto"/>
            <w:vAlign w:val="center"/>
            <w:hideMark/>
          </w:tcPr>
          <w:p w14:paraId="4F23C96E" w14:textId="77777777" w:rsidR="00277A6A" w:rsidRPr="00277A6A" w:rsidRDefault="00277A6A" w:rsidP="00277A6A">
            <w:pPr>
              <w:jc w:val="center"/>
              <w:rPr>
                <w:snapToGrid w:val="0"/>
              </w:rPr>
            </w:pPr>
            <w:r w:rsidRPr="00277A6A">
              <w:rPr>
                <w:snapToGrid w:val="0"/>
              </w:rPr>
              <w:t>106,01</w:t>
            </w:r>
          </w:p>
        </w:tc>
        <w:tc>
          <w:tcPr>
            <w:tcW w:w="1843" w:type="dxa"/>
            <w:tcBorders>
              <w:top w:val="nil"/>
              <w:left w:val="single" w:sz="4" w:space="0" w:color="auto"/>
              <w:bottom w:val="single" w:sz="8" w:space="0" w:color="auto"/>
              <w:right w:val="single" w:sz="8" w:space="0" w:color="auto"/>
            </w:tcBorders>
            <w:shd w:val="clear" w:color="auto" w:fill="auto"/>
            <w:vAlign w:val="center"/>
            <w:hideMark/>
          </w:tcPr>
          <w:p w14:paraId="2AF34E83" w14:textId="77777777" w:rsidR="00277A6A" w:rsidRPr="00277A6A" w:rsidRDefault="00277A6A" w:rsidP="00277A6A">
            <w:pPr>
              <w:jc w:val="center"/>
              <w:rPr>
                <w:snapToGrid w:val="0"/>
              </w:rPr>
            </w:pPr>
            <w:r w:rsidRPr="00277A6A">
              <w:rPr>
                <w:snapToGrid w:val="0"/>
              </w:rPr>
              <w:t>3054,42</w:t>
            </w:r>
          </w:p>
        </w:tc>
        <w:tc>
          <w:tcPr>
            <w:tcW w:w="1842" w:type="dxa"/>
            <w:tcBorders>
              <w:top w:val="nil"/>
              <w:left w:val="single" w:sz="4" w:space="0" w:color="auto"/>
              <w:bottom w:val="single" w:sz="8" w:space="0" w:color="auto"/>
              <w:right w:val="single" w:sz="4" w:space="0" w:color="auto"/>
            </w:tcBorders>
            <w:shd w:val="clear" w:color="auto" w:fill="auto"/>
            <w:vAlign w:val="center"/>
            <w:hideMark/>
          </w:tcPr>
          <w:p w14:paraId="5317D15A" w14:textId="77777777" w:rsidR="00277A6A" w:rsidRPr="00277A6A" w:rsidRDefault="00277A6A" w:rsidP="00277A6A">
            <w:pPr>
              <w:jc w:val="center"/>
              <w:rPr>
                <w:snapToGrid w:val="0"/>
              </w:rPr>
            </w:pPr>
            <w:r w:rsidRPr="00277A6A">
              <w:rPr>
                <w:snapToGrid w:val="0"/>
              </w:rPr>
              <w:t>2 545,35</w:t>
            </w:r>
          </w:p>
        </w:tc>
      </w:tr>
    </w:tbl>
    <w:p w14:paraId="21F1C85A" w14:textId="77777777" w:rsidR="00277A6A" w:rsidRPr="00277A6A" w:rsidRDefault="00277A6A" w:rsidP="00277A6A">
      <w:pPr>
        <w:ind w:firstLine="709"/>
        <w:rPr>
          <w:snapToGrid w:val="0"/>
          <w:sz w:val="2"/>
        </w:rPr>
      </w:pPr>
      <w:r w:rsidRPr="00277A6A">
        <w:rPr>
          <w:snapToGrid w:val="0"/>
        </w:rPr>
        <w:br w:type="page"/>
      </w:r>
    </w:p>
    <w:p w14:paraId="539FF28C" w14:textId="77777777" w:rsidR="00277A6A" w:rsidRPr="00277A6A" w:rsidRDefault="00277A6A" w:rsidP="00277A6A">
      <w:pPr>
        <w:spacing w:before="240" w:after="60"/>
        <w:ind w:left="864" w:hanging="864"/>
        <w:jc w:val="center"/>
        <w:outlineLvl w:val="0"/>
        <w:rPr>
          <w:b/>
          <w:sz w:val="28"/>
          <w:szCs w:val="20"/>
        </w:rPr>
      </w:pPr>
      <w:r w:rsidRPr="00277A6A">
        <w:rPr>
          <w:b/>
          <w:sz w:val="28"/>
          <w:szCs w:val="20"/>
        </w:rPr>
        <w:lastRenderedPageBreak/>
        <w:t xml:space="preserve"> Сравнительный анализ динамики расходов </w:t>
      </w:r>
      <w:r w:rsidRPr="00277A6A">
        <w:rPr>
          <w:b/>
          <w:sz w:val="28"/>
          <w:szCs w:val="20"/>
        </w:rPr>
        <w:br/>
        <w:t xml:space="preserve">в сравнении с предыдущими периодами регулирования </w:t>
      </w:r>
      <w:r w:rsidRPr="00277A6A">
        <w:rPr>
          <w:b/>
          <w:sz w:val="28"/>
          <w:szCs w:val="20"/>
        </w:rPr>
        <w:br/>
        <w:t xml:space="preserve">МКП «Теплосеть» КГО </w:t>
      </w:r>
    </w:p>
    <w:p w14:paraId="3A28B422" w14:textId="77777777" w:rsidR="00277A6A" w:rsidRPr="00277A6A" w:rsidRDefault="00277A6A" w:rsidP="00277A6A">
      <w:pPr>
        <w:rPr>
          <w:snapToGrid w:val="0"/>
          <w:sz w:val="28"/>
          <w:szCs w:val="28"/>
        </w:rPr>
      </w:pPr>
    </w:p>
    <w:p w14:paraId="46935CEF" w14:textId="77777777" w:rsidR="00277A6A" w:rsidRPr="00277A6A" w:rsidRDefault="00277A6A" w:rsidP="00277A6A">
      <w:pPr>
        <w:numPr>
          <w:ilvl w:val="0"/>
          <w:numId w:val="5"/>
        </w:numPr>
        <w:ind w:left="8157" w:right="-426"/>
        <w:jc w:val="right"/>
        <w:rPr>
          <w:snapToGrid w:val="0"/>
          <w:sz w:val="28"/>
          <w:szCs w:val="28"/>
        </w:rPr>
      </w:pPr>
    </w:p>
    <w:tbl>
      <w:tblPr>
        <w:tblW w:w="11084" w:type="dxa"/>
        <w:tblInd w:w="108" w:type="dxa"/>
        <w:tblLook w:val="04A0" w:firstRow="1" w:lastRow="0" w:firstColumn="1" w:lastColumn="0" w:noHBand="0" w:noVBand="1"/>
      </w:tblPr>
      <w:tblGrid>
        <w:gridCol w:w="750"/>
        <w:gridCol w:w="3361"/>
        <w:gridCol w:w="1701"/>
        <w:gridCol w:w="63"/>
        <w:gridCol w:w="1764"/>
        <w:gridCol w:w="1872"/>
        <w:gridCol w:w="1573"/>
      </w:tblGrid>
      <w:tr w:rsidR="00277A6A" w:rsidRPr="00277A6A" w14:paraId="0E75A082" w14:textId="77777777" w:rsidTr="00024F96">
        <w:trPr>
          <w:trHeight w:val="705"/>
        </w:trPr>
        <w:tc>
          <w:tcPr>
            <w:tcW w:w="11084" w:type="dxa"/>
            <w:gridSpan w:val="7"/>
            <w:tcBorders>
              <w:top w:val="nil"/>
              <w:left w:val="nil"/>
              <w:bottom w:val="nil"/>
              <w:right w:val="nil"/>
            </w:tcBorders>
            <w:shd w:val="clear" w:color="auto" w:fill="auto"/>
            <w:noWrap/>
            <w:vAlign w:val="center"/>
            <w:hideMark/>
          </w:tcPr>
          <w:p w14:paraId="1E611BD6" w14:textId="77777777" w:rsidR="00277A6A" w:rsidRPr="00277A6A" w:rsidRDefault="00277A6A" w:rsidP="00277A6A">
            <w:pPr>
              <w:ind w:right="1337"/>
              <w:jc w:val="center"/>
              <w:rPr>
                <w:bCs/>
                <w:snapToGrid w:val="0"/>
                <w:sz w:val="20"/>
                <w:szCs w:val="28"/>
              </w:rPr>
            </w:pPr>
            <w:r w:rsidRPr="00277A6A">
              <w:rPr>
                <w:bCs/>
                <w:snapToGrid w:val="0"/>
                <w:sz w:val="28"/>
                <w:szCs w:val="28"/>
              </w:rPr>
              <w:t>Реестр операционных (подконтрольных) расходов</w:t>
            </w:r>
          </w:p>
        </w:tc>
      </w:tr>
      <w:tr w:rsidR="00277A6A" w:rsidRPr="00277A6A" w14:paraId="7C5D6576" w14:textId="77777777" w:rsidTr="00024F96">
        <w:trPr>
          <w:trHeight w:val="300"/>
        </w:trPr>
        <w:tc>
          <w:tcPr>
            <w:tcW w:w="750" w:type="dxa"/>
            <w:tcBorders>
              <w:top w:val="nil"/>
              <w:left w:val="nil"/>
              <w:bottom w:val="nil"/>
              <w:right w:val="nil"/>
            </w:tcBorders>
            <w:shd w:val="clear" w:color="auto" w:fill="auto"/>
            <w:vAlign w:val="center"/>
            <w:hideMark/>
          </w:tcPr>
          <w:p w14:paraId="519B64CE" w14:textId="77777777" w:rsidR="00277A6A" w:rsidRPr="00277A6A" w:rsidRDefault="00277A6A" w:rsidP="00277A6A">
            <w:pPr>
              <w:rPr>
                <w:b/>
                <w:bCs/>
                <w:snapToGrid w:val="0"/>
                <w:sz w:val="20"/>
                <w:szCs w:val="28"/>
              </w:rPr>
            </w:pPr>
          </w:p>
        </w:tc>
        <w:tc>
          <w:tcPr>
            <w:tcW w:w="3361" w:type="dxa"/>
            <w:tcBorders>
              <w:top w:val="nil"/>
              <w:left w:val="nil"/>
              <w:bottom w:val="nil"/>
              <w:right w:val="nil"/>
            </w:tcBorders>
            <w:shd w:val="clear" w:color="auto" w:fill="auto"/>
            <w:vAlign w:val="center"/>
            <w:hideMark/>
          </w:tcPr>
          <w:p w14:paraId="51771AE9" w14:textId="77777777" w:rsidR="00277A6A" w:rsidRPr="00277A6A" w:rsidRDefault="00277A6A" w:rsidP="00277A6A">
            <w:pPr>
              <w:jc w:val="center"/>
              <w:rPr>
                <w:snapToGrid w:val="0"/>
                <w:sz w:val="20"/>
                <w:szCs w:val="28"/>
              </w:rPr>
            </w:pPr>
          </w:p>
        </w:tc>
        <w:tc>
          <w:tcPr>
            <w:tcW w:w="1701" w:type="dxa"/>
            <w:tcBorders>
              <w:top w:val="nil"/>
              <w:left w:val="nil"/>
              <w:bottom w:val="nil"/>
              <w:right w:val="nil"/>
            </w:tcBorders>
            <w:shd w:val="clear" w:color="auto" w:fill="auto"/>
            <w:vAlign w:val="center"/>
            <w:hideMark/>
          </w:tcPr>
          <w:p w14:paraId="615041F2" w14:textId="77777777" w:rsidR="00277A6A" w:rsidRPr="00277A6A" w:rsidRDefault="00277A6A" w:rsidP="00277A6A">
            <w:pPr>
              <w:jc w:val="center"/>
              <w:rPr>
                <w:snapToGrid w:val="0"/>
                <w:sz w:val="20"/>
                <w:szCs w:val="28"/>
              </w:rPr>
            </w:pPr>
          </w:p>
        </w:tc>
        <w:tc>
          <w:tcPr>
            <w:tcW w:w="1827" w:type="dxa"/>
            <w:gridSpan w:val="2"/>
            <w:tcBorders>
              <w:top w:val="nil"/>
              <w:left w:val="nil"/>
              <w:bottom w:val="nil"/>
              <w:right w:val="nil"/>
            </w:tcBorders>
            <w:shd w:val="clear" w:color="auto" w:fill="auto"/>
            <w:vAlign w:val="center"/>
            <w:hideMark/>
          </w:tcPr>
          <w:p w14:paraId="5EFED0EE" w14:textId="77777777" w:rsidR="00277A6A" w:rsidRPr="00277A6A" w:rsidRDefault="00277A6A" w:rsidP="00277A6A">
            <w:pPr>
              <w:jc w:val="center"/>
              <w:rPr>
                <w:snapToGrid w:val="0"/>
                <w:sz w:val="20"/>
                <w:szCs w:val="28"/>
              </w:rPr>
            </w:pPr>
          </w:p>
        </w:tc>
        <w:tc>
          <w:tcPr>
            <w:tcW w:w="1872" w:type="dxa"/>
            <w:tcBorders>
              <w:top w:val="nil"/>
              <w:left w:val="nil"/>
              <w:bottom w:val="nil"/>
              <w:right w:val="nil"/>
            </w:tcBorders>
            <w:shd w:val="clear" w:color="auto" w:fill="auto"/>
            <w:vAlign w:val="center"/>
            <w:hideMark/>
          </w:tcPr>
          <w:p w14:paraId="70A22981" w14:textId="77777777" w:rsidR="00277A6A" w:rsidRPr="00277A6A" w:rsidRDefault="00277A6A" w:rsidP="00277A6A">
            <w:pPr>
              <w:jc w:val="right"/>
              <w:rPr>
                <w:snapToGrid w:val="0"/>
                <w:sz w:val="20"/>
                <w:szCs w:val="28"/>
              </w:rPr>
            </w:pPr>
            <w:r w:rsidRPr="00277A6A">
              <w:rPr>
                <w:snapToGrid w:val="0"/>
                <w:sz w:val="20"/>
                <w:szCs w:val="28"/>
              </w:rPr>
              <w:t>тыс. руб.</w:t>
            </w:r>
          </w:p>
        </w:tc>
        <w:tc>
          <w:tcPr>
            <w:tcW w:w="1573" w:type="dxa"/>
            <w:tcBorders>
              <w:top w:val="nil"/>
              <w:left w:val="nil"/>
              <w:bottom w:val="nil"/>
              <w:right w:val="nil"/>
            </w:tcBorders>
            <w:shd w:val="clear" w:color="auto" w:fill="auto"/>
            <w:vAlign w:val="center"/>
            <w:hideMark/>
          </w:tcPr>
          <w:p w14:paraId="181F1B0C" w14:textId="77777777" w:rsidR="00277A6A" w:rsidRPr="00277A6A" w:rsidRDefault="00277A6A" w:rsidP="00277A6A">
            <w:pPr>
              <w:jc w:val="right"/>
              <w:rPr>
                <w:snapToGrid w:val="0"/>
                <w:sz w:val="20"/>
                <w:szCs w:val="28"/>
              </w:rPr>
            </w:pPr>
          </w:p>
        </w:tc>
      </w:tr>
      <w:tr w:rsidR="00277A6A" w:rsidRPr="00277A6A" w14:paraId="1D024E25" w14:textId="77777777" w:rsidTr="00024F9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A525C" w14:textId="77777777" w:rsidR="00277A6A" w:rsidRPr="00277A6A" w:rsidRDefault="00277A6A" w:rsidP="00277A6A">
            <w:pPr>
              <w:jc w:val="center"/>
              <w:rPr>
                <w:snapToGrid w:val="0"/>
                <w:sz w:val="20"/>
                <w:szCs w:val="28"/>
              </w:rPr>
            </w:pPr>
            <w:r w:rsidRPr="00277A6A">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065BE0" w14:textId="77777777" w:rsidR="00277A6A" w:rsidRPr="00277A6A" w:rsidRDefault="00277A6A" w:rsidP="00277A6A">
            <w:pPr>
              <w:jc w:val="center"/>
              <w:rPr>
                <w:snapToGrid w:val="0"/>
                <w:sz w:val="20"/>
                <w:szCs w:val="28"/>
              </w:rPr>
            </w:pPr>
            <w:r w:rsidRPr="00277A6A">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0FFF9305" w14:textId="77777777" w:rsidR="00277A6A" w:rsidRPr="00277A6A" w:rsidRDefault="00277A6A" w:rsidP="00277A6A">
            <w:pPr>
              <w:jc w:val="center"/>
              <w:rPr>
                <w:snapToGrid w:val="0"/>
                <w:sz w:val="20"/>
                <w:szCs w:val="28"/>
              </w:rPr>
            </w:pPr>
            <w:r w:rsidRPr="00277A6A">
              <w:rPr>
                <w:snapToGrid w:val="0"/>
                <w:sz w:val="20"/>
                <w:szCs w:val="28"/>
              </w:rPr>
              <w:t>Утверждено на 2024 год</w:t>
            </w:r>
          </w:p>
        </w:tc>
        <w:tc>
          <w:tcPr>
            <w:tcW w:w="1764" w:type="dxa"/>
            <w:tcBorders>
              <w:top w:val="single" w:sz="4" w:space="0" w:color="auto"/>
              <w:left w:val="single" w:sz="4" w:space="0" w:color="auto"/>
              <w:bottom w:val="single" w:sz="4" w:space="0" w:color="auto"/>
              <w:right w:val="nil"/>
            </w:tcBorders>
            <w:shd w:val="clear" w:color="auto" w:fill="auto"/>
            <w:vAlign w:val="center"/>
            <w:hideMark/>
          </w:tcPr>
          <w:p w14:paraId="5AB7D6FE" w14:textId="77777777" w:rsidR="00277A6A" w:rsidRPr="00277A6A" w:rsidRDefault="00277A6A" w:rsidP="00277A6A">
            <w:pPr>
              <w:jc w:val="center"/>
              <w:rPr>
                <w:snapToGrid w:val="0"/>
                <w:sz w:val="20"/>
                <w:szCs w:val="28"/>
              </w:rPr>
            </w:pPr>
            <w:r w:rsidRPr="00277A6A">
              <w:rPr>
                <w:snapToGrid w:val="0"/>
                <w:sz w:val="20"/>
                <w:szCs w:val="28"/>
              </w:rPr>
              <w:t xml:space="preserve">Предложение экспертов </w:t>
            </w:r>
          </w:p>
          <w:p w14:paraId="59BFC69B" w14:textId="77777777" w:rsidR="00277A6A" w:rsidRPr="00277A6A" w:rsidRDefault="00277A6A" w:rsidP="00277A6A">
            <w:pPr>
              <w:jc w:val="center"/>
              <w:rPr>
                <w:snapToGrid w:val="0"/>
                <w:sz w:val="20"/>
                <w:szCs w:val="28"/>
              </w:rPr>
            </w:pPr>
            <w:r w:rsidRPr="00277A6A">
              <w:rPr>
                <w:snapToGrid w:val="0"/>
                <w:sz w:val="20"/>
                <w:szCs w:val="28"/>
              </w:rPr>
              <w:t>на 2025 год</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31D93" w14:textId="77777777" w:rsidR="00277A6A" w:rsidRPr="00277A6A" w:rsidRDefault="00277A6A" w:rsidP="00277A6A">
            <w:pPr>
              <w:jc w:val="center"/>
              <w:rPr>
                <w:snapToGrid w:val="0"/>
                <w:sz w:val="20"/>
                <w:szCs w:val="28"/>
              </w:rPr>
            </w:pPr>
            <w:r w:rsidRPr="00277A6A">
              <w:rPr>
                <w:snapToGrid w:val="0"/>
                <w:sz w:val="20"/>
                <w:szCs w:val="28"/>
              </w:rPr>
              <w:t>Динамика расходов</w:t>
            </w:r>
          </w:p>
        </w:tc>
      </w:tr>
      <w:tr w:rsidR="00277A6A" w:rsidRPr="00277A6A" w14:paraId="4CD0AE86" w14:textId="77777777" w:rsidTr="00024F9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CAEB0" w14:textId="77777777" w:rsidR="00277A6A" w:rsidRPr="00277A6A" w:rsidRDefault="00277A6A" w:rsidP="00277A6A">
            <w:pPr>
              <w:jc w:val="center"/>
              <w:rPr>
                <w:snapToGrid w:val="0"/>
                <w:sz w:val="20"/>
                <w:szCs w:val="28"/>
              </w:rPr>
            </w:pPr>
            <w:r w:rsidRPr="00277A6A">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46A08E" w14:textId="77777777" w:rsidR="00277A6A" w:rsidRPr="00277A6A" w:rsidRDefault="00277A6A" w:rsidP="00277A6A">
            <w:pPr>
              <w:rPr>
                <w:snapToGrid w:val="0"/>
                <w:sz w:val="20"/>
                <w:szCs w:val="28"/>
              </w:rPr>
            </w:pPr>
            <w:r w:rsidRPr="00277A6A">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8A42EC" w14:textId="77777777" w:rsidR="00277A6A" w:rsidRPr="00277A6A" w:rsidRDefault="00277A6A" w:rsidP="00277A6A">
            <w:pPr>
              <w:jc w:val="center"/>
              <w:rPr>
                <w:color w:val="000000"/>
              </w:rPr>
            </w:pPr>
            <w:r w:rsidRPr="00277A6A">
              <w:rPr>
                <w:snapToGrid w:val="0"/>
                <w:color w:val="000000"/>
              </w:rPr>
              <w:t>4 958</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14:paraId="493641AF" w14:textId="77777777" w:rsidR="00277A6A" w:rsidRPr="00277A6A" w:rsidRDefault="00277A6A" w:rsidP="00277A6A">
            <w:pPr>
              <w:jc w:val="center"/>
              <w:rPr>
                <w:color w:val="000000"/>
              </w:rPr>
            </w:pPr>
            <w:r w:rsidRPr="00277A6A">
              <w:rPr>
                <w:snapToGrid w:val="0"/>
                <w:color w:val="000000"/>
              </w:rPr>
              <w:t>5 193</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4182AA6B" w14:textId="77777777" w:rsidR="00277A6A" w:rsidRPr="00277A6A" w:rsidRDefault="00277A6A" w:rsidP="00277A6A">
            <w:pPr>
              <w:jc w:val="center"/>
              <w:rPr>
                <w:color w:val="000000"/>
              </w:rPr>
            </w:pPr>
            <w:r w:rsidRPr="00277A6A">
              <w:rPr>
                <w:snapToGrid w:val="0"/>
                <w:color w:val="000000"/>
              </w:rPr>
              <w:t>235</w:t>
            </w:r>
          </w:p>
        </w:tc>
      </w:tr>
      <w:tr w:rsidR="00277A6A" w:rsidRPr="00277A6A" w14:paraId="48335241" w14:textId="77777777" w:rsidTr="00024F9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43AD8" w14:textId="77777777" w:rsidR="00277A6A" w:rsidRPr="00277A6A" w:rsidRDefault="00277A6A" w:rsidP="00277A6A">
            <w:pPr>
              <w:jc w:val="center"/>
              <w:rPr>
                <w:snapToGrid w:val="0"/>
                <w:sz w:val="20"/>
                <w:szCs w:val="28"/>
              </w:rPr>
            </w:pPr>
            <w:r w:rsidRPr="00277A6A">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126D74" w14:textId="77777777" w:rsidR="00277A6A" w:rsidRPr="00277A6A" w:rsidRDefault="00277A6A" w:rsidP="00277A6A">
            <w:pPr>
              <w:rPr>
                <w:snapToGrid w:val="0"/>
                <w:sz w:val="20"/>
                <w:szCs w:val="28"/>
              </w:rPr>
            </w:pPr>
            <w:r w:rsidRPr="00277A6A">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0FDADB7" w14:textId="77777777" w:rsidR="00277A6A" w:rsidRPr="00277A6A" w:rsidRDefault="00277A6A" w:rsidP="00277A6A">
            <w:pPr>
              <w:jc w:val="center"/>
              <w:rPr>
                <w:snapToGrid w:val="0"/>
                <w:color w:val="000000"/>
              </w:rPr>
            </w:pPr>
            <w:r w:rsidRPr="00277A6A">
              <w:rPr>
                <w:snapToGrid w:val="0"/>
                <w:color w:val="000000"/>
              </w:rPr>
              <w:t>36 904</w:t>
            </w:r>
          </w:p>
        </w:tc>
        <w:tc>
          <w:tcPr>
            <w:tcW w:w="1764" w:type="dxa"/>
            <w:tcBorders>
              <w:top w:val="nil"/>
              <w:left w:val="single" w:sz="4" w:space="0" w:color="auto"/>
              <w:bottom w:val="single" w:sz="4" w:space="0" w:color="auto"/>
              <w:right w:val="single" w:sz="4" w:space="0" w:color="auto"/>
            </w:tcBorders>
            <w:shd w:val="clear" w:color="auto" w:fill="auto"/>
            <w:vAlign w:val="center"/>
          </w:tcPr>
          <w:p w14:paraId="2EFE36A0" w14:textId="77777777" w:rsidR="00277A6A" w:rsidRPr="00277A6A" w:rsidRDefault="00277A6A" w:rsidP="00277A6A">
            <w:pPr>
              <w:jc w:val="center"/>
              <w:rPr>
                <w:snapToGrid w:val="0"/>
                <w:color w:val="000000"/>
              </w:rPr>
            </w:pPr>
            <w:r w:rsidRPr="00277A6A">
              <w:rPr>
                <w:snapToGrid w:val="0"/>
                <w:color w:val="000000"/>
              </w:rPr>
              <w:t>38 654</w:t>
            </w:r>
          </w:p>
        </w:tc>
        <w:tc>
          <w:tcPr>
            <w:tcW w:w="1872" w:type="dxa"/>
            <w:tcBorders>
              <w:top w:val="nil"/>
              <w:left w:val="single" w:sz="4" w:space="0" w:color="auto"/>
              <w:bottom w:val="single" w:sz="4" w:space="0" w:color="auto"/>
              <w:right w:val="single" w:sz="4" w:space="0" w:color="auto"/>
            </w:tcBorders>
            <w:shd w:val="clear" w:color="auto" w:fill="auto"/>
            <w:vAlign w:val="center"/>
          </w:tcPr>
          <w:p w14:paraId="6982563D" w14:textId="77777777" w:rsidR="00277A6A" w:rsidRPr="00277A6A" w:rsidRDefault="00277A6A" w:rsidP="00277A6A">
            <w:pPr>
              <w:jc w:val="center"/>
              <w:rPr>
                <w:snapToGrid w:val="0"/>
                <w:color w:val="000000"/>
              </w:rPr>
            </w:pPr>
            <w:r w:rsidRPr="00277A6A">
              <w:rPr>
                <w:snapToGrid w:val="0"/>
                <w:color w:val="000000"/>
              </w:rPr>
              <w:t>1 750</w:t>
            </w:r>
          </w:p>
        </w:tc>
      </w:tr>
      <w:tr w:rsidR="00277A6A" w:rsidRPr="00277A6A" w14:paraId="573F7286" w14:textId="77777777" w:rsidTr="00024F9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75742" w14:textId="77777777" w:rsidR="00277A6A" w:rsidRPr="00277A6A" w:rsidRDefault="00277A6A" w:rsidP="00277A6A">
            <w:pPr>
              <w:jc w:val="center"/>
              <w:rPr>
                <w:snapToGrid w:val="0"/>
                <w:sz w:val="20"/>
                <w:szCs w:val="28"/>
              </w:rPr>
            </w:pPr>
            <w:r w:rsidRPr="00277A6A">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0B8267" w14:textId="77777777" w:rsidR="00277A6A" w:rsidRPr="00277A6A" w:rsidRDefault="00277A6A" w:rsidP="00277A6A">
            <w:pPr>
              <w:rPr>
                <w:snapToGrid w:val="0"/>
                <w:sz w:val="20"/>
                <w:szCs w:val="28"/>
              </w:rPr>
            </w:pPr>
            <w:r w:rsidRPr="00277A6A">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D9673FA" w14:textId="77777777" w:rsidR="00277A6A" w:rsidRPr="00277A6A" w:rsidRDefault="00277A6A" w:rsidP="00277A6A">
            <w:pPr>
              <w:jc w:val="center"/>
              <w:rPr>
                <w:snapToGrid w:val="0"/>
                <w:color w:val="000000"/>
              </w:rPr>
            </w:pPr>
            <w:r w:rsidRPr="00277A6A">
              <w:rPr>
                <w:snapToGrid w:val="0"/>
                <w:color w:val="000000"/>
              </w:rPr>
              <w:t>84 277</w:t>
            </w:r>
          </w:p>
        </w:tc>
        <w:tc>
          <w:tcPr>
            <w:tcW w:w="1764" w:type="dxa"/>
            <w:tcBorders>
              <w:top w:val="nil"/>
              <w:left w:val="single" w:sz="4" w:space="0" w:color="auto"/>
              <w:bottom w:val="single" w:sz="4" w:space="0" w:color="auto"/>
              <w:right w:val="single" w:sz="4" w:space="0" w:color="auto"/>
            </w:tcBorders>
            <w:shd w:val="clear" w:color="auto" w:fill="auto"/>
            <w:vAlign w:val="center"/>
          </w:tcPr>
          <w:p w14:paraId="5FEBE707" w14:textId="77777777" w:rsidR="00277A6A" w:rsidRPr="00277A6A" w:rsidRDefault="00277A6A" w:rsidP="00277A6A">
            <w:pPr>
              <w:jc w:val="center"/>
              <w:rPr>
                <w:snapToGrid w:val="0"/>
                <w:color w:val="000000"/>
              </w:rPr>
            </w:pPr>
            <w:r w:rsidRPr="00277A6A">
              <w:rPr>
                <w:snapToGrid w:val="0"/>
                <w:color w:val="000000"/>
              </w:rPr>
              <w:t>88 274</w:t>
            </w:r>
          </w:p>
        </w:tc>
        <w:tc>
          <w:tcPr>
            <w:tcW w:w="1872" w:type="dxa"/>
            <w:tcBorders>
              <w:top w:val="nil"/>
              <w:left w:val="single" w:sz="4" w:space="0" w:color="auto"/>
              <w:bottom w:val="single" w:sz="4" w:space="0" w:color="auto"/>
              <w:right w:val="single" w:sz="4" w:space="0" w:color="auto"/>
            </w:tcBorders>
            <w:shd w:val="clear" w:color="auto" w:fill="auto"/>
            <w:vAlign w:val="center"/>
          </w:tcPr>
          <w:p w14:paraId="780AF3FF" w14:textId="77777777" w:rsidR="00277A6A" w:rsidRPr="00277A6A" w:rsidRDefault="00277A6A" w:rsidP="00277A6A">
            <w:pPr>
              <w:jc w:val="center"/>
              <w:rPr>
                <w:snapToGrid w:val="0"/>
                <w:color w:val="000000"/>
              </w:rPr>
            </w:pPr>
            <w:r w:rsidRPr="00277A6A">
              <w:rPr>
                <w:snapToGrid w:val="0"/>
                <w:color w:val="000000"/>
              </w:rPr>
              <w:t>3 997</w:t>
            </w:r>
          </w:p>
        </w:tc>
      </w:tr>
      <w:tr w:rsidR="00277A6A" w:rsidRPr="00277A6A" w14:paraId="62BAAAEB" w14:textId="77777777" w:rsidTr="00024F9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9664E" w14:textId="77777777" w:rsidR="00277A6A" w:rsidRPr="00277A6A" w:rsidRDefault="00277A6A" w:rsidP="00277A6A">
            <w:pPr>
              <w:jc w:val="center"/>
              <w:rPr>
                <w:snapToGrid w:val="0"/>
                <w:sz w:val="20"/>
                <w:szCs w:val="28"/>
              </w:rPr>
            </w:pPr>
            <w:r w:rsidRPr="00277A6A">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76A031" w14:textId="77777777" w:rsidR="00277A6A" w:rsidRPr="00277A6A" w:rsidRDefault="00277A6A" w:rsidP="00277A6A">
            <w:pPr>
              <w:rPr>
                <w:snapToGrid w:val="0"/>
                <w:sz w:val="20"/>
                <w:szCs w:val="28"/>
              </w:rPr>
            </w:pPr>
            <w:r w:rsidRPr="00277A6A">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EEC5A2E" w14:textId="77777777" w:rsidR="00277A6A" w:rsidRPr="00277A6A" w:rsidRDefault="00277A6A" w:rsidP="00277A6A">
            <w:pPr>
              <w:jc w:val="center"/>
              <w:rPr>
                <w:snapToGrid w:val="0"/>
                <w:color w:val="000000"/>
              </w:rPr>
            </w:pPr>
            <w:r w:rsidRPr="00277A6A">
              <w:rPr>
                <w:snapToGrid w:val="0"/>
                <w:color w:val="000000"/>
              </w:rPr>
              <w:t>6 619</w:t>
            </w:r>
          </w:p>
        </w:tc>
        <w:tc>
          <w:tcPr>
            <w:tcW w:w="1764" w:type="dxa"/>
            <w:tcBorders>
              <w:top w:val="nil"/>
              <w:left w:val="single" w:sz="4" w:space="0" w:color="auto"/>
              <w:bottom w:val="single" w:sz="4" w:space="0" w:color="auto"/>
              <w:right w:val="single" w:sz="4" w:space="0" w:color="auto"/>
            </w:tcBorders>
            <w:shd w:val="clear" w:color="auto" w:fill="auto"/>
            <w:vAlign w:val="center"/>
          </w:tcPr>
          <w:p w14:paraId="4C4C8382" w14:textId="77777777" w:rsidR="00277A6A" w:rsidRPr="00277A6A" w:rsidRDefault="00277A6A" w:rsidP="00277A6A">
            <w:pPr>
              <w:jc w:val="center"/>
              <w:rPr>
                <w:snapToGrid w:val="0"/>
                <w:color w:val="000000"/>
              </w:rPr>
            </w:pPr>
            <w:r w:rsidRPr="00277A6A">
              <w:rPr>
                <w:snapToGrid w:val="0"/>
                <w:color w:val="000000"/>
              </w:rPr>
              <w:t>6 933</w:t>
            </w:r>
          </w:p>
        </w:tc>
        <w:tc>
          <w:tcPr>
            <w:tcW w:w="1872" w:type="dxa"/>
            <w:tcBorders>
              <w:top w:val="nil"/>
              <w:left w:val="single" w:sz="4" w:space="0" w:color="auto"/>
              <w:bottom w:val="single" w:sz="4" w:space="0" w:color="auto"/>
              <w:right w:val="single" w:sz="4" w:space="0" w:color="auto"/>
            </w:tcBorders>
            <w:shd w:val="clear" w:color="auto" w:fill="auto"/>
            <w:vAlign w:val="center"/>
          </w:tcPr>
          <w:p w14:paraId="2E5DE22D" w14:textId="77777777" w:rsidR="00277A6A" w:rsidRPr="00277A6A" w:rsidRDefault="00277A6A" w:rsidP="00277A6A">
            <w:pPr>
              <w:jc w:val="center"/>
              <w:rPr>
                <w:snapToGrid w:val="0"/>
                <w:color w:val="000000"/>
              </w:rPr>
            </w:pPr>
            <w:r w:rsidRPr="00277A6A">
              <w:rPr>
                <w:snapToGrid w:val="0"/>
                <w:color w:val="000000"/>
              </w:rPr>
              <w:t>314</w:t>
            </w:r>
          </w:p>
        </w:tc>
      </w:tr>
      <w:tr w:rsidR="00277A6A" w:rsidRPr="00277A6A" w14:paraId="30EE5FB1" w14:textId="77777777" w:rsidTr="00024F9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BD9A8" w14:textId="77777777" w:rsidR="00277A6A" w:rsidRPr="00277A6A" w:rsidRDefault="00277A6A" w:rsidP="00277A6A">
            <w:pPr>
              <w:jc w:val="center"/>
              <w:rPr>
                <w:snapToGrid w:val="0"/>
                <w:sz w:val="20"/>
                <w:szCs w:val="28"/>
              </w:rPr>
            </w:pPr>
            <w:r w:rsidRPr="00277A6A">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19C52B" w14:textId="77777777" w:rsidR="00277A6A" w:rsidRPr="00277A6A" w:rsidRDefault="00277A6A" w:rsidP="00277A6A">
            <w:pPr>
              <w:rPr>
                <w:snapToGrid w:val="0"/>
                <w:sz w:val="20"/>
                <w:szCs w:val="28"/>
              </w:rPr>
            </w:pPr>
            <w:r w:rsidRPr="00277A6A">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CADD2DE" w14:textId="77777777" w:rsidR="00277A6A" w:rsidRPr="00277A6A" w:rsidRDefault="00277A6A" w:rsidP="00277A6A">
            <w:pPr>
              <w:jc w:val="center"/>
              <w:rPr>
                <w:snapToGrid w:val="0"/>
                <w:color w:val="000000"/>
              </w:rPr>
            </w:pPr>
            <w:r w:rsidRPr="00277A6A">
              <w:rPr>
                <w:snapToGrid w:val="0"/>
                <w:color w:val="000000"/>
              </w:rPr>
              <w:t>4 726</w:t>
            </w:r>
          </w:p>
        </w:tc>
        <w:tc>
          <w:tcPr>
            <w:tcW w:w="1764" w:type="dxa"/>
            <w:tcBorders>
              <w:top w:val="nil"/>
              <w:left w:val="single" w:sz="4" w:space="0" w:color="auto"/>
              <w:bottom w:val="single" w:sz="4" w:space="0" w:color="auto"/>
              <w:right w:val="single" w:sz="4" w:space="0" w:color="auto"/>
            </w:tcBorders>
            <w:shd w:val="clear" w:color="auto" w:fill="auto"/>
            <w:vAlign w:val="center"/>
          </w:tcPr>
          <w:p w14:paraId="337F7D18" w14:textId="77777777" w:rsidR="00277A6A" w:rsidRPr="00277A6A" w:rsidRDefault="00277A6A" w:rsidP="00277A6A">
            <w:pPr>
              <w:jc w:val="center"/>
              <w:rPr>
                <w:snapToGrid w:val="0"/>
                <w:color w:val="000000"/>
              </w:rPr>
            </w:pPr>
            <w:r w:rsidRPr="00277A6A">
              <w:rPr>
                <w:snapToGrid w:val="0"/>
                <w:color w:val="000000"/>
              </w:rPr>
              <w:t>4 949</w:t>
            </w:r>
          </w:p>
        </w:tc>
        <w:tc>
          <w:tcPr>
            <w:tcW w:w="1872" w:type="dxa"/>
            <w:tcBorders>
              <w:top w:val="nil"/>
              <w:left w:val="single" w:sz="4" w:space="0" w:color="auto"/>
              <w:bottom w:val="single" w:sz="4" w:space="0" w:color="auto"/>
              <w:right w:val="single" w:sz="4" w:space="0" w:color="auto"/>
            </w:tcBorders>
            <w:shd w:val="clear" w:color="auto" w:fill="auto"/>
            <w:vAlign w:val="center"/>
          </w:tcPr>
          <w:p w14:paraId="3CEED1AB" w14:textId="77777777" w:rsidR="00277A6A" w:rsidRPr="00277A6A" w:rsidRDefault="00277A6A" w:rsidP="00277A6A">
            <w:pPr>
              <w:jc w:val="center"/>
              <w:rPr>
                <w:snapToGrid w:val="0"/>
                <w:color w:val="000000"/>
              </w:rPr>
            </w:pPr>
            <w:r w:rsidRPr="00277A6A">
              <w:rPr>
                <w:snapToGrid w:val="0"/>
                <w:color w:val="000000"/>
              </w:rPr>
              <w:t>223</w:t>
            </w:r>
          </w:p>
        </w:tc>
      </w:tr>
      <w:tr w:rsidR="00277A6A" w:rsidRPr="00277A6A" w14:paraId="09B4274A" w14:textId="77777777" w:rsidTr="00024F9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9E995" w14:textId="77777777" w:rsidR="00277A6A" w:rsidRPr="00277A6A" w:rsidRDefault="00277A6A" w:rsidP="00277A6A">
            <w:pPr>
              <w:jc w:val="center"/>
              <w:rPr>
                <w:snapToGrid w:val="0"/>
                <w:sz w:val="20"/>
                <w:szCs w:val="28"/>
              </w:rPr>
            </w:pPr>
            <w:r w:rsidRPr="00277A6A">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E2E2A1" w14:textId="77777777" w:rsidR="00277A6A" w:rsidRPr="00277A6A" w:rsidRDefault="00277A6A" w:rsidP="00277A6A">
            <w:pPr>
              <w:rPr>
                <w:snapToGrid w:val="0"/>
                <w:sz w:val="20"/>
                <w:szCs w:val="28"/>
              </w:rPr>
            </w:pPr>
            <w:r w:rsidRPr="00277A6A">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01D0ABD" w14:textId="77777777" w:rsidR="00277A6A" w:rsidRPr="00277A6A" w:rsidRDefault="00277A6A" w:rsidP="00277A6A">
            <w:pPr>
              <w:jc w:val="center"/>
              <w:rPr>
                <w:snapToGrid w:val="0"/>
                <w:color w:val="000000"/>
              </w:rPr>
            </w:pPr>
            <w:r w:rsidRPr="00277A6A">
              <w:rPr>
                <w:snapToGrid w:val="0"/>
                <w:color w:val="000000"/>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6531BCBD" w14:textId="77777777" w:rsidR="00277A6A" w:rsidRPr="00277A6A" w:rsidRDefault="00277A6A" w:rsidP="00277A6A">
            <w:pPr>
              <w:jc w:val="center"/>
              <w:rPr>
                <w:snapToGrid w:val="0"/>
                <w:color w:val="000000"/>
              </w:rPr>
            </w:pPr>
            <w:r w:rsidRPr="00277A6A">
              <w:rPr>
                <w:snapToGrid w:val="0"/>
                <w:color w:val="000000"/>
              </w:rPr>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402294D3" w14:textId="77777777" w:rsidR="00277A6A" w:rsidRPr="00277A6A" w:rsidRDefault="00277A6A" w:rsidP="00277A6A">
            <w:pPr>
              <w:jc w:val="center"/>
              <w:rPr>
                <w:snapToGrid w:val="0"/>
                <w:color w:val="000000"/>
              </w:rPr>
            </w:pPr>
            <w:r w:rsidRPr="00277A6A">
              <w:rPr>
                <w:snapToGrid w:val="0"/>
                <w:color w:val="000000"/>
              </w:rPr>
              <w:t>0</w:t>
            </w:r>
          </w:p>
        </w:tc>
      </w:tr>
      <w:tr w:rsidR="00277A6A" w:rsidRPr="00277A6A" w14:paraId="5518E4D7" w14:textId="77777777" w:rsidTr="00024F9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4040B" w14:textId="77777777" w:rsidR="00277A6A" w:rsidRPr="00277A6A" w:rsidRDefault="00277A6A" w:rsidP="00277A6A">
            <w:pPr>
              <w:jc w:val="center"/>
              <w:rPr>
                <w:snapToGrid w:val="0"/>
                <w:sz w:val="20"/>
                <w:szCs w:val="28"/>
              </w:rPr>
            </w:pPr>
            <w:r w:rsidRPr="00277A6A">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2C02BF" w14:textId="77777777" w:rsidR="00277A6A" w:rsidRPr="00277A6A" w:rsidRDefault="00277A6A" w:rsidP="00277A6A">
            <w:pPr>
              <w:rPr>
                <w:snapToGrid w:val="0"/>
                <w:sz w:val="20"/>
                <w:szCs w:val="28"/>
              </w:rPr>
            </w:pPr>
            <w:r w:rsidRPr="00277A6A">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47230AD" w14:textId="77777777" w:rsidR="00277A6A" w:rsidRPr="00277A6A" w:rsidRDefault="00277A6A" w:rsidP="00277A6A">
            <w:pPr>
              <w:jc w:val="center"/>
              <w:rPr>
                <w:snapToGrid w:val="0"/>
                <w:color w:val="000000"/>
              </w:rPr>
            </w:pPr>
            <w:r w:rsidRPr="00277A6A">
              <w:rPr>
                <w:snapToGrid w:val="0"/>
                <w:color w:val="000000"/>
              </w:rPr>
              <w:t>135</w:t>
            </w:r>
          </w:p>
        </w:tc>
        <w:tc>
          <w:tcPr>
            <w:tcW w:w="1764" w:type="dxa"/>
            <w:tcBorders>
              <w:top w:val="nil"/>
              <w:left w:val="single" w:sz="4" w:space="0" w:color="auto"/>
              <w:bottom w:val="single" w:sz="4" w:space="0" w:color="auto"/>
              <w:right w:val="single" w:sz="4" w:space="0" w:color="auto"/>
            </w:tcBorders>
            <w:shd w:val="clear" w:color="auto" w:fill="auto"/>
            <w:vAlign w:val="center"/>
          </w:tcPr>
          <w:p w14:paraId="5BC24E23" w14:textId="77777777" w:rsidR="00277A6A" w:rsidRPr="00277A6A" w:rsidRDefault="00277A6A" w:rsidP="00277A6A">
            <w:pPr>
              <w:jc w:val="center"/>
              <w:rPr>
                <w:snapToGrid w:val="0"/>
                <w:color w:val="000000"/>
              </w:rPr>
            </w:pPr>
            <w:r w:rsidRPr="00277A6A">
              <w:rPr>
                <w:snapToGrid w:val="0"/>
                <w:color w:val="000000"/>
              </w:rPr>
              <w:t>141</w:t>
            </w:r>
          </w:p>
        </w:tc>
        <w:tc>
          <w:tcPr>
            <w:tcW w:w="1872" w:type="dxa"/>
            <w:tcBorders>
              <w:top w:val="nil"/>
              <w:left w:val="single" w:sz="4" w:space="0" w:color="auto"/>
              <w:bottom w:val="single" w:sz="4" w:space="0" w:color="auto"/>
              <w:right w:val="single" w:sz="4" w:space="0" w:color="auto"/>
            </w:tcBorders>
            <w:shd w:val="clear" w:color="auto" w:fill="auto"/>
            <w:vAlign w:val="center"/>
          </w:tcPr>
          <w:p w14:paraId="483C8721" w14:textId="77777777" w:rsidR="00277A6A" w:rsidRPr="00277A6A" w:rsidRDefault="00277A6A" w:rsidP="00277A6A">
            <w:pPr>
              <w:jc w:val="center"/>
              <w:rPr>
                <w:snapToGrid w:val="0"/>
                <w:color w:val="000000"/>
              </w:rPr>
            </w:pPr>
            <w:r w:rsidRPr="00277A6A">
              <w:rPr>
                <w:snapToGrid w:val="0"/>
                <w:color w:val="000000"/>
              </w:rPr>
              <w:t>6</w:t>
            </w:r>
          </w:p>
        </w:tc>
      </w:tr>
      <w:tr w:rsidR="00277A6A" w:rsidRPr="00277A6A" w14:paraId="0C5F09BA" w14:textId="77777777" w:rsidTr="00024F9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FDC81" w14:textId="77777777" w:rsidR="00277A6A" w:rsidRPr="00277A6A" w:rsidRDefault="00277A6A" w:rsidP="00277A6A">
            <w:pPr>
              <w:jc w:val="center"/>
              <w:rPr>
                <w:snapToGrid w:val="0"/>
                <w:sz w:val="20"/>
                <w:szCs w:val="28"/>
              </w:rPr>
            </w:pPr>
            <w:r w:rsidRPr="00277A6A">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8B16E1" w14:textId="77777777" w:rsidR="00277A6A" w:rsidRPr="00277A6A" w:rsidRDefault="00277A6A" w:rsidP="00277A6A">
            <w:pPr>
              <w:rPr>
                <w:snapToGrid w:val="0"/>
                <w:sz w:val="20"/>
                <w:szCs w:val="28"/>
              </w:rPr>
            </w:pPr>
            <w:r w:rsidRPr="00277A6A">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0F9A3A8" w14:textId="77777777" w:rsidR="00277A6A" w:rsidRPr="00277A6A" w:rsidRDefault="00277A6A" w:rsidP="00277A6A">
            <w:pPr>
              <w:jc w:val="center"/>
              <w:rPr>
                <w:snapToGrid w:val="0"/>
                <w:color w:val="000000"/>
              </w:rPr>
            </w:pPr>
            <w:r w:rsidRPr="00277A6A">
              <w:rPr>
                <w:snapToGrid w:val="0"/>
                <w:color w:val="000000"/>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14084FDB" w14:textId="77777777" w:rsidR="00277A6A" w:rsidRPr="00277A6A" w:rsidRDefault="00277A6A" w:rsidP="00277A6A">
            <w:pPr>
              <w:jc w:val="center"/>
              <w:rPr>
                <w:snapToGrid w:val="0"/>
                <w:color w:val="000000"/>
              </w:rPr>
            </w:pPr>
            <w:r w:rsidRPr="00277A6A">
              <w:rPr>
                <w:snapToGrid w:val="0"/>
                <w:color w:val="000000"/>
              </w:rPr>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1DEC46A6" w14:textId="77777777" w:rsidR="00277A6A" w:rsidRPr="00277A6A" w:rsidRDefault="00277A6A" w:rsidP="00277A6A">
            <w:pPr>
              <w:jc w:val="center"/>
              <w:rPr>
                <w:snapToGrid w:val="0"/>
                <w:color w:val="000000"/>
              </w:rPr>
            </w:pPr>
            <w:r w:rsidRPr="00277A6A">
              <w:rPr>
                <w:snapToGrid w:val="0"/>
                <w:color w:val="000000"/>
              </w:rPr>
              <w:t>0</w:t>
            </w:r>
          </w:p>
        </w:tc>
      </w:tr>
      <w:tr w:rsidR="00277A6A" w:rsidRPr="00277A6A" w14:paraId="560C5C27" w14:textId="77777777" w:rsidTr="00024F9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4D99F" w14:textId="77777777" w:rsidR="00277A6A" w:rsidRPr="00277A6A" w:rsidRDefault="00277A6A" w:rsidP="00277A6A">
            <w:pPr>
              <w:jc w:val="center"/>
              <w:rPr>
                <w:snapToGrid w:val="0"/>
                <w:sz w:val="20"/>
                <w:szCs w:val="28"/>
              </w:rPr>
            </w:pPr>
            <w:r w:rsidRPr="00277A6A">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61D7351" w14:textId="77777777" w:rsidR="00277A6A" w:rsidRPr="00277A6A" w:rsidRDefault="00277A6A" w:rsidP="00277A6A">
            <w:pPr>
              <w:rPr>
                <w:snapToGrid w:val="0"/>
                <w:sz w:val="20"/>
                <w:szCs w:val="28"/>
              </w:rPr>
            </w:pPr>
            <w:r w:rsidRPr="00277A6A">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2DDBA01" w14:textId="77777777" w:rsidR="00277A6A" w:rsidRPr="00277A6A" w:rsidRDefault="00277A6A" w:rsidP="00277A6A">
            <w:pPr>
              <w:jc w:val="center"/>
              <w:rPr>
                <w:snapToGrid w:val="0"/>
                <w:color w:val="000000"/>
              </w:rPr>
            </w:pPr>
            <w:r w:rsidRPr="00277A6A">
              <w:rPr>
                <w:snapToGrid w:val="0"/>
                <w:color w:val="000000"/>
              </w:rPr>
              <w:t>238</w:t>
            </w:r>
          </w:p>
        </w:tc>
        <w:tc>
          <w:tcPr>
            <w:tcW w:w="1764" w:type="dxa"/>
            <w:tcBorders>
              <w:top w:val="nil"/>
              <w:left w:val="single" w:sz="4" w:space="0" w:color="auto"/>
              <w:bottom w:val="single" w:sz="4" w:space="0" w:color="auto"/>
              <w:right w:val="single" w:sz="4" w:space="0" w:color="auto"/>
            </w:tcBorders>
            <w:shd w:val="clear" w:color="auto" w:fill="auto"/>
            <w:vAlign w:val="center"/>
          </w:tcPr>
          <w:p w14:paraId="0F356819" w14:textId="77777777" w:rsidR="00277A6A" w:rsidRPr="00277A6A" w:rsidRDefault="00277A6A" w:rsidP="00277A6A">
            <w:pPr>
              <w:jc w:val="center"/>
              <w:rPr>
                <w:snapToGrid w:val="0"/>
                <w:color w:val="000000"/>
              </w:rPr>
            </w:pPr>
            <w:r w:rsidRPr="00277A6A">
              <w:rPr>
                <w:snapToGrid w:val="0"/>
                <w:color w:val="000000"/>
              </w:rPr>
              <w:t>249</w:t>
            </w:r>
          </w:p>
        </w:tc>
        <w:tc>
          <w:tcPr>
            <w:tcW w:w="1872" w:type="dxa"/>
            <w:tcBorders>
              <w:top w:val="nil"/>
              <w:left w:val="single" w:sz="4" w:space="0" w:color="auto"/>
              <w:bottom w:val="single" w:sz="4" w:space="0" w:color="auto"/>
              <w:right w:val="single" w:sz="4" w:space="0" w:color="auto"/>
            </w:tcBorders>
            <w:shd w:val="clear" w:color="auto" w:fill="auto"/>
            <w:vAlign w:val="center"/>
          </w:tcPr>
          <w:p w14:paraId="0EE72F40" w14:textId="77777777" w:rsidR="00277A6A" w:rsidRPr="00277A6A" w:rsidRDefault="00277A6A" w:rsidP="00277A6A">
            <w:pPr>
              <w:jc w:val="center"/>
              <w:rPr>
                <w:snapToGrid w:val="0"/>
                <w:color w:val="000000"/>
              </w:rPr>
            </w:pPr>
            <w:r w:rsidRPr="00277A6A">
              <w:rPr>
                <w:snapToGrid w:val="0"/>
                <w:color w:val="000000"/>
              </w:rPr>
              <w:t>11</w:t>
            </w:r>
          </w:p>
        </w:tc>
      </w:tr>
      <w:tr w:rsidR="00277A6A" w:rsidRPr="00277A6A" w14:paraId="701D8C2A" w14:textId="77777777" w:rsidTr="00024F9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81CF6" w14:textId="77777777" w:rsidR="00277A6A" w:rsidRPr="00277A6A" w:rsidRDefault="00277A6A" w:rsidP="00277A6A">
            <w:pPr>
              <w:jc w:val="center"/>
              <w:rPr>
                <w:snapToGrid w:val="0"/>
                <w:sz w:val="20"/>
                <w:szCs w:val="28"/>
              </w:rPr>
            </w:pPr>
            <w:r w:rsidRPr="00277A6A">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BBC636" w14:textId="77777777" w:rsidR="00277A6A" w:rsidRPr="00277A6A" w:rsidRDefault="00277A6A" w:rsidP="00277A6A">
            <w:pPr>
              <w:rPr>
                <w:snapToGrid w:val="0"/>
                <w:sz w:val="20"/>
                <w:szCs w:val="28"/>
              </w:rPr>
            </w:pPr>
            <w:r w:rsidRPr="00277A6A">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0AFCBF9" w14:textId="77777777" w:rsidR="00277A6A" w:rsidRPr="00277A6A" w:rsidRDefault="00277A6A" w:rsidP="00277A6A">
            <w:pPr>
              <w:jc w:val="center"/>
              <w:rPr>
                <w:snapToGrid w:val="0"/>
                <w:color w:val="000000"/>
              </w:rPr>
            </w:pPr>
            <w:r w:rsidRPr="00277A6A">
              <w:rPr>
                <w:snapToGrid w:val="0"/>
                <w:color w:val="000000"/>
              </w:rPr>
              <w:t>277</w:t>
            </w:r>
          </w:p>
        </w:tc>
        <w:tc>
          <w:tcPr>
            <w:tcW w:w="1764" w:type="dxa"/>
            <w:tcBorders>
              <w:top w:val="nil"/>
              <w:left w:val="single" w:sz="4" w:space="0" w:color="auto"/>
              <w:bottom w:val="single" w:sz="4" w:space="0" w:color="auto"/>
              <w:right w:val="single" w:sz="4" w:space="0" w:color="auto"/>
            </w:tcBorders>
            <w:shd w:val="clear" w:color="auto" w:fill="auto"/>
            <w:vAlign w:val="center"/>
          </w:tcPr>
          <w:p w14:paraId="5330FECD" w14:textId="77777777" w:rsidR="00277A6A" w:rsidRPr="00277A6A" w:rsidRDefault="00277A6A" w:rsidP="00277A6A">
            <w:pPr>
              <w:jc w:val="center"/>
              <w:rPr>
                <w:snapToGrid w:val="0"/>
                <w:color w:val="000000"/>
              </w:rPr>
            </w:pPr>
            <w:r w:rsidRPr="00277A6A">
              <w:rPr>
                <w:snapToGrid w:val="0"/>
                <w:color w:val="000000"/>
              </w:rPr>
              <w:t>290</w:t>
            </w:r>
          </w:p>
        </w:tc>
        <w:tc>
          <w:tcPr>
            <w:tcW w:w="1872" w:type="dxa"/>
            <w:tcBorders>
              <w:top w:val="nil"/>
              <w:left w:val="single" w:sz="4" w:space="0" w:color="auto"/>
              <w:bottom w:val="single" w:sz="4" w:space="0" w:color="auto"/>
              <w:right w:val="single" w:sz="4" w:space="0" w:color="auto"/>
            </w:tcBorders>
            <w:shd w:val="clear" w:color="auto" w:fill="auto"/>
            <w:vAlign w:val="center"/>
          </w:tcPr>
          <w:p w14:paraId="19ABD52B" w14:textId="77777777" w:rsidR="00277A6A" w:rsidRPr="00277A6A" w:rsidRDefault="00277A6A" w:rsidP="00277A6A">
            <w:pPr>
              <w:jc w:val="center"/>
              <w:rPr>
                <w:snapToGrid w:val="0"/>
                <w:color w:val="000000"/>
              </w:rPr>
            </w:pPr>
            <w:r w:rsidRPr="00277A6A">
              <w:rPr>
                <w:snapToGrid w:val="0"/>
                <w:color w:val="000000"/>
              </w:rPr>
              <w:t>13</w:t>
            </w:r>
          </w:p>
        </w:tc>
      </w:tr>
      <w:tr w:rsidR="00277A6A" w:rsidRPr="00277A6A" w14:paraId="2AD81492" w14:textId="77777777" w:rsidTr="00024F9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8971447" w14:textId="77777777" w:rsidR="00277A6A" w:rsidRPr="00277A6A" w:rsidRDefault="00277A6A" w:rsidP="00277A6A">
            <w:pPr>
              <w:jc w:val="center"/>
              <w:rPr>
                <w:snapToGrid w:val="0"/>
                <w:sz w:val="20"/>
                <w:szCs w:val="28"/>
              </w:rPr>
            </w:pPr>
          </w:p>
        </w:tc>
        <w:tc>
          <w:tcPr>
            <w:tcW w:w="3361" w:type="dxa"/>
            <w:tcBorders>
              <w:top w:val="single" w:sz="4" w:space="0" w:color="auto"/>
              <w:left w:val="nil"/>
              <w:bottom w:val="single" w:sz="4" w:space="0" w:color="auto"/>
              <w:right w:val="single" w:sz="4" w:space="0" w:color="auto"/>
            </w:tcBorders>
            <w:shd w:val="clear" w:color="auto" w:fill="auto"/>
            <w:vAlign w:val="center"/>
          </w:tcPr>
          <w:p w14:paraId="16F1CCB9" w14:textId="77777777" w:rsidR="00277A6A" w:rsidRPr="00277A6A" w:rsidRDefault="00277A6A" w:rsidP="00277A6A">
            <w:pPr>
              <w:rPr>
                <w:snapToGrid w:val="0"/>
                <w:sz w:val="20"/>
                <w:szCs w:val="28"/>
              </w:rPr>
            </w:pPr>
            <w:r w:rsidRPr="00277A6A">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547A262" w14:textId="77777777" w:rsidR="00277A6A" w:rsidRPr="00277A6A" w:rsidRDefault="00277A6A" w:rsidP="00277A6A">
            <w:pPr>
              <w:jc w:val="center"/>
              <w:rPr>
                <w:snapToGrid w:val="0"/>
                <w:color w:val="000000"/>
              </w:rPr>
            </w:pPr>
            <w:r w:rsidRPr="00277A6A">
              <w:rPr>
                <w:snapToGrid w:val="0"/>
                <w:color w:val="000000"/>
              </w:rPr>
              <w:t>138 134</w:t>
            </w:r>
          </w:p>
        </w:tc>
        <w:tc>
          <w:tcPr>
            <w:tcW w:w="1764" w:type="dxa"/>
            <w:tcBorders>
              <w:top w:val="nil"/>
              <w:left w:val="single" w:sz="4" w:space="0" w:color="auto"/>
              <w:bottom w:val="single" w:sz="4" w:space="0" w:color="auto"/>
              <w:right w:val="single" w:sz="4" w:space="0" w:color="auto"/>
            </w:tcBorders>
            <w:shd w:val="clear" w:color="auto" w:fill="auto"/>
            <w:vAlign w:val="center"/>
          </w:tcPr>
          <w:p w14:paraId="382D66E3" w14:textId="77777777" w:rsidR="00277A6A" w:rsidRPr="00277A6A" w:rsidRDefault="00277A6A" w:rsidP="00277A6A">
            <w:pPr>
              <w:jc w:val="center"/>
              <w:rPr>
                <w:snapToGrid w:val="0"/>
                <w:color w:val="000000"/>
              </w:rPr>
            </w:pPr>
            <w:r w:rsidRPr="00277A6A">
              <w:rPr>
                <w:snapToGrid w:val="0"/>
                <w:color w:val="000000"/>
              </w:rPr>
              <w:t>144 685</w:t>
            </w:r>
          </w:p>
        </w:tc>
        <w:tc>
          <w:tcPr>
            <w:tcW w:w="1872" w:type="dxa"/>
            <w:tcBorders>
              <w:top w:val="nil"/>
              <w:left w:val="single" w:sz="4" w:space="0" w:color="auto"/>
              <w:bottom w:val="single" w:sz="4" w:space="0" w:color="auto"/>
              <w:right w:val="single" w:sz="4" w:space="0" w:color="auto"/>
            </w:tcBorders>
            <w:shd w:val="clear" w:color="auto" w:fill="auto"/>
            <w:vAlign w:val="center"/>
          </w:tcPr>
          <w:p w14:paraId="40D0F1C6" w14:textId="77777777" w:rsidR="00277A6A" w:rsidRPr="00277A6A" w:rsidRDefault="00277A6A" w:rsidP="00277A6A">
            <w:pPr>
              <w:jc w:val="center"/>
              <w:rPr>
                <w:snapToGrid w:val="0"/>
                <w:color w:val="000000"/>
              </w:rPr>
            </w:pPr>
            <w:r w:rsidRPr="00277A6A">
              <w:rPr>
                <w:snapToGrid w:val="0"/>
                <w:color w:val="000000"/>
              </w:rPr>
              <w:t>6 551</w:t>
            </w:r>
          </w:p>
        </w:tc>
      </w:tr>
      <w:tr w:rsidR="00277A6A" w:rsidRPr="00277A6A" w14:paraId="72B3229C" w14:textId="77777777" w:rsidTr="00024F96">
        <w:trPr>
          <w:trHeight w:val="300"/>
        </w:trPr>
        <w:tc>
          <w:tcPr>
            <w:tcW w:w="750" w:type="dxa"/>
            <w:tcBorders>
              <w:top w:val="nil"/>
              <w:left w:val="nil"/>
              <w:bottom w:val="nil"/>
              <w:right w:val="nil"/>
            </w:tcBorders>
            <w:shd w:val="clear" w:color="auto" w:fill="auto"/>
            <w:vAlign w:val="center"/>
            <w:hideMark/>
          </w:tcPr>
          <w:p w14:paraId="3E99DE23" w14:textId="77777777" w:rsidR="00277A6A" w:rsidRPr="00277A6A" w:rsidRDefault="00277A6A" w:rsidP="00277A6A">
            <w:pPr>
              <w:rPr>
                <w:snapToGrid w:val="0"/>
                <w:sz w:val="20"/>
                <w:szCs w:val="28"/>
              </w:rPr>
            </w:pPr>
          </w:p>
        </w:tc>
        <w:tc>
          <w:tcPr>
            <w:tcW w:w="3361" w:type="dxa"/>
            <w:tcBorders>
              <w:top w:val="nil"/>
              <w:left w:val="nil"/>
              <w:bottom w:val="nil"/>
              <w:right w:val="nil"/>
            </w:tcBorders>
            <w:shd w:val="clear" w:color="auto" w:fill="auto"/>
            <w:vAlign w:val="center"/>
            <w:hideMark/>
          </w:tcPr>
          <w:p w14:paraId="2FEBA7ED" w14:textId="77777777" w:rsidR="00277A6A" w:rsidRPr="00277A6A" w:rsidRDefault="00277A6A" w:rsidP="00277A6A">
            <w:pPr>
              <w:rPr>
                <w:snapToGrid w:val="0"/>
                <w:sz w:val="20"/>
                <w:szCs w:val="28"/>
              </w:rPr>
            </w:pPr>
          </w:p>
        </w:tc>
        <w:tc>
          <w:tcPr>
            <w:tcW w:w="1701" w:type="dxa"/>
            <w:tcBorders>
              <w:top w:val="nil"/>
              <w:left w:val="nil"/>
              <w:bottom w:val="nil"/>
              <w:right w:val="nil"/>
            </w:tcBorders>
            <w:shd w:val="clear" w:color="auto" w:fill="auto"/>
            <w:vAlign w:val="center"/>
            <w:hideMark/>
          </w:tcPr>
          <w:p w14:paraId="7E960650" w14:textId="77777777" w:rsidR="00277A6A" w:rsidRPr="00277A6A" w:rsidRDefault="00277A6A" w:rsidP="00277A6A">
            <w:pPr>
              <w:rPr>
                <w:snapToGrid w:val="0"/>
                <w:sz w:val="20"/>
                <w:szCs w:val="28"/>
              </w:rPr>
            </w:pPr>
          </w:p>
        </w:tc>
        <w:tc>
          <w:tcPr>
            <w:tcW w:w="1827" w:type="dxa"/>
            <w:gridSpan w:val="2"/>
            <w:tcBorders>
              <w:top w:val="nil"/>
              <w:left w:val="nil"/>
              <w:bottom w:val="nil"/>
              <w:right w:val="nil"/>
            </w:tcBorders>
            <w:shd w:val="clear" w:color="auto" w:fill="auto"/>
            <w:vAlign w:val="center"/>
            <w:hideMark/>
          </w:tcPr>
          <w:p w14:paraId="5C7D1562" w14:textId="77777777" w:rsidR="00277A6A" w:rsidRPr="00277A6A" w:rsidRDefault="00277A6A" w:rsidP="00277A6A">
            <w:pPr>
              <w:rPr>
                <w:snapToGrid w:val="0"/>
                <w:sz w:val="20"/>
                <w:szCs w:val="28"/>
              </w:rPr>
            </w:pPr>
          </w:p>
        </w:tc>
        <w:tc>
          <w:tcPr>
            <w:tcW w:w="1872" w:type="dxa"/>
            <w:tcBorders>
              <w:top w:val="nil"/>
              <w:left w:val="nil"/>
              <w:bottom w:val="nil"/>
              <w:right w:val="nil"/>
            </w:tcBorders>
            <w:shd w:val="clear" w:color="auto" w:fill="auto"/>
            <w:vAlign w:val="center"/>
            <w:hideMark/>
          </w:tcPr>
          <w:p w14:paraId="45AA4737" w14:textId="77777777" w:rsidR="00277A6A" w:rsidRPr="00277A6A" w:rsidRDefault="00277A6A" w:rsidP="00277A6A">
            <w:pPr>
              <w:rPr>
                <w:snapToGrid w:val="0"/>
                <w:sz w:val="20"/>
                <w:szCs w:val="28"/>
              </w:rPr>
            </w:pPr>
          </w:p>
        </w:tc>
        <w:tc>
          <w:tcPr>
            <w:tcW w:w="1573" w:type="dxa"/>
            <w:tcBorders>
              <w:top w:val="nil"/>
              <w:left w:val="nil"/>
              <w:bottom w:val="nil"/>
              <w:right w:val="nil"/>
            </w:tcBorders>
            <w:shd w:val="clear" w:color="auto" w:fill="auto"/>
            <w:vAlign w:val="center"/>
            <w:hideMark/>
          </w:tcPr>
          <w:p w14:paraId="307AD110" w14:textId="77777777" w:rsidR="00277A6A" w:rsidRPr="00277A6A" w:rsidRDefault="00277A6A" w:rsidP="00277A6A">
            <w:pPr>
              <w:rPr>
                <w:snapToGrid w:val="0"/>
                <w:sz w:val="20"/>
                <w:szCs w:val="28"/>
              </w:rPr>
            </w:pPr>
          </w:p>
        </w:tc>
      </w:tr>
    </w:tbl>
    <w:p w14:paraId="5D43A5AB" w14:textId="77777777" w:rsidR="00277A6A" w:rsidRPr="00277A6A" w:rsidRDefault="00277A6A" w:rsidP="00277A6A">
      <w:pPr>
        <w:numPr>
          <w:ilvl w:val="0"/>
          <w:numId w:val="5"/>
        </w:numPr>
        <w:ind w:left="8157" w:right="-426"/>
        <w:jc w:val="right"/>
        <w:rPr>
          <w:snapToGrid w:val="0"/>
          <w:sz w:val="28"/>
          <w:szCs w:val="28"/>
        </w:rPr>
      </w:pPr>
      <w:r w:rsidRPr="00277A6A">
        <w:rPr>
          <w:snapToGrid w:val="0"/>
          <w:sz w:val="28"/>
          <w:szCs w:val="28"/>
          <w:highlight w:val="yellow"/>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277A6A" w:rsidRPr="00277A6A" w14:paraId="73C23897" w14:textId="77777777" w:rsidTr="00024F96">
        <w:trPr>
          <w:trHeight w:val="315"/>
        </w:trPr>
        <w:tc>
          <w:tcPr>
            <w:tcW w:w="9212" w:type="dxa"/>
            <w:gridSpan w:val="7"/>
            <w:tcBorders>
              <w:top w:val="nil"/>
              <w:left w:val="nil"/>
              <w:bottom w:val="nil"/>
              <w:right w:val="nil"/>
            </w:tcBorders>
            <w:shd w:val="clear" w:color="auto" w:fill="auto"/>
            <w:noWrap/>
            <w:vAlign w:val="center"/>
            <w:hideMark/>
          </w:tcPr>
          <w:p w14:paraId="073779A6" w14:textId="77777777" w:rsidR="00277A6A" w:rsidRPr="00277A6A" w:rsidRDefault="00277A6A" w:rsidP="00277A6A">
            <w:pPr>
              <w:jc w:val="center"/>
              <w:rPr>
                <w:snapToGrid w:val="0"/>
                <w:sz w:val="20"/>
                <w:szCs w:val="28"/>
              </w:rPr>
            </w:pPr>
            <w:r w:rsidRPr="00277A6A">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764297B0" w14:textId="77777777" w:rsidR="00277A6A" w:rsidRPr="00277A6A" w:rsidRDefault="00277A6A" w:rsidP="00277A6A">
            <w:pPr>
              <w:rPr>
                <w:snapToGrid w:val="0"/>
                <w:sz w:val="20"/>
                <w:szCs w:val="28"/>
              </w:rPr>
            </w:pPr>
          </w:p>
        </w:tc>
      </w:tr>
      <w:tr w:rsidR="00277A6A" w:rsidRPr="00277A6A" w14:paraId="71260667" w14:textId="77777777" w:rsidTr="00024F96">
        <w:trPr>
          <w:trHeight w:val="300"/>
        </w:trPr>
        <w:tc>
          <w:tcPr>
            <w:tcW w:w="750" w:type="dxa"/>
            <w:tcBorders>
              <w:top w:val="nil"/>
              <w:left w:val="nil"/>
              <w:bottom w:val="nil"/>
              <w:right w:val="nil"/>
            </w:tcBorders>
            <w:shd w:val="clear" w:color="auto" w:fill="auto"/>
            <w:noWrap/>
            <w:vAlign w:val="center"/>
            <w:hideMark/>
          </w:tcPr>
          <w:p w14:paraId="7D01EA38" w14:textId="77777777" w:rsidR="00277A6A" w:rsidRPr="00277A6A" w:rsidRDefault="00277A6A" w:rsidP="00277A6A">
            <w:pPr>
              <w:rPr>
                <w:snapToGrid w:val="0"/>
                <w:sz w:val="20"/>
                <w:szCs w:val="28"/>
              </w:rPr>
            </w:pPr>
          </w:p>
        </w:tc>
        <w:tc>
          <w:tcPr>
            <w:tcW w:w="3361" w:type="dxa"/>
            <w:tcBorders>
              <w:top w:val="nil"/>
              <w:left w:val="nil"/>
              <w:bottom w:val="nil"/>
              <w:right w:val="nil"/>
            </w:tcBorders>
            <w:shd w:val="clear" w:color="auto" w:fill="auto"/>
            <w:noWrap/>
            <w:vAlign w:val="center"/>
            <w:hideMark/>
          </w:tcPr>
          <w:p w14:paraId="4D835FCD" w14:textId="77777777" w:rsidR="00277A6A" w:rsidRPr="00277A6A" w:rsidRDefault="00277A6A" w:rsidP="00277A6A">
            <w:pPr>
              <w:rPr>
                <w:snapToGrid w:val="0"/>
                <w:sz w:val="20"/>
                <w:szCs w:val="28"/>
              </w:rPr>
            </w:pPr>
          </w:p>
        </w:tc>
        <w:tc>
          <w:tcPr>
            <w:tcW w:w="1573" w:type="dxa"/>
            <w:tcBorders>
              <w:top w:val="nil"/>
              <w:left w:val="nil"/>
              <w:bottom w:val="nil"/>
              <w:right w:val="nil"/>
            </w:tcBorders>
            <w:shd w:val="clear" w:color="auto" w:fill="auto"/>
            <w:noWrap/>
            <w:vAlign w:val="center"/>
            <w:hideMark/>
          </w:tcPr>
          <w:p w14:paraId="43FF263F" w14:textId="77777777" w:rsidR="00277A6A" w:rsidRPr="00277A6A" w:rsidRDefault="00277A6A" w:rsidP="00277A6A">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2E6B1282" w14:textId="77777777" w:rsidR="00277A6A" w:rsidRPr="00277A6A" w:rsidRDefault="00277A6A" w:rsidP="00277A6A">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5CB1D3FA" w14:textId="77777777" w:rsidR="00277A6A" w:rsidRPr="00277A6A" w:rsidRDefault="00277A6A" w:rsidP="00277A6A">
            <w:pPr>
              <w:jc w:val="right"/>
              <w:rPr>
                <w:snapToGrid w:val="0"/>
                <w:sz w:val="20"/>
                <w:szCs w:val="28"/>
              </w:rPr>
            </w:pPr>
            <w:r w:rsidRPr="00277A6A">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2D1DF3FD" w14:textId="77777777" w:rsidR="00277A6A" w:rsidRPr="00277A6A" w:rsidRDefault="00277A6A" w:rsidP="00277A6A">
            <w:pPr>
              <w:rPr>
                <w:snapToGrid w:val="0"/>
                <w:sz w:val="20"/>
                <w:szCs w:val="28"/>
              </w:rPr>
            </w:pPr>
          </w:p>
        </w:tc>
      </w:tr>
      <w:tr w:rsidR="00277A6A" w:rsidRPr="00277A6A" w14:paraId="7DD3219D" w14:textId="77777777" w:rsidTr="00024F9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080EC" w14:textId="77777777" w:rsidR="00277A6A" w:rsidRPr="00277A6A" w:rsidRDefault="00277A6A" w:rsidP="00277A6A">
            <w:pPr>
              <w:jc w:val="center"/>
              <w:rPr>
                <w:snapToGrid w:val="0"/>
                <w:sz w:val="20"/>
                <w:szCs w:val="28"/>
              </w:rPr>
            </w:pPr>
            <w:r w:rsidRPr="00277A6A">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EEBFF8" w14:textId="77777777" w:rsidR="00277A6A" w:rsidRPr="00277A6A" w:rsidRDefault="00277A6A" w:rsidP="00277A6A">
            <w:pPr>
              <w:jc w:val="center"/>
              <w:rPr>
                <w:snapToGrid w:val="0"/>
                <w:sz w:val="20"/>
                <w:szCs w:val="28"/>
              </w:rPr>
            </w:pPr>
            <w:r w:rsidRPr="00277A6A">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1474597" w14:textId="77777777" w:rsidR="00277A6A" w:rsidRPr="00277A6A" w:rsidRDefault="00277A6A" w:rsidP="00277A6A">
            <w:pPr>
              <w:jc w:val="center"/>
              <w:rPr>
                <w:snapToGrid w:val="0"/>
                <w:sz w:val="20"/>
                <w:szCs w:val="28"/>
              </w:rPr>
            </w:pPr>
            <w:r w:rsidRPr="00277A6A">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6458A0D" w14:textId="77777777" w:rsidR="00277A6A" w:rsidRPr="00277A6A" w:rsidRDefault="00277A6A" w:rsidP="00277A6A">
            <w:pPr>
              <w:jc w:val="center"/>
              <w:rPr>
                <w:snapToGrid w:val="0"/>
                <w:sz w:val="20"/>
                <w:szCs w:val="28"/>
              </w:rPr>
            </w:pPr>
            <w:r w:rsidRPr="00277A6A">
              <w:rPr>
                <w:snapToGrid w:val="0"/>
                <w:sz w:val="20"/>
                <w:szCs w:val="28"/>
              </w:rPr>
              <w:t xml:space="preserve">Предложение экспертов </w:t>
            </w:r>
          </w:p>
          <w:p w14:paraId="34CDC02F" w14:textId="77777777" w:rsidR="00277A6A" w:rsidRPr="00277A6A" w:rsidRDefault="00277A6A" w:rsidP="00277A6A">
            <w:pPr>
              <w:jc w:val="center"/>
              <w:rPr>
                <w:snapToGrid w:val="0"/>
                <w:sz w:val="20"/>
                <w:szCs w:val="28"/>
              </w:rPr>
            </w:pPr>
            <w:r w:rsidRPr="00277A6A">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528C09" w14:textId="77777777" w:rsidR="00277A6A" w:rsidRPr="00277A6A" w:rsidRDefault="00277A6A" w:rsidP="00277A6A">
            <w:pPr>
              <w:jc w:val="center"/>
              <w:rPr>
                <w:snapToGrid w:val="0"/>
                <w:sz w:val="20"/>
                <w:szCs w:val="28"/>
              </w:rPr>
            </w:pPr>
            <w:r w:rsidRPr="00277A6A">
              <w:rPr>
                <w:snapToGrid w:val="0"/>
                <w:sz w:val="20"/>
                <w:szCs w:val="28"/>
              </w:rPr>
              <w:t>Динамика расходов</w:t>
            </w:r>
          </w:p>
        </w:tc>
      </w:tr>
      <w:tr w:rsidR="00277A6A" w:rsidRPr="00277A6A" w14:paraId="62E87F7F" w14:textId="77777777" w:rsidTr="00024F9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D76E7" w14:textId="77777777" w:rsidR="00277A6A" w:rsidRPr="00277A6A" w:rsidRDefault="00277A6A" w:rsidP="00277A6A">
            <w:pPr>
              <w:jc w:val="center"/>
              <w:rPr>
                <w:snapToGrid w:val="0"/>
                <w:sz w:val="20"/>
                <w:szCs w:val="28"/>
              </w:rPr>
            </w:pPr>
            <w:r w:rsidRPr="00277A6A">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8740EE" w14:textId="77777777" w:rsidR="00277A6A" w:rsidRPr="00277A6A" w:rsidRDefault="00277A6A" w:rsidP="00277A6A">
            <w:pPr>
              <w:rPr>
                <w:snapToGrid w:val="0"/>
                <w:sz w:val="20"/>
                <w:szCs w:val="28"/>
              </w:rPr>
            </w:pPr>
            <w:r w:rsidRPr="00277A6A">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D2A91A" w14:textId="77777777" w:rsidR="00277A6A" w:rsidRPr="00277A6A" w:rsidRDefault="00277A6A" w:rsidP="00277A6A">
            <w:pPr>
              <w:jc w:val="center"/>
              <w:rPr>
                <w:color w:val="000000"/>
              </w:rPr>
            </w:pPr>
            <w:r w:rsidRPr="00277A6A">
              <w:rPr>
                <w:snapToGrid w:val="0"/>
                <w:color w:val="000000"/>
              </w:rPr>
              <w:t>69</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AE1E97" w14:textId="77777777" w:rsidR="00277A6A" w:rsidRPr="00277A6A" w:rsidRDefault="00277A6A" w:rsidP="00277A6A">
            <w:pPr>
              <w:jc w:val="center"/>
              <w:rPr>
                <w:color w:val="000000"/>
              </w:rPr>
            </w:pPr>
            <w:r w:rsidRPr="00277A6A">
              <w:rPr>
                <w:snapToGrid w:val="0"/>
                <w:color w:val="000000"/>
              </w:rPr>
              <w:t>159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D86006" w14:textId="77777777" w:rsidR="00277A6A" w:rsidRPr="00277A6A" w:rsidRDefault="00277A6A" w:rsidP="00277A6A">
            <w:pPr>
              <w:jc w:val="center"/>
              <w:rPr>
                <w:color w:val="000000"/>
              </w:rPr>
            </w:pPr>
            <w:r w:rsidRPr="00277A6A">
              <w:rPr>
                <w:snapToGrid w:val="0"/>
                <w:color w:val="000000"/>
              </w:rPr>
              <w:t>90</w:t>
            </w:r>
          </w:p>
        </w:tc>
      </w:tr>
      <w:tr w:rsidR="00277A6A" w:rsidRPr="00277A6A" w14:paraId="4BF9F5B3" w14:textId="77777777" w:rsidTr="00024F9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0299F" w14:textId="77777777" w:rsidR="00277A6A" w:rsidRPr="00277A6A" w:rsidRDefault="00277A6A" w:rsidP="00277A6A">
            <w:pPr>
              <w:jc w:val="center"/>
              <w:rPr>
                <w:snapToGrid w:val="0"/>
                <w:sz w:val="20"/>
                <w:szCs w:val="28"/>
              </w:rPr>
            </w:pPr>
            <w:r w:rsidRPr="00277A6A">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5F95D40" w14:textId="77777777" w:rsidR="00277A6A" w:rsidRPr="00277A6A" w:rsidRDefault="00277A6A" w:rsidP="00277A6A">
            <w:pPr>
              <w:rPr>
                <w:snapToGrid w:val="0"/>
                <w:sz w:val="20"/>
                <w:szCs w:val="28"/>
              </w:rPr>
            </w:pPr>
            <w:r w:rsidRPr="00277A6A">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A7B4BB3" w14:textId="77777777" w:rsidR="00277A6A" w:rsidRPr="00277A6A" w:rsidRDefault="00277A6A" w:rsidP="00277A6A">
            <w:pPr>
              <w:jc w:val="center"/>
              <w:rPr>
                <w:snapToGrid w:val="0"/>
                <w:color w:val="000000"/>
              </w:rPr>
            </w:pPr>
            <w:r w:rsidRPr="00277A6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713D7A3" w14:textId="77777777" w:rsidR="00277A6A" w:rsidRPr="00277A6A" w:rsidRDefault="00277A6A" w:rsidP="00277A6A">
            <w:pPr>
              <w:jc w:val="center"/>
              <w:rPr>
                <w:snapToGrid w:val="0"/>
                <w:color w:val="000000"/>
              </w:rPr>
            </w:pPr>
            <w:r w:rsidRPr="00277A6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0F44583E" w14:textId="77777777" w:rsidR="00277A6A" w:rsidRPr="00277A6A" w:rsidRDefault="00277A6A" w:rsidP="00277A6A">
            <w:pPr>
              <w:jc w:val="center"/>
              <w:rPr>
                <w:snapToGrid w:val="0"/>
                <w:color w:val="000000"/>
              </w:rPr>
            </w:pPr>
            <w:r w:rsidRPr="00277A6A">
              <w:rPr>
                <w:snapToGrid w:val="0"/>
                <w:color w:val="000000"/>
              </w:rPr>
              <w:t>0</w:t>
            </w:r>
          </w:p>
        </w:tc>
      </w:tr>
      <w:tr w:rsidR="00277A6A" w:rsidRPr="00277A6A" w14:paraId="10C90DA2" w14:textId="77777777" w:rsidTr="00024F9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3B030" w14:textId="77777777" w:rsidR="00277A6A" w:rsidRPr="00277A6A" w:rsidRDefault="00277A6A" w:rsidP="00277A6A">
            <w:pPr>
              <w:jc w:val="center"/>
              <w:rPr>
                <w:snapToGrid w:val="0"/>
                <w:sz w:val="20"/>
                <w:szCs w:val="28"/>
              </w:rPr>
            </w:pPr>
            <w:r w:rsidRPr="00277A6A">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89B0B4F" w14:textId="77777777" w:rsidR="00277A6A" w:rsidRPr="00277A6A" w:rsidRDefault="00277A6A" w:rsidP="00277A6A">
            <w:pPr>
              <w:rPr>
                <w:snapToGrid w:val="0"/>
                <w:sz w:val="20"/>
                <w:szCs w:val="28"/>
              </w:rPr>
            </w:pPr>
            <w:r w:rsidRPr="00277A6A">
              <w:rPr>
                <w:snapToGrid w:val="0"/>
                <w:sz w:val="20"/>
                <w:szCs w:val="28"/>
              </w:rPr>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F0DC8CA" w14:textId="77777777" w:rsidR="00277A6A" w:rsidRPr="00277A6A" w:rsidRDefault="00277A6A" w:rsidP="00277A6A">
            <w:pPr>
              <w:jc w:val="center"/>
              <w:rPr>
                <w:snapToGrid w:val="0"/>
                <w:color w:val="000000"/>
              </w:rPr>
            </w:pPr>
            <w:r w:rsidRPr="00277A6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EDCC738" w14:textId="77777777" w:rsidR="00277A6A" w:rsidRPr="00277A6A" w:rsidRDefault="00277A6A" w:rsidP="00277A6A">
            <w:pPr>
              <w:jc w:val="center"/>
              <w:rPr>
                <w:snapToGrid w:val="0"/>
                <w:color w:val="000000"/>
              </w:rPr>
            </w:pPr>
            <w:r w:rsidRPr="00277A6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56D3A761" w14:textId="77777777" w:rsidR="00277A6A" w:rsidRPr="00277A6A" w:rsidRDefault="00277A6A" w:rsidP="00277A6A">
            <w:pPr>
              <w:jc w:val="center"/>
              <w:rPr>
                <w:snapToGrid w:val="0"/>
                <w:color w:val="000000"/>
              </w:rPr>
            </w:pPr>
            <w:r w:rsidRPr="00277A6A">
              <w:rPr>
                <w:snapToGrid w:val="0"/>
                <w:color w:val="000000"/>
              </w:rPr>
              <w:t>0</w:t>
            </w:r>
          </w:p>
        </w:tc>
      </w:tr>
      <w:tr w:rsidR="00277A6A" w:rsidRPr="00277A6A" w14:paraId="08CD2747" w14:textId="77777777" w:rsidTr="00024F9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CA7B8" w14:textId="77777777" w:rsidR="00277A6A" w:rsidRPr="00277A6A" w:rsidRDefault="00277A6A" w:rsidP="00277A6A">
            <w:pPr>
              <w:jc w:val="center"/>
              <w:rPr>
                <w:snapToGrid w:val="0"/>
                <w:sz w:val="20"/>
                <w:szCs w:val="28"/>
              </w:rPr>
            </w:pPr>
            <w:r w:rsidRPr="00277A6A">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5AE33C" w14:textId="77777777" w:rsidR="00277A6A" w:rsidRPr="00277A6A" w:rsidRDefault="00277A6A" w:rsidP="00277A6A">
            <w:pPr>
              <w:jc w:val="both"/>
              <w:rPr>
                <w:snapToGrid w:val="0"/>
                <w:sz w:val="20"/>
                <w:szCs w:val="28"/>
              </w:rPr>
            </w:pPr>
            <w:r w:rsidRPr="00277A6A">
              <w:rPr>
                <w:snapToGrid w:val="0"/>
                <w:sz w:val="20"/>
                <w:szCs w:val="28"/>
              </w:rPr>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3CC40C6" w14:textId="77777777" w:rsidR="00277A6A" w:rsidRPr="00277A6A" w:rsidRDefault="00277A6A" w:rsidP="00277A6A">
            <w:pPr>
              <w:jc w:val="center"/>
              <w:rPr>
                <w:snapToGrid w:val="0"/>
                <w:color w:val="000000"/>
              </w:rPr>
            </w:pPr>
            <w:r w:rsidRPr="00277A6A">
              <w:rPr>
                <w:snapToGrid w:val="0"/>
                <w:color w:val="000000"/>
              </w:rPr>
              <w:t>2 992</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DDDCCD0" w14:textId="77777777" w:rsidR="00277A6A" w:rsidRPr="00277A6A" w:rsidRDefault="00277A6A" w:rsidP="00277A6A">
            <w:pPr>
              <w:jc w:val="center"/>
              <w:rPr>
                <w:snapToGrid w:val="0"/>
                <w:color w:val="000000"/>
              </w:rPr>
            </w:pPr>
            <w:r w:rsidRPr="00277A6A">
              <w:rPr>
                <w:snapToGrid w:val="0"/>
                <w:color w:val="000000"/>
              </w:rPr>
              <w:t>2 709</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01071C16" w14:textId="77777777" w:rsidR="00277A6A" w:rsidRPr="00277A6A" w:rsidRDefault="00277A6A" w:rsidP="00277A6A">
            <w:pPr>
              <w:jc w:val="center"/>
              <w:rPr>
                <w:snapToGrid w:val="0"/>
                <w:color w:val="000000"/>
              </w:rPr>
            </w:pPr>
            <w:r w:rsidRPr="00277A6A">
              <w:rPr>
                <w:snapToGrid w:val="0"/>
                <w:color w:val="000000"/>
              </w:rPr>
              <w:t>-283</w:t>
            </w:r>
          </w:p>
        </w:tc>
      </w:tr>
      <w:tr w:rsidR="00277A6A" w:rsidRPr="00277A6A" w14:paraId="3F1309B5" w14:textId="77777777" w:rsidTr="00024F96">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87382" w14:textId="77777777" w:rsidR="00277A6A" w:rsidRPr="00277A6A" w:rsidRDefault="00277A6A" w:rsidP="00277A6A">
            <w:pPr>
              <w:jc w:val="center"/>
              <w:rPr>
                <w:snapToGrid w:val="0"/>
                <w:sz w:val="20"/>
                <w:szCs w:val="28"/>
              </w:rPr>
            </w:pPr>
            <w:r w:rsidRPr="00277A6A">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2427B7" w14:textId="77777777" w:rsidR="00277A6A" w:rsidRPr="00277A6A" w:rsidRDefault="00277A6A" w:rsidP="00277A6A">
            <w:pPr>
              <w:jc w:val="both"/>
              <w:rPr>
                <w:snapToGrid w:val="0"/>
                <w:sz w:val="20"/>
                <w:szCs w:val="28"/>
              </w:rPr>
            </w:pPr>
            <w:r w:rsidRPr="00277A6A">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91485C7" w14:textId="77777777" w:rsidR="00277A6A" w:rsidRPr="00277A6A" w:rsidRDefault="00277A6A" w:rsidP="00277A6A">
            <w:pPr>
              <w:jc w:val="center"/>
              <w:rPr>
                <w:snapToGrid w:val="0"/>
                <w:color w:val="000000"/>
              </w:rPr>
            </w:pPr>
            <w:r w:rsidRPr="00277A6A">
              <w:rPr>
                <w:snapToGrid w:val="0"/>
                <w:color w:val="000000"/>
              </w:rPr>
              <w:t>26</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35CE527" w14:textId="77777777" w:rsidR="00277A6A" w:rsidRPr="00277A6A" w:rsidRDefault="00277A6A" w:rsidP="00277A6A">
            <w:pPr>
              <w:jc w:val="center"/>
              <w:rPr>
                <w:snapToGrid w:val="0"/>
                <w:color w:val="000000"/>
              </w:rPr>
            </w:pPr>
            <w:r w:rsidRPr="00277A6A">
              <w:rPr>
                <w:snapToGrid w:val="0"/>
                <w:color w:val="000000"/>
              </w:rPr>
              <w:t>26</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4DCFFC68" w14:textId="77777777" w:rsidR="00277A6A" w:rsidRPr="00277A6A" w:rsidRDefault="00277A6A" w:rsidP="00277A6A">
            <w:pPr>
              <w:jc w:val="center"/>
              <w:rPr>
                <w:snapToGrid w:val="0"/>
                <w:color w:val="000000"/>
              </w:rPr>
            </w:pPr>
            <w:r w:rsidRPr="00277A6A">
              <w:rPr>
                <w:snapToGrid w:val="0"/>
                <w:color w:val="000000"/>
              </w:rPr>
              <w:t>0</w:t>
            </w:r>
          </w:p>
        </w:tc>
      </w:tr>
      <w:tr w:rsidR="00277A6A" w:rsidRPr="00277A6A" w14:paraId="11F6E7D0" w14:textId="77777777" w:rsidTr="00024F9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83C1E" w14:textId="77777777" w:rsidR="00277A6A" w:rsidRPr="00277A6A" w:rsidRDefault="00277A6A" w:rsidP="00277A6A">
            <w:pPr>
              <w:jc w:val="center"/>
              <w:rPr>
                <w:snapToGrid w:val="0"/>
                <w:sz w:val="20"/>
                <w:szCs w:val="28"/>
              </w:rPr>
            </w:pPr>
            <w:r w:rsidRPr="00277A6A">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D74329" w14:textId="77777777" w:rsidR="00277A6A" w:rsidRPr="00277A6A" w:rsidRDefault="00277A6A" w:rsidP="00277A6A">
            <w:pPr>
              <w:jc w:val="both"/>
              <w:rPr>
                <w:snapToGrid w:val="0"/>
                <w:sz w:val="20"/>
                <w:szCs w:val="28"/>
              </w:rPr>
            </w:pPr>
            <w:r w:rsidRPr="00277A6A">
              <w:rPr>
                <w:snapToGrid w:val="0"/>
                <w:sz w:val="20"/>
                <w:szCs w:val="28"/>
              </w:rPr>
              <w:t>расходы на обязательное страхование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A3843D4" w14:textId="77777777" w:rsidR="00277A6A" w:rsidRPr="00277A6A" w:rsidRDefault="00277A6A" w:rsidP="00277A6A">
            <w:pPr>
              <w:jc w:val="center"/>
              <w:rPr>
                <w:snapToGrid w:val="0"/>
                <w:color w:val="000000"/>
              </w:rPr>
            </w:pPr>
            <w:r w:rsidRPr="00277A6A">
              <w:rPr>
                <w:snapToGrid w:val="0"/>
                <w:color w:val="000000"/>
              </w:rPr>
              <w:t>25</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B8EDDE1" w14:textId="77777777" w:rsidR="00277A6A" w:rsidRPr="00277A6A" w:rsidRDefault="00277A6A" w:rsidP="00277A6A">
            <w:pPr>
              <w:jc w:val="center"/>
              <w:rPr>
                <w:snapToGrid w:val="0"/>
                <w:color w:val="000000"/>
              </w:rPr>
            </w:pPr>
            <w:r w:rsidRPr="00277A6A">
              <w:rPr>
                <w:snapToGrid w:val="0"/>
                <w:color w:val="000000"/>
              </w:rPr>
              <w:t>26</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42E2CD9D" w14:textId="77777777" w:rsidR="00277A6A" w:rsidRPr="00277A6A" w:rsidRDefault="00277A6A" w:rsidP="00277A6A">
            <w:pPr>
              <w:jc w:val="center"/>
              <w:rPr>
                <w:snapToGrid w:val="0"/>
                <w:color w:val="000000"/>
              </w:rPr>
            </w:pPr>
            <w:r w:rsidRPr="00277A6A">
              <w:rPr>
                <w:snapToGrid w:val="0"/>
                <w:color w:val="000000"/>
              </w:rPr>
              <w:t>1</w:t>
            </w:r>
          </w:p>
        </w:tc>
      </w:tr>
      <w:tr w:rsidR="00277A6A" w:rsidRPr="00277A6A" w14:paraId="1C6802DB" w14:textId="77777777" w:rsidTr="00024F9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7DFFE" w14:textId="77777777" w:rsidR="00277A6A" w:rsidRPr="00277A6A" w:rsidRDefault="00277A6A" w:rsidP="00277A6A">
            <w:pPr>
              <w:jc w:val="center"/>
              <w:rPr>
                <w:snapToGrid w:val="0"/>
                <w:sz w:val="20"/>
                <w:szCs w:val="28"/>
              </w:rPr>
            </w:pPr>
            <w:r w:rsidRPr="00277A6A">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CC8ED6A" w14:textId="77777777" w:rsidR="00277A6A" w:rsidRPr="00277A6A" w:rsidRDefault="00277A6A" w:rsidP="00277A6A">
            <w:pPr>
              <w:rPr>
                <w:snapToGrid w:val="0"/>
                <w:sz w:val="20"/>
                <w:szCs w:val="28"/>
              </w:rPr>
            </w:pPr>
            <w:r w:rsidRPr="00277A6A">
              <w:rPr>
                <w:snapToGrid w:val="0"/>
                <w:sz w:val="20"/>
                <w:szCs w:val="28"/>
              </w:rPr>
              <w:t>иные расходы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348C2B2" w14:textId="77777777" w:rsidR="00277A6A" w:rsidRPr="00277A6A" w:rsidRDefault="00277A6A" w:rsidP="00277A6A">
            <w:pPr>
              <w:jc w:val="center"/>
              <w:rPr>
                <w:snapToGrid w:val="0"/>
                <w:color w:val="000000"/>
              </w:rPr>
            </w:pPr>
            <w:r w:rsidRPr="00277A6A">
              <w:rPr>
                <w:snapToGrid w:val="0"/>
                <w:color w:val="000000"/>
              </w:rPr>
              <w:t>2 941</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961C935" w14:textId="77777777" w:rsidR="00277A6A" w:rsidRPr="00277A6A" w:rsidRDefault="00277A6A" w:rsidP="00277A6A">
            <w:pPr>
              <w:jc w:val="center"/>
              <w:rPr>
                <w:snapToGrid w:val="0"/>
                <w:color w:val="000000"/>
              </w:rPr>
            </w:pPr>
            <w:r w:rsidRPr="00277A6A">
              <w:rPr>
                <w:snapToGrid w:val="0"/>
                <w:color w:val="000000"/>
              </w:rPr>
              <w:t>2 657</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5770C5FB" w14:textId="77777777" w:rsidR="00277A6A" w:rsidRPr="00277A6A" w:rsidRDefault="00277A6A" w:rsidP="00277A6A">
            <w:pPr>
              <w:jc w:val="center"/>
              <w:rPr>
                <w:snapToGrid w:val="0"/>
                <w:color w:val="000000"/>
              </w:rPr>
            </w:pPr>
            <w:r w:rsidRPr="00277A6A">
              <w:rPr>
                <w:snapToGrid w:val="0"/>
                <w:color w:val="000000"/>
              </w:rPr>
              <w:t>-284</w:t>
            </w:r>
          </w:p>
        </w:tc>
      </w:tr>
      <w:tr w:rsidR="00277A6A" w:rsidRPr="00277A6A" w14:paraId="3F06E640" w14:textId="77777777" w:rsidTr="00024F9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248C6" w14:textId="77777777" w:rsidR="00277A6A" w:rsidRPr="00277A6A" w:rsidRDefault="00277A6A" w:rsidP="00277A6A">
            <w:pPr>
              <w:jc w:val="center"/>
              <w:rPr>
                <w:snapToGrid w:val="0"/>
                <w:sz w:val="20"/>
                <w:szCs w:val="28"/>
              </w:rPr>
            </w:pPr>
            <w:r w:rsidRPr="00277A6A">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EEBD21" w14:textId="77777777" w:rsidR="00277A6A" w:rsidRPr="00277A6A" w:rsidRDefault="00277A6A" w:rsidP="00277A6A">
            <w:pPr>
              <w:jc w:val="both"/>
              <w:rPr>
                <w:snapToGrid w:val="0"/>
                <w:sz w:val="20"/>
                <w:szCs w:val="28"/>
              </w:rPr>
            </w:pPr>
            <w:r w:rsidRPr="00277A6A">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DA75BA" w14:textId="77777777" w:rsidR="00277A6A" w:rsidRPr="00277A6A" w:rsidRDefault="00277A6A" w:rsidP="00277A6A">
            <w:pPr>
              <w:jc w:val="center"/>
              <w:rPr>
                <w:color w:val="000000"/>
              </w:rPr>
            </w:pPr>
            <w:r w:rsidRPr="00277A6A">
              <w:rPr>
                <w:snapToGrid w:val="0"/>
                <w:color w:val="000000"/>
              </w:rPr>
              <w:t>25 452</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E33922" w14:textId="77777777" w:rsidR="00277A6A" w:rsidRPr="00277A6A" w:rsidRDefault="00277A6A" w:rsidP="00277A6A">
            <w:pPr>
              <w:jc w:val="center"/>
              <w:rPr>
                <w:color w:val="000000"/>
              </w:rPr>
            </w:pPr>
            <w:r w:rsidRPr="00277A6A">
              <w:rPr>
                <w:snapToGrid w:val="0"/>
                <w:color w:val="000000"/>
              </w:rPr>
              <w:t>26 659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13C205" w14:textId="77777777" w:rsidR="00277A6A" w:rsidRPr="00277A6A" w:rsidRDefault="00277A6A" w:rsidP="00277A6A">
            <w:pPr>
              <w:jc w:val="center"/>
              <w:rPr>
                <w:color w:val="000000"/>
              </w:rPr>
            </w:pPr>
            <w:r w:rsidRPr="00277A6A">
              <w:rPr>
                <w:snapToGrid w:val="0"/>
                <w:color w:val="000000"/>
              </w:rPr>
              <w:t>1 207</w:t>
            </w:r>
          </w:p>
        </w:tc>
      </w:tr>
      <w:tr w:rsidR="00277A6A" w:rsidRPr="00277A6A" w14:paraId="2B3269D5" w14:textId="77777777" w:rsidTr="00024F9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BF414" w14:textId="77777777" w:rsidR="00277A6A" w:rsidRPr="00277A6A" w:rsidRDefault="00277A6A" w:rsidP="00277A6A">
            <w:pPr>
              <w:jc w:val="center"/>
              <w:rPr>
                <w:snapToGrid w:val="0"/>
                <w:sz w:val="20"/>
                <w:szCs w:val="28"/>
              </w:rPr>
            </w:pPr>
            <w:r w:rsidRPr="00277A6A">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38F5A09" w14:textId="77777777" w:rsidR="00277A6A" w:rsidRPr="00277A6A" w:rsidRDefault="00277A6A" w:rsidP="00277A6A">
            <w:pPr>
              <w:jc w:val="both"/>
              <w:rPr>
                <w:snapToGrid w:val="0"/>
                <w:sz w:val="20"/>
                <w:szCs w:val="28"/>
              </w:rPr>
            </w:pPr>
            <w:r w:rsidRPr="00277A6A">
              <w:rPr>
                <w:snapToGrid w:val="0"/>
                <w:sz w:val="20"/>
                <w:szCs w:val="28"/>
              </w:rPr>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D7E0301" w14:textId="77777777" w:rsidR="00277A6A" w:rsidRPr="00277A6A" w:rsidRDefault="00277A6A" w:rsidP="00277A6A">
            <w:pPr>
              <w:jc w:val="center"/>
              <w:rPr>
                <w:snapToGrid w:val="0"/>
                <w:color w:val="000000"/>
              </w:rPr>
            </w:pPr>
            <w:r w:rsidRPr="00277A6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6462164" w14:textId="77777777" w:rsidR="00277A6A" w:rsidRPr="00277A6A" w:rsidRDefault="00277A6A" w:rsidP="00277A6A">
            <w:pPr>
              <w:jc w:val="center"/>
              <w:rPr>
                <w:snapToGrid w:val="0"/>
                <w:color w:val="000000"/>
              </w:rPr>
            </w:pPr>
            <w:r w:rsidRPr="00277A6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0B7BE5FA" w14:textId="77777777" w:rsidR="00277A6A" w:rsidRPr="00277A6A" w:rsidRDefault="00277A6A" w:rsidP="00277A6A">
            <w:pPr>
              <w:jc w:val="center"/>
              <w:rPr>
                <w:snapToGrid w:val="0"/>
                <w:color w:val="000000"/>
              </w:rPr>
            </w:pPr>
            <w:r w:rsidRPr="00277A6A">
              <w:rPr>
                <w:snapToGrid w:val="0"/>
                <w:color w:val="000000"/>
              </w:rPr>
              <w:t>0</w:t>
            </w:r>
          </w:p>
        </w:tc>
      </w:tr>
      <w:tr w:rsidR="00277A6A" w:rsidRPr="00277A6A" w14:paraId="122150A3" w14:textId="77777777" w:rsidTr="00024F9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2EB31" w14:textId="77777777" w:rsidR="00277A6A" w:rsidRPr="00277A6A" w:rsidRDefault="00277A6A" w:rsidP="00277A6A">
            <w:pPr>
              <w:jc w:val="center"/>
              <w:rPr>
                <w:snapToGrid w:val="0"/>
                <w:sz w:val="20"/>
                <w:szCs w:val="28"/>
              </w:rPr>
            </w:pPr>
            <w:r w:rsidRPr="00277A6A">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D59656" w14:textId="77777777" w:rsidR="00277A6A" w:rsidRPr="00277A6A" w:rsidRDefault="00277A6A" w:rsidP="00277A6A">
            <w:pPr>
              <w:jc w:val="both"/>
              <w:rPr>
                <w:snapToGrid w:val="0"/>
                <w:sz w:val="20"/>
                <w:szCs w:val="28"/>
              </w:rPr>
            </w:pPr>
            <w:r w:rsidRPr="00277A6A">
              <w:rPr>
                <w:snapToGrid w:val="0"/>
                <w:sz w:val="20"/>
                <w:szCs w:val="28"/>
              </w:rPr>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4F52B6C" w14:textId="77777777" w:rsidR="00277A6A" w:rsidRPr="00277A6A" w:rsidRDefault="00277A6A" w:rsidP="00277A6A">
            <w:pPr>
              <w:jc w:val="center"/>
              <w:rPr>
                <w:snapToGrid w:val="0"/>
                <w:color w:val="000000"/>
              </w:rPr>
            </w:pPr>
            <w:r w:rsidRPr="00277A6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C8FA154" w14:textId="77777777" w:rsidR="00277A6A" w:rsidRPr="00277A6A" w:rsidRDefault="00277A6A" w:rsidP="00277A6A">
            <w:pPr>
              <w:jc w:val="center"/>
              <w:rPr>
                <w:snapToGrid w:val="0"/>
                <w:color w:val="000000"/>
              </w:rPr>
            </w:pPr>
            <w:r w:rsidRPr="00277A6A">
              <w:rPr>
                <w:snapToGrid w:val="0"/>
                <w:color w:val="000000"/>
              </w:rPr>
              <w:t>1 678</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0D2CFE38" w14:textId="77777777" w:rsidR="00277A6A" w:rsidRPr="00277A6A" w:rsidRDefault="00277A6A" w:rsidP="00277A6A">
            <w:pPr>
              <w:jc w:val="center"/>
              <w:rPr>
                <w:snapToGrid w:val="0"/>
                <w:color w:val="000000"/>
              </w:rPr>
            </w:pPr>
            <w:r w:rsidRPr="00277A6A">
              <w:rPr>
                <w:snapToGrid w:val="0"/>
                <w:color w:val="000000"/>
              </w:rPr>
              <w:t>1 678</w:t>
            </w:r>
          </w:p>
        </w:tc>
      </w:tr>
      <w:tr w:rsidR="00277A6A" w:rsidRPr="00277A6A" w14:paraId="0525B693" w14:textId="77777777" w:rsidTr="00024F9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F29B9" w14:textId="77777777" w:rsidR="00277A6A" w:rsidRPr="00277A6A" w:rsidRDefault="00277A6A" w:rsidP="00277A6A">
            <w:pPr>
              <w:jc w:val="center"/>
              <w:rPr>
                <w:snapToGrid w:val="0"/>
                <w:sz w:val="20"/>
                <w:szCs w:val="28"/>
              </w:rPr>
            </w:pPr>
            <w:r w:rsidRPr="00277A6A">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D9073FF" w14:textId="77777777" w:rsidR="00277A6A" w:rsidRPr="00277A6A" w:rsidRDefault="00277A6A" w:rsidP="00277A6A">
            <w:pPr>
              <w:jc w:val="both"/>
              <w:rPr>
                <w:snapToGrid w:val="0"/>
                <w:sz w:val="20"/>
                <w:szCs w:val="28"/>
              </w:rPr>
            </w:pPr>
            <w:r w:rsidRPr="00277A6A">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9BEFD04" w14:textId="77777777" w:rsidR="00277A6A" w:rsidRPr="00277A6A" w:rsidRDefault="00277A6A" w:rsidP="00277A6A">
            <w:pPr>
              <w:jc w:val="center"/>
              <w:rPr>
                <w:snapToGrid w:val="0"/>
                <w:color w:val="000000"/>
              </w:rPr>
            </w:pPr>
            <w:r w:rsidRPr="00277A6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EFD5434" w14:textId="77777777" w:rsidR="00277A6A" w:rsidRPr="00277A6A" w:rsidRDefault="00277A6A" w:rsidP="00277A6A">
            <w:pPr>
              <w:jc w:val="center"/>
              <w:rPr>
                <w:snapToGrid w:val="0"/>
                <w:color w:val="000000"/>
              </w:rPr>
            </w:pPr>
            <w:r w:rsidRPr="00277A6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779408E2" w14:textId="77777777" w:rsidR="00277A6A" w:rsidRPr="00277A6A" w:rsidRDefault="00277A6A" w:rsidP="00277A6A">
            <w:pPr>
              <w:jc w:val="center"/>
              <w:rPr>
                <w:snapToGrid w:val="0"/>
                <w:color w:val="000000"/>
              </w:rPr>
            </w:pPr>
            <w:r w:rsidRPr="00277A6A">
              <w:rPr>
                <w:snapToGrid w:val="0"/>
                <w:color w:val="000000"/>
              </w:rPr>
              <w:t>0</w:t>
            </w:r>
          </w:p>
        </w:tc>
      </w:tr>
      <w:tr w:rsidR="00277A6A" w:rsidRPr="00277A6A" w14:paraId="5D896855" w14:textId="77777777" w:rsidTr="00024F9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9CB3F" w14:textId="77777777" w:rsidR="00277A6A" w:rsidRPr="00277A6A" w:rsidRDefault="00277A6A" w:rsidP="00277A6A">
            <w:pPr>
              <w:jc w:val="center"/>
              <w:rPr>
                <w:snapToGrid w:val="0"/>
                <w:sz w:val="20"/>
                <w:szCs w:val="28"/>
              </w:rPr>
            </w:pPr>
            <w:r w:rsidRPr="00277A6A">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856D8F2" w14:textId="77777777" w:rsidR="00277A6A" w:rsidRPr="00277A6A" w:rsidRDefault="00277A6A" w:rsidP="00277A6A">
            <w:pPr>
              <w:rPr>
                <w:snapToGrid w:val="0"/>
                <w:sz w:val="20"/>
                <w:szCs w:val="28"/>
              </w:rPr>
            </w:pPr>
            <w:r w:rsidRPr="00277A6A">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6CDAA6F" w14:textId="77777777" w:rsidR="00277A6A" w:rsidRPr="00277A6A" w:rsidRDefault="00277A6A" w:rsidP="00277A6A">
            <w:pPr>
              <w:jc w:val="center"/>
              <w:rPr>
                <w:snapToGrid w:val="0"/>
                <w:color w:val="000000"/>
              </w:rPr>
            </w:pPr>
            <w:r w:rsidRPr="00277A6A">
              <w:rPr>
                <w:snapToGrid w:val="0"/>
                <w:color w:val="000000"/>
              </w:rPr>
              <w:t>28 513</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B103B17" w14:textId="77777777" w:rsidR="00277A6A" w:rsidRPr="00277A6A" w:rsidRDefault="00277A6A" w:rsidP="00277A6A">
            <w:pPr>
              <w:jc w:val="center"/>
              <w:rPr>
                <w:snapToGrid w:val="0"/>
                <w:color w:val="000000"/>
              </w:rPr>
            </w:pPr>
            <w:r w:rsidRPr="00277A6A">
              <w:rPr>
                <w:snapToGrid w:val="0"/>
                <w:color w:val="000000"/>
              </w:rPr>
              <w:t>31 205</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18B7C83C" w14:textId="77777777" w:rsidR="00277A6A" w:rsidRPr="00277A6A" w:rsidRDefault="00277A6A" w:rsidP="00277A6A">
            <w:pPr>
              <w:jc w:val="center"/>
              <w:rPr>
                <w:snapToGrid w:val="0"/>
                <w:color w:val="000000"/>
              </w:rPr>
            </w:pPr>
            <w:r w:rsidRPr="00277A6A">
              <w:rPr>
                <w:snapToGrid w:val="0"/>
                <w:color w:val="000000"/>
              </w:rPr>
              <w:t>2 692</w:t>
            </w:r>
          </w:p>
        </w:tc>
      </w:tr>
      <w:tr w:rsidR="00277A6A" w:rsidRPr="00277A6A" w14:paraId="3A0CDF46" w14:textId="77777777" w:rsidTr="00024F9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46A1B" w14:textId="77777777" w:rsidR="00277A6A" w:rsidRPr="00277A6A" w:rsidRDefault="00277A6A" w:rsidP="00277A6A">
            <w:pPr>
              <w:jc w:val="center"/>
              <w:rPr>
                <w:snapToGrid w:val="0"/>
                <w:sz w:val="20"/>
                <w:szCs w:val="28"/>
              </w:rPr>
            </w:pPr>
            <w:r w:rsidRPr="00277A6A">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C1776DC" w14:textId="77777777" w:rsidR="00277A6A" w:rsidRPr="00277A6A" w:rsidRDefault="00277A6A" w:rsidP="00277A6A">
            <w:pPr>
              <w:rPr>
                <w:snapToGrid w:val="0"/>
                <w:sz w:val="20"/>
                <w:szCs w:val="28"/>
              </w:rPr>
            </w:pPr>
            <w:r w:rsidRPr="00277A6A">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B37A2DF" w14:textId="77777777" w:rsidR="00277A6A" w:rsidRPr="00277A6A" w:rsidRDefault="00277A6A" w:rsidP="00277A6A">
            <w:pPr>
              <w:jc w:val="center"/>
              <w:rPr>
                <w:snapToGrid w:val="0"/>
                <w:color w:val="000000"/>
              </w:rPr>
            </w:pPr>
            <w:r w:rsidRPr="00277A6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07033C1" w14:textId="77777777" w:rsidR="00277A6A" w:rsidRPr="00277A6A" w:rsidRDefault="00277A6A" w:rsidP="00277A6A">
            <w:pPr>
              <w:jc w:val="center"/>
              <w:rPr>
                <w:snapToGrid w:val="0"/>
                <w:color w:val="000000"/>
              </w:rPr>
            </w:pPr>
            <w:r w:rsidRPr="00277A6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7B7E5EEF" w14:textId="77777777" w:rsidR="00277A6A" w:rsidRPr="00277A6A" w:rsidRDefault="00277A6A" w:rsidP="00277A6A">
            <w:pPr>
              <w:jc w:val="center"/>
              <w:rPr>
                <w:snapToGrid w:val="0"/>
                <w:color w:val="000000"/>
              </w:rPr>
            </w:pPr>
            <w:r w:rsidRPr="00277A6A">
              <w:rPr>
                <w:snapToGrid w:val="0"/>
                <w:color w:val="000000"/>
              </w:rPr>
              <w:t>0</w:t>
            </w:r>
          </w:p>
        </w:tc>
      </w:tr>
      <w:tr w:rsidR="00277A6A" w:rsidRPr="00277A6A" w14:paraId="728A6CC7" w14:textId="77777777" w:rsidTr="00024F9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E625D" w14:textId="77777777" w:rsidR="00277A6A" w:rsidRPr="00277A6A" w:rsidRDefault="00277A6A" w:rsidP="00277A6A">
            <w:pPr>
              <w:jc w:val="center"/>
              <w:rPr>
                <w:snapToGrid w:val="0"/>
                <w:sz w:val="20"/>
                <w:szCs w:val="28"/>
              </w:rPr>
            </w:pPr>
            <w:r w:rsidRPr="00277A6A">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0704CC5" w14:textId="77777777" w:rsidR="00277A6A" w:rsidRPr="00277A6A" w:rsidRDefault="00277A6A" w:rsidP="00277A6A">
            <w:pPr>
              <w:jc w:val="both"/>
              <w:rPr>
                <w:snapToGrid w:val="0"/>
                <w:sz w:val="20"/>
                <w:szCs w:val="28"/>
              </w:rPr>
            </w:pPr>
            <w:r w:rsidRPr="00277A6A">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F3E0A3E" w14:textId="77777777" w:rsidR="00277A6A" w:rsidRPr="00277A6A" w:rsidRDefault="00277A6A" w:rsidP="00277A6A">
            <w:pPr>
              <w:jc w:val="center"/>
              <w:rPr>
                <w:snapToGrid w:val="0"/>
                <w:color w:val="000000"/>
              </w:rPr>
            </w:pPr>
            <w:r w:rsidRPr="00277A6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A1BBCD9" w14:textId="77777777" w:rsidR="00277A6A" w:rsidRPr="00277A6A" w:rsidRDefault="00277A6A" w:rsidP="00277A6A">
            <w:pPr>
              <w:jc w:val="center"/>
              <w:rPr>
                <w:snapToGrid w:val="0"/>
                <w:color w:val="000000"/>
              </w:rPr>
            </w:pPr>
            <w:r w:rsidRPr="00277A6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35289FE2" w14:textId="77777777" w:rsidR="00277A6A" w:rsidRPr="00277A6A" w:rsidRDefault="00277A6A" w:rsidP="00277A6A">
            <w:pPr>
              <w:jc w:val="center"/>
              <w:rPr>
                <w:snapToGrid w:val="0"/>
                <w:color w:val="000000"/>
              </w:rPr>
            </w:pPr>
            <w:r w:rsidRPr="00277A6A">
              <w:rPr>
                <w:snapToGrid w:val="0"/>
                <w:color w:val="000000"/>
              </w:rPr>
              <w:t>0</w:t>
            </w:r>
          </w:p>
        </w:tc>
      </w:tr>
      <w:tr w:rsidR="00277A6A" w:rsidRPr="00277A6A" w14:paraId="72C3B3D3" w14:textId="77777777" w:rsidTr="00024F9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BF9AA" w14:textId="77777777" w:rsidR="00277A6A" w:rsidRPr="00277A6A" w:rsidRDefault="00277A6A" w:rsidP="00277A6A">
            <w:pPr>
              <w:jc w:val="center"/>
              <w:rPr>
                <w:snapToGrid w:val="0"/>
                <w:sz w:val="20"/>
                <w:szCs w:val="28"/>
              </w:rPr>
            </w:pPr>
            <w:r w:rsidRPr="00277A6A">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25D3D7" w14:textId="77777777" w:rsidR="00277A6A" w:rsidRPr="00277A6A" w:rsidRDefault="00277A6A" w:rsidP="00277A6A">
            <w:pPr>
              <w:jc w:val="both"/>
              <w:rPr>
                <w:snapToGrid w:val="0"/>
                <w:sz w:val="20"/>
                <w:szCs w:val="28"/>
              </w:rPr>
            </w:pPr>
            <w:r w:rsidRPr="00277A6A">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43C93DA" w14:textId="77777777" w:rsidR="00277A6A" w:rsidRPr="00277A6A" w:rsidRDefault="00277A6A" w:rsidP="00277A6A">
            <w:pPr>
              <w:jc w:val="center"/>
              <w:rPr>
                <w:snapToGrid w:val="0"/>
                <w:color w:val="000000"/>
              </w:rPr>
            </w:pPr>
            <w:r w:rsidRPr="00277A6A">
              <w:rPr>
                <w:snapToGrid w:val="0"/>
                <w:color w:val="000000"/>
              </w:rPr>
              <w:t>28 513</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3010D9A" w14:textId="77777777" w:rsidR="00277A6A" w:rsidRPr="00277A6A" w:rsidRDefault="00277A6A" w:rsidP="00277A6A">
            <w:pPr>
              <w:jc w:val="center"/>
              <w:rPr>
                <w:snapToGrid w:val="0"/>
                <w:color w:val="000000"/>
              </w:rPr>
            </w:pPr>
            <w:r w:rsidRPr="00277A6A">
              <w:rPr>
                <w:snapToGrid w:val="0"/>
                <w:color w:val="000000"/>
              </w:rPr>
              <w:t>31 205</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6A73AD13" w14:textId="77777777" w:rsidR="00277A6A" w:rsidRPr="00277A6A" w:rsidRDefault="00277A6A" w:rsidP="00277A6A">
            <w:pPr>
              <w:jc w:val="center"/>
              <w:rPr>
                <w:snapToGrid w:val="0"/>
                <w:color w:val="000000"/>
              </w:rPr>
            </w:pPr>
            <w:r w:rsidRPr="00277A6A">
              <w:rPr>
                <w:snapToGrid w:val="0"/>
                <w:color w:val="000000"/>
              </w:rPr>
              <w:t>2 692</w:t>
            </w:r>
          </w:p>
        </w:tc>
      </w:tr>
      <w:tr w:rsidR="00277A6A" w:rsidRPr="00277A6A" w14:paraId="0F48AA81" w14:textId="77777777" w:rsidTr="00024F96">
        <w:trPr>
          <w:trHeight w:val="300"/>
        </w:trPr>
        <w:tc>
          <w:tcPr>
            <w:tcW w:w="750" w:type="dxa"/>
            <w:tcBorders>
              <w:top w:val="nil"/>
              <w:left w:val="nil"/>
              <w:bottom w:val="nil"/>
              <w:right w:val="nil"/>
            </w:tcBorders>
            <w:shd w:val="clear" w:color="auto" w:fill="auto"/>
            <w:vAlign w:val="center"/>
            <w:hideMark/>
          </w:tcPr>
          <w:p w14:paraId="58D6A481" w14:textId="77777777" w:rsidR="00277A6A" w:rsidRPr="00277A6A" w:rsidRDefault="00277A6A" w:rsidP="00277A6A">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3D71D6A2" w14:textId="77777777" w:rsidR="00277A6A" w:rsidRPr="00277A6A" w:rsidRDefault="00277A6A" w:rsidP="00277A6A">
            <w:pPr>
              <w:rPr>
                <w:snapToGrid w:val="0"/>
                <w:sz w:val="20"/>
                <w:szCs w:val="28"/>
              </w:rPr>
            </w:pPr>
          </w:p>
        </w:tc>
        <w:tc>
          <w:tcPr>
            <w:tcW w:w="1573" w:type="dxa"/>
            <w:tcBorders>
              <w:top w:val="nil"/>
              <w:left w:val="nil"/>
              <w:bottom w:val="nil"/>
              <w:right w:val="nil"/>
            </w:tcBorders>
            <w:shd w:val="clear" w:color="auto" w:fill="auto"/>
            <w:vAlign w:val="center"/>
            <w:hideMark/>
          </w:tcPr>
          <w:p w14:paraId="5343E2A9" w14:textId="77777777" w:rsidR="00277A6A" w:rsidRPr="00277A6A" w:rsidRDefault="00277A6A" w:rsidP="00277A6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E5B571E" w14:textId="77777777" w:rsidR="00277A6A" w:rsidRPr="00277A6A" w:rsidRDefault="00277A6A" w:rsidP="00277A6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129FF0D" w14:textId="77777777" w:rsidR="00277A6A" w:rsidRPr="00277A6A" w:rsidRDefault="00277A6A" w:rsidP="00277A6A">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032A77F5" w14:textId="77777777" w:rsidR="00277A6A" w:rsidRPr="00277A6A" w:rsidRDefault="00277A6A" w:rsidP="00277A6A">
            <w:pPr>
              <w:rPr>
                <w:snapToGrid w:val="0"/>
                <w:sz w:val="20"/>
                <w:szCs w:val="28"/>
              </w:rPr>
            </w:pPr>
          </w:p>
        </w:tc>
      </w:tr>
    </w:tbl>
    <w:p w14:paraId="71C1C8B1" w14:textId="77777777" w:rsidR="00277A6A" w:rsidRPr="00277A6A" w:rsidRDefault="00277A6A" w:rsidP="00277A6A">
      <w:pPr>
        <w:numPr>
          <w:ilvl w:val="0"/>
          <w:numId w:val="5"/>
        </w:numPr>
        <w:ind w:left="8157" w:right="-426"/>
        <w:jc w:val="right"/>
        <w:rPr>
          <w:snapToGrid w:val="0"/>
          <w:sz w:val="28"/>
          <w:szCs w:val="28"/>
        </w:rPr>
      </w:pPr>
      <w:r w:rsidRPr="00277A6A">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277A6A" w:rsidRPr="00277A6A" w14:paraId="6CAD04F5" w14:textId="77777777" w:rsidTr="00024F96">
        <w:trPr>
          <w:trHeight w:val="630"/>
        </w:trPr>
        <w:tc>
          <w:tcPr>
            <w:tcW w:w="11084" w:type="dxa"/>
            <w:gridSpan w:val="9"/>
            <w:tcBorders>
              <w:top w:val="nil"/>
              <w:left w:val="nil"/>
              <w:bottom w:val="nil"/>
              <w:right w:val="nil"/>
            </w:tcBorders>
            <w:shd w:val="clear" w:color="auto" w:fill="auto"/>
            <w:noWrap/>
            <w:vAlign w:val="center"/>
            <w:hideMark/>
          </w:tcPr>
          <w:p w14:paraId="323D1720" w14:textId="77777777" w:rsidR="00277A6A" w:rsidRPr="00277A6A" w:rsidRDefault="00277A6A" w:rsidP="00277A6A">
            <w:pPr>
              <w:ind w:right="1478"/>
              <w:jc w:val="center"/>
              <w:rPr>
                <w:bCs/>
                <w:snapToGrid w:val="0"/>
                <w:sz w:val="20"/>
                <w:szCs w:val="28"/>
              </w:rPr>
            </w:pPr>
            <w:r w:rsidRPr="00277A6A">
              <w:rPr>
                <w:bCs/>
                <w:snapToGrid w:val="0"/>
                <w:sz w:val="28"/>
                <w:szCs w:val="28"/>
              </w:rPr>
              <w:lastRenderedPageBreak/>
              <w:t xml:space="preserve">Реестр расходов на приобретение энергетических ресурсов, холодной воды </w:t>
            </w:r>
            <w:r w:rsidRPr="00277A6A">
              <w:rPr>
                <w:bCs/>
                <w:snapToGrid w:val="0"/>
                <w:sz w:val="28"/>
                <w:szCs w:val="28"/>
              </w:rPr>
              <w:br/>
              <w:t>и теплоносителя</w:t>
            </w:r>
          </w:p>
        </w:tc>
      </w:tr>
      <w:tr w:rsidR="00277A6A" w:rsidRPr="00277A6A" w14:paraId="1A3EFD5F" w14:textId="77777777" w:rsidTr="00024F96">
        <w:trPr>
          <w:trHeight w:val="300"/>
        </w:trPr>
        <w:tc>
          <w:tcPr>
            <w:tcW w:w="750" w:type="dxa"/>
            <w:tcBorders>
              <w:top w:val="nil"/>
              <w:left w:val="nil"/>
              <w:bottom w:val="nil"/>
              <w:right w:val="nil"/>
            </w:tcBorders>
            <w:shd w:val="clear" w:color="auto" w:fill="auto"/>
            <w:vAlign w:val="center"/>
            <w:hideMark/>
          </w:tcPr>
          <w:p w14:paraId="44A41F25" w14:textId="77777777" w:rsidR="00277A6A" w:rsidRPr="00277A6A" w:rsidRDefault="00277A6A" w:rsidP="00277A6A">
            <w:pPr>
              <w:rPr>
                <w:b/>
                <w:bCs/>
                <w:snapToGrid w:val="0"/>
                <w:sz w:val="20"/>
                <w:szCs w:val="28"/>
              </w:rPr>
            </w:pPr>
          </w:p>
        </w:tc>
        <w:tc>
          <w:tcPr>
            <w:tcW w:w="3361" w:type="dxa"/>
            <w:tcBorders>
              <w:top w:val="nil"/>
              <w:left w:val="nil"/>
              <w:bottom w:val="nil"/>
              <w:right w:val="nil"/>
            </w:tcBorders>
            <w:shd w:val="clear" w:color="auto" w:fill="auto"/>
            <w:vAlign w:val="center"/>
            <w:hideMark/>
          </w:tcPr>
          <w:p w14:paraId="674B96E5" w14:textId="77777777" w:rsidR="00277A6A" w:rsidRPr="00277A6A" w:rsidRDefault="00277A6A" w:rsidP="00277A6A">
            <w:pPr>
              <w:rPr>
                <w:snapToGrid w:val="0"/>
                <w:sz w:val="20"/>
                <w:szCs w:val="28"/>
              </w:rPr>
            </w:pPr>
          </w:p>
        </w:tc>
        <w:tc>
          <w:tcPr>
            <w:tcW w:w="1573" w:type="dxa"/>
            <w:tcBorders>
              <w:top w:val="nil"/>
              <w:left w:val="nil"/>
              <w:bottom w:val="nil"/>
              <w:right w:val="nil"/>
            </w:tcBorders>
            <w:shd w:val="clear" w:color="auto" w:fill="auto"/>
            <w:vAlign w:val="center"/>
            <w:hideMark/>
          </w:tcPr>
          <w:p w14:paraId="59E8C1D5" w14:textId="77777777" w:rsidR="00277A6A" w:rsidRPr="00277A6A" w:rsidRDefault="00277A6A" w:rsidP="00277A6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160DEC5" w14:textId="77777777" w:rsidR="00277A6A" w:rsidRPr="00277A6A" w:rsidRDefault="00277A6A" w:rsidP="00277A6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C4F15F8" w14:textId="77777777" w:rsidR="00277A6A" w:rsidRPr="00277A6A" w:rsidRDefault="00277A6A" w:rsidP="00277A6A">
            <w:pPr>
              <w:jc w:val="right"/>
              <w:rPr>
                <w:snapToGrid w:val="0"/>
                <w:sz w:val="20"/>
                <w:szCs w:val="28"/>
              </w:rPr>
            </w:pPr>
            <w:r w:rsidRPr="00277A6A">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510A7BDF" w14:textId="77777777" w:rsidR="00277A6A" w:rsidRPr="00277A6A" w:rsidRDefault="00277A6A" w:rsidP="00277A6A">
            <w:pPr>
              <w:rPr>
                <w:snapToGrid w:val="0"/>
                <w:sz w:val="20"/>
                <w:szCs w:val="28"/>
              </w:rPr>
            </w:pPr>
          </w:p>
        </w:tc>
      </w:tr>
      <w:tr w:rsidR="00277A6A" w:rsidRPr="00277A6A" w14:paraId="02213D87" w14:textId="77777777" w:rsidTr="00024F9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AD370" w14:textId="77777777" w:rsidR="00277A6A" w:rsidRPr="00277A6A" w:rsidRDefault="00277A6A" w:rsidP="00277A6A">
            <w:pPr>
              <w:jc w:val="center"/>
              <w:rPr>
                <w:snapToGrid w:val="0"/>
                <w:sz w:val="20"/>
                <w:szCs w:val="28"/>
              </w:rPr>
            </w:pPr>
            <w:r w:rsidRPr="00277A6A">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DE7D27" w14:textId="77777777" w:rsidR="00277A6A" w:rsidRPr="00277A6A" w:rsidRDefault="00277A6A" w:rsidP="00277A6A">
            <w:pPr>
              <w:jc w:val="center"/>
              <w:rPr>
                <w:snapToGrid w:val="0"/>
                <w:sz w:val="20"/>
                <w:szCs w:val="28"/>
              </w:rPr>
            </w:pPr>
            <w:r w:rsidRPr="00277A6A">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F74189C" w14:textId="77777777" w:rsidR="00277A6A" w:rsidRPr="00277A6A" w:rsidRDefault="00277A6A" w:rsidP="00277A6A">
            <w:pPr>
              <w:jc w:val="center"/>
              <w:rPr>
                <w:snapToGrid w:val="0"/>
                <w:sz w:val="20"/>
                <w:szCs w:val="28"/>
              </w:rPr>
            </w:pPr>
            <w:r w:rsidRPr="00277A6A">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3E0F18A" w14:textId="77777777" w:rsidR="00277A6A" w:rsidRPr="00277A6A" w:rsidRDefault="00277A6A" w:rsidP="00277A6A">
            <w:pPr>
              <w:jc w:val="center"/>
              <w:rPr>
                <w:snapToGrid w:val="0"/>
                <w:sz w:val="20"/>
                <w:szCs w:val="28"/>
              </w:rPr>
            </w:pPr>
            <w:r w:rsidRPr="00277A6A">
              <w:rPr>
                <w:snapToGrid w:val="0"/>
                <w:sz w:val="20"/>
                <w:szCs w:val="28"/>
              </w:rPr>
              <w:t xml:space="preserve">Предложение экспертов </w:t>
            </w:r>
          </w:p>
          <w:p w14:paraId="679EFEF1" w14:textId="77777777" w:rsidR="00277A6A" w:rsidRPr="00277A6A" w:rsidRDefault="00277A6A" w:rsidP="00277A6A">
            <w:pPr>
              <w:jc w:val="center"/>
              <w:rPr>
                <w:snapToGrid w:val="0"/>
                <w:sz w:val="20"/>
                <w:szCs w:val="28"/>
              </w:rPr>
            </w:pPr>
            <w:r w:rsidRPr="00277A6A">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A74C26" w14:textId="77777777" w:rsidR="00277A6A" w:rsidRPr="00277A6A" w:rsidRDefault="00277A6A" w:rsidP="00277A6A">
            <w:pPr>
              <w:jc w:val="center"/>
              <w:rPr>
                <w:snapToGrid w:val="0"/>
                <w:sz w:val="20"/>
                <w:szCs w:val="28"/>
              </w:rPr>
            </w:pPr>
            <w:r w:rsidRPr="00277A6A">
              <w:rPr>
                <w:snapToGrid w:val="0"/>
                <w:sz w:val="20"/>
                <w:szCs w:val="28"/>
              </w:rPr>
              <w:t>Динамика расходов</w:t>
            </w:r>
          </w:p>
        </w:tc>
      </w:tr>
      <w:tr w:rsidR="00277A6A" w:rsidRPr="00277A6A" w14:paraId="3E341274" w14:textId="77777777" w:rsidTr="00024F9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210D9" w14:textId="77777777" w:rsidR="00277A6A" w:rsidRPr="00277A6A" w:rsidRDefault="00277A6A" w:rsidP="00277A6A">
            <w:pPr>
              <w:jc w:val="center"/>
              <w:rPr>
                <w:snapToGrid w:val="0"/>
                <w:sz w:val="20"/>
                <w:szCs w:val="28"/>
              </w:rPr>
            </w:pPr>
            <w:r w:rsidRPr="00277A6A">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8D4681" w14:textId="77777777" w:rsidR="00277A6A" w:rsidRPr="00277A6A" w:rsidRDefault="00277A6A" w:rsidP="00277A6A">
            <w:pPr>
              <w:rPr>
                <w:snapToGrid w:val="0"/>
                <w:sz w:val="20"/>
                <w:szCs w:val="28"/>
              </w:rPr>
            </w:pPr>
            <w:r w:rsidRPr="00277A6A">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D67C08" w14:textId="77777777" w:rsidR="00277A6A" w:rsidRPr="00277A6A" w:rsidRDefault="00277A6A" w:rsidP="00277A6A">
            <w:pPr>
              <w:jc w:val="center"/>
              <w:rPr>
                <w:color w:val="000000"/>
              </w:rPr>
            </w:pPr>
            <w:r w:rsidRPr="00277A6A">
              <w:rPr>
                <w:snapToGrid w:val="0"/>
                <w:color w:val="000000"/>
              </w:rPr>
              <w:t>21 671</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612F74" w14:textId="77777777" w:rsidR="00277A6A" w:rsidRPr="00277A6A" w:rsidRDefault="00277A6A" w:rsidP="00277A6A">
            <w:pPr>
              <w:jc w:val="center"/>
              <w:rPr>
                <w:color w:val="000000"/>
              </w:rPr>
            </w:pPr>
            <w:r w:rsidRPr="00277A6A">
              <w:rPr>
                <w:snapToGrid w:val="0"/>
                <w:color w:val="000000"/>
              </w:rPr>
              <w:t>27 545</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62205" w14:textId="77777777" w:rsidR="00277A6A" w:rsidRPr="00277A6A" w:rsidRDefault="00277A6A" w:rsidP="00277A6A">
            <w:pPr>
              <w:jc w:val="center"/>
              <w:rPr>
                <w:color w:val="000000"/>
              </w:rPr>
            </w:pPr>
            <w:r w:rsidRPr="00277A6A">
              <w:rPr>
                <w:snapToGrid w:val="0"/>
                <w:color w:val="000000"/>
              </w:rPr>
              <w:t>5 874</w:t>
            </w:r>
          </w:p>
        </w:tc>
      </w:tr>
      <w:tr w:rsidR="00277A6A" w:rsidRPr="00277A6A" w14:paraId="0576D336" w14:textId="77777777" w:rsidTr="00024F9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4B08C" w14:textId="77777777" w:rsidR="00277A6A" w:rsidRPr="00277A6A" w:rsidRDefault="00277A6A" w:rsidP="00277A6A">
            <w:pPr>
              <w:jc w:val="center"/>
              <w:rPr>
                <w:snapToGrid w:val="0"/>
                <w:sz w:val="20"/>
                <w:szCs w:val="28"/>
              </w:rPr>
            </w:pPr>
            <w:r w:rsidRPr="00277A6A">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E5E4D8" w14:textId="77777777" w:rsidR="00277A6A" w:rsidRPr="00277A6A" w:rsidRDefault="00277A6A" w:rsidP="00277A6A">
            <w:pPr>
              <w:jc w:val="both"/>
              <w:rPr>
                <w:snapToGrid w:val="0"/>
                <w:sz w:val="20"/>
                <w:szCs w:val="28"/>
              </w:rPr>
            </w:pPr>
            <w:r w:rsidRPr="00277A6A">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2890138" w14:textId="77777777" w:rsidR="00277A6A" w:rsidRPr="00277A6A" w:rsidRDefault="00277A6A" w:rsidP="00277A6A">
            <w:pPr>
              <w:jc w:val="center"/>
              <w:rPr>
                <w:snapToGrid w:val="0"/>
                <w:color w:val="000000"/>
              </w:rPr>
            </w:pPr>
            <w:r w:rsidRPr="00277A6A">
              <w:rPr>
                <w:snapToGrid w:val="0"/>
                <w:color w:val="000000"/>
              </w:rPr>
              <w:t>24 795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D009782" w14:textId="77777777" w:rsidR="00277A6A" w:rsidRPr="00277A6A" w:rsidRDefault="00277A6A" w:rsidP="00277A6A">
            <w:pPr>
              <w:jc w:val="center"/>
              <w:rPr>
                <w:snapToGrid w:val="0"/>
                <w:color w:val="000000"/>
              </w:rPr>
            </w:pPr>
            <w:r w:rsidRPr="00277A6A">
              <w:rPr>
                <w:snapToGrid w:val="0"/>
                <w:color w:val="000000"/>
              </w:rPr>
              <w:t>26 978</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AC15216" w14:textId="77777777" w:rsidR="00277A6A" w:rsidRPr="00277A6A" w:rsidRDefault="00277A6A" w:rsidP="00277A6A">
            <w:pPr>
              <w:jc w:val="center"/>
              <w:rPr>
                <w:snapToGrid w:val="0"/>
                <w:color w:val="000000"/>
              </w:rPr>
            </w:pPr>
            <w:r w:rsidRPr="00277A6A">
              <w:rPr>
                <w:snapToGrid w:val="0"/>
                <w:color w:val="000000"/>
              </w:rPr>
              <w:t>2 183</w:t>
            </w:r>
          </w:p>
        </w:tc>
      </w:tr>
      <w:tr w:rsidR="00277A6A" w:rsidRPr="00277A6A" w14:paraId="608C9CD3" w14:textId="77777777" w:rsidTr="00024F9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18174" w14:textId="77777777" w:rsidR="00277A6A" w:rsidRPr="00277A6A" w:rsidRDefault="00277A6A" w:rsidP="00277A6A">
            <w:pPr>
              <w:jc w:val="center"/>
              <w:rPr>
                <w:snapToGrid w:val="0"/>
                <w:sz w:val="20"/>
                <w:szCs w:val="28"/>
              </w:rPr>
            </w:pPr>
            <w:r w:rsidRPr="00277A6A">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2019E0" w14:textId="77777777" w:rsidR="00277A6A" w:rsidRPr="00277A6A" w:rsidRDefault="00277A6A" w:rsidP="00277A6A">
            <w:pPr>
              <w:jc w:val="both"/>
              <w:rPr>
                <w:snapToGrid w:val="0"/>
                <w:sz w:val="20"/>
                <w:szCs w:val="28"/>
              </w:rPr>
            </w:pPr>
            <w:r w:rsidRPr="00277A6A">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98DA54E" w14:textId="77777777" w:rsidR="00277A6A" w:rsidRPr="00277A6A" w:rsidRDefault="00277A6A" w:rsidP="00277A6A">
            <w:pPr>
              <w:jc w:val="center"/>
              <w:rPr>
                <w:snapToGrid w:val="0"/>
                <w:color w:val="000000"/>
              </w:rPr>
            </w:pPr>
            <w:r w:rsidRPr="00277A6A">
              <w:rPr>
                <w:snapToGrid w:val="0"/>
                <w:color w:val="000000"/>
              </w:rPr>
              <w:t>161 185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A0B6FC9" w14:textId="77777777" w:rsidR="00277A6A" w:rsidRPr="00277A6A" w:rsidRDefault="00277A6A" w:rsidP="00277A6A">
            <w:pPr>
              <w:jc w:val="center"/>
              <w:rPr>
                <w:snapToGrid w:val="0"/>
                <w:color w:val="000000"/>
              </w:rPr>
            </w:pPr>
            <w:r w:rsidRPr="00277A6A">
              <w:rPr>
                <w:snapToGrid w:val="0"/>
                <w:color w:val="000000"/>
              </w:rPr>
              <w:t>175 500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3CC52AD" w14:textId="77777777" w:rsidR="00277A6A" w:rsidRPr="00277A6A" w:rsidRDefault="00277A6A" w:rsidP="00277A6A">
            <w:pPr>
              <w:jc w:val="center"/>
              <w:rPr>
                <w:snapToGrid w:val="0"/>
                <w:color w:val="000000"/>
              </w:rPr>
            </w:pPr>
            <w:r w:rsidRPr="00277A6A">
              <w:rPr>
                <w:snapToGrid w:val="0"/>
                <w:color w:val="000000"/>
              </w:rPr>
              <w:t>14 315</w:t>
            </w:r>
          </w:p>
        </w:tc>
      </w:tr>
      <w:tr w:rsidR="00277A6A" w:rsidRPr="00277A6A" w14:paraId="1DADC275" w14:textId="77777777" w:rsidTr="00024F9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92CA9" w14:textId="77777777" w:rsidR="00277A6A" w:rsidRPr="00277A6A" w:rsidRDefault="00277A6A" w:rsidP="00277A6A">
            <w:pPr>
              <w:jc w:val="center"/>
              <w:rPr>
                <w:snapToGrid w:val="0"/>
                <w:sz w:val="20"/>
                <w:szCs w:val="28"/>
              </w:rPr>
            </w:pPr>
            <w:r w:rsidRPr="00277A6A">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6E3195A" w14:textId="77777777" w:rsidR="00277A6A" w:rsidRPr="00277A6A" w:rsidRDefault="00277A6A" w:rsidP="00277A6A">
            <w:pPr>
              <w:jc w:val="both"/>
              <w:rPr>
                <w:snapToGrid w:val="0"/>
                <w:sz w:val="20"/>
                <w:szCs w:val="28"/>
              </w:rPr>
            </w:pPr>
            <w:r w:rsidRPr="00277A6A">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1504FE3" w14:textId="77777777" w:rsidR="00277A6A" w:rsidRPr="00277A6A" w:rsidRDefault="00277A6A" w:rsidP="00277A6A">
            <w:pPr>
              <w:jc w:val="center"/>
              <w:rPr>
                <w:snapToGrid w:val="0"/>
                <w:color w:val="000000"/>
              </w:rPr>
            </w:pPr>
            <w:r w:rsidRPr="00277A6A">
              <w:rPr>
                <w:snapToGrid w:val="0"/>
                <w:color w:val="000000"/>
              </w:rPr>
              <w:t>3 056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115882A" w14:textId="77777777" w:rsidR="00277A6A" w:rsidRPr="00277A6A" w:rsidRDefault="00277A6A" w:rsidP="00277A6A">
            <w:pPr>
              <w:jc w:val="center"/>
              <w:rPr>
                <w:snapToGrid w:val="0"/>
                <w:color w:val="000000"/>
              </w:rPr>
            </w:pPr>
            <w:r w:rsidRPr="00277A6A">
              <w:rPr>
                <w:snapToGrid w:val="0"/>
                <w:color w:val="000000"/>
              </w:rPr>
              <w:t>5 208</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2157EC9" w14:textId="77777777" w:rsidR="00277A6A" w:rsidRPr="00277A6A" w:rsidRDefault="00277A6A" w:rsidP="00277A6A">
            <w:pPr>
              <w:jc w:val="center"/>
              <w:rPr>
                <w:snapToGrid w:val="0"/>
                <w:color w:val="000000"/>
              </w:rPr>
            </w:pPr>
            <w:r w:rsidRPr="00277A6A">
              <w:rPr>
                <w:snapToGrid w:val="0"/>
                <w:color w:val="000000"/>
              </w:rPr>
              <w:t>2 152</w:t>
            </w:r>
          </w:p>
        </w:tc>
      </w:tr>
      <w:tr w:rsidR="00277A6A" w:rsidRPr="00277A6A" w14:paraId="490D7325" w14:textId="77777777" w:rsidTr="00024F9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9C963" w14:textId="77777777" w:rsidR="00277A6A" w:rsidRPr="00277A6A" w:rsidRDefault="00277A6A" w:rsidP="00277A6A">
            <w:pPr>
              <w:jc w:val="center"/>
              <w:rPr>
                <w:snapToGrid w:val="0"/>
                <w:sz w:val="20"/>
                <w:szCs w:val="28"/>
              </w:rPr>
            </w:pPr>
            <w:r w:rsidRPr="00277A6A">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7FAE5C" w14:textId="77777777" w:rsidR="00277A6A" w:rsidRPr="00277A6A" w:rsidRDefault="00277A6A" w:rsidP="00277A6A">
            <w:pPr>
              <w:jc w:val="both"/>
              <w:rPr>
                <w:snapToGrid w:val="0"/>
                <w:sz w:val="20"/>
                <w:szCs w:val="28"/>
              </w:rPr>
            </w:pPr>
            <w:r w:rsidRPr="00277A6A">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550DFA1" w14:textId="77777777" w:rsidR="00277A6A" w:rsidRPr="00277A6A" w:rsidRDefault="00277A6A" w:rsidP="00277A6A">
            <w:pPr>
              <w:jc w:val="center"/>
              <w:rPr>
                <w:snapToGrid w:val="0"/>
                <w:color w:val="000000"/>
              </w:rPr>
            </w:pPr>
            <w:r w:rsidRPr="00277A6A">
              <w:rPr>
                <w:snapToGrid w:val="0"/>
                <w:color w:val="000000"/>
              </w:rPr>
              <w:t>984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AA00604" w14:textId="77777777" w:rsidR="00277A6A" w:rsidRPr="00277A6A" w:rsidRDefault="00277A6A" w:rsidP="00277A6A">
            <w:pPr>
              <w:jc w:val="center"/>
              <w:rPr>
                <w:snapToGrid w:val="0"/>
                <w:color w:val="000000"/>
              </w:rPr>
            </w:pPr>
            <w:r w:rsidRPr="00277A6A">
              <w:rPr>
                <w:snapToGrid w:val="0"/>
                <w:color w:val="000000"/>
              </w:rPr>
              <w:t>1 465</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813C230" w14:textId="77777777" w:rsidR="00277A6A" w:rsidRPr="00277A6A" w:rsidRDefault="00277A6A" w:rsidP="00277A6A">
            <w:pPr>
              <w:jc w:val="center"/>
              <w:rPr>
                <w:snapToGrid w:val="0"/>
                <w:color w:val="000000"/>
              </w:rPr>
            </w:pPr>
            <w:r w:rsidRPr="00277A6A">
              <w:rPr>
                <w:snapToGrid w:val="0"/>
                <w:color w:val="000000"/>
              </w:rPr>
              <w:t>481</w:t>
            </w:r>
          </w:p>
        </w:tc>
      </w:tr>
      <w:tr w:rsidR="00277A6A" w:rsidRPr="00277A6A" w14:paraId="42B416CD" w14:textId="77777777" w:rsidTr="00024F9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725C4" w14:textId="77777777" w:rsidR="00277A6A" w:rsidRPr="00277A6A" w:rsidRDefault="00277A6A" w:rsidP="00277A6A">
            <w:pPr>
              <w:jc w:val="center"/>
              <w:rPr>
                <w:snapToGrid w:val="0"/>
                <w:sz w:val="20"/>
                <w:szCs w:val="28"/>
              </w:rPr>
            </w:pPr>
            <w:r w:rsidRPr="00277A6A">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408314" w14:textId="77777777" w:rsidR="00277A6A" w:rsidRPr="00277A6A" w:rsidRDefault="00277A6A" w:rsidP="00277A6A">
            <w:pPr>
              <w:rPr>
                <w:snapToGrid w:val="0"/>
                <w:sz w:val="20"/>
                <w:szCs w:val="28"/>
              </w:rPr>
            </w:pPr>
            <w:r w:rsidRPr="00277A6A">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2F17CEA" w14:textId="77777777" w:rsidR="00277A6A" w:rsidRPr="00277A6A" w:rsidRDefault="00277A6A" w:rsidP="00277A6A">
            <w:pPr>
              <w:jc w:val="center"/>
              <w:rPr>
                <w:snapToGrid w:val="0"/>
                <w:color w:val="000000"/>
              </w:rPr>
            </w:pPr>
            <w:r w:rsidRPr="00277A6A">
              <w:rPr>
                <w:snapToGrid w:val="0"/>
                <w:color w:val="000000"/>
              </w:rPr>
              <w:t>211 691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552175D" w14:textId="77777777" w:rsidR="00277A6A" w:rsidRPr="00277A6A" w:rsidRDefault="00277A6A" w:rsidP="00277A6A">
            <w:pPr>
              <w:jc w:val="center"/>
              <w:rPr>
                <w:snapToGrid w:val="0"/>
                <w:color w:val="000000"/>
              </w:rPr>
            </w:pPr>
            <w:r w:rsidRPr="00277A6A">
              <w:rPr>
                <w:snapToGrid w:val="0"/>
                <w:color w:val="000000"/>
              </w:rPr>
              <w:t>236 697</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9573C61" w14:textId="77777777" w:rsidR="00277A6A" w:rsidRPr="00277A6A" w:rsidRDefault="00277A6A" w:rsidP="00277A6A">
            <w:pPr>
              <w:jc w:val="center"/>
              <w:rPr>
                <w:snapToGrid w:val="0"/>
                <w:color w:val="000000"/>
              </w:rPr>
            </w:pPr>
            <w:r w:rsidRPr="00277A6A">
              <w:rPr>
                <w:snapToGrid w:val="0"/>
                <w:color w:val="000000"/>
              </w:rPr>
              <w:t>25 006</w:t>
            </w:r>
          </w:p>
        </w:tc>
      </w:tr>
      <w:tr w:rsidR="00277A6A" w:rsidRPr="00277A6A" w14:paraId="19B1A4BA" w14:textId="77777777" w:rsidTr="00024F96">
        <w:trPr>
          <w:trHeight w:val="300"/>
        </w:trPr>
        <w:tc>
          <w:tcPr>
            <w:tcW w:w="750" w:type="dxa"/>
            <w:tcBorders>
              <w:top w:val="nil"/>
              <w:left w:val="nil"/>
              <w:bottom w:val="nil"/>
              <w:right w:val="nil"/>
            </w:tcBorders>
            <w:shd w:val="clear" w:color="auto" w:fill="auto"/>
            <w:vAlign w:val="center"/>
            <w:hideMark/>
          </w:tcPr>
          <w:p w14:paraId="11DB8DD8" w14:textId="77777777" w:rsidR="00277A6A" w:rsidRPr="00277A6A" w:rsidRDefault="00277A6A" w:rsidP="00277A6A">
            <w:pPr>
              <w:jc w:val="center"/>
              <w:rPr>
                <w:snapToGrid w:val="0"/>
                <w:color w:val="FF0000"/>
                <w:sz w:val="20"/>
                <w:szCs w:val="28"/>
                <w:highlight w:val="yellow"/>
              </w:rPr>
            </w:pPr>
          </w:p>
        </w:tc>
        <w:tc>
          <w:tcPr>
            <w:tcW w:w="3361" w:type="dxa"/>
            <w:tcBorders>
              <w:top w:val="nil"/>
              <w:left w:val="nil"/>
              <w:bottom w:val="nil"/>
              <w:right w:val="nil"/>
            </w:tcBorders>
            <w:shd w:val="clear" w:color="auto" w:fill="auto"/>
            <w:vAlign w:val="center"/>
            <w:hideMark/>
          </w:tcPr>
          <w:p w14:paraId="2EDD4301" w14:textId="77777777" w:rsidR="00277A6A" w:rsidRPr="00277A6A" w:rsidRDefault="00277A6A" w:rsidP="00277A6A">
            <w:pPr>
              <w:rPr>
                <w:snapToGrid w:val="0"/>
                <w:sz w:val="20"/>
                <w:szCs w:val="28"/>
                <w:highlight w:val="yellow"/>
              </w:rPr>
            </w:pPr>
          </w:p>
        </w:tc>
        <w:tc>
          <w:tcPr>
            <w:tcW w:w="1573" w:type="dxa"/>
            <w:tcBorders>
              <w:top w:val="nil"/>
              <w:left w:val="nil"/>
              <w:bottom w:val="nil"/>
              <w:right w:val="nil"/>
            </w:tcBorders>
            <w:shd w:val="clear" w:color="auto" w:fill="auto"/>
            <w:vAlign w:val="center"/>
            <w:hideMark/>
          </w:tcPr>
          <w:p w14:paraId="7960454B" w14:textId="77777777" w:rsidR="00277A6A" w:rsidRPr="00277A6A" w:rsidRDefault="00277A6A" w:rsidP="00277A6A">
            <w:pPr>
              <w:jc w:val="cente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7D4F3678" w14:textId="77777777" w:rsidR="00277A6A" w:rsidRPr="00277A6A" w:rsidRDefault="00277A6A" w:rsidP="00277A6A">
            <w:pPr>
              <w:jc w:val="cente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62E98CE8" w14:textId="77777777" w:rsidR="00277A6A" w:rsidRPr="00277A6A" w:rsidRDefault="00277A6A" w:rsidP="00277A6A">
            <w:pPr>
              <w:jc w:val="cente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34CF8F1A" w14:textId="77777777" w:rsidR="00277A6A" w:rsidRPr="00277A6A" w:rsidRDefault="00277A6A" w:rsidP="00277A6A">
            <w:pPr>
              <w:jc w:val="center"/>
              <w:rPr>
                <w:snapToGrid w:val="0"/>
                <w:sz w:val="20"/>
                <w:szCs w:val="28"/>
                <w:highlight w:val="yellow"/>
              </w:rPr>
            </w:pPr>
          </w:p>
        </w:tc>
      </w:tr>
      <w:tr w:rsidR="00277A6A" w:rsidRPr="00277A6A" w14:paraId="0EF31151" w14:textId="77777777" w:rsidTr="00024F96">
        <w:trPr>
          <w:trHeight w:val="300"/>
        </w:trPr>
        <w:tc>
          <w:tcPr>
            <w:tcW w:w="750" w:type="dxa"/>
            <w:tcBorders>
              <w:top w:val="nil"/>
              <w:left w:val="nil"/>
              <w:bottom w:val="nil"/>
              <w:right w:val="nil"/>
            </w:tcBorders>
            <w:shd w:val="clear" w:color="auto" w:fill="auto"/>
            <w:vAlign w:val="center"/>
            <w:hideMark/>
          </w:tcPr>
          <w:p w14:paraId="4F092399" w14:textId="77777777" w:rsidR="00277A6A" w:rsidRPr="00277A6A" w:rsidRDefault="00277A6A" w:rsidP="00277A6A">
            <w:pPr>
              <w:rPr>
                <w:snapToGrid w:val="0"/>
                <w:sz w:val="20"/>
                <w:szCs w:val="28"/>
                <w:highlight w:val="yellow"/>
              </w:rPr>
            </w:pPr>
          </w:p>
        </w:tc>
        <w:tc>
          <w:tcPr>
            <w:tcW w:w="3361" w:type="dxa"/>
            <w:tcBorders>
              <w:top w:val="nil"/>
              <w:left w:val="nil"/>
              <w:bottom w:val="nil"/>
              <w:right w:val="nil"/>
            </w:tcBorders>
            <w:shd w:val="clear" w:color="auto" w:fill="auto"/>
            <w:vAlign w:val="center"/>
            <w:hideMark/>
          </w:tcPr>
          <w:p w14:paraId="2CA78EFB" w14:textId="77777777" w:rsidR="00277A6A" w:rsidRPr="00277A6A" w:rsidRDefault="00277A6A" w:rsidP="00277A6A">
            <w:pPr>
              <w:rPr>
                <w:snapToGrid w:val="0"/>
                <w:sz w:val="20"/>
                <w:szCs w:val="28"/>
                <w:highlight w:val="yellow"/>
              </w:rPr>
            </w:pPr>
          </w:p>
        </w:tc>
        <w:tc>
          <w:tcPr>
            <w:tcW w:w="1573" w:type="dxa"/>
            <w:tcBorders>
              <w:top w:val="nil"/>
              <w:left w:val="nil"/>
              <w:bottom w:val="nil"/>
              <w:right w:val="nil"/>
            </w:tcBorders>
            <w:shd w:val="clear" w:color="auto" w:fill="auto"/>
            <w:vAlign w:val="center"/>
            <w:hideMark/>
          </w:tcPr>
          <w:p w14:paraId="33250A54" w14:textId="77777777" w:rsidR="00277A6A" w:rsidRPr="00277A6A" w:rsidRDefault="00277A6A" w:rsidP="00277A6A">
            <w:pPr>
              <w:jc w:val="cente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2F09F582" w14:textId="77777777" w:rsidR="00277A6A" w:rsidRPr="00277A6A" w:rsidRDefault="00277A6A" w:rsidP="00277A6A">
            <w:pPr>
              <w:jc w:val="cente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2C1C5086" w14:textId="77777777" w:rsidR="00277A6A" w:rsidRPr="00277A6A" w:rsidRDefault="00277A6A" w:rsidP="00277A6A">
            <w:pPr>
              <w:jc w:val="cente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5549E56B" w14:textId="77777777" w:rsidR="00277A6A" w:rsidRPr="00277A6A" w:rsidRDefault="00277A6A" w:rsidP="00277A6A">
            <w:pPr>
              <w:jc w:val="center"/>
              <w:rPr>
                <w:snapToGrid w:val="0"/>
                <w:sz w:val="20"/>
                <w:szCs w:val="28"/>
                <w:highlight w:val="yellow"/>
              </w:rPr>
            </w:pPr>
          </w:p>
        </w:tc>
      </w:tr>
    </w:tbl>
    <w:p w14:paraId="1DEC02EE" w14:textId="77777777" w:rsidR="00277A6A" w:rsidRPr="00277A6A" w:rsidRDefault="00277A6A" w:rsidP="00277A6A">
      <w:pPr>
        <w:numPr>
          <w:ilvl w:val="0"/>
          <w:numId w:val="5"/>
        </w:numPr>
        <w:ind w:left="8157" w:right="-426"/>
        <w:jc w:val="right"/>
        <w:rPr>
          <w:snapToGrid w:val="0"/>
          <w:sz w:val="28"/>
          <w:szCs w:val="28"/>
        </w:rPr>
      </w:pPr>
      <w:r w:rsidRPr="00277A6A">
        <w:rPr>
          <w:snapToGrid w:val="0"/>
          <w:sz w:val="28"/>
          <w:szCs w:val="28"/>
          <w:highlight w:val="yellow"/>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277A6A" w:rsidRPr="00277A6A" w14:paraId="2F5AB47B" w14:textId="77777777" w:rsidTr="00024F96">
        <w:trPr>
          <w:trHeight w:val="315"/>
        </w:trPr>
        <w:tc>
          <w:tcPr>
            <w:tcW w:w="9212" w:type="dxa"/>
            <w:gridSpan w:val="7"/>
            <w:tcBorders>
              <w:top w:val="nil"/>
              <w:left w:val="nil"/>
              <w:bottom w:val="nil"/>
              <w:right w:val="nil"/>
            </w:tcBorders>
            <w:shd w:val="clear" w:color="auto" w:fill="auto"/>
            <w:noWrap/>
            <w:vAlign w:val="center"/>
            <w:hideMark/>
          </w:tcPr>
          <w:p w14:paraId="02392846" w14:textId="77777777" w:rsidR="00277A6A" w:rsidRPr="00277A6A" w:rsidRDefault="00277A6A" w:rsidP="00277A6A">
            <w:pPr>
              <w:ind w:right="-394"/>
              <w:jc w:val="center"/>
              <w:rPr>
                <w:bCs/>
                <w:snapToGrid w:val="0"/>
                <w:sz w:val="28"/>
                <w:szCs w:val="28"/>
              </w:rPr>
            </w:pPr>
            <w:r w:rsidRPr="00277A6A">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65CAC7AA" w14:textId="77777777" w:rsidR="00277A6A" w:rsidRPr="00277A6A" w:rsidRDefault="00277A6A" w:rsidP="00277A6A">
            <w:pPr>
              <w:jc w:val="center"/>
              <w:rPr>
                <w:snapToGrid w:val="0"/>
                <w:sz w:val="20"/>
                <w:szCs w:val="28"/>
              </w:rPr>
            </w:pPr>
          </w:p>
        </w:tc>
      </w:tr>
      <w:tr w:rsidR="00277A6A" w:rsidRPr="00277A6A" w14:paraId="1520E7DB" w14:textId="77777777" w:rsidTr="00024F96">
        <w:trPr>
          <w:trHeight w:val="300"/>
        </w:trPr>
        <w:tc>
          <w:tcPr>
            <w:tcW w:w="750" w:type="dxa"/>
            <w:tcBorders>
              <w:top w:val="nil"/>
              <w:left w:val="nil"/>
              <w:bottom w:val="nil"/>
              <w:right w:val="nil"/>
            </w:tcBorders>
            <w:shd w:val="clear" w:color="auto" w:fill="auto"/>
            <w:vAlign w:val="center"/>
            <w:hideMark/>
          </w:tcPr>
          <w:p w14:paraId="45CA967E" w14:textId="77777777" w:rsidR="00277A6A" w:rsidRPr="00277A6A" w:rsidRDefault="00277A6A" w:rsidP="00277A6A">
            <w:pPr>
              <w:rPr>
                <w:snapToGrid w:val="0"/>
                <w:sz w:val="20"/>
                <w:szCs w:val="28"/>
              </w:rPr>
            </w:pPr>
          </w:p>
        </w:tc>
        <w:tc>
          <w:tcPr>
            <w:tcW w:w="3361" w:type="dxa"/>
            <w:tcBorders>
              <w:top w:val="nil"/>
              <w:left w:val="nil"/>
              <w:bottom w:val="nil"/>
              <w:right w:val="nil"/>
            </w:tcBorders>
            <w:shd w:val="clear" w:color="auto" w:fill="auto"/>
            <w:vAlign w:val="center"/>
            <w:hideMark/>
          </w:tcPr>
          <w:p w14:paraId="07FC4861" w14:textId="77777777" w:rsidR="00277A6A" w:rsidRPr="00277A6A" w:rsidRDefault="00277A6A" w:rsidP="00277A6A">
            <w:pPr>
              <w:rPr>
                <w:snapToGrid w:val="0"/>
                <w:sz w:val="20"/>
                <w:szCs w:val="28"/>
              </w:rPr>
            </w:pPr>
          </w:p>
        </w:tc>
        <w:tc>
          <w:tcPr>
            <w:tcW w:w="1573" w:type="dxa"/>
            <w:tcBorders>
              <w:top w:val="nil"/>
              <w:left w:val="nil"/>
              <w:bottom w:val="nil"/>
              <w:right w:val="nil"/>
            </w:tcBorders>
            <w:shd w:val="clear" w:color="auto" w:fill="auto"/>
            <w:vAlign w:val="center"/>
            <w:hideMark/>
          </w:tcPr>
          <w:p w14:paraId="7471543A" w14:textId="77777777" w:rsidR="00277A6A" w:rsidRPr="00277A6A" w:rsidRDefault="00277A6A" w:rsidP="00277A6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AB92E9B" w14:textId="77777777" w:rsidR="00277A6A" w:rsidRPr="00277A6A" w:rsidRDefault="00277A6A" w:rsidP="00277A6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D3DBBC2" w14:textId="77777777" w:rsidR="00277A6A" w:rsidRPr="00277A6A" w:rsidRDefault="00277A6A" w:rsidP="00277A6A">
            <w:pPr>
              <w:jc w:val="right"/>
              <w:rPr>
                <w:snapToGrid w:val="0"/>
                <w:sz w:val="20"/>
                <w:szCs w:val="28"/>
              </w:rPr>
            </w:pPr>
            <w:r w:rsidRPr="00277A6A">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7458FE4E" w14:textId="77777777" w:rsidR="00277A6A" w:rsidRPr="00277A6A" w:rsidRDefault="00277A6A" w:rsidP="00277A6A">
            <w:pPr>
              <w:jc w:val="center"/>
              <w:rPr>
                <w:snapToGrid w:val="0"/>
                <w:sz w:val="20"/>
                <w:szCs w:val="28"/>
              </w:rPr>
            </w:pPr>
          </w:p>
        </w:tc>
      </w:tr>
      <w:tr w:rsidR="00277A6A" w:rsidRPr="00277A6A" w14:paraId="2719A828" w14:textId="77777777" w:rsidTr="00024F9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B773B" w14:textId="77777777" w:rsidR="00277A6A" w:rsidRPr="00277A6A" w:rsidRDefault="00277A6A" w:rsidP="00277A6A">
            <w:pPr>
              <w:jc w:val="center"/>
              <w:rPr>
                <w:snapToGrid w:val="0"/>
                <w:sz w:val="20"/>
                <w:szCs w:val="28"/>
              </w:rPr>
            </w:pPr>
            <w:r w:rsidRPr="00277A6A">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C9CE86" w14:textId="77777777" w:rsidR="00277A6A" w:rsidRPr="00277A6A" w:rsidRDefault="00277A6A" w:rsidP="00277A6A">
            <w:pPr>
              <w:jc w:val="center"/>
              <w:rPr>
                <w:snapToGrid w:val="0"/>
                <w:sz w:val="20"/>
                <w:szCs w:val="28"/>
              </w:rPr>
            </w:pPr>
            <w:r w:rsidRPr="00277A6A">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404DE72" w14:textId="77777777" w:rsidR="00277A6A" w:rsidRPr="00277A6A" w:rsidRDefault="00277A6A" w:rsidP="00277A6A">
            <w:pPr>
              <w:jc w:val="center"/>
              <w:rPr>
                <w:snapToGrid w:val="0"/>
                <w:sz w:val="20"/>
                <w:szCs w:val="28"/>
              </w:rPr>
            </w:pPr>
            <w:r w:rsidRPr="00277A6A">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9D68752" w14:textId="77777777" w:rsidR="00277A6A" w:rsidRPr="00277A6A" w:rsidRDefault="00277A6A" w:rsidP="00277A6A">
            <w:pPr>
              <w:jc w:val="center"/>
              <w:rPr>
                <w:snapToGrid w:val="0"/>
                <w:sz w:val="20"/>
                <w:szCs w:val="28"/>
              </w:rPr>
            </w:pPr>
            <w:r w:rsidRPr="00277A6A">
              <w:rPr>
                <w:snapToGrid w:val="0"/>
                <w:sz w:val="20"/>
                <w:szCs w:val="28"/>
              </w:rPr>
              <w:t xml:space="preserve">Предложение экспертов </w:t>
            </w:r>
          </w:p>
          <w:p w14:paraId="56120857" w14:textId="77777777" w:rsidR="00277A6A" w:rsidRPr="00277A6A" w:rsidRDefault="00277A6A" w:rsidP="00277A6A">
            <w:pPr>
              <w:jc w:val="center"/>
              <w:rPr>
                <w:snapToGrid w:val="0"/>
                <w:sz w:val="20"/>
                <w:szCs w:val="28"/>
              </w:rPr>
            </w:pPr>
            <w:r w:rsidRPr="00277A6A">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D6CA40" w14:textId="77777777" w:rsidR="00277A6A" w:rsidRPr="00277A6A" w:rsidRDefault="00277A6A" w:rsidP="00277A6A">
            <w:pPr>
              <w:jc w:val="center"/>
              <w:rPr>
                <w:snapToGrid w:val="0"/>
                <w:sz w:val="20"/>
                <w:szCs w:val="28"/>
              </w:rPr>
            </w:pPr>
            <w:r w:rsidRPr="00277A6A">
              <w:rPr>
                <w:snapToGrid w:val="0"/>
                <w:sz w:val="20"/>
                <w:szCs w:val="28"/>
              </w:rPr>
              <w:t>Динамика расходов</w:t>
            </w:r>
          </w:p>
        </w:tc>
      </w:tr>
      <w:tr w:rsidR="00277A6A" w:rsidRPr="00277A6A" w14:paraId="7A61FCBA" w14:textId="77777777" w:rsidTr="00024F9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4D522" w14:textId="77777777" w:rsidR="00277A6A" w:rsidRPr="00277A6A" w:rsidRDefault="00277A6A" w:rsidP="00277A6A">
            <w:pPr>
              <w:jc w:val="center"/>
              <w:rPr>
                <w:snapToGrid w:val="0"/>
                <w:sz w:val="20"/>
                <w:szCs w:val="28"/>
              </w:rPr>
            </w:pPr>
            <w:r w:rsidRPr="00277A6A">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814195" w14:textId="77777777" w:rsidR="00277A6A" w:rsidRPr="00277A6A" w:rsidRDefault="00277A6A" w:rsidP="00277A6A">
            <w:pPr>
              <w:rPr>
                <w:snapToGrid w:val="0"/>
                <w:sz w:val="20"/>
                <w:szCs w:val="28"/>
              </w:rPr>
            </w:pPr>
            <w:r w:rsidRPr="00277A6A">
              <w:rPr>
                <w:snapToGrid w:val="0"/>
                <w:sz w:val="20"/>
                <w:szCs w:val="28"/>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BDCEDC" w14:textId="77777777" w:rsidR="00277A6A" w:rsidRPr="00277A6A" w:rsidRDefault="00277A6A" w:rsidP="00277A6A">
            <w:pPr>
              <w:jc w:val="center"/>
              <w:rPr>
                <w:color w:val="000000"/>
              </w:rPr>
            </w:pPr>
            <w:r w:rsidRPr="00277A6A">
              <w:rPr>
                <w:snapToGrid w:val="0"/>
                <w:color w:val="000000"/>
              </w:rPr>
              <w:t>138 134</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B5D70B" w14:textId="77777777" w:rsidR="00277A6A" w:rsidRPr="00277A6A" w:rsidRDefault="00277A6A" w:rsidP="00277A6A">
            <w:pPr>
              <w:jc w:val="center"/>
              <w:rPr>
                <w:color w:val="000000"/>
              </w:rPr>
            </w:pPr>
            <w:r w:rsidRPr="00277A6A">
              <w:rPr>
                <w:snapToGrid w:val="0"/>
                <w:color w:val="000000"/>
              </w:rPr>
              <w:t>144 685</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07840E" w14:textId="77777777" w:rsidR="00277A6A" w:rsidRPr="00277A6A" w:rsidRDefault="00277A6A" w:rsidP="00277A6A">
            <w:pPr>
              <w:jc w:val="center"/>
              <w:rPr>
                <w:color w:val="000000"/>
              </w:rPr>
            </w:pPr>
            <w:r w:rsidRPr="00277A6A">
              <w:rPr>
                <w:snapToGrid w:val="0"/>
                <w:color w:val="000000"/>
              </w:rPr>
              <w:t>6 551</w:t>
            </w:r>
          </w:p>
        </w:tc>
      </w:tr>
      <w:tr w:rsidR="00277A6A" w:rsidRPr="00277A6A" w14:paraId="6F5B69DA" w14:textId="77777777" w:rsidTr="00024F9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95E23" w14:textId="77777777" w:rsidR="00277A6A" w:rsidRPr="00277A6A" w:rsidRDefault="00277A6A" w:rsidP="00277A6A">
            <w:pPr>
              <w:jc w:val="center"/>
              <w:rPr>
                <w:snapToGrid w:val="0"/>
                <w:sz w:val="20"/>
                <w:szCs w:val="28"/>
              </w:rPr>
            </w:pPr>
            <w:r w:rsidRPr="00277A6A">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0D3436" w14:textId="77777777" w:rsidR="00277A6A" w:rsidRPr="00277A6A" w:rsidRDefault="00277A6A" w:rsidP="00277A6A">
            <w:pPr>
              <w:jc w:val="both"/>
              <w:rPr>
                <w:snapToGrid w:val="0"/>
                <w:sz w:val="20"/>
                <w:szCs w:val="28"/>
              </w:rPr>
            </w:pPr>
            <w:r w:rsidRPr="00277A6A">
              <w:rPr>
                <w:snapToGrid w:val="0"/>
                <w:sz w:val="20"/>
                <w:szCs w:val="28"/>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798F11A" w14:textId="77777777" w:rsidR="00277A6A" w:rsidRPr="00277A6A" w:rsidRDefault="00277A6A" w:rsidP="00277A6A">
            <w:pPr>
              <w:jc w:val="center"/>
              <w:rPr>
                <w:snapToGrid w:val="0"/>
                <w:color w:val="000000"/>
              </w:rPr>
            </w:pPr>
            <w:r w:rsidRPr="00277A6A">
              <w:rPr>
                <w:snapToGrid w:val="0"/>
                <w:color w:val="000000"/>
              </w:rPr>
              <w:t>28 513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1666B74" w14:textId="77777777" w:rsidR="00277A6A" w:rsidRPr="00277A6A" w:rsidRDefault="00277A6A" w:rsidP="00277A6A">
            <w:pPr>
              <w:jc w:val="center"/>
              <w:rPr>
                <w:snapToGrid w:val="0"/>
                <w:color w:val="000000"/>
              </w:rPr>
            </w:pPr>
            <w:r w:rsidRPr="00277A6A">
              <w:rPr>
                <w:snapToGrid w:val="0"/>
                <w:color w:val="000000"/>
              </w:rPr>
              <w:t>31 205</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1352865" w14:textId="77777777" w:rsidR="00277A6A" w:rsidRPr="00277A6A" w:rsidRDefault="00277A6A" w:rsidP="00277A6A">
            <w:pPr>
              <w:jc w:val="center"/>
              <w:rPr>
                <w:snapToGrid w:val="0"/>
                <w:color w:val="000000"/>
              </w:rPr>
            </w:pPr>
            <w:r w:rsidRPr="00277A6A">
              <w:rPr>
                <w:snapToGrid w:val="0"/>
                <w:color w:val="000000"/>
              </w:rPr>
              <w:t>2 692</w:t>
            </w:r>
          </w:p>
        </w:tc>
      </w:tr>
      <w:tr w:rsidR="00277A6A" w:rsidRPr="00277A6A" w14:paraId="75FFD15D" w14:textId="77777777" w:rsidTr="00024F9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8D51F" w14:textId="77777777" w:rsidR="00277A6A" w:rsidRPr="00277A6A" w:rsidRDefault="00277A6A" w:rsidP="00277A6A">
            <w:pPr>
              <w:jc w:val="center"/>
              <w:rPr>
                <w:snapToGrid w:val="0"/>
                <w:sz w:val="20"/>
                <w:szCs w:val="28"/>
              </w:rPr>
            </w:pPr>
            <w:r w:rsidRPr="00277A6A">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514CE1F" w14:textId="77777777" w:rsidR="00277A6A" w:rsidRPr="00277A6A" w:rsidRDefault="00277A6A" w:rsidP="00277A6A">
            <w:pPr>
              <w:jc w:val="both"/>
              <w:rPr>
                <w:snapToGrid w:val="0"/>
                <w:sz w:val="20"/>
                <w:szCs w:val="28"/>
              </w:rPr>
            </w:pPr>
            <w:r w:rsidRPr="00277A6A">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A343629" w14:textId="77777777" w:rsidR="00277A6A" w:rsidRPr="00277A6A" w:rsidRDefault="00277A6A" w:rsidP="00277A6A">
            <w:pPr>
              <w:jc w:val="center"/>
              <w:rPr>
                <w:snapToGrid w:val="0"/>
                <w:color w:val="000000"/>
              </w:rPr>
            </w:pPr>
            <w:r w:rsidRPr="00277A6A">
              <w:rPr>
                <w:snapToGrid w:val="0"/>
                <w:color w:val="000000"/>
              </w:rPr>
              <w:t>211 691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00E6D88" w14:textId="77777777" w:rsidR="00277A6A" w:rsidRPr="00277A6A" w:rsidRDefault="00277A6A" w:rsidP="00277A6A">
            <w:pPr>
              <w:jc w:val="center"/>
              <w:rPr>
                <w:snapToGrid w:val="0"/>
                <w:color w:val="000000"/>
              </w:rPr>
            </w:pPr>
            <w:r w:rsidRPr="00277A6A">
              <w:rPr>
                <w:snapToGrid w:val="0"/>
                <w:color w:val="000000"/>
              </w:rPr>
              <w:t>236 697</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48CBB72" w14:textId="77777777" w:rsidR="00277A6A" w:rsidRPr="00277A6A" w:rsidRDefault="00277A6A" w:rsidP="00277A6A">
            <w:pPr>
              <w:jc w:val="center"/>
              <w:rPr>
                <w:snapToGrid w:val="0"/>
                <w:color w:val="000000"/>
              </w:rPr>
            </w:pPr>
            <w:r w:rsidRPr="00277A6A">
              <w:rPr>
                <w:snapToGrid w:val="0"/>
                <w:color w:val="000000"/>
              </w:rPr>
              <w:t>25 006</w:t>
            </w:r>
          </w:p>
        </w:tc>
      </w:tr>
      <w:tr w:rsidR="00277A6A" w:rsidRPr="00277A6A" w14:paraId="38C670F8" w14:textId="77777777" w:rsidTr="00024F9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FCB87" w14:textId="77777777" w:rsidR="00277A6A" w:rsidRPr="00277A6A" w:rsidRDefault="00277A6A" w:rsidP="00277A6A">
            <w:pPr>
              <w:jc w:val="center"/>
              <w:rPr>
                <w:snapToGrid w:val="0"/>
                <w:sz w:val="20"/>
                <w:szCs w:val="28"/>
              </w:rPr>
            </w:pPr>
            <w:r w:rsidRPr="00277A6A">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FFE5DD" w14:textId="77777777" w:rsidR="00277A6A" w:rsidRPr="00277A6A" w:rsidRDefault="00277A6A" w:rsidP="00277A6A">
            <w:pPr>
              <w:jc w:val="both"/>
              <w:rPr>
                <w:snapToGrid w:val="0"/>
                <w:sz w:val="20"/>
                <w:szCs w:val="28"/>
              </w:rPr>
            </w:pPr>
            <w:r w:rsidRPr="00277A6A">
              <w:rPr>
                <w:snapToGrid w:val="0"/>
                <w:sz w:val="20"/>
                <w:szCs w:val="28"/>
              </w:rPr>
              <w:t>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E2237D0" w14:textId="77777777" w:rsidR="00277A6A" w:rsidRPr="00277A6A" w:rsidRDefault="00277A6A" w:rsidP="00277A6A">
            <w:pPr>
              <w:jc w:val="center"/>
              <w:rPr>
                <w:snapToGrid w:val="0"/>
                <w:color w:val="000000"/>
              </w:rPr>
            </w:pPr>
            <w:r w:rsidRPr="00277A6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1C3E8F3" w14:textId="77777777" w:rsidR="00277A6A" w:rsidRPr="00277A6A" w:rsidRDefault="00277A6A" w:rsidP="00277A6A">
            <w:pPr>
              <w:jc w:val="center"/>
              <w:rPr>
                <w:snapToGrid w:val="0"/>
                <w:color w:val="000000"/>
              </w:rPr>
            </w:pPr>
            <w:r w:rsidRPr="00277A6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3CC8991" w14:textId="77777777" w:rsidR="00277A6A" w:rsidRPr="00277A6A" w:rsidRDefault="00277A6A" w:rsidP="00277A6A">
            <w:pPr>
              <w:jc w:val="center"/>
              <w:rPr>
                <w:snapToGrid w:val="0"/>
                <w:color w:val="000000"/>
              </w:rPr>
            </w:pPr>
            <w:r w:rsidRPr="00277A6A">
              <w:rPr>
                <w:snapToGrid w:val="0"/>
                <w:color w:val="000000"/>
              </w:rPr>
              <w:t>0</w:t>
            </w:r>
          </w:p>
        </w:tc>
      </w:tr>
      <w:tr w:rsidR="00277A6A" w:rsidRPr="00277A6A" w14:paraId="0DDFF67C" w14:textId="77777777" w:rsidTr="00024F9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8A626" w14:textId="77777777" w:rsidR="00277A6A" w:rsidRPr="00277A6A" w:rsidRDefault="00277A6A" w:rsidP="00277A6A">
            <w:pPr>
              <w:jc w:val="center"/>
              <w:rPr>
                <w:snapToGrid w:val="0"/>
                <w:sz w:val="20"/>
                <w:szCs w:val="28"/>
              </w:rPr>
            </w:pPr>
            <w:r w:rsidRPr="00277A6A">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3AC14C" w14:textId="77777777" w:rsidR="00277A6A" w:rsidRPr="00277A6A" w:rsidRDefault="00277A6A" w:rsidP="00277A6A">
            <w:pPr>
              <w:jc w:val="both"/>
              <w:rPr>
                <w:snapToGrid w:val="0"/>
                <w:sz w:val="20"/>
                <w:szCs w:val="28"/>
              </w:rPr>
            </w:pPr>
            <w:r w:rsidRPr="00277A6A">
              <w:rPr>
                <w:snapToGrid w:val="0"/>
                <w:sz w:val="20"/>
                <w:szCs w:val="28"/>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8162AA4" w14:textId="77777777" w:rsidR="00277A6A" w:rsidRPr="00277A6A" w:rsidRDefault="00277A6A" w:rsidP="00277A6A">
            <w:pPr>
              <w:jc w:val="center"/>
              <w:rPr>
                <w:snapToGrid w:val="0"/>
                <w:color w:val="000000"/>
              </w:rPr>
            </w:pPr>
            <w:r w:rsidRPr="00277A6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56ED1F6" w14:textId="77777777" w:rsidR="00277A6A" w:rsidRPr="00277A6A" w:rsidRDefault="00277A6A" w:rsidP="00277A6A">
            <w:pPr>
              <w:jc w:val="center"/>
              <w:rPr>
                <w:snapToGrid w:val="0"/>
                <w:color w:val="000000"/>
              </w:rPr>
            </w:pPr>
            <w:r w:rsidRPr="00277A6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77991EC" w14:textId="77777777" w:rsidR="00277A6A" w:rsidRPr="00277A6A" w:rsidRDefault="00277A6A" w:rsidP="00277A6A">
            <w:pPr>
              <w:jc w:val="center"/>
              <w:rPr>
                <w:snapToGrid w:val="0"/>
                <w:color w:val="000000"/>
              </w:rPr>
            </w:pPr>
            <w:r w:rsidRPr="00277A6A">
              <w:rPr>
                <w:snapToGrid w:val="0"/>
                <w:color w:val="000000"/>
              </w:rPr>
              <w:t>0</w:t>
            </w:r>
          </w:p>
        </w:tc>
      </w:tr>
      <w:tr w:rsidR="00277A6A" w:rsidRPr="00277A6A" w14:paraId="4DF2B554" w14:textId="77777777" w:rsidTr="00024F9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FAE50" w14:textId="77777777" w:rsidR="00277A6A" w:rsidRPr="00277A6A" w:rsidRDefault="00277A6A" w:rsidP="00277A6A">
            <w:pPr>
              <w:jc w:val="center"/>
              <w:rPr>
                <w:snapToGrid w:val="0"/>
                <w:sz w:val="20"/>
                <w:szCs w:val="28"/>
              </w:rPr>
            </w:pPr>
            <w:r w:rsidRPr="00277A6A">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CF26E6" w14:textId="77777777" w:rsidR="00277A6A" w:rsidRPr="00277A6A" w:rsidRDefault="00277A6A" w:rsidP="00277A6A">
            <w:pPr>
              <w:jc w:val="both"/>
              <w:rPr>
                <w:snapToGrid w:val="0"/>
                <w:sz w:val="20"/>
                <w:szCs w:val="28"/>
              </w:rPr>
            </w:pPr>
            <w:r w:rsidRPr="00277A6A">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0143EB7" w14:textId="77777777" w:rsidR="00277A6A" w:rsidRPr="00277A6A" w:rsidRDefault="00277A6A" w:rsidP="00277A6A">
            <w:pPr>
              <w:jc w:val="center"/>
              <w:rPr>
                <w:snapToGrid w:val="0"/>
                <w:color w:val="000000"/>
              </w:rPr>
            </w:pPr>
            <w:r w:rsidRPr="00277A6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3B6C14E" w14:textId="77777777" w:rsidR="00277A6A" w:rsidRPr="00277A6A" w:rsidRDefault="00277A6A" w:rsidP="00277A6A">
            <w:pPr>
              <w:jc w:val="center"/>
              <w:rPr>
                <w:snapToGrid w:val="0"/>
                <w:color w:val="000000"/>
              </w:rPr>
            </w:pPr>
            <w:r w:rsidRPr="00277A6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522AA78" w14:textId="77777777" w:rsidR="00277A6A" w:rsidRPr="00277A6A" w:rsidRDefault="00277A6A" w:rsidP="00277A6A">
            <w:pPr>
              <w:jc w:val="center"/>
              <w:rPr>
                <w:snapToGrid w:val="0"/>
                <w:color w:val="000000"/>
              </w:rPr>
            </w:pPr>
            <w:r w:rsidRPr="00277A6A">
              <w:rPr>
                <w:snapToGrid w:val="0"/>
                <w:color w:val="000000"/>
              </w:rPr>
              <w:t>0</w:t>
            </w:r>
          </w:p>
        </w:tc>
      </w:tr>
      <w:tr w:rsidR="00277A6A" w:rsidRPr="00277A6A" w14:paraId="70F5A5EE" w14:textId="77777777" w:rsidTr="00024F9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33B8B" w14:textId="77777777" w:rsidR="00277A6A" w:rsidRPr="00277A6A" w:rsidRDefault="00277A6A" w:rsidP="00277A6A">
            <w:pPr>
              <w:jc w:val="center"/>
              <w:rPr>
                <w:snapToGrid w:val="0"/>
                <w:sz w:val="20"/>
                <w:szCs w:val="28"/>
              </w:rPr>
            </w:pPr>
            <w:r w:rsidRPr="00277A6A">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B03025" w14:textId="77777777" w:rsidR="00277A6A" w:rsidRPr="00277A6A" w:rsidRDefault="00277A6A" w:rsidP="00277A6A">
            <w:pPr>
              <w:jc w:val="both"/>
              <w:rPr>
                <w:snapToGrid w:val="0"/>
                <w:sz w:val="20"/>
                <w:szCs w:val="28"/>
              </w:rPr>
            </w:pPr>
            <w:r w:rsidRPr="00277A6A">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733BD9A" w14:textId="77777777" w:rsidR="00277A6A" w:rsidRPr="00277A6A" w:rsidRDefault="00277A6A" w:rsidP="00277A6A">
            <w:pPr>
              <w:jc w:val="center"/>
              <w:rPr>
                <w:snapToGrid w:val="0"/>
                <w:color w:val="000000"/>
              </w:rPr>
            </w:pPr>
            <w:r w:rsidRPr="00277A6A">
              <w:rPr>
                <w:snapToGrid w:val="0"/>
                <w:color w:val="000000"/>
              </w:rPr>
              <w:t>35 825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6FDA5B2" w14:textId="77777777" w:rsidR="00277A6A" w:rsidRPr="00277A6A" w:rsidRDefault="00277A6A" w:rsidP="00277A6A">
            <w:pPr>
              <w:jc w:val="center"/>
              <w:rPr>
                <w:snapToGrid w:val="0"/>
                <w:color w:val="000000"/>
              </w:rPr>
            </w:pPr>
            <w:r w:rsidRPr="00277A6A">
              <w:rPr>
                <w:snapToGrid w:val="0"/>
                <w:color w:val="000000"/>
              </w:rPr>
              <w:t>19 029</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BCA74F6" w14:textId="77777777" w:rsidR="00277A6A" w:rsidRPr="00277A6A" w:rsidRDefault="00277A6A" w:rsidP="00277A6A">
            <w:pPr>
              <w:jc w:val="center"/>
              <w:rPr>
                <w:snapToGrid w:val="0"/>
                <w:color w:val="000000"/>
              </w:rPr>
            </w:pPr>
            <w:r w:rsidRPr="00277A6A">
              <w:rPr>
                <w:snapToGrid w:val="0"/>
                <w:color w:val="000000"/>
              </w:rPr>
              <w:t>-16 796</w:t>
            </w:r>
          </w:p>
        </w:tc>
      </w:tr>
      <w:tr w:rsidR="00277A6A" w:rsidRPr="00277A6A" w14:paraId="4478A9F9" w14:textId="77777777" w:rsidTr="00024F9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B8DE1" w14:textId="77777777" w:rsidR="00277A6A" w:rsidRPr="00277A6A" w:rsidRDefault="00277A6A" w:rsidP="00277A6A">
            <w:pPr>
              <w:jc w:val="center"/>
              <w:rPr>
                <w:snapToGrid w:val="0"/>
                <w:sz w:val="20"/>
                <w:szCs w:val="28"/>
              </w:rPr>
            </w:pPr>
            <w:r w:rsidRPr="00277A6A">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9AEB24D" w14:textId="77777777" w:rsidR="00277A6A" w:rsidRPr="00277A6A" w:rsidRDefault="00277A6A" w:rsidP="00277A6A">
            <w:pPr>
              <w:jc w:val="both"/>
              <w:rPr>
                <w:snapToGrid w:val="0"/>
                <w:sz w:val="20"/>
                <w:szCs w:val="28"/>
              </w:rPr>
            </w:pPr>
            <w:r w:rsidRPr="00277A6A">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DFB0B57" w14:textId="77777777" w:rsidR="00277A6A" w:rsidRPr="00277A6A" w:rsidRDefault="00277A6A" w:rsidP="00277A6A">
            <w:pPr>
              <w:jc w:val="center"/>
              <w:rPr>
                <w:snapToGrid w:val="0"/>
                <w:color w:val="000000"/>
              </w:rPr>
            </w:pPr>
            <w:r w:rsidRPr="00277A6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2EEDA81" w14:textId="77777777" w:rsidR="00277A6A" w:rsidRPr="00277A6A" w:rsidRDefault="00277A6A" w:rsidP="00277A6A">
            <w:pPr>
              <w:jc w:val="center"/>
              <w:rPr>
                <w:snapToGrid w:val="0"/>
                <w:color w:val="000000"/>
              </w:rPr>
            </w:pPr>
            <w:r w:rsidRPr="00277A6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0414ECB" w14:textId="77777777" w:rsidR="00277A6A" w:rsidRPr="00277A6A" w:rsidRDefault="00277A6A" w:rsidP="00277A6A">
            <w:pPr>
              <w:jc w:val="center"/>
              <w:rPr>
                <w:snapToGrid w:val="0"/>
                <w:color w:val="000000"/>
              </w:rPr>
            </w:pPr>
            <w:r w:rsidRPr="00277A6A">
              <w:rPr>
                <w:snapToGrid w:val="0"/>
                <w:color w:val="000000"/>
              </w:rPr>
              <w:t>0</w:t>
            </w:r>
          </w:p>
        </w:tc>
      </w:tr>
      <w:tr w:rsidR="00277A6A" w:rsidRPr="00277A6A" w14:paraId="0682378E" w14:textId="77777777" w:rsidTr="00024F9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D8255" w14:textId="77777777" w:rsidR="00277A6A" w:rsidRPr="00277A6A" w:rsidRDefault="00277A6A" w:rsidP="00277A6A">
            <w:pPr>
              <w:jc w:val="center"/>
              <w:rPr>
                <w:snapToGrid w:val="0"/>
                <w:sz w:val="20"/>
                <w:szCs w:val="28"/>
              </w:rPr>
            </w:pPr>
            <w:r w:rsidRPr="00277A6A">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1DDEA7" w14:textId="77777777" w:rsidR="00277A6A" w:rsidRPr="00277A6A" w:rsidRDefault="00277A6A" w:rsidP="00277A6A">
            <w:pPr>
              <w:jc w:val="both"/>
              <w:rPr>
                <w:snapToGrid w:val="0"/>
                <w:sz w:val="20"/>
                <w:szCs w:val="28"/>
              </w:rPr>
            </w:pPr>
            <w:r w:rsidRPr="00277A6A">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3F39C77" w14:textId="77777777" w:rsidR="00277A6A" w:rsidRPr="00277A6A" w:rsidRDefault="00277A6A" w:rsidP="00277A6A">
            <w:pPr>
              <w:jc w:val="center"/>
              <w:rPr>
                <w:snapToGrid w:val="0"/>
                <w:color w:val="000000"/>
              </w:rPr>
            </w:pPr>
            <w:r w:rsidRPr="00277A6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3C63501" w14:textId="77777777" w:rsidR="00277A6A" w:rsidRPr="00277A6A" w:rsidRDefault="00277A6A" w:rsidP="00277A6A">
            <w:pPr>
              <w:jc w:val="center"/>
              <w:rPr>
                <w:snapToGrid w:val="0"/>
                <w:color w:val="000000"/>
              </w:rPr>
            </w:pPr>
            <w:r w:rsidRPr="00277A6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5EC54E8" w14:textId="77777777" w:rsidR="00277A6A" w:rsidRPr="00277A6A" w:rsidRDefault="00277A6A" w:rsidP="00277A6A">
            <w:pPr>
              <w:jc w:val="center"/>
              <w:rPr>
                <w:snapToGrid w:val="0"/>
                <w:color w:val="000000"/>
              </w:rPr>
            </w:pPr>
            <w:r w:rsidRPr="00277A6A">
              <w:rPr>
                <w:snapToGrid w:val="0"/>
                <w:color w:val="000000"/>
              </w:rPr>
              <w:t>0</w:t>
            </w:r>
          </w:p>
        </w:tc>
      </w:tr>
      <w:tr w:rsidR="00277A6A" w:rsidRPr="00277A6A" w14:paraId="41F17C6E" w14:textId="77777777" w:rsidTr="00024F96">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9EC05" w14:textId="77777777" w:rsidR="00277A6A" w:rsidRPr="00277A6A" w:rsidRDefault="00277A6A" w:rsidP="00277A6A">
            <w:pPr>
              <w:jc w:val="center"/>
              <w:rPr>
                <w:snapToGrid w:val="0"/>
                <w:sz w:val="20"/>
                <w:szCs w:val="28"/>
              </w:rPr>
            </w:pPr>
            <w:r w:rsidRPr="00277A6A">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0066D0" w14:textId="77777777" w:rsidR="00277A6A" w:rsidRPr="00277A6A" w:rsidRDefault="00277A6A" w:rsidP="00277A6A">
            <w:pPr>
              <w:jc w:val="both"/>
              <w:rPr>
                <w:snapToGrid w:val="0"/>
                <w:sz w:val="20"/>
                <w:szCs w:val="28"/>
              </w:rPr>
            </w:pPr>
            <w:r w:rsidRPr="00277A6A">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2752216" w14:textId="77777777" w:rsidR="00277A6A" w:rsidRPr="00277A6A" w:rsidRDefault="00277A6A" w:rsidP="00277A6A">
            <w:pPr>
              <w:jc w:val="center"/>
              <w:rPr>
                <w:snapToGrid w:val="0"/>
                <w:color w:val="000000"/>
              </w:rPr>
            </w:pPr>
            <w:r w:rsidRPr="00277A6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2A98EBD" w14:textId="77777777" w:rsidR="00277A6A" w:rsidRPr="00277A6A" w:rsidRDefault="00277A6A" w:rsidP="00277A6A">
            <w:pPr>
              <w:jc w:val="center"/>
              <w:rPr>
                <w:snapToGrid w:val="0"/>
                <w:color w:val="000000"/>
              </w:rPr>
            </w:pPr>
            <w:r w:rsidRPr="00277A6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DD5E650" w14:textId="77777777" w:rsidR="00277A6A" w:rsidRPr="00277A6A" w:rsidRDefault="00277A6A" w:rsidP="00277A6A">
            <w:pPr>
              <w:jc w:val="center"/>
              <w:rPr>
                <w:snapToGrid w:val="0"/>
                <w:color w:val="000000"/>
              </w:rPr>
            </w:pPr>
            <w:r w:rsidRPr="00277A6A">
              <w:rPr>
                <w:snapToGrid w:val="0"/>
                <w:color w:val="000000"/>
              </w:rPr>
              <w:t>0</w:t>
            </w:r>
          </w:p>
        </w:tc>
      </w:tr>
      <w:tr w:rsidR="00277A6A" w:rsidRPr="00277A6A" w14:paraId="7E3E8648" w14:textId="77777777" w:rsidTr="00024F9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F5B0E" w14:textId="77777777" w:rsidR="00277A6A" w:rsidRPr="00277A6A" w:rsidRDefault="00277A6A" w:rsidP="00277A6A">
            <w:pPr>
              <w:jc w:val="center"/>
              <w:rPr>
                <w:snapToGrid w:val="0"/>
                <w:sz w:val="20"/>
                <w:szCs w:val="28"/>
              </w:rPr>
            </w:pPr>
            <w:r w:rsidRPr="00277A6A">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9512C8" w14:textId="77777777" w:rsidR="00277A6A" w:rsidRPr="00277A6A" w:rsidRDefault="00277A6A" w:rsidP="00277A6A">
            <w:pPr>
              <w:jc w:val="both"/>
              <w:rPr>
                <w:snapToGrid w:val="0"/>
                <w:sz w:val="20"/>
                <w:szCs w:val="28"/>
              </w:rPr>
            </w:pPr>
            <w:r w:rsidRPr="00277A6A">
              <w:rPr>
                <w:snapToGrid w:val="0"/>
                <w:sz w:val="20"/>
                <w:szCs w:val="28"/>
              </w:rPr>
              <w:t>ИТОГО необходимая валовая выручка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EFE75AC" w14:textId="77777777" w:rsidR="00277A6A" w:rsidRPr="00277A6A" w:rsidRDefault="00277A6A" w:rsidP="00277A6A">
            <w:pPr>
              <w:jc w:val="center"/>
              <w:rPr>
                <w:snapToGrid w:val="0"/>
                <w:color w:val="000000"/>
              </w:rPr>
            </w:pPr>
            <w:r w:rsidRPr="00277A6A">
              <w:rPr>
                <w:snapToGrid w:val="0"/>
                <w:color w:val="000000"/>
              </w:rPr>
              <w:t>414 163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2F51A5A" w14:textId="77777777" w:rsidR="00277A6A" w:rsidRPr="00277A6A" w:rsidRDefault="00277A6A" w:rsidP="00277A6A">
            <w:pPr>
              <w:jc w:val="center"/>
              <w:rPr>
                <w:snapToGrid w:val="0"/>
                <w:color w:val="000000"/>
              </w:rPr>
            </w:pPr>
            <w:r w:rsidRPr="00277A6A">
              <w:rPr>
                <w:snapToGrid w:val="0"/>
                <w:color w:val="000000"/>
              </w:rPr>
              <w:t>431 616</w:t>
            </w:r>
          </w:p>
        </w:tc>
        <w:tc>
          <w:tcPr>
            <w:tcW w:w="1872" w:type="dxa"/>
            <w:gridSpan w:val="2"/>
            <w:tcBorders>
              <w:top w:val="nil"/>
              <w:left w:val="nil"/>
              <w:bottom w:val="single" w:sz="4" w:space="0" w:color="auto"/>
              <w:right w:val="single" w:sz="4" w:space="0" w:color="auto"/>
            </w:tcBorders>
            <w:shd w:val="clear" w:color="auto" w:fill="auto"/>
            <w:vAlign w:val="center"/>
          </w:tcPr>
          <w:p w14:paraId="4000EADA" w14:textId="77777777" w:rsidR="00277A6A" w:rsidRPr="00277A6A" w:rsidRDefault="00277A6A" w:rsidP="00277A6A">
            <w:pPr>
              <w:jc w:val="center"/>
              <w:rPr>
                <w:snapToGrid w:val="0"/>
                <w:color w:val="000000"/>
              </w:rPr>
            </w:pPr>
            <w:r w:rsidRPr="00277A6A">
              <w:rPr>
                <w:snapToGrid w:val="0"/>
                <w:color w:val="000000"/>
              </w:rPr>
              <w:t>17 452</w:t>
            </w:r>
          </w:p>
        </w:tc>
      </w:tr>
    </w:tbl>
    <w:p w14:paraId="3FB2773C" w14:textId="77777777" w:rsidR="00277A6A" w:rsidRPr="00277A6A" w:rsidRDefault="00277A6A" w:rsidP="00277A6A">
      <w:pPr>
        <w:jc w:val="center"/>
        <w:rPr>
          <w:snapToGrid w:val="0"/>
          <w:sz w:val="28"/>
        </w:rPr>
      </w:pPr>
    </w:p>
    <w:p w14:paraId="07A046EB" w14:textId="77777777" w:rsidR="00277A6A" w:rsidRPr="00277A6A" w:rsidRDefault="00277A6A" w:rsidP="00277A6A">
      <w:pPr>
        <w:ind w:left="8506" w:right="-568"/>
        <w:jc w:val="right"/>
        <w:rPr>
          <w:snapToGrid w:val="0"/>
          <w:sz w:val="28"/>
          <w:szCs w:val="28"/>
        </w:rPr>
      </w:pPr>
    </w:p>
    <w:p w14:paraId="50B8A424" w14:textId="77777777" w:rsidR="00277A6A" w:rsidRDefault="00277A6A" w:rsidP="00B55027">
      <w:pPr>
        <w:tabs>
          <w:tab w:val="left" w:pos="3686"/>
          <w:tab w:val="left" w:pos="9498"/>
        </w:tabs>
        <w:ind w:right="-569"/>
      </w:pPr>
    </w:p>
    <w:p w14:paraId="3439913C" w14:textId="77777777" w:rsidR="00277A6A" w:rsidRDefault="00277A6A" w:rsidP="00B55027">
      <w:pPr>
        <w:tabs>
          <w:tab w:val="left" w:pos="3686"/>
          <w:tab w:val="left" w:pos="9498"/>
        </w:tabs>
        <w:ind w:right="-569"/>
      </w:pPr>
    </w:p>
    <w:p w14:paraId="2DD5E5AE" w14:textId="77777777" w:rsidR="00277A6A" w:rsidRDefault="00277A6A" w:rsidP="00B55027">
      <w:pPr>
        <w:tabs>
          <w:tab w:val="left" w:pos="3686"/>
          <w:tab w:val="left" w:pos="9498"/>
        </w:tabs>
        <w:ind w:right="-569"/>
        <w:sectPr w:rsidR="00277A6A" w:rsidSect="00594165">
          <w:footerReference w:type="default" r:id="rId50"/>
          <w:pgSz w:w="11906" w:h="16838"/>
          <w:pgMar w:top="1134" w:right="567" w:bottom="1134" w:left="1135" w:header="567" w:footer="709" w:gutter="0"/>
          <w:cols w:space="708"/>
          <w:titlePg/>
          <w:docGrid w:linePitch="360"/>
        </w:sectPr>
      </w:pPr>
    </w:p>
    <w:p w14:paraId="01D91C7B" w14:textId="2B70B895" w:rsidR="00B55027" w:rsidRPr="00F01343" w:rsidRDefault="00B55027" w:rsidP="00B55027">
      <w:pPr>
        <w:tabs>
          <w:tab w:val="left" w:pos="270"/>
          <w:tab w:val="right" w:pos="9355"/>
        </w:tabs>
        <w:ind w:left="-4310" w:firstLine="10264"/>
      </w:pPr>
      <w:r w:rsidRPr="00F01343">
        <w:lastRenderedPageBreak/>
        <w:t>Приложение</w:t>
      </w:r>
      <w:r>
        <w:t xml:space="preserve"> № 2 к протоколу</w:t>
      </w:r>
      <w:r w:rsidRPr="00F01343">
        <w:t xml:space="preserve"> № </w:t>
      </w:r>
      <w:r>
        <w:t>84</w:t>
      </w:r>
    </w:p>
    <w:p w14:paraId="01264D1D" w14:textId="77777777" w:rsidR="00B55027" w:rsidRPr="00F01343" w:rsidRDefault="00B55027" w:rsidP="00B55027">
      <w:pPr>
        <w:tabs>
          <w:tab w:val="left" w:pos="3686"/>
          <w:tab w:val="left" w:pos="9498"/>
        </w:tabs>
        <w:ind w:left="-4310" w:right="-569" w:firstLine="10264"/>
      </w:pPr>
      <w:r w:rsidRPr="00F01343">
        <w:t>заседания правления Региональной</w:t>
      </w:r>
    </w:p>
    <w:p w14:paraId="35690E61" w14:textId="77777777" w:rsidR="00B55027" w:rsidRPr="00F01343" w:rsidRDefault="00B55027" w:rsidP="00B55027">
      <w:pPr>
        <w:tabs>
          <w:tab w:val="left" w:pos="3686"/>
          <w:tab w:val="left" w:pos="9498"/>
        </w:tabs>
        <w:ind w:left="-4310" w:right="-569" w:firstLine="10264"/>
      </w:pPr>
      <w:r w:rsidRPr="00F01343">
        <w:t>энергетической комиссии</w:t>
      </w:r>
    </w:p>
    <w:p w14:paraId="1A597C99" w14:textId="77777777" w:rsidR="00B55027" w:rsidRDefault="00B55027" w:rsidP="00B55027">
      <w:pPr>
        <w:tabs>
          <w:tab w:val="left" w:pos="3686"/>
          <w:tab w:val="left" w:pos="9498"/>
        </w:tabs>
        <w:ind w:left="-4310" w:right="-569" w:firstLine="10264"/>
      </w:pPr>
      <w:r w:rsidRPr="00F01343">
        <w:t xml:space="preserve">Кузбасса от </w:t>
      </w:r>
      <w:r>
        <w:t>03</w:t>
      </w:r>
      <w:r w:rsidRPr="00F01343">
        <w:t>.</w:t>
      </w:r>
      <w:r>
        <w:t>12</w:t>
      </w:r>
      <w:r w:rsidRPr="00F01343">
        <w:t>.2024</w:t>
      </w:r>
    </w:p>
    <w:p w14:paraId="2D2B83B6" w14:textId="77777777" w:rsidR="00B55027" w:rsidRDefault="00B55027" w:rsidP="00B55027">
      <w:pPr>
        <w:tabs>
          <w:tab w:val="left" w:pos="3686"/>
          <w:tab w:val="left" w:pos="9498"/>
        </w:tabs>
        <w:ind w:left="-4310" w:right="-569" w:firstLine="10264"/>
      </w:pPr>
    </w:p>
    <w:p w14:paraId="589A3CFF" w14:textId="77777777" w:rsidR="00B55027" w:rsidRDefault="00B55027" w:rsidP="00B55027">
      <w:pPr>
        <w:tabs>
          <w:tab w:val="left" w:pos="3686"/>
          <w:tab w:val="left" w:pos="9498"/>
        </w:tabs>
        <w:ind w:left="-4310" w:right="-569" w:firstLine="10264"/>
      </w:pPr>
    </w:p>
    <w:p w14:paraId="5D55A49A" w14:textId="6643C4CE" w:rsidR="00B55027" w:rsidRPr="00B55027" w:rsidRDefault="00B55027" w:rsidP="00B55027">
      <w:pPr>
        <w:ind w:right="-143" w:hanging="142"/>
        <w:jc w:val="center"/>
        <w:rPr>
          <w:b/>
          <w:bCs/>
          <w:sz w:val="28"/>
          <w:szCs w:val="28"/>
          <w:lang w:eastAsia="en-US"/>
        </w:rPr>
      </w:pPr>
      <w:bookmarkStart w:id="99" w:name="_Hlk531120024"/>
      <w:r w:rsidRPr="00B55027">
        <w:rPr>
          <w:b/>
          <w:bCs/>
          <w:sz w:val="28"/>
          <w:szCs w:val="28"/>
          <w:lang w:eastAsia="en-US"/>
        </w:rPr>
        <w:t>Долгосрочные тарифы МКП «Теплосеть» КГО на тепловую энергию, реализуемую на потребительском рынке Калтанского</w:t>
      </w:r>
      <w:r w:rsidRPr="00B55027">
        <w:rPr>
          <w:b/>
          <w:color w:val="000000"/>
          <w:sz w:val="28"/>
          <w:szCs w:val="28"/>
          <w:lang w:eastAsia="en-US"/>
        </w:rPr>
        <w:t xml:space="preserve"> </w:t>
      </w:r>
      <w:r w:rsidRPr="00B55027">
        <w:rPr>
          <w:b/>
          <w:bCs/>
          <w:sz w:val="28"/>
          <w:szCs w:val="28"/>
          <w:lang w:eastAsia="en-US"/>
        </w:rPr>
        <w:t>городского округа,</w:t>
      </w:r>
    </w:p>
    <w:p w14:paraId="3998909F" w14:textId="50E20C12" w:rsidR="00B55027" w:rsidRPr="00B55027" w:rsidRDefault="00B55027" w:rsidP="00B55027">
      <w:pPr>
        <w:ind w:right="-143" w:hanging="142"/>
        <w:jc w:val="center"/>
        <w:rPr>
          <w:b/>
          <w:bCs/>
          <w:sz w:val="8"/>
          <w:szCs w:val="28"/>
          <w:lang w:eastAsia="en-US"/>
        </w:rPr>
      </w:pPr>
      <w:r w:rsidRPr="00B55027">
        <w:rPr>
          <w:b/>
          <w:bCs/>
          <w:sz w:val="28"/>
          <w:szCs w:val="28"/>
          <w:lang w:eastAsia="en-US"/>
        </w:rPr>
        <w:t>на период с 01.01.2024 по 31.12.2028</w:t>
      </w:r>
    </w:p>
    <w:tbl>
      <w:tblPr>
        <w:tblpPr w:leftFromText="180" w:rightFromText="180" w:vertAnchor="text" w:horzAnchor="margin" w:tblpXSpec="center"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980"/>
        <w:gridCol w:w="1559"/>
        <w:gridCol w:w="993"/>
        <w:gridCol w:w="10"/>
        <w:gridCol w:w="840"/>
        <w:gridCol w:w="10"/>
        <w:gridCol w:w="835"/>
        <w:gridCol w:w="6"/>
        <w:gridCol w:w="992"/>
        <w:gridCol w:w="11"/>
        <w:gridCol w:w="839"/>
        <w:gridCol w:w="11"/>
        <w:gridCol w:w="957"/>
      </w:tblGrid>
      <w:tr w:rsidR="00B55027" w:rsidRPr="00B55027" w14:paraId="471F98BE" w14:textId="77777777" w:rsidTr="00B55027">
        <w:tc>
          <w:tcPr>
            <w:tcW w:w="1559" w:type="dxa"/>
            <w:vMerge w:val="restart"/>
            <w:shd w:val="clear" w:color="auto" w:fill="auto"/>
            <w:vAlign w:val="center"/>
          </w:tcPr>
          <w:p w14:paraId="2CF0F416" w14:textId="77777777" w:rsidR="00B55027" w:rsidRPr="00B55027" w:rsidRDefault="00B55027" w:rsidP="00B55027">
            <w:pPr>
              <w:ind w:right="-2"/>
              <w:jc w:val="center"/>
              <w:rPr>
                <w:sz w:val="23"/>
                <w:szCs w:val="23"/>
                <w:lang w:eastAsia="en-US"/>
              </w:rPr>
            </w:pPr>
            <w:r w:rsidRPr="00B55027">
              <w:rPr>
                <w:sz w:val="23"/>
                <w:szCs w:val="23"/>
                <w:lang w:eastAsia="en-US"/>
              </w:rPr>
              <w:t>Наименова-ние регули-руемой организации</w:t>
            </w:r>
          </w:p>
        </w:tc>
        <w:tc>
          <w:tcPr>
            <w:tcW w:w="1980" w:type="dxa"/>
            <w:vMerge w:val="restart"/>
            <w:shd w:val="clear" w:color="auto" w:fill="auto"/>
            <w:vAlign w:val="center"/>
          </w:tcPr>
          <w:p w14:paraId="32D0BF0B" w14:textId="77777777" w:rsidR="00B55027" w:rsidRPr="00B55027" w:rsidRDefault="00B55027" w:rsidP="00B55027">
            <w:pPr>
              <w:ind w:right="-2"/>
              <w:jc w:val="center"/>
              <w:rPr>
                <w:sz w:val="23"/>
                <w:szCs w:val="23"/>
                <w:lang w:eastAsia="en-US"/>
              </w:rPr>
            </w:pPr>
            <w:r w:rsidRPr="00B55027">
              <w:rPr>
                <w:sz w:val="23"/>
                <w:szCs w:val="23"/>
                <w:lang w:eastAsia="en-US"/>
              </w:rPr>
              <w:t>Вид тарифа</w:t>
            </w:r>
          </w:p>
        </w:tc>
        <w:tc>
          <w:tcPr>
            <w:tcW w:w="1559" w:type="dxa"/>
            <w:vMerge w:val="restart"/>
            <w:shd w:val="clear" w:color="auto" w:fill="auto"/>
            <w:vAlign w:val="center"/>
          </w:tcPr>
          <w:p w14:paraId="0D3DD4AD" w14:textId="77777777" w:rsidR="00B55027" w:rsidRPr="00B55027" w:rsidRDefault="00B55027" w:rsidP="00B55027">
            <w:pPr>
              <w:ind w:right="-2"/>
              <w:jc w:val="center"/>
              <w:rPr>
                <w:sz w:val="23"/>
                <w:szCs w:val="23"/>
                <w:lang w:eastAsia="en-US"/>
              </w:rPr>
            </w:pPr>
            <w:r w:rsidRPr="00B55027">
              <w:rPr>
                <w:sz w:val="23"/>
                <w:szCs w:val="23"/>
                <w:lang w:eastAsia="en-US"/>
              </w:rPr>
              <w:t>Период</w:t>
            </w:r>
          </w:p>
        </w:tc>
        <w:tc>
          <w:tcPr>
            <w:tcW w:w="1003" w:type="dxa"/>
            <w:gridSpan w:val="2"/>
            <w:vMerge w:val="restart"/>
            <w:shd w:val="clear" w:color="auto" w:fill="auto"/>
            <w:vAlign w:val="center"/>
          </w:tcPr>
          <w:p w14:paraId="1814B5DC" w14:textId="77777777" w:rsidR="00B55027" w:rsidRPr="00B55027" w:rsidRDefault="00B55027" w:rsidP="00B55027">
            <w:pPr>
              <w:ind w:right="-2"/>
              <w:jc w:val="center"/>
              <w:rPr>
                <w:sz w:val="23"/>
                <w:szCs w:val="23"/>
                <w:lang w:eastAsia="en-US"/>
              </w:rPr>
            </w:pPr>
            <w:r w:rsidRPr="00B55027">
              <w:rPr>
                <w:sz w:val="23"/>
                <w:szCs w:val="23"/>
                <w:lang w:eastAsia="en-US"/>
              </w:rPr>
              <w:t>Вода</w:t>
            </w:r>
          </w:p>
        </w:tc>
        <w:tc>
          <w:tcPr>
            <w:tcW w:w="3544" w:type="dxa"/>
            <w:gridSpan w:val="8"/>
            <w:shd w:val="clear" w:color="auto" w:fill="auto"/>
            <w:vAlign w:val="center"/>
          </w:tcPr>
          <w:p w14:paraId="6D91778F" w14:textId="77777777" w:rsidR="00B55027" w:rsidRPr="00B55027" w:rsidRDefault="00B55027" w:rsidP="00B55027">
            <w:pPr>
              <w:ind w:right="-2"/>
              <w:jc w:val="center"/>
              <w:rPr>
                <w:sz w:val="23"/>
                <w:szCs w:val="23"/>
                <w:lang w:eastAsia="en-US"/>
              </w:rPr>
            </w:pPr>
            <w:r w:rsidRPr="00B55027">
              <w:rPr>
                <w:sz w:val="23"/>
                <w:szCs w:val="23"/>
                <w:lang w:eastAsia="en-US"/>
              </w:rPr>
              <w:t>Отборный пар давлением</w:t>
            </w:r>
          </w:p>
        </w:tc>
        <w:tc>
          <w:tcPr>
            <w:tcW w:w="957" w:type="dxa"/>
            <w:vMerge w:val="restart"/>
            <w:shd w:val="clear" w:color="auto" w:fill="auto"/>
            <w:vAlign w:val="center"/>
          </w:tcPr>
          <w:p w14:paraId="00A4A376" w14:textId="77777777" w:rsidR="00B55027" w:rsidRPr="00B55027" w:rsidRDefault="00B55027" w:rsidP="00B55027">
            <w:pPr>
              <w:ind w:left="-108" w:right="-2" w:firstLine="29"/>
              <w:jc w:val="center"/>
              <w:rPr>
                <w:sz w:val="23"/>
                <w:szCs w:val="23"/>
                <w:lang w:eastAsia="en-US"/>
              </w:rPr>
            </w:pPr>
            <w:r w:rsidRPr="00B55027">
              <w:rPr>
                <w:sz w:val="23"/>
                <w:szCs w:val="23"/>
                <w:lang w:eastAsia="en-US"/>
              </w:rPr>
              <w:t>Острый и редуци-рован-ный пар</w:t>
            </w:r>
          </w:p>
        </w:tc>
      </w:tr>
      <w:tr w:rsidR="00B55027" w:rsidRPr="00B55027" w14:paraId="515246F3" w14:textId="77777777" w:rsidTr="00B55027">
        <w:tc>
          <w:tcPr>
            <w:tcW w:w="1559" w:type="dxa"/>
            <w:vMerge/>
            <w:shd w:val="clear" w:color="auto" w:fill="auto"/>
            <w:vAlign w:val="center"/>
          </w:tcPr>
          <w:p w14:paraId="223397AE" w14:textId="77777777" w:rsidR="00B55027" w:rsidRPr="00B55027" w:rsidRDefault="00B55027" w:rsidP="00B55027">
            <w:pPr>
              <w:ind w:right="-2"/>
              <w:jc w:val="center"/>
              <w:rPr>
                <w:sz w:val="23"/>
                <w:szCs w:val="23"/>
                <w:lang w:eastAsia="en-US"/>
              </w:rPr>
            </w:pPr>
          </w:p>
        </w:tc>
        <w:tc>
          <w:tcPr>
            <w:tcW w:w="1980" w:type="dxa"/>
            <w:vMerge/>
            <w:shd w:val="clear" w:color="auto" w:fill="auto"/>
            <w:vAlign w:val="center"/>
          </w:tcPr>
          <w:p w14:paraId="304EA74F" w14:textId="77777777" w:rsidR="00B55027" w:rsidRPr="00B55027" w:rsidRDefault="00B55027" w:rsidP="00B55027">
            <w:pPr>
              <w:ind w:right="-2"/>
              <w:jc w:val="center"/>
              <w:rPr>
                <w:sz w:val="23"/>
                <w:szCs w:val="23"/>
                <w:lang w:eastAsia="en-US"/>
              </w:rPr>
            </w:pPr>
          </w:p>
        </w:tc>
        <w:tc>
          <w:tcPr>
            <w:tcW w:w="1559" w:type="dxa"/>
            <w:vMerge/>
            <w:shd w:val="clear" w:color="auto" w:fill="auto"/>
            <w:vAlign w:val="center"/>
          </w:tcPr>
          <w:p w14:paraId="547544E9" w14:textId="77777777" w:rsidR="00B55027" w:rsidRPr="00B55027" w:rsidRDefault="00B55027" w:rsidP="00B55027">
            <w:pPr>
              <w:ind w:left="-108" w:right="-2"/>
              <w:jc w:val="center"/>
              <w:rPr>
                <w:sz w:val="23"/>
                <w:szCs w:val="23"/>
                <w:lang w:eastAsia="en-US"/>
              </w:rPr>
            </w:pPr>
          </w:p>
        </w:tc>
        <w:tc>
          <w:tcPr>
            <w:tcW w:w="1003" w:type="dxa"/>
            <w:gridSpan w:val="2"/>
            <w:vMerge/>
            <w:shd w:val="clear" w:color="auto" w:fill="auto"/>
            <w:vAlign w:val="center"/>
          </w:tcPr>
          <w:p w14:paraId="31E175DD" w14:textId="77777777" w:rsidR="00B55027" w:rsidRPr="00B55027" w:rsidRDefault="00B55027" w:rsidP="00B55027">
            <w:pPr>
              <w:ind w:left="-174" w:right="-2"/>
              <w:jc w:val="center"/>
              <w:rPr>
                <w:sz w:val="23"/>
                <w:szCs w:val="23"/>
                <w:lang w:eastAsia="en-US"/>
              </w:rPr>
            </w:pPr>
          </w:p>
        </w:tc>
        <w:tc>
          <w:tcPr>
            <w:tcW w:w="850" w:type="dxa"/>
            <w:gridSpan w:val="2"/>
            <w:shd w:val="clear" w:color="auto" w:fill="auto"/>
            <w:vAlign w:val="center"/>
          </w:tcPr>
          <w:p w14:paraId="3173633F" w14:textId="77777777" w:rsidR="00B55027" w:rsidRPr="00B55027" w:rsidRDefault="00B55027" w:rsidP="00B55027">
            <w:pPr>
              <w:ind w:right="-2"/>
              <w:jc w:val="center"/>
              <w:rPr>
                <w:sz w:val="23"/>
                <w:szCs w:val="23"/>
                <w:vertAlign w:val="superscript"/>
                <w:lang w:eastAsia="en-US"/>
              </w:rPr>
            </w:pPr>
            <w:r w:rsidRPr="00B55027">
              <w:rPr>
                <w:sz w:val="23"/>
                <w:szCs w:val="23"/>
                <w:lang w:eastAsia="en-US"/>
              </w:rPr>
              <w:t>от 1,2 до 2,5 кг/см</w:t>
            </w:r>
            <w:r w:rsidRPr="00B55027">
              <w:rPr>
                <w:sz w:val="23"/>
                <w:szCs w:val="23"/>
                <w:vertAlign w:val="superscript"/>
                <w:lang w:eastAsia="en-US"/>
              </w:rPr>
              <w:t>2</w:t>
            </w:r>
          </w:p>
        </w:tc>
        <w:tc>
          <w:tcPr>
            <w:tcW w:w="835" w:type="dxa"/>
            <w:shd w:val="clear" w:color="auto" w:fill="auto"/>
            <w:vAlign w:val="center"/>
          </w:tcPr>
          <w:p w14:paraId="32B33810" w14:textId="77777777" w:rsidR="00B55027" w:rsidRPr="00B55027" w:rsidRDefault="00B55027" w:rsidP="00B55027">
            <w:pPr>
              <w:ind w:right="-2"/>
              <w:jc w:val="center"/>
              <w:rPr>
                <w:sz w:val="23"/>
                <w:szCs w:val="23"/>
                <w:lang w:eastAsia="en-US"/>
              </w:rPr>
            </w:pPr>
            <w:r w:rsidRPr="00B55027">
              <w:rPr>
                <w:sz w:val="23"/>
                <w:szCs w:val="23"/>
                <w:lang w:eastAsia="en-US"/>
              </w:rPr>
              <w:t>от 2,5 до 7,0 кг/см</w:t>
            </w:r>
            <w:r w:rsidRPr="00B55027">
              <w:rPr>
                <w:sz w:val="23"/>
                <w:szCs w:val="23"/>
                <w:vertAlign w:val="superscript"/>
                <w:lang w:eastAsia="en-US"/>
              </w:rPr>
              <w:t>2</w:t>
            </w:r>
          </w:p>
        </w:tc>
        <w:tc>
          <w:tcPr>
            <w:tcW w:w="1009" w:type="dxa"/>
            <w:gridSpan w:val="3"/>
            <w:shd w:val="clear" w:color="auto" w:fill="auto"/>
            <w:vAlign w:val="center"/>
          </w:tcPr>
          <w:p w14:paraId="207A7EED" w14:textId="77777777" w:rsidR="00B55027" w:rsidRPr="00B55027" w:rsidRDefault="00B55027" w:rsidP="00B55027">
            <w:pPr>
              <w:ind w:right="-2"/>
              <w:jc w:val="center"/>
              <w:rPr>
                <w:sz w:val="23"/>
                <w:szCs w:val="23"/>
                <w:lang w:eastAsia="en-US"/>
              </w:rPr>
            </w:pPr>
            <w:r w:rsidRPr="00B55027">
              <w:rPr>
                <w:sz w:val="23"/>
                <w:szCs w:val="23"/>
                <w:lang w:eastAsia="en-US"/>
              </w:rPr>
              <w:t>от 7,0 до 13,0 кг/см</w:t>
            </w:r>
            <w:r w:rsidRPr="00B55027">
              <w:rPr>
                <w:sz w:val="23"/>
                <w:szCs w:val="23"/>
                <w:vertAlign w:val="superscript"/>
                <w:lang w:eastAsia="en-US"/>
              </w:rPr>
              <w:t>2</w:t>
            </w:r>
          </w:p>
        </w:tc>
        <w:tc>
          <w:tcPr>
            <w:tcW w:w="850" w:type="dxa"/>
            <w:gridSpan w:val="2"/>
            <w:shd w:val="clear" w:color="auto" w:fill="auto"/>
            <w:vAlign w:val="center"/>
          </w:tcPr>
          <w:p w14:paraId="16641E05" w14:textId="77777777" w:rsidR="00B55027" w:rsidRPr="00B55027" w:rsidRDefault="00B55027" w:rsidP="00B55027">
            <w:pPr>
              <w:ind w:right="-2" w:hanging="108"/>
              <w:jc w:val="center"/>
              <w:rPr>
                <w:sz w:val="23"/>
                <w:szCs w:val="23"/>
                <w:lang w:eastAsia="en-US"/>
              </w:rPr>
            </w:pPr>
            <w:r w:rsidRPr="00B55027">
              <w:rPr>
                <w:sz w:val="23"/>
                <w:szCs w:val="23"/>
                <w:lang w:eastAsia="en-US"/>
              </w:rPr>
              <w:t>свыше 13,0 кг/см</w:t>
            </w:r>
            <w:r w:rsidRPr="00B55027">
              <w:rPr>
                <w:sz w:val="23"/>
                <w:szCs w:val="23"/>
                <w:vertAlign w:val="superscript"/>
                <w:lang w:eastAsia="en-US"/>
              </w:rPr>
              <w:t>2</w:t>
            </w:r>
          </w:p>
        </w:tc>
        <w:tc>
          <w:tcPr>
            <w:tcW w:w="957" w:type="dxa"/>
            <w:vMerge/>
            <w:shd w:val="clear" w:color="auto" w:fill="auto"/>
            <w:vAlign w:val="center"/>
          </w:tcPr>
          <w:p w14:paraId="19E06A14" w14:textId="77777777" w:rsidR="00B55027" w:rsidRPr="00B55027" w:rsidRDefault="00B55027" w:rsidP="00B55027">
            <w:pPr>
              <w:ind w:right="-2"/>
              <w:jc w:val="center"/>
              <w:rPr>
                <w:sz w:val="23"/>
                <w:szCs w:val="23"/>
                <w:lang w:eastAsia="en-US"/>
              </w:rPr>
            </w:pPr>
          </w:p>
        </w:tc>
      </w:tr>
      <w:tr w:rsidR="00B55027" w:rsidRPr="00B55027" w14:paraId="17FE8301" w14:textId="77777777" w:rsidTr="00B55027">
        <w:trPr>
          <w:trHeight w:val="215"/>
        </w:trPr>
        <w:tc>
          <w:tcPr>
            <w:tcW w:w="1559" w:type="dxa"/>
            <w:shd w:val="clear" w:color="auto" w:fill="auto"/>
            <w:vAlign w:val="center"/>
          </w:tcPr>
          <w:p w14:paraId="5C78AF45" w14:textId="77777777" w:rsidR="00B55027" w:rsidRPr="00B55027" w:rsidRDefault="00B55027" w:rsidP="00B55027">
            <w:pPr>
              <w:tabs>
                <w:tab w:val="left" w:pos="-255"/>
                <w:tab w:val="left" w:pos="427"/>
                <w:tab w:val="left" w:pos="679"/>
              </w:tabs>
              <w:ind w:left="-113" w:right="-104" w:hanging="142"/>
              <w:jc w:val="center"/>
              <w:rPr>
                <w:lang w:eastAsia="en-US"/>
              </w:rPr>
            </w:pPr>
            <w:r w:rsidRPr="00B55027">
              <w:rPr>
                <w:lang w:eastAsia="en-US"/>
              </w:rPr>
              <w:t>1</w:t>
            </w:r>
          </w:p>
        </w:tc>
        <w:tc>
          <w:tcPr>
            <w:tcW w:w="1980" w:type="dxa"/>
            <w:shd w:val="clear" w:color="auto" w:fill="auto"/>
            <w:vAlign w:val="center"/>
          </w:tcPr>
          <w:p w14:paraId="1CE8BF7D" w14:textId="77777777" w:rsidR="00B55027" w:rsidRPr="00B55027" w:rsidRDefault="00B55027" w:rsidP="00B55027">
            <w:pPr>
              <w:ind w:left="-108"/>
              <w:jc w:val="center"/>
              <w:rPr>
                <w:sz w:val="23"/>
                <w:szCs w:val="23"/>
                <w:lang w:eastAsia="en-US"/>
              </w:rPr>
            </w:pPr>
            <w:r w:rsidRPr="00B55027">
              <w:rPr>
                <w:sz w:val="23"/>
                <w:szCs w:val="23"/>
                <w:lang w:eastAsia="en-US"/>
              </w:rPr>
              <w:t>2</w:t>
            </w:r>
          </w:p>
        </w:tc>
        <w:tc>
          <w:tcPr>
            <w:tcW w:w="1559" w:type="dxa"/>
            <w:shd w:val="clear" w:color="auto" w:fill="auto"/>
            <w:vAlign w:val="center"/>
          </w:tcPr>
          <w:p w14:paraId="2806D496" w14:textId="77777777" w:rsidR="00B55027" w:rsidRPr="00B55027" w:rsidRDefault="00B55027" w:rsidP="00B55027">
            <w:pPr>
              <w:ind w:left="-108"/>
              <w:jc w:val="center"/>
              <w:rPr>
                <w:sz w:val="23"/>
                <w:szCs w:val="23"/>
                <w:lang w:eastAsia="en-US"/>
              </w:rPr>
            </w:pPr>
            <w:r w:rsidRPr="00B55027">
              <w:rPr>
                <w:sz w:val="23"/>
                <w:szCs w:val="23"/>
                <w:lang w:eastAsia="en-US"/>
              </w:rPr>
              <w:t>3</w:t>
            </w:r>
          </w:p>
        </w:tc>
        <w:tc>
          <w:tcPr>
            <w:tcW w:w="993" w:type="dxa"/>
            <w:shd w:val="clear" w:color="auto" w:fill="auto"/>
            <w:vAlign w:val="center"/>
          </w:tcPr>
          <w:p w14:paraId="29163E7C" w14:textId="77777777" w:rsidR="00B55027" w:rsidRPr="00B55027" w:rsidRDefault="00B55027" w:rsidP="00B55027">
            <w:pPr>
              <w:ind w:left="-108"/>
              <w:jc w:val="center"/>
              <w:rPr>
                <w:sz w:val="23"/>
                <w:szCs w:val="23"/>
                <w:lang w:eastAsia="en-US"/>
              </w:rPr>
            </w:pPr>
            <w:r w:rsidRPr="00B55027">
              <w:rPr>
                <w:sz w:val="23"/>
                <w:szCs w:val="23"/>
                <w:lang w:eastAsia="en-US"/>
              </w:rPr>
              <w:t>4</w:t>
            </w:r>
          </w:p>
        </w:tc>
        <w:tc>
          <w:tcPr>
            <w:tcW w:w="850" w:type="dxa"/>
            <w:gridSpan w:val="2"/>
            <w:shd w:val="clear" w:color="auto" w:fill="auto"/>
            <w:vAlign w:val="center"/>
          </w:tcPr>
          <w:p w14:paraId="5567D32B" w14:textId="77777777" w:rsidR="00B55027" w:rsidRPr="00B55027" w:rsidRDefault="00B55027" w:rsidP="00B55027">
            <w:pPr>
              <w:ind w:left="-108"/>
              <w:jc w:val="center"/>
              <w:rPr>
                <w:sz w:val="23"/>
                <w:szCs w:val="23"/>
                <w:lang w:eastAsia="en-US"/>
              </w:rPr>
            </w:pPr>
            <w:r w:rsidRPr="00B55027">
              <w:rPr>
                <w:sz w:val="23"/>
                <w:szCs w:val="23"/>
                <w:lang w:eastAsia="en-US"/>
              </w:rPr>
              <w:t>5</w:t>
            </w:r>
          </w:p>
        </w:tc>
        <w:tc>
          <w:tcPr>
            <w:tcW w:w="851" w:type="dxa"/>
            <w:gridSpan w:val="3"/>
            <w:shd w:val="clear" w:color="auto" w:fill="auto"/>
            <w:vAlign w:val="center"/>
          </w:tcPr>
          <w:p w14:paraId="0B1CF456" w14:textId="77777777" w:rsidR="00B55027" w:rsidRPr="00B55027" w:rsidRDefault="00B55027" w:rsidP="00B55027">
            <w:pPr>
              <w:ind w:left="-108"/>
              <w:jc w:val="center"/>
              <w:rPr>
                <w:sz w:val="23"/>
                <w:szCs w:val="23"/>
                <w:lang w:eastAsia="en-US"/>
              </w:rPr>
            </w:pPr>
            <w:r w:rsidRPr="00B55027">
              <w:rPr>
                <w:sz w:val="23"/>
                <w:szCs w:val="23"/>
                <w:lang w:eastAsia="en-US"/>
              </w:rPr>
              <w:t>6</w:t>
            </w:r>
          </w:p>
        </w:tc>
        <w:tc>
          <w:tcPr>
            <w:tcW w:w="992" w:type="dxa"/>
            <w:shd w:val="clear" w:color="auto" w:fill="auto"/>
            <w:vAlign w:val="center"/>
          </w:tcPr>
          <w:p w14:paraId="70D6474E" w14:textId="77777777" w:rsidR="00B55027" w:rsidRPr="00B55027" w:rsidRDefault="00B55027" w:rsidP="00B55027">
            <w:pPr>
              <w:ind w:left="-108"/>
              <w:jc w:val="center"/>
              <w:rPr>
                <w:sz w:val="23"/>
                <w:szCs w:val="23"/>
                <w:lang w:eastAsia="en-US"/>
              </w:rPr>
            </w:pPr>
            <w:r w:rsidRPr="00B55027">
              <w:rPr>
                <w:sz w:val="23"/>
                <w:szCs w:val="23"/>
                <w:lang w:eastAsia="en-US"/>
              </w:rPr>
              <w:t>7</w:t>
            </w:r>
          </w:p>
        </w:tc>
        <w:tc>
          <w:tcPr>
            <w:tcW w:w="850" w:type="dxa"/>
            <w:gridSpan w:val="2"/>
            <w:shd w:val="clear" w:color="auto" w:fill="auto"/>
            <w:vAlign w:val="center"/>
          </w:tcPr>
          <w:p w14:paraId="677A60C9" w14:textId="77777777" w:rsidR="00B55027" w:rsidRPr="00B55027" w:rsidRDefault="00B55027" w:rsidP="00B55027">
            <w:pPr>
              <w:ind w:left="-108"/>
              <w:jc w:val="center"/>
              <w:rPr>
                <w:sz w:val="23"/>
                <w:szCs w:val="23"/>
                <w:lang w:eastAsia="en-US"/>
              </w:rPr>
            </w:pPr>
            <w:r w:rsidRPr="00B55027">
              <w:rPr>
                <w:sz w:val="23"/>
                <w:szCs w:val="23"/>
                <w:lang w:eastAsia="en-US"/>
              </w:rPr>
              <w:t>8</w:t>
            </w:r>
          </w:p>
        </w:tc>
        <w:tc>
          <w:tcPr>
            <w:tcW w:w="968" w:type="dxa"/>
            <w:gridSpan w:val="2"/>
            <w:shd w:val="clear" w:color="auto" w:fill="auto"/>
            <w:vAlign w:val="center"/>
          </w:tcPr>
          <w:p w14:paraId="5CDFFD1F" w14:textId="77777777" w:rsidR="00B55027" w:rsidRPr="00B55027" w:rsidRDefault="00B55027" w:rsidP="00B55027">
            <w:pPr>
              <w:ind w:left="-108"/>
              <w:jc w:val="center"/>
              <w:rPr>
                <w:sz w:val="23"/>
                <w:szCs w:val="23"/>
                <w:lang w:eastAsia="en-US"/>
              </w:rPr>
            </w:pPr>
            <w:r w:rsidRPr="00B55027">
              <w:rPr>
                <w:sz w:val="23"/>
                <w:szCs w:val="23"/>
                <w:lang w:eastAsia="en-US"/>
              </w:rPr>
              <w:t>9</w:t>
            </w:r>
          </w:p>
        </w:tc>
      </w:tr>
      <w:tr w:rsidR="00B55027" w:rsidRPr="00B55027" w14:paraId="5EB7C764" w14:textId="77777777" w:rsidTr="00B55027">
        <w:trPr>
          <w:trHeight w:val="505"/>
        </w:trPr>
        <w:tc>
          <w:tcPr>
            <w:tcW w:w="1559" w:type="dxa"/>
            <w:vMerge w:val="restart"/>
            <w:shd w:val="clear" w:color="auto" w:fill="auto"/>
            <w:vAlign w:val="center"/>
          </w:tcPr>
          <w:p w14:paraId="19F470B1" w14:textId="77777777" w:rsidR="00B55027" w:rsidRPr="00B55027" w:rsidRDefault="00B55027" w:rsidP="00B55027">
            <w:pPr>
              <w:tabs>
                <w:tab w:val="left" w:pos="-255"/>
                <w:tab w:val="left" w:pos="427"/>
                <w:tab w:val="left" w:pos="679"/>
              </w:tabs>
              <w:ind w:left="-113" w:right="-104" w:hanging="142"/>
              <w:jc w:val="center"/>
              <w:rPr>
                <w:lang w:eastAsia="en-US"/>
              </w:rPr>
            </w:pPr>
            <w:r w:rsidRPr="00B55027">
              <w:rPr>
                <w:lang w:eastAsia="en-US"/>
              </w:rPr>
              <w:t>МКП «Теплосеть» КГО</w:t>
            </w:r>
          </w:p>
        </w:tc>
        <w:tc>
          <w:tcPr>
            <w:tcW w:w="9043" w:type="dxa"/>
            <w:gridSpan w:val="13"/>
            <w:shd w:val="clear" w:color="auto" w:fill="auto"/>
            <w:vAlign w:val="center"/>
          </w:tcPr>
          <w:p w14:paraId="5193FA09" w14:textId="77777777" w:rsidR="00B55027" w:rsidRPr="00B55027" w:rsidRDefault="00B55027" w:rsidP="00B55027">
            <w:pPr>
              <w:ind w:right="-994"/>
              <w:jc w:val="center"/>
              <w:rPr>
                <w:sz w:val="23"/>
                <w:szCs w:val="23"/>
                <w:lang w:eastAsia="en-US"/>
              </w:rPr>
            </w:pPr>
            <w:r w:rsidRPr="00B55027">
              <w:rPr>
                <w:sz w:val="23"/>
                <w:szCs w:val="23"/>
                <w:lang w:eastAsia="en-US"/>
              </w:rPr>
              <w:t>Для потребителей, в случае отсутствия дифференциации тарифов</w:t>
            </w:r>
          </w:p>
          <w:p w14:paraId="34EC0CE7" w14:textId="77777777" w:rsidR="00B55027" w:rsidRPr="00B55027" w:rsidRDefault="00B55027" w:rsidP="00B55027">
            <w:pPr>
              <w:ind w:right="-994"/>
              <w:jc w:val="center"/>
              <w:rPr>
                <w:sz w:val="23"/>
                <w:szCs w:val="23"/>
                <w:lang w:eastAsia="en-US"/>
              </w:rPr>
            </w:pPr>
            <w:r w:rsidRPr="00B55027">
              <w:rPr>
                <w:sz w:val="23"/>
                <w:szCs w:val="23"/>
                <w:lang w:eastAsia="en-US"/>
              </w:rPr>
              <w:t>по схеме подключения (без НДС)</w:t>
            </w:r>
          </w:p>
        </w:tc>
      </w:tr>
      <w:tr w:rsidR="00B55027" w:rsidRPr="00B55027" w14:paraId="6229F5D3" w14:textId="77777777" w:rsidTr="00B55027">
        <w:tc>
          <w:tcPr>
            <w:tcW w:w="1559" w:type="dxa"/>
            <w:vMerge/>
            <w:shd w:val="clear" w:color="auto" w:fill="auto"/>
            <w:vAlign w:val="center"/>
          </w:tcPr>
          <w:p w14:paraId="4B69407D" w14:textId="77777777" w:rsidR="00B55027" w:rsidRPr="00B55027" w:rsidRDefault="00B55027" w:rsidP="00B55027">
            <w:pPr>
              <w:ind w:right="-2"/>
              <w:jc w:val="center"/>
              <w:rPr>
                <w:sz w:val="23"/>
                <w:szCs w:val="23"/>
                <w:lang w:eastAsia="en-US"/>
              </w:rPr>
            </w:pPr>
          </w:p>
        </w:tc>
        <w:tc>
          <w:tcPr>
            <w:tcW w:w="1980" w:type="dxa"/>
            <w:vMerge w:val="restart"/>
            <w:shd w:val="clear" w:color="auto" w:fill="auto"/>
            <w:vAlign w:val="center"/>
          </w:tcPr>
          <w:p w14:paraId="1FDBCA3D" w14:textId="77777777" w:rsidR="00B55027" w:rsidRPr="00B55027" w:rsidRDefault="00B55027" w:rsidP="00B55027">
            <w:pPr>
              <w:ind w:right="-2"/>
              <w:jc w:val="center"/>
              <w:rPr>
                <w:sz w:val="23"/>
                <w:szCs w:val="23"/>
                <w:lang w:eastAsia="en-US"/>
              </w:rPr>
            </w:pPr>
            <w:r w:rsidRPr="00B55027">
              <w:rPr>
                <w:sz w:val="23"/>
                <w:szCs w:val="23"/>
                <w:lang w:eastAsia="en-US"/>
              </w:rPr>
              <w:t>Одноставочный</w:t>
            </w:r>
          </w:p>
          <w:p w14:paraId="4DEA3CEF" w14:textId="77777777" w:rsidR="00B55027" w:rsidRPr="00B55027" w:rsidRDefault="00B55027" w:rsidP="00B55027">
            <w:pPr>
              <w:ind w:right="-2"/>
              <w:jc w:val="center"/>
              <w:rPr>
                <w:sz w:val="23"/>
                <w:szCs w:val="23"/>
                <w:lang w:eastAsia="en-US"/>
              </w:rPr>
            </w:pPr>
            <w:r w:rsidRPr="00B55027">
              <w:rPr>
                <w:sz w:val="23"/>
                <w:szCs w:val="23"/>
                <w:lang w:eastAsia="en-US"/>
              </w:rPr>
              <w:t>руб./Гкал</w:t>
            </w:r>
          </w:p>
        </w:tc>
        <w:tc>
          <w:tcPr>
            <w:tcW w:w="1559" w:type="dxa"/>
            <w:tcBorders>
              <w:top w:val="single" w:sz="4" w:space="0" w:color="auto"/>
            </w:tcBorders>
            <w:shd w:val="clear" w:color="auto" w:fill="auto"/>
            <w:vAlign w:val="center"/>
          </w:tcPr>
          <w:p w14:paraId="2E306E33" w14:textId="77777777" w:rsidR="00B55027" w:rsidRPr="00B55027" w:rsidRDefault="00B55027" w:rsidP="00B55027">
            <w:pPr>
              <w:jc w:val="center"/>
              <w:rPr>
                <w:sz w:val="23"/>
                <w:szCs w:val="23"/>
                <w:lang w:eastAsia="en-US"/>
              </w:rPr>
            </w:pPr>
            <w:r w:rsidRPr="00B55027">
              <w:t>с 01.01.2024</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00580C" w14:textId="77777777" w:rsidR="00B55027" w:rsidRPr="00B55027" w:rsidRDefault="00B55027" w:rsidP="00B55027">
            <w:pPr>
              <w:ind w:left="-108" w:right="-98"/>
              <w:jc w:val="center"/>
              <w:rPr>
                <w:lang w:eastAsia="en-US"/>
              </w:rPr>
            </w:pPr>
            <w:r w:rsidRPr="00B55027">
              <w:rPr>
                <w:lang w:eastAsia="en-US"/>
              </w:rPr>
              <w:t>2 303,14</w:t>
            </w:r>
          </w:p>
        </w:tc>
        <w:tc>
          <w:tcPr>
            <w:tcW w:w="850" w:type="dxa"/>
            <w:gridSpan w:val="2"/>
            <w:tcBorders>
              <w:top w:val="single" w:sz="4" w:space="0" w:color="auto"/>
            </w:tcBorders>
            <w:shd w:val="clear" w:color="auto" w:fill="auto"/>
            <w:vAlign w:val="center"/>
          </w:tcPr>
          <w:p w14:paraId="0F3E7CB5"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835" w:type="dxa"/>
            <w:tcBorders>
              <w:top w:val="single" w:sz="4" w:space="0" w:color="auto"/>
            </w:tcBorders>
            <w:shd w:val="clear" w:color="auto" w:fill="auto"/>
            <w:vAlign w:val="center"/>
          </w:tcPr>
          <w:p w14:paraId="6B42F601"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1009" w:type="dxa"/>
            <w:gridSpan w:val="3"/>
            <w:tcBorders>
              <w:top w:val="single" w:sz="4" w:space="0" w:color="auto"/>
            </w:tcBorders>
            <w:shd w:val="clear" w:color="auto" w:fill="auto"/>
            <w:vAlign w:val="center"/>
          </w:tcPr>
          <w:p w14:paraId="02E484CB"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850" w:type="dxa"/>
            <w:gridSpan w:val="2"/>
            <w:tcBorders>
              <w:top w:val="single" w:sz="4" w:space="0" w:color="auto"/>
            </w:tcBorders>
            <w:shd w:val="clear" w:color="auto" w:fill="auto"/>
            <w:vAlign w:val="center"/>
          </w:tcPr>
          <w:p w14:paraId="13C7201D"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957" w:type="dxa"/>
            <w:tcBorders>
              <w:top w:val="single" w:sz="4" w:space="0" w:color="auto"/>
            </w:tcBorders>
            <w:shd w:val="clear" w:color="auto" w:fill="auto"/>
            <w:vAlign w:val="center"/>
          </w:tcPr>
          <w:p w14:paraId="5927AD23"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r>
      <w:tr w:rsidR="00B55027" w:rsidRPr="00B55027" w14:paraId="1CF659CA" w14:textId="77777777" w:rsidTr="00B55027">
        <w:tc>
          <w:tcPr>
            <w:tcW w:w="1559" w:type="dxa"/>
            <w:vMerge/>
            <w:shd w:val="clear" w:color="auto" w:fill="auto"/>
            <w:vAlign w:val="center"/>
          </w:tcPr>
          <w:p w14:paraId="7EC87EE2" w14:textId="77777777" w:rsidR="00B55027" w:rsidRPr="00B55027" w:rsidRDefault="00B55027" w:rsidP="00B55027">
            <w:pPr>
              <w:ind w:right="-2"/>
              <w:jc w:val="center"/>
              <w:rPr>
                <w:sz w:val="23"/>
                <w:szCs w:val="23"/>
                <w:lang w:eastAsia="en-US"/>
              </w:rPr>
            </w:pPr>
          </w:p>
        </w:tc>
        <w:tc>
          <w:tcPr>
            <w:tcW w:w="1980" w:type="dxa"/>
            <w:vMerge/>
            <w:shd w:val="clear" w:color="auto" w:fill="auto"/>
            <w:vAlign w:val="center"/>
          </w:tcPr>
          <w:p w14:paraId="6CB89F22" w14:textId="77777777" w:rsidR="00B55027" w:rsidRPr="00B55027" w:rsidRDefault="00B55027" w:rsidP="00B55027">
            <w:pPr>
              <w:ind w:right="-2"/>
              <w:jc w:val="center"/>
              <w:rPr>
                <w:sz w:val="23"/>
                <w:szCs w:val="23"/>
                <w:lang w:eastAsia="en-US"/>
              </w:rPr>
            </w:pPr>
          </w:p>
        </w:tc>
        <w:tc>
          <w:tcPr>
            <w:tcW w:w="1559" w:type="dxa"/>
            <w:tcBorders>
              <w:top w:val="single" w:sz="4" w:space="0" w:color="auto"/>
            </w:tcBorders>
            <w:shd w:val="clear" w:color="auto" w:fill="auto"/>
            <w:vAlign w:val="center"/>
          </w:tcPr>
          <w:p w14:paraId="01BDBF16" w14:textId="77777777" w:rsidR="00B55027" w:rsidRPr="00B55027" w:rsidRDefault="00B55027" w:rsidP="00B55027">
            <w:pPr>
              <w:jc w:val="center"/>
              <w:rPr>
                <w:sz w:val="23"/>
                <w:szCs w:val="23"/>
                <w:lang w:eastAsia="en-US"/>
              </w:rPr>
            </w:pPr>
            <w:r w:rsidRPr="00B55027">
              <w:t>с 01.07.2024</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585979" w14:textId="77777777" w:rsidR="00B55027" w:rsidRPr="00B55027" w:rsidRDefault="00B55027" w:rsidP="00B55027">
            <w:pPr>
              <w:ind w:left="-108" w:right="-98"/>
              <w:jc w:val="center"/>
              <w:rPr>
                <w:lang w:val="en-US" w:eastAsia="en-US"/>
              </w:rPr>
            </w:pPr>
            <w:r w:rsidRPr="00B55027">
              <w:rPr>
                <w:lang w:eastAsia="en-US"/>
              </w:rPr>
              <w:t>2 593,30</w:t>
            </w:r>
          </w:p>
        </w:tc>
        <w:tc>
          <w:tcPr>
            <w:tcW w:w="850" w:type="dxa"/>
            <w:gridSpan w:val="2"/>
            <w:tcBorders>
              <w:top w:val="single" w:sz="4" w:space="0" w:color="auto"/>
            </w:tcBorders>
            <w:shd w:val="clear" w:color="auto" w:fill="auto"/>
            <w:vAlign w:val="center"/>
          </w:tcPr>
          <w:p w14:paraId="436D76CA" w14:textId="77777777" w:rsidR="00B55027" w:rsidRPr="00B55027" w:rsidRDefault="00B55027" w:rsidP="00B55027">
            <w:pPr>
              <w:jc w:val="center"/>
              <w:rPr>
                <w:sz w:val="23"/>
                <w:szCs w:val="23"/>
                <w:lang w:eastAsia="en-US"/>
              </w:rPr>
            </w:pPr>
            <w:r w:rsidRPr="00B55027">
              <w:rPr>
                <w:sz w:val="23"/>
                <w:szCs w:val="23"/>
                <w:lang w:eastAsia="en-US"/>
              </w:rPr>
              <w:t>x</w:t>
            </w:r>
          </w:p>
        </w:tc>
        <w:tc>
          <w:tcPr>
            <w:tcW w:w="835" w:type="dxa"/>
            <w:tcBorders>
              <w:top w:val="single" w:sz="4" w:space="0" w:color="auto"/>
            </w:tcBorders>
            <w:shd w:val="clear" w:color="auto" w:fill="auto"/>
            <w:vAlign w:val="center"/>
          </w:tcPr>
          <w:p w14:paraId="5972E937"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1009" w:type="dxa"/>
            <w:gridSpan w:val="3"/>
            <w:tcBorders>
              <w:top w:val="single" w:sz="4" w:space="0" w:color="auto"/>
            </w:tcBorders>
            <w:shd w:val="clear" w:color="auto" w:fill="auto"/>
            <w:vAlign w:val="center"/>
          </w:tcPr>
          <w:p w14:paraId="2869C7E9"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850" w:type="dxa"/>
            <w:gridSpan w:val="2"/>
            <w:tcBorders>
              <w:top w:val="single" w:sz="4" w:space="0" w:color="auto"/>
            </w:tcBorders>
            <w:shd w:val="clear" w:color="auto" w:fill="auto"/>
            <w:vAlign w:val="center"/>
          </w:tcPr>
          <w:p w14:paraId="7D2702D1"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957" w:type="dxa"/>
            <w:tcBorders>
              <w:top w:val="single" w:sz="4" w:space="0" w:color="auto"/>
            </w:tcBorders>
            <w:shd w:val="clear" w:color="auto" w:fill="auto"/>
            <w:vAlign w:val="center"/>
          </w:tcPr>
          <w:p w14:paraId="5CA40F93"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r>
      <w:tr w:rsidR="00B55027" w:rsidRPr="00B55027" w14:paraId="236575BC" w14:textId="77777777" w:rsidTr="00B55027">
        <w:trPr>
          <w:trHeight w:val="189"/>
        </w:trPr>
        <w:tc>
          <w:tcPr>
            <w:tcW w:w="1559" w:type="dxa"/>
            <w:vMerge/>
            <w:shd w:val="clear" w:color="auto" w:fill="auto"/>
            <w:vAlign w:val="center"/>
          </w:tcPr>
          <w:p w14:paraId="31DF56A0" w14:textId="77777777" w:rsidR="00B55027" w:rsidRPr="00B55027" w:rsidRDefault="00B55027" w:rsidP="00B55027">
            <w:pPr>
              <w:ind w:right="-2"/>
              <w:jc w:val="center"/>
              <w:rPr>
                <w:sz w:val="23"/>
                <w:szCs w:val="23"/>
                <w:lang w:eastAsia="en-US"/>
              </w:rPr>
            </w:pPr>
          </w:p>
        </w:tc>
        <w:tc>
          <w:tcPr>
            <w:tcW w:w="1980" w:type="dxa"/>
            <w:vMerge/>
            <w:shd w:val="clear" w:color="auto" w:fill="auto"/>
            <w:vAlign w:val="center"/>
          </w:tcPr>
          <w:p w14:paraId="600B1376" w14:textId="77777777" w:rsidR="00B55027" w:rsidRPr="00B55027" w:rsidRDefault="00B55027" w:rsidP="00B55027">
            <w:pPr>
              <w:ind w:right="-2"/>
              <w:jc w:val="center"/>
              <w:rPr>
                <w:sz w:val="23"/>
                <w:szCs w:val="23"/>
                <w:lang w:eastAsia="en-US"/>
              </w:rPr>
            </w:pPr>
          </w:p>
        </w:tc>
        <w:tc>
          <w:tcPr>
            <w:tcW w:w="1559" w:type="dxa"/>
            <w:tcBorders>
              <w:top w:val="single" w:sz="4" w:space="0" w:color="auto"/>
            </w:tcBorders>
            <w:shd w:val="clear" w:color="auto" w:fill="auto"/>
            <w:vAlign w:val="center"/>
          </w:tcPr>
          <w:p w14:paraId="23F67FD1" w14:textId="77777777" w:rsidR="00B55027" w:rsidRPr="00B55027" w:rsidRDefault="00B55027" w:rsidP="00B55027">
            <w:pPr>
              <w:jc w:val="center"/>
              <w:rPr>
                <w:sz w:val="23"/>
                <w:szCs w:val="23"/>
                <w:lang w:eastAsia="en-US"/>
              </w:rPr>
            </w:pPr>
            <w:r w:rsidRPr="00B55027">
              <w:t>с 01.01.2025</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92489F" w14:textId="77777777" w:rsidR="00B55027" w:rsidRPr="00B55027" w:rsidRDefault="00B55027" w:rsidP="00B55027">
            <w:pPr>
              <w:ind w:left="-108" w:right="-98"/>
              <w:jc w:val="center"/>
              <w:rPr>
                <w:lang w:eastAsia="en-US"/>
              </w:rPr>
            </w:pPr>
            <w:r w:rsidRPr="00B55027">
              <w:rPr>
                <w:lang w:eastAsia="en-US"/>
              </w:rPr>
              <w:t>2 545,34</w:t>
            </w:r>
          </w:p>
        </w:tc>
        <w:tc>
          <w:tcPr>
            <w:tcW w:w="850" w:type="dxa"/>
            <w:gridSpan w:val="2"/>
            <w:tcBorders>
              <w:top w:val="single" w:sz="4" w:space="0" w:color="auto"/>
            </w:tcBorders>
            <w:shd w:val="clear" w:color="auto" w:fill="auto"/>
            <w:vAlign w:val="center"/>
          </w:tcPr>
          <w:p w14:paraId="00F8D17C" w14:textId="77777777" w:rsidR="00B55027" w:rsidRPr="00B55027" w:rsidRDefault="00B55027" w:rsidP="00B55027">
            <w:pPr>
              <w:jc w:val="center"/>
              <w:rPr>
                <w:sz w:val="23"/>
                <w:szCs w:val="23"/>
                <w:lang w:eastAsia="en-US"/>
              </w:rPr>
            </w:pPr>
            <w:r w:rsidRPr="00B55027">
              <w:rPr>
                <w:sz w:val="23"/>
                <w:szCs w:val="23"/>
                <w:lang w:eastAsia="en-US"/>
              </w:rPr>
              <w:t>x</w:t>
            </w:r>
          </w:p>
        </w:tc>
        <w:tc>
          <w:tcPr>
            <w:tcW w:w="835" w:type="dxa"/>
            <w:tcBorders>
              <w:top w:val="single" w:sz="4" w:space="0" w:color="auto"/>
            </w:tcBorders>
            <w:shd w:val="clear" w:color="auto" w:fill="auto"/>
            <w:vAlign w:val="center"/>
          </w:tcPr>
          <w:p w14:paraId="64892DBA"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1009" w:type="dxa"/>
            <w:gridSpan w:val="3"/>
            <w:tcBorders>
              <w:top w:val="single" w:sz="4" w:space="0" w:color="auto"/>
            </w:tcBorders>
            <w:shd w:val="clear" w:color="auto" w:fill="auto"/>
            <w:vAlign w:val="center"/>
          </w:tcPr>
          <w:p w14:paraId="7DAC34CD"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850" w:type="dxa"/>
            <w:gridSpan w:val="2"/>
            <w:tcBorders>
              <w:top w:val="single" w:sz="4" w:space="0" w:color="auto"/>
            </w:tcBorders>
            <w:shd w:val="clear" w:color="auto" w:fill="auto"/>
            <w:vAlign w:val="center"/>
          </w:tcPr>
          <w:p w14:paraId="527287EB"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957" w:type="dxa"/>
            <w:tcBorders>
              <w:top w:val="single" w:sz="4" w:space="0" w:color="auto"/>
            </w:tcBorders>
            <w:shd w:val="clear" w:color="auto" w:fill="auto"/>
            <w:vAlign w:val="center"/>
          </w:tcPr>
          <w:p w14:paraId="0ED52E7F"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r>
      <w:tr w:rsidR="00B55027" w:rsidRPr="00B55027" w14:paraId="5FC747B2" w14:textId="77777777" w:rsidTr="00B55027">
        <w:trPr>
          <w:trHeight w:val="189"/>
        </w:trPr>
        <w:tc>
          <w:tcPr>
            <w:tcW w:w="1559" w:type="dxa"/>
            <w:vMerge/>
            <w:shd w:val="clear" w:color="auto" w:fill="auto"/>
            <w:vAlign w:val="center"/>
          </w:tcPr>
          <w:p w14:paraId="06627E99" w14:textId="77777777" w:rsidR="00B55027" w:rsidRPr="00B55027" w:rsidRDefault="00B55027" w:rsidP="00B55027">
            <w:pPr>
              <w:ind w:right="-2"/>
              <w:jc w:val="center"/>
              <w:rPr>
                <w:sz w:val="23"/>
                <w:szCs w:val="23"/>
                <w:lang w:eastAsia="en-US"/>
              </w:rPr>
            </w:pPr>
          </w:p>
        </w:tc>
        <w:tc>
          <w:tcPr>
            <w:tcW w:w="1980" w:type="dxa"/>
            <w:vMerge/>
            <w:shd w:val="clear" w:color="auto" w:fill="auto"/>
            <w:vAlign w:val="center"/>
          </w:tcPr>
          <w:p w14:paraId="0B9F6A22" w14:textId="77777777" w:rsidR="00B55027" w:rsidRPr="00B55027" w:rsidRDefault="00B55027" w:rsidP="00B55027">
            <w:pPr>
              <w:ind w:right="-2"/>
              <w:jc w:val="center"/>
              <w:rPr>
                <w:sz w:val="23"/>
                <w:szCs w:val="23"/>
                <w:lang w:eastAsia="en-US"/>
              </w:rPr>
            </w:pPr>
          </w:p>
        </w:tc>
        <w:tc>
          <w:tcPr>
            <w:tcW w:w="1559" w:type="dxa"/>
            <w:tcBorders>
              <w:top w:val="single" w:sz="4" w:space="0" w:color="auto"/>
            </w:tcBorders>
            <w:shd w:val="clear" w:color="auto" w:fill="auto"/>
            <w:vAlign w:val="center"/>
          </w:tcPr>
          <w:p w14:paraId="7DB756D1" w14:textId="77777777" w:rsidR="00B55027" w:rsidRPr="00B55027" w:rsidRDefault="00B55027" w:rsidP="00B55027">
            <w:pPr>
              <w:jc w:val="center"/>
              <w:rPr>
                <w:sz w:val="23"/>
                <w:szCs w:val="23"/>
                <w:lang w:eastAsia="en-US"/>
              </w:rPr>
            </w:pPr>
            <w:r w:rsidRPr="00B55027">
              <w:t>с 01.07.2025</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A802A" w14:textId="77777777" w:rsidR="00B55027" w:rsidRPr="00B55027" w:rsidRDefault="00B55027" w:rsidP="00B55027">
            <w:pPr>
              <w:ind w:left="-108" w:right="-98"/>
              <w:jc w:val="center"/>
              <w:rPr>
                <w:lang w:eastAsia="en-US"/>
              </w:rPr>
            </w:pPr>
            <w:r w:rsidRPr="00B55027">
              <w:rPr>
                <w:lang w:eastAsia="en-US"/>
              </w:rPr>
              <w:t>2 545,35</w:t>
            </w:r>
          </w:p>
        </w:tc>
        <w:tc>
          <w:tcPr>
            <w:tcW w:w="850" w:type="dxa"/>
            <w:gridSpan w:val="2"/>
            <w:tcBorders>
              <w:top w:val="single" w:sz="4" w:space="0" w:color="auto"/>
            </w:tcBorders>
            <w:shd w:val="clear" w:color="auto" w:fill="auto"/>
            <w:vAlign w:val="center"/>
          </w:tcPr>
          <w:p w14:paraId="4563CF5B" w14:textId="77777777" w:rsidR="00B55027" w:rsidRPr="00B55027" w:rsidRDefault="00B55027" w:rsidP="00B55027">
            <w:pPr>
              <w:jc w:val="center"/>
              <w:rPr>
                <w:sz w:val="23"/>
                <w:szCs w:val="23"/>
                <w:lang w:eastAsia="en-US"/>
              </w:rPr>
            </w:pPr>
            <w:r w:rsidRPr="00B55027">
              <w:rPr>
                <w:sz w:val="23"/>
                <w:szCs w:val="23"/>
                <w:lang w:eastAsia="en-US"/>
              </w:rPr>
              <w:t>x</w:t>
            </w:r>
          </w:p>
        </w:tc>
        <w:tc>
          <w:tcPr>
            <w:tcW w:w="835" w:type="dxa"/>
            <w:tcBorders>
              <w:top w:val="single" w:sz="4" w:space="0" w:color="auto"/>
            </w:tcBorders>
            <w:shd w:val="clear" w:color="auto" w:fill="auto"/>
            <w:vAlign w:val="center"/>
          </w:tcPr>
          <w:p w14:paraId="2116B8E4"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1009" w:type="dxa"/>
            <w:gridSpan w:val="3"/>
            <w:tcBorders>
              <w:top w:val="single" w:sz="4" w:space="0" w:color="auto"/>
            </w:tcBorders>
            <w:shd w:val="clear" w:color="auto" w:fill="auto"/>
            <w:vAlign w:val="center"/>
          </w:tcPr>
          <w:p w14:paraId="7FBFCCB4"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850" w:type="dxa"/>
            <w:gridSpan w:val="2"/>
            <w:tcBorders>
              <w:top w:val="single" w:sz="4" w:space="0" w:color="auto"/>
            </w:tcBorders>
            <w:shd w:val="clear" w:color="auto" w:fill="auto"/>
            <w:vAlign w:val="center"/>
          </w:tcPr>
          <w:p w14:paraId="7C1D1956"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957" w:type="dxa"/>
            <w:tcBorders>
              <w:top w:val="single" w:sz="4" w:space="0" w:color="auto"/>
            </w:tcBorders>
            <w:shd w:val="clear" w:color="auto" w:fill="auto"/>
            <w:vAlign w:val="center"/>
          </w:tcPr>
          <w:p w14:paraId="0361F381"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r>
      <w:tr w:rsidR="00B55027" w:rsidRPr="00B55027" w14:paraId="13999DBE" w14:textId="77777777" w:rsidTr="00B55027">
        <w:trPr>
          <w:trHeight w:val="189"/>
        </w:trPr>
        <w:tc>
          <w:tcPr>
            <w:tcW w:w="1559" w:type="dxa"/>
            <w:vMerge/>
            <w:shd w:val="clear" w:color="auto" w:fill="auto"/>
            <w:vAlign w:val="center"/>
          </w:tcPr>
          <w:p w14:paraId="7B165B77" w14:textId="77777777" w:rsidR="00B55027" w:rsidRPr="00B55027" w:rsidRDefault="00B55027" w:rsidP="00B55027">
            <w:pPr>
              <w:ind w:right="-2"/>
              <w:jc w:val="center"/>
              <w:rPr>
                <w:sz w:val="23"/>
                <w:szCs w:val="23"/>
                <w:lang w:eastAsia="en-US"/>
              </w:rPr>
            </w:pPr>
          </w:p>
        </w:tc>
        <w:tc>
          <w:tcPr>
            <w:tcW w:w="1980" w:type="dxa"/>
            <w:vMerge/>
            <w:shd w:val="clear" w:color="auto" w:fill="auto"/>
            <w:vAlign w:val="center"/>
          </w:tcPr>
          <w:p w14:paraId="23BFE256" w14:textId="77777777" w:rsidR="00B55027" w:rsidRPr="00B55027" w:rsidRDefault="00B55027" w:rsidP="00B55027">
            <w:pPr>
              <w:ind w:right="-2"/>
              <w:jc w:val="center"/>
              <w:rPr>
                <w:sz w:val="23"/>
                <w:szCs w:val="23"/>
                <w:lang w:eastAsia="en-US"/>
              </w:rPr>
            </w:pPr>
          </w:p>
        </w:tc>
        <w:tc>
          <w:tcPr>
            <w:tcW w:w="1559" w:type="dxa"/>
            <w:tcBorders>
              <w:top w:val="single" w:sz="4" w:space="0" w:color="auto"/>
            </w:tcBorders>
            <w:shd w:val="clear" w:color="auto" w:fill="auto"/>
            <w:vAlign w:val="center"/>
          </w:tcPr>
          <w:p w14:paraId="135ACBB2" w14:textId="77777777" w:rsidR="00B55027" w:rsidRPr="00B55027" w:rsidRDefault="00B55027" w:rsidP="00B55027">
            <w:pPr>
              <w:ind w:left="-105" w:right="-111"/>
              <w:jc w:val="center"/>
              <w:rPr>
                <w:sz w:val="23"/>
                <w:szCs w:val="23"/>
                <w:lang w:eastAsia="en-US"/>
              </w:rPr>
            </w:pPr>
            <w:r w:rsidRPr="00B55027">
              <w:t>с 01.01.2026</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4525F6" w14:textId="77777777" w:rsidR="00B55027" w:rsidRPr="00B55027" w:rsidRDefault="00B55027" w:rsidP="00B55027">
            <w:pPr>
              <w:ind w:left="-108" w:right="-98"/>
              <w:jc w:val="center"/>
              <w:rPr>
                <w:lang w:eastAsia="en-US"/>
              </w:rPr>
            </w:pPr>
            <w:r w:rsidRPr="00B55027">
              <w:rPr>
                <w:lang w:eastAsia="en-US"/>
              </w:rPr>
              <w:t>2 507,21</w:t>
            </w:r>
          </w:p>
        </w:tc>
        <w:tc>
          <w:tcPr>
            <w:tcW w:w="850" w:type="dxa"/>
            <w:gridSpan w:val="2"/>
            <w:tcBorders>
              <w:top w:val="single" w:sz="4" w:space="0" w:color="auto"/>
            </w:tcBorders>
            <w:shd w:val="clear" w:color="auto" w:fill="auto"/>
            <w:vAlign w:val="center"/>
          </w:tcPr>
          <w:p w14:paraId="00CE0DFC" w14:textId="77777777" w:rsidR="00B55027" w:rsidRPr="00B55027" w:rsidRDefault="00B55027" w:rsidP="00B55027">
            <w:pPr>
              <w:jc w:val="center"/>
              <w:rPr>
                <w:sz w:val="23"/>
                <w:szCs w:val="23"/>
                <w:lang w:eastAsia="en-US"/>
              </w:rPr>
            </w:pPr>
            <w:r w:rsidRPr="00B55027">
              <w:rPr>
                <w:sz w:val="23"/>
                <w:szCs w:val="23"/>
                <w:lang w:eastAsia="en-US"/>
              </w:rPr>
              <w:t>x</w:t>
            </w:r>
          </w:p>
        </w:tc>
        <w:tc>
          <w:tcPr>
            <w:tcW w:w="835" w:type="dxa"/>
            <w:tcBorders>
              <w:top w:val="single" w:sz="4" w:space="0" w:color="auto"/>
            </w:tcBorders>
            <w:shd w:val="clear" w:color="auto" w:fill="auto"/>
            <w:vAlign w:val="center"/>
          </w:tcPr>
          <w:p w14:paraId="7BFB3830"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1009" w:type="dxa"/>
            <w:gridSpan w:val="3"/>
            <w:tcBorders>
              <w:top w:val="single" w:sz="4" w:space="0" w:color="auto"/>
            </w:tcBorders>
            <w:shd w:val="clear" w:color="auto" w:fill="auto"/>
            <w:vAlign w:val="center"/>
          </w:tcPr>
          <w:p w14:paraId="6FA779C1"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850" w:type="dxa"/>
            <w:gridSpan w:val="2"/>
            <w:tcBorders>
              <w:top w:val="single" w:sz="4" w:space="0" w:color="auto"/>
            </w:tcBorders>
            <w:shd w:val="clear" w:color="auto" w:fill="auto"/>
            <w:vAlign w:val="center"/>
          </w:tcPr>
          <w:p w14:paraId="06F6D149"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957" w:type="dxa"/>
            <w:tcBorders>
              <w:top w:val="single" w:sz="4" w:space="0" w:color="auto"/>
            </w:tcBorders>
            <w:shd w:val="clear" w:color="auto" w:fill="auto"/>
            <w:vAlign w:val="center"/>
          </w:tcPr>
          <w:p w14:paraId="45C78DD9"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r>
      <w:tr w:rsidR="00B55027" w:rsidRPr="00B55027" w14:paraId="24ECD532" w14:textId="77777777" w:rsidTr="00B55027">
        <w:trPr>
          <w:trHeight w:val="189"/>
        </w:trPr>
        <w:tc>
          <w:tcPr>
            <w:tcW w:w="1559" w:type="dxa"/>
            <w:vMerge/>
            <w:shd w:val="clear" w:color="auto" w:fill="auto"/>
            <w:vAlign w:val="center"/>
          </w:tcPr>
          <w:p w14:paraId="074548AF" w14:textId="77777777" w:rsidR="00B55027" w:rsidRPr="00B55027" w:rsidRDefault="00B55027" w:rsidP="00B55027">
            <w:pPr>
              <w:ind w:right="-2"/>
              <w:jc w:val="center"/>
              <w:rPr>
                <w:sz w:val="23"/>
                <w:szCs w:val="23"/>
                <w:lang w:eastAsia="en-US"/>
              </w:rPr>
            </w:pPr>
          </w:p>
        </w:tc>
        <w:tc>
          <w:tcPr>
            <w:tcW w:w="1980" w:type="dxa"/>
            <w:vMerge/>
            <w:shd w:val="clear" w:color="auto" w:fill="auto"/>
            <w:vAlign w:val="center"/>
          </w:tcPr>
          <w:p w14:paraId="08022011" w14:textId="77777777" w:rsidR="00B55027" w:rsidRPr="00B55027" w:rsidRDefault="00B55027" w:rsidP="00B55027">
            <w:pPr>
              <w:ind w:right="-2"/>
              <w:jc w:val="center"/>
              <w:rPr>
                <w:sz w:val="23"/>
                <w:szCs w:val="23"/>
                <w:lang w:eastAsia="en-US"/>
              </w:rPr>
            </w:pPr>
          </w:p>
        </w:tc>
        <w:tc>
          <w:tcPr>
            <w:tcW w:w="1559" w:type="dxa"/>
            <w:tcBorders>
              <w:top w:val="single" w:sz="4" w:space="0" w:color="auto"/>
            </w:tcBorders>
            <w:shd w:val="clear" w:color="auto" w:fill="auto"/>
            <w:vAlign w:val="center"/>
          </w:tcPr>
          <w:p w14:paraId="5494F262" w14:textId="77777777" w:rsidR="00B55027" w:rsidRPr="00B55027" w:rsidRDefault="00B55027" w:rsidP="00B55027">
            <w:pPr>
              <w:ind w:left="-105" w:right="-111"/>
              <w:jc w:val="center"/>
              <w:rPr>
                <w:sz w:val="23"/>
                <w:szCs w:val="23"/>
                <w:lang w:eastAsia="en-US"/>
              </w:rPr>
            </w:pPr>
            <w:r w:rsidRPr="00B55027">
              <w:t>с 01.07.2026</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237B01" w14:textId="77777777" w:rsidR="00B55027" w:rsidRPr="00B55027" w:rsidRDefault="00B55027" w:rsidP="00B55027">
            <w:pPr>
              <w:ind w:left="-108" w:right="-98"/>
              <w:jc w:val="center"/>
              <w:rPr>
                <w:lang w:val="en-US" w:eastAsia="en-US"/>
              </w:rPr>
            </w:pPr>
            <w:r w:rsidRPr="00B55027">
              <w:rPr>
                <w:lang w:eastAsia="en-US"/>
              </w:rPr>
              <w:t>2 705,04</w:t>
            </w:r>
          </w:p>
        </w:tc>
        <w:tc>
          <w:tcPr>
            <w:tcW w:w="850" w:type="dxa"/>
            <w:gridSpan w:val="2"/>
            <w:tcBorders>
              <w:top w:val="single" w:sz="4" w:space="0" w:color="auto"/>
            </w:tcBorders>
            <w:shd w:val="clear" w:color="auto" w:fill="auto"/>
            <w:vAlign w:val="center"/>
          </w:tcPr>
          <w:p w14:paraId="7932DAA8" w14:textId="77777777" w:rsidR="00B55027" w:rsidRPr="00B55027" w:rsidRDefault="00B55027" w:rsidP="00B55027">
            <w:pPr>
              <w:jc w:val="center"/>
              <w:rPr>
                <w:sz w:val="23"/>
                <w:szCs w:val="23"/>
                <w:lang w:eastAsia="en-US"/>
              </w:rPr>
            </w:pPr>
            <w:r w:rsidRPr="00B55027">
              <w:rPr>
                <w:sz w:val="23"/>
                <w:szCs w:val="23"/>
                <w:lang w:eastAsia="en-US"/>
              </w:rPr>
              <w:t>x</w:t>
            </w:r>
          </w:p>
        </w:tc>
        <w:tc>
          <w:tcPr>
            <w:tcW w:w="835" w:type="dxa"/>
            <w:tcBorders>
              <w:top w:val="single" w:sz="4" w:space="0" w:color="auto"/>
            </w:tcBorders>
            <w:shd w:val="clear" w:color="auto" w:fill="auto"/>
            <w:vAlign w:val="center"/>
          </w:tcPr>
          <w:p w14:paraId="2EFB64A1"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1009" w:type="dxa"/>
            <w:gridSpan w:val="3"/>
            <w:tcBorders>
              <w:top w:val="single" w:sz="4" w:space="0" w:color="auto"/>
            </w:tcBorders>
            <w:shd w:val="clear" w:color="auto" w:fill="auto"/>
            <w:vAlign w:val="center"/>
          </w:tcPr>
          <w:p w14:paraId="7D50493B"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850" w:type="dxa"/>
            <w:gridSpan w:val="2"/>
            <w:tcBorders>
              <w:top w:val="single" w:sz="4" w:space="0" w:color="auto"/>
            </w:tcBorders>
            <w:shd w:val="clear" w:color="auto" w:fill="auto"/>
            <w:vAlign w:val="center"/>
          </w:tcPr>
          <w:p w14:paraId="0C1646FC"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957" w:type="dxa"/>
            <w:tcBorders>
              <w:top w:val="single" w:sz="4" w:space="0" w:color="auto"/>
            </w:tcBorders>
            <w:shd w:val="clear" w:color="auto" w:fill="auto"/>
            <w:vAlign w:val="center"/>
          </w:tcPr>
          <w:p w14:paraId="4DADF069"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r>
      <w:tr w:rsidR="00B55027" w:rsidRPr="00B55027" w14:paraId="774CB155" w14:textId="77777777" w:rsidTr="00B55027">
        <w:trPr>
          <w:trHeight w:val="189"/>
        </w:trPr>
        <w:tc>
          <w:tcPr>
            <w:tcW w:w="1559" w:type="dxa"/>
            <w:vMerge/>
            <w:shd w:val="clear" w:color="auto" w:fill="auto"/>
            <w:vAlign w:val="center"/>
          </w:tcPr>
          <w:p w14:paraId="2CBBABF8" w14:textId="77777777" w:rsidR="00B55027" w:rsidRPr="00B55027" w:rsidRDefault="00B55027" w:rsidP="00B55027">
            <w:pPr>
              <w:ind w:right="-2"/>
              <w:jc w:val="center"/>
              <w:rPr>
                <w:sz w:val="23"/>
                <w:szCs w:val="23"/>
                <w:lang w:eastAsia="en-US"/>
              </w:rPr>
            </w:pPr>
          </w:p>
        </w:tc>
        <w:tc>
          <w:tcPr>
            <w:tcW w:w="1980" w:type="dxa"/>
            <w:vMerge/>
            <w:shd w:val="clear" w:color="auto" w:fill="auto"/>
            <w:vAlign w:val="center"/>
          </w:tcPr>
          <w:p w14:paraId="36C1038A" w14:textId="77777777" w:rsidR="00B55027" w:rsidRPr="00B55027" w:rsidRDefault="00B55027" w:rsidP="00B55027">
            <w:pPr>
              <w:ind w:right="-2"/>
              <w:jc w:val="center"/>
              <w:rPr>
                <w:sz w:val="23"/>
                <w:szCs w:val="23"/>
                <w:lang w:eastAsia="en-US"/>
              </w:rPr>
            </w:pPr>
          </w:p>
        </w:tc>
        <w:tc>
          <w:tcPr>
            <w:tcW w:w="1559" w:type="dxa"/>
            <w:tcBorders>
              <w:top w:val="single" w:sz="4" w:space="0" w:color="auto"/>
            </w:tcBorders>
            <w:shd w:val="clear" w:color="auto" w:fill="auto"/>
            <w:vAlign w:val="center"/>
          </w:tcPr>
          <w:p w14:paraId="25B192AF" w14:textId="77777777" w:rsidR="00B55027" w:rsidRPr="00B55027" w:rsidRDefault="00B55027" w:rsidP="00B55027">
            <w:pPr>
              <w:ind w:left="-105" w:right="-111"/>
              <w:jc w:val="center"/>
            </w:pPr>
            <w:r w:rsidRPr="00B55027">
              <w:t>с 01.01.2027</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551D57" w14:textId="77777777" w:rsidR="00B55027" w:rsidRPr="00B55027" w:rsidRDefault="00B55027" w:rsidP="00B55027">
            <w:pPr>
              <w:ind w:left="-108" w:right="-98"/>
              <w:jc w:val="center"/>
              <w:rPr>
                <w:lang w:val="en-US" w:eastAsia="en-US"/>
              </w:rPr>
            </w:pPr>
            <w:r w:rsidRPr="00B55027">
              <w:rPr>
                <w:lang w:eastAsia="en-US"/>
              </w:rPr>
              <w:t>2 705,04</w:t>
            </w:r>
          </w:p>
        </w:tc>
        <w:tc>
          <w:tcPr>
            <w:tcW w:w="850" w:type="dxa"/>
            <w:gridSpan w:val="2"/>
            <w:tcBorders>
              <w:top w:val="single" w:sz="4" w:space="0" w:color="auto"/>
            </w:tcBorders>
            <w:shd w:val="clear" w:color="auto" w:fill="auto"/>
            <w:vAlign w:val="center"/>
          </w:tcPr>
          <w:p w14:paraId="64535D4F" w14:textId="77777777" w:rsidR="00B55027" w:rsidRPr="00B55027" w:rsidRDefault="00B55027" w:rsidP="00B55027">
            <w:pPr>
              <w:jc w:val="center"/>
              <w:rPr>
                <w:sz w:val="23"/>
                <w:szCs w:val="23"/>
                <w:lang w:eastAsia="en-US"/>
              </w:rPr>
            </w:pPr>
            <w:r w:rsidRPr="00B55027">
              <w:rPr>
                <w:sz w:val="23"/>
                <w:szCs w:val="23"/>
                <w:lang w:eastAsia="en-US"/>
              </w:rPr>
              <w:t>x</w:t>
            </w:r>
          </w:p>
        </w:tc>
        <w:tc>
          <w:tcPr>
            <w:tcW w:w="835" w:type="dxa"/>
            <w:tcBorders>
              <w:top w:val="single" w:sz="4" w:space="0" w:color="auto"/>
            </w:tcBorders>
            <w:shd w:val="clear" w:color="auto" w:fill="auto"/>
            <w:vAlign w:val="center"/>
          </w:tcPr>
          <w:p w14:paraId="6D2F7D35"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1009" w:type="dxa"/>
            <w:gridSpan w:val="3"/>
            <w:tcBorders>
              <w:top w:val="single" w:sz="4" w:space="0" w:color="auto"/>
            </w:tcBorders>
            <w:shd w:val="clear" w:color="auto" w:fill="auto"/>
            <w:vAlign w:val="center"/>
          </w:tcPr>
          <w:p w14:paraId="51E34E78"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850" w:type="dxa"/>
            <w:gridSpan w:val="2"/>
            <w:tcBorders>
              <w:top w:val="single" w:sz="4" w:space="0" w:color="auto"/>
            </w:tcBorders>
            <w:shd w:val="clear" w:color="auto" w:fill="auto"/>
            <w:vAlign w:val="center"/>
          </w:tcPr>
          <w:p w14:paraId="184620F2"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957" w:type="dxa"/>
            <w:tcBorders>
              <w:top w:val="single" w:sz="4" w:space="0" w:color="auto"/>
            </w:tcBorders>
            <w:shd w:val="clear" w:color="auto" w:fill="auto"/>
            <w:vAlign w:val="center"/>
          </w:tcPr>
          <w:p w14:paraId="556AA51A"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r>
      <w:tr w:rsidR="00B55027" w:rsidRPr="00B55027" w14:paraId="5DFA04C5" w14:textId="77777777" w:rsidTr="00B55027">
        <w:trPr>
          <w:trHeight w:val="189"/>
        </w:trPr>
        <w:tc>
          <w:tcPr>
            <w:tcW w:w="1559" w:type="dxa"/>
            <w:vMerge/>
            <w:shd w:val="clear" w:color="auto" w:fill="auto"/>
            <w:vAlign w:val="center"/>
          </w:tcPr>
          <w:p w14:paraId="543BF061" w14:textId="77777777" w:rsidR="00B55027" w:rsidRPr="00B55027" w:rsidRDefault="00B55027" w:rsidP="00B55027">
            <w:pPr>
              <w:ind w:right="-2"/>
              <w:jc w:val="center"/>
              <w:rPr>
                <w:sz w:val="23"/>
                <w:szCs w:val="23"/>
                <w:lang w:eastAsia="en-US"/>
              </w:rPr>
            </w:pPr>
          </w:p>
        </w:tc>
        <w:tc>
          <w:tcPr>
            <w:tcW w:w="1980" w:type="dxa"/>
            <w:vMerge/>
            <w:shd w:val="clear" w:color="auto" w:fill="auto"/>
            <w:vAlign w:val="center"/>
          </w:tcPr>
          <w:p w14:paraId="1A81A5AA" w14:textId="77777777" w:rsidR="00B55027" w:rsidRPr="00B55027" w:rsidRDefault="00B55027" w:rsidP="00B55027">
            <w:pPr>
              <w:ind w:right="-2"/>
              <w:jc w:val="center"/>
              <w:rPr>
                <w:sz w:val="23"/>
                <w:szCs w:val="23"/>
                <w:lang w:eastAsia="en-US"/>
              </w:rPr>
            </w:pPr>
          </w:p>
        </w:tc>
        <w:tc>
          <w:tcPr>
            <w:tcW w:w="1559" w:type="dxa"/>
            <w:tcBorders>
              <w:top w:val="single" w:sz="4" w:space="0" w:color="auto"/>
            </w:tcBorders>
            <w:shd w:val="clear" w:color="auto" w:fill="auto"/>
            <w:vAlign w:val="center"/>
          </w:tcPr>
          <w:p w14:paraId="7ABD17DD" w14:textId="77777777" w:rsidR="00B55027" w:rsidRPr="00B55027" w:rsidRDefault="00B55027" w:rsidP="00B55027">
            <w:pPr>
              <w:ind w:left="-105" w:right="-111"/>
              <w:jc w:val="center"/>
            </w:pPr>
            <w:r w:rsidRPr="00B55027">
              <w:t>с 01.07.2027</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496076" w14:textId="77777777" w:rsidR="00B55027" w:rsidRPr="00B55027" w:rsidRDefault="00B55027" w:rsidP="00B55027">
            <w:pPr>
              <w:ind w:left="-108" w:right="-98"/>
              <w:jc w:val="center"/>
              <w:rPr>
                <w:lang w:val="en-US" w:eastAsia="en-US"/>
              </w:rPr>
            </w:pPr>
            <w:r w:rsidRPr="00B55027">
              <w:rPr>
                <w:lang w:eastAsia="en-US"/>
              </w:rPr>
              <w:t>3 031,66</w:t>
            </w:r>
          </w:p>
        </w:tc>
        <w:tc>
          <w:tcPr>
            <w:tcW w:w="850" w:type="dxa"/>
            <w:gridSpan w:val="2"/>
            <w:tcBorders>
              <w:top w:val="single" w:sz="4" w:space="0" w:color="auto"/>
            </w:tcBorders>
            <w:shd w:val="clear" w:color="auto" w:fill="auto"/>
            <w:vAlign w:val="center"/>
          </w:tcPr>
          <w:p w14:paraId="71066D59" w14:textId="77777777" w:rsidR="00B55027" w:rsidRPr="00B55027" w:rsidRDefault="00B55027" w:rsidP="00B55027">
            <w:pPr>
              <w:jc w:val="center"/>
              <w:rPr>
                <w:sz w:val="23"/>
                <w:szCs w:val="23"/>
                <w:lang w:eastAsia="en-US"/>
              </w:rPr>
            </w:pPr>
            <w:r w:rsidRPr="00B55027">
              <w:rPr>
                <w:sz w:val="23"/>
                <w:szCs w:val="23"/>
                <w:lang w:eastAsia="en-US"/>
              </w:rPr>
              <w:t>x</w:t>
            </w:r>
          </w:p>
        </w:tc>
        <w:tc>
          <w:tcPr>
            <w:tcW w:w="835" w:type="dxa"/>
            <w:tcBorders>
              <w:top w:val="single" w:sz="4" w:space="0" w:color="auto"/>
            </w:tcBorders>
            <w:shd w:val="clear" w:color="auto" w:fill="auto"/>
            <w:vAlign w:val="center"/>
          </w:tcPr>
          <w:p w14:paraId="1E9DF169"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1009" w:type="dxa"/>
            <w:gridSpan w:val="3"/>
            <w:tcBorders>
              <w:top w:val="single" w:sz="4" w:space="0" w:color="auto"/>
            </w:tcBorders>
            <w:shd w:val="clear" w:color="auto" w:fill="auto"/>
            <w:vAlign w:val="center"/>
          </w:tcPr>
          <w:p w14:paraId="2C430936"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850" w:type="dxa"/>
            <w:gridSpan w:val="2"/>
            <w:tcBorders>
              <w:top w:val="single" w:sz="4" w:space="0" w:color="auto"/>
            </w:tcBorders>
            <w:shd w:val="clear" w:color="auto" w:fill="auto"/>
            <w:vAlign w:val="center"/>
          </w:tcPr>
          <w:p w14:paraId="22C51BB5"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957" w:type="dxa"/>
            <w:tcBorders>
              <w:top w:val="single" w:sz="4" w:space="0" w:color="auto"/>
            </w:tcBorders>
            <w:shd w:val="clear" w:color="auto" w:fill="auto"/>
            <w:vAlign w:val="center"/>
          </w:tcPr>
          <w:p w14:paraId="7EC4C657"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r>
      <w:tr w:rsidR="00B55027" w:rsidRPr="00B55027" w14:paraId="47FE91CD" w14:textId="77777777" w:rsidTr="00B55027">
        <w:trPr>
          <w:trHeight w:val="189"/>
        </w:trPr>
        <w:tc>
          <w:tcPr>
            <w:tcW w:w="1559" w:type="dxa"/>
            <w:vMerge/>
            <w:shd w:val="clear" w:color="auto" w:fill="auto"/>
            <w:vAlign w:val="center"/>
          </w:tcPr>
          <w:p w14:paraId="5B95DB7F" w14:textId="77777777" w:rsidR="00B55027" w:rsidRPr="00B55027" w:rsidRDefault="00B55027" w:rsidP="00B55027">
            <w:pPr>
              <w:ind w:right="-2"/>
              <w:jc w:val="center"/>
              <w:rPr>
                <w:sz w:val="23"/>
                <w:szCs w:val="23"/>
                <w:lang w:eastAsia="en-US"/>
              </w:rPr>
            </w:pPr>
          </w:p>
        </w:tc>
        <w:tc>
          <w:tcPr>
            <w:tcW w:w="1980" w:type="dxa"/>
            <w:vMerge/>
            <w:shd w:val="clear" w:color="auto" w:fill="auto"/>
            <w:vAlign w:val="center"/>
          </w:tcPr>
          <w:p w14:paraId="1F12807D" w14:textId="77777777" w:rsidR="00B55027" w:rsidRPr="00B55027" w:rsidRDefault="00B55027" w:rsidP="00B55027">
            <w:pPr>
              <w:ind w:right="-2"/>
              <w:jc w:val="center"/>
              <w:rPr>
                <w:sz w:val="23"/>
                <w:szCs w:val="23"/>
                <w:lang w:eastAsia="en-US"/>
              </w:rPr>
            </w:pPr>
          </w:p>
        </w:tc>
        <w:tc>
          <w:tcPr>
            <w:tcW w:w="1559" w:type="dxa"/>
            <w:tcBorders>
              <w:top w:val="single" w:sz="4" w:space="0" w:color="auto"/>
            </w:tcBorders>
            <w:shd w:val="clear" w:color="auto" w:fill="auto"/>
            <w:vAlign w:val="center"/>
          </w:tcPr>
          <w:p w14:paraId="23D7FDB9" w14:textId="77777777" w:rsidR="00B55027" w:rsidRPr="00B55027" w:rsidRDefault="00B55027" w:rsidP="00B55027">
            <w:pPr>
              <w:ind w:left="-105" w:right="-111"/>
              <w:jc w:val="center"/>
            </w:pPr>
            <w:r w:rsidRPr="00B55027">
              <w:t>с 01.01.2028</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2D7288" w14:textId="77777777" w:rsidR="00B55027" w:rsidRPr="00B55027" w:rsidRDefault="00B55027" w:rsidP="00B55027">
            <w:pPr>
              <w:ind w:left="-108" w:right="-98"/>
              <w:jc w:val="center"/>
              <w:rPr>
                <w:lang w:val="en-US" w:eastAsia="en-US"/>
              </w:rPr>
            </w:pPr>
            <w:r w:rsidRPr="00B55027">
              <w:rPr>
                <w:lang w:eastAsia="en-US"/>
              </w:rPr>
              <w:t>3 031,66</w:t>
            </w:r>
          </w:p>
        </w:tc>
        <w:tc>
          <w:tcPr>
            <w:tcW w:w="850" w:type="dxa"/>
            <w:gridSpan w:val="2"/>
            <w:tcBorders>
              <w:top w:val="single" w:sz="4" w:space="0" w:color="auto"/>
            </w:tcBorders>
            <w:shd w:val="clear" w:color="auto" w:fill="auto"/>
            <w:vAlign w:val="center"/>
          </w:tcPr>
          <w:p w14:paraId="5A8F9A74" w14:textId="77777777" w:rsidR="00B55027" w:rsidRPr="00B55027" w:rsidRDefault="00B55027" w:rsidP="00B55027">
            <w:pPr>
              <w:jc w:val="center"/>
              <w:rPr>
                <w:sz w:val="23"/>
                <w:szCs w:val="23"/>
                <w:lang w:eastAsia="en-US"/>
              </w:rPr>
            </w:pPr>
            <w:r w:rsidRPr="00B55027">
              <w:rPr>
                <w:sz w:val="23"/>
                <w:szCs w:val="23"/>
                <w:lang w:eastAsia="en-US"/>
              </w:rPr>
              <w:t>x</w:t>
            </w:r>
          </w:p>
        </w:tc>
        <w:tc>
          <w:tcPr>
            <w:tcW w:w="835" w:type="dxa"/>
            <w:tcBorders>
              <w:top w:val="single" w:sz="4" w:space="0" w:color="auto"/>
            </w:tcBorders>
            <w:shd w:val="clear" w:color="auto" w:fill="auto"/>
            <w:vAlign w:val="center"/>
          </w:tcPr>
          <w:p w14:paraId="5225462E"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1009" w:type="dxa"/>
            <w:gridSpan w:val="3"/>
            <w:tcBorders>
              <w:top w:val="single" w:sz="4" w:space="0" w:color="auto"/>
            </w:tcBorders>
            <w:shd w:val="clear" w:color="auto" w:fill="auto"/>
            <w:vAlign w:val="center"/>
          </w:tcPr>
          <w:p w14:paraId="7B023E14"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850" w:type="dxa"/>
            <w:gridSpan w:val="2"/>
            <w:tcBorders>
              <w:top w:val="single" w:sz="4" w:space="0" w:color="auto"/>
            </w:tcBorders>
            <w:shd w:val="clear" w:color="auto" w:fill="auto"/>
            <w:vAlign w:val="center"/>
          </w:tcPr>
          <w:p w14:paraId="201490A2"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957" w:type="dxa"/>
            <w:tcBorders>
              <w:top w:val="single" w:sz="4" w:space="0" w:color="auto"/>
            </w:tcBorders>
            <w:shd w:val="clear" w:color="auto" w:fill="auto"/>
            <w:vAlign w:val="center"/>
          </w:tcPr>
          <w:p w14:paraId="4FFD6AFF"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r>
      <w:tr w:rsidR="00B55027" w:rsidRPr="00B55027" w14:paraId="6E1E3209" w14:textId="77777777" w:rsidTr="00B55027">
        <w:trPr>
          <w:trHeight w:val="189"/>
        </w:trPr>
        <w:tc>
          <w:tcPr>
            <w:tcW w:w="1559" w:type="dxa"/>
            <w:vMerge/>
            <w:shd w:val="clear" w:color="auto" w:fill="auto"/>
            <w:vAlign w:val="center"/>
          </w:tcPr>
          <w:p w14:paraId="0C2C4529" w14:textId="77777777" w:rsidR="00B55027" w:rsidRPr="00B55027" w:rsidRDefault="00B55027" w:rsidP="00B55027">
            <w:pPr>
              <w:ind w:right="-2"/>
              <w:jc w:val="center"/>
              <w:rPr>
                <w:sz w:val="23"/>
                <w:szCs w:val="23"/>
                <w:lang w:eastAsia="en-US"/>
              </w:rPr>
            </w:pPr>
          </w:p>
        </w:tc>
        <w:tc>
          <w:tcPr>
            <w:tcW w:w="1980" w:type="dxa"/>
            <w:vMerge/>
            <w:shd w:val="clear" w:color="auto" w:fill="auto"/>
            <w:vAlign w:val="center"/>
          </w:tcPr>
          <w:p w14:paraId="1965E7A6" w14:textId="77777777" w:rsidR="00B55027" w:rsidRPr="00B55027" w:rsidRDefault="00B55027" w:rsidP="00B55027">
            <w:pPr>
              <w:ind w:right="-2"/>
              <w:jc w:val="center"/>
              <w:rPr>
                <w:sz w:val="23"/>
                <w:szCs w:val="23"/>
                <w:lang w:eastAsia="en-US"/>
              </w:rPr>
            </w:pPr>
          </w:p>
        </w:tc>
        <w:tc>
          <w:tcPr>
            <w:tcW w:w="1559" w:type="dxa"/>
            <w:tcBorders>
              <w:top w:val="single" w:sz="4" w:space="0" w:color="auto"/>
              <w:bottom w:val="single" w:sz="4" w:space="0" w:color="auto"/>
            </w:tcBorders>
            <w:shd w:val="clear" w:color="auto" w:fill="auto"/>
            <w:vAlign w:val="center"/>
          </w:tcPr>
          <w:p w14:paraId="75749628" w14:textId="77777777" w:rsidR="00B55027" w:rsidRPr="00B55027" w:rsidRDefault="00B55027" w:rsidP="00B55027">
            <w:pPr>
              <w:ind w:left="-105" w:right="-111"/>
              <w:jc w:val="center"/>
            </w:pPr>
            <w:r w:rsidRPr="00B55027">
              <w:t>с 01.07.2028</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B167FB" w14:textId="77777777" w:rsidR="00B55027" w:rsidRPr="00B55027" w:rsidRDefault="00B55027" w:rsidP="00B55027">
            <w:pPr>
              <w:ind w:left="-108" w:right="-98"/>
              <w:jc w:val="center"/>
              <w:rPr>
                <w:lang w:val="en-US" w:eastAsia="en-US"/>
              </w:rPr>
            </w:pPr>
            <w:r w:rsidRPr="00B55027">
              <w:rPr>
                <w:lang w:eastAsia="en-US"/>
              </w:rPr>
              <w:t>3 049,89</w:t>
            </w:r>
          </w:p>
        </w:tc>
        <w:tc>
          <w:tcPr>
            <w:tcW w:w="850" w:type="dxa"/>
            <w:gridSpan w:val="2"/>
            <w:tcBorders>
              <w:top w:val="single" w:sz="4" w:space="0" w:color="auto"/>
              <w:bottom w:val="single" w:sz="4" w:space="0" w:color="auto"/>
            </w:tcBorders>
            <w:shd w:val="clear" w:color="auto" w:fill="auto"/>
            <w:vAlign w:val="center"/>
          </w:tcPr>
          <w:p w14:paraId="74EECDF0" w14:textId="77777777" w:rsidR="00B55027" w:rsidRPr="00B55027" w:rsidRDefault="00B55027" w:rsidP="00B55027">
            <w:pPr>
              <w:jc w:val="center"/>
              <w:rPr>
                <w:sz w:val="23"/>
                <w:szCs w:val="23"/>
                <w:lang w:eastAsia="en-US"/>
              </w:rPr>
            </w:pPr>
            <w:r w:rsidRPr="00B55027">
              <w:rPr>
                <w:sz w:val="23"/>
                <w:szCs w:val="23"/>
                <w:lang w:eastAsia="en-US"/>
              </w:rPr>
              <w:t>x</w:t>
            </w:r>
          </w:p>
        </w:tc>
        <w:tc>
          <w:tcPr>
            <w:tcW w:w="835" w:type="dxa"/>
            <w:tcBorders>
              <w:top w:val="single" w:sz="4" w:space="0" w:color="auto"/>
              <w:bottom w:val="single" w:sz="4" w:space="0" w:color="auto"/>
            </w:tcBorders>
            <w:shd w:val="clear" w:color="auto" w:fill="auto"/>
            <w:vAlign w:val="center"/>
          </w:tcPr>
          <w:p w14:paraId="085F7484"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1009" w:type="dxa"/>
            <w:gridSpan w:val="3"/>
            <w:tcBorders>
              <w:top w:val="single" w:sz="4" w:space="0" w:color="auto"/>
              <w:bottom w:val="single" w:sz="4" w:space="0" w:color="auto"/>
            </w:tcBorders>
            <w:shd w:val="clear" w:color="auto" w:fill="auto"/>
            <w:vAlign w:val="center"/>
          </w:tcPr>
          <w:p w14:paraId="51059709"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850" w:type="dxa"/>
            <w:gridSpan w:val="2"/>
            <w:tcBorders>
              <w:top w:val="single" w:sz="4" w:space="0" w:color="auto"/>
              <w:bottom w:val="single" w:sz="4" w:space="0" w:color="auto"/>
            </w:tcBorders>
            <w:shd w:val="clear" w:color="auto" w:fill="auto"/>
            <w:vAlign w:val="center"/>
          </w:tcPr>
          <w:p w14:paraId="5E801F1E"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957" w:type="dxa"/>
            <w:tcBorders>
              <w:top w:val="single" w:sz="4" w:space="0" w:color="auto"/>
              <w:bottom w:val="single" w:sz="4" w:space="0" w:color="auto"/>
            </w:tcBorders>
            <w:shd w:val="clear" w:color="auto" w:fill="auto"/>
            <w:vAlign w:val="center"/>
          </w:tcPr>
          <w:p w14:paraId="74369C7C"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r>
      <w:tr w:rsidR="00B55027" w:rsidRPr="00B55027" w14:paraId="3FA11FA3" w14:textId="77777777" w:rsidTr="00B55027">
        <w:trPr>
          <w:trHeight w:val="334"/>
        </w:trPr>
        <w:tc>
          <w:tcPr>
            <w:tcW w:w="1559" w:type="dxa"/>
            <w:vMerge/>
            <w:shd w:val="clear" w:color="auto" w:fill="auto"/>
            <w:vAlign w:val="center"/>
          </w:tcPr>
          <w:p w14:paraId="1772802E" w14:textId="77777777" w:rsidR="00B55027" w:rsidRPr="00B55027" w:rsidRDefault="00B55027" w:rsidP="00B55027">
            <w:pPr>
              <w:ind w:right="-2"/>
              <w:jc w:val="center"/>
              <w:rPr>
                <w:sz w:val="23"/>
                <w:szCs w:val="23"/>
                <w:lang w:eastAsia="en-US"/>
              </w:rPr>
            </w:pPr>
          </w:p>
        </w:tc>
        <w:tc>
          <w:tcPr>
            <w:tcW w:w="1980" w:type="dxa"/>
            <w:shd w:val="clear" w:color="auto" w:fill="auto"/>
            <w:vAlign w:val="center"/>
          </w:tcPr>
          <w:p w14:paraId="1EAC1066" w14:textId="77777777" w:rsidR="00B55027" w:rsidRPr="00B55027" w:rsidRDefault="00B55027" w:rsidP="00B55027">
            <w:pPr>
              <w:ind w:right="-2"/>
              <w:jc w:val="center"/>
              <w:rPr>
                <w:sz w:val="23"/>
                <w:szCs w:val="23"/>
                <w:lang w:eastAsia="en-US"/>
              </w:rPr>
            </w:pPr>
            <w:r w:rsidRPr="00B55027">
              <w:rPr>
                <w:sz w:val="23"/>
                <w:szCs w:val="23"/>
                <w:lang w:eastAsia="en-US"/>
              </w:rPr>
              <w:t>Двухставочный</w:t>
            </w:r>
          </w:p>
        </w:tc>
        <w:tc>
          <w:tcPr>
            <w:tcW w:w="1559" w:type="dxa"/>
            <w:shd w:val="clear" w:color="auto" w:fill="auto"/>
            <w:vAlign w:val="center"/>
          </w:tcPr>
          <w:p w14:paraId="49FDC88F" w14:textId="77777777" w:rsidR="00B55027" w:rsidRPr="00B55027" w:rsidRDefault="00B55027" w:rsidP="00B55027">
            <w:pPr>
              <w:jc w:val="center"/>
              <w:rPr>
                <w:sz w:val="23"/>
                <w:szCs w:val="23"/>
                <w:lang w:eastAsia="en-US"/>
              </w:rPr>
            </w:pPr>
            <w:r w:rsidRPr="00B55027">
              <w:rPr>
                <w:sz w:val="23"/>
                <w:szCs w:val="23"/>
                <w:lang w:eastAsia="en-US"/>
              </w:rPr>
              <w:t>x</w:t>
            </w:r>
          </w:p>
        </w:tc>
        <w:tc>
          <w:tcPr>
            <w:tcW w:w="1003" w:type="dxa"/>
            <w:gridSpan w:val="2"/>
            <w:tcBorders>
              <w:top w:val="single" w:sz="4" w:space="0" w:color="auto"/>
            </w:tcBorders>
            <w:shd w:val="clear" w:color="auto" w:fill="auto"/>
            <w:vAlign w:val="center"/>
          </w:tcPr>
          <w:p w14:paraId="2803F5EF" w14:textId="77777777" w:rsidR="00B55027" w:rsidRPr="00B55027" w:rsidRDefault="00B55027" w:rsidP="00B55027">
            <w:pPr>
              <w:ind w:left="-108" w:right="-98"/>
              <w:jc w:val="center"/>
              <w:rPr>
                <w:sz w:val="23"/>
                <w:szCs w:val="23"/>
                <w:lang w:eastAsia="en-US"/>
              </w:rPr>
            </w:pPr>
            <w:r w:rsidRPr="00B55027">
              <w:rPr>
                <w:sz w:val="23"/>
                <w:szCs w:val="23"/>
                <w:lang w:eastAsia="en-US"/>
              </w:rPr>
              <w:t>x</w:t>
            </w:r>
          </w:p>
        </w:tc>
        <w:tc>
          <w:tcPr>
            <w:tcW w:w="850" w:type="dxa"/>
            <w:gridSpan w:val="2"/>
            <w:shd w:val="clear" w:color="auto" w:fill="auto"/>
            <w:vAlign w:val="center"/>
          </w:tcPr>
          <w:p w14:paraId="3AFE9F73" w14:textId="77777777" w:rsidR="00B55027" w:rsidRPr="00B55027" w:rsidRDefault="00B55027" w:rsidP="00B55027">
            <w:pPr>
              <w:jc w:val="center"/>
              <w:rPr>
                <w:sz w:val="23"/>
                <w:szCs w:val="23"/>
                <w:lang w:eastAsia="en-US"/>
              </w:rPr>
            </w:pPr>
            <w:r w:rsidRPr="00B55027">
              <w:rPr>
                <w:sz w:val="23"/>
                <w:szCs w:val="23"/>
                <w:lang w:eastAsia="en-US"/>
              </w:rPr>
              <w:t>x</w:t>
            </w:r>
          </w:p>
        </w:tc>
        <w:tc>
          <w:tcPr>
            <w:tcW w:w="835" w:type="dxa"/>
            <w:shd w:val="clear" w:color="auto" w:fill="auto"/>
            <w:vAlign w:val="center"/>
          </w:tcPr>
          <w:p w14:paraId="5537DF82"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1009" w:type="dxa"/>
            <w:gridSpan w:val="3"/>
            <w:shd w:val="clear" w:color="auto" w:fill="auto"/>
            <w:vAlign w:val="center"/>
          </w:tcPr>
          <w:p w14:paraId="5B866B2C"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850" w:type="dxa"/>
            <w:gridSpan w:val="2"/>
            <w:shd w:val="clear" w:color="auto" w:fill="auto"/>
            <w:vAlign w:val="center"/>
          </w:tcPr>
          <w:p w14:paraId="4ECA54DE"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957" w:type="dxa"/>
            <w:shd w:val="clear" w:color="auto" w:fill="auto"/>
            <w:vAlign w:val="center"/>
          </w:tcPr>
          <w:p w14:paraId="4326B957"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r>
      <w:tr w:rsidR="00B55027" w:rsidRPr="00B55027" w14:paraId="14DBE830" w14:textId="77777777" w:rsidTr="00B55027">
        <w:tc>
          <w:tcPr>
            <w:tcW w:w="1559" w:type="dxa"/>
            <w:vMerge/>
            <w:shd w:val="clear" w:color="auto" w:fill="auto"/>
            <w:vAlign w:val="center"/>
          </w:tcPr>
          <w:p w14:paraId="234792AC" w14:textId="77777777" w:rsidR="00B55027" w:rsidRPr="00B55027" w:rsidRDefault="00B55027" w:rsidP="00B55027">
            <w:pPr>
              <w:ind w:right="-2"/>
              <w:jc w:val="center"/>
              <w:rPr>
                <w:sz w:val="23"/>
                <w:szCs w:val="23"/>
                <w:lang w:eastAsia="en-US"/>
              </w:rPr>
            </w:pPr>
          </w:p>
        </w:tc>
        <w:tc>
          <w:tcPr>
            <w:tcW w:w="1980" w:type="dxa"/>
            <w:shd w:val="clear" w:color="auto" w:fill="auto"/>
            <w:vAlign w:val="center"/>
          </w:tcPr>
          <w:p w14:paraId="0BD29DE4" w14:textId="77777777" w:rsidR="00B55027" w:rsidRPr="00B55027" w:rsidRDefault="00B55027" w:rsidP="00B55027">
            <w:pPr>
              <w:ind w:left="-105" w:right="-103"/>
              <w:jc w:val="center"/>
              <w:rPr>
                <w:sz w:val="23"/>
                <w:szCs w:val="23"/>
                <w:lang w:eastAsia="en-US"/>
              </w:rPr>
            </w:pPr>
            <w:r w:rsidRPr="00B55027">
              <w:rPr>
                <w:sz w:val="23"/>
                <w:szCs w:val="23"/>
                <w:lang w:eastAsia="en-US"/>
              </w:rPr>
              <w:t>Ставка за тепловую энергию, руб./Гкал</w:t>
            </w:r>
          </w:p>
        </w:tc>
        <w:tc>
          <w:tcPr>
            <w:tcW w:w="1559" w:type="dxa"/>
            <w:shd w:val="clear" w:color="auto" w:fill="auto"/>
            <w:vAlign w:val="center"/>
          </w:tcPr>
          <w:p w14:paraId="29FFD94B" w14:textId="77777777" w:rsidR="00B55027" w:rsidRPr="00B55027" w:rsidRDefault="00B55027" w:rsidP="00B55027">
            <w:pPr>
              <w:jc w:val="center"/>
              <w:rPr>
                <w:sz w:val="23"/>
                <w:szCs w:val="23"/>
                <w:lang w:eastAsia="en-US"/>
              </w:rPr>
            </w:pPr>
            <w:r w:rsidRPr="00B55027">
              <w:rPr>
                <w:sz w:val="23"/>
                <w:szCs w:val="23"/>
                <w:lang w:eastAsia="en-US"/>
              </w:rPr>
              <w:t>x</w:t>
            </w:r>
          </w:p>
        </w:tc>
        <w:tc>
          <w:tcPr>
            <w:tcW w:w="1003" w:type="dxa"/>
            <w:gridSpan w:val="2"/>
            <w:shd w:val="clear" w:color="auto" w:fill="auto"/>
            <w:vAlign w:val="center"/>
          </w:tcPr>
          <w:p w14:paraId="573FE531" w14:textId="77777777" w:rsidR="00B55027" w:rsidRPr="00B55027" w:rsidRDefault="00B55027" w:rsidP="00B55027">
            <w:pPr>
              <w:ind w:left="-108" w:right="-98"/>
              <w:jc w:val="center"/>
              <w:rPr>
                <w:sz w:val="23"/>
                <w:szCs w:val="23"/>
                <w:lang w:eastAsia="en-US"/>
              </w:rPr>
            </w:pPr>
            <w:r w:rsidRPr="00B55027">
              <w:rPr>
                <w:sz w:val="23"/>
                <w:szCs w:val="23"/>
                <w:lang w:eastAsia="en-US"/>
              </w:rPr>
              <w:t>x</w:t>
            </w:r>
          </w:p>
        </w:tc>
        <w:tc>
          <w:tcPr>
            <w:tcW w:w="850" w:type="dxa"/>
            <w:gridSpan w:val="2"/>
            <w:shd w:val="clear" w:color="auto" w:fill="auto"/>
            <w:vAlign w:val="center"/>
          </w:tcPr>
          <w:p w14:paraId="49486590" w14:textId="77777777" w:rsidR="00B55027" w:rsidRPr="00B55027" w:rsidRDefault="00B55027" w:rsidP="00B55027">
            <w:pPr>
              <w:jc w:val="center"/>
              <w:rPr>
                <w:sz w:val="23"/>
                <w:szCs w:val="23"/>
                <w:lang w:eastAsia="en-US"/>
              </w:rPr>
            </w:pPr>
            <w:r w:rsidRPr="00B55027">
              <w:rPr>
                <w:sz w:val="23"/>
                <w:szCs w:val="23"/>
                <w:lang w:eastAsia="en-US"/>
              </w:rPr>
              <w:t>x</w:t>
            </w:r>
          </w:p>
        </w:tc>
        <w:tc>
          <w:tcPr>
            <w:tcW w:w="835" w:type="dxa"/>
            <w:shd w:val="clear" w:color="auto" w:fill="auto"/>
            <w:vAlign w:val="center"/>
          </w:tcPr>
          <w:p w14:paraId="796D1A34"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1009" w:type="dxa"/>
            <w:gridSpan w:val="3"/>
            <w:shd w:val="clear" w:color="auto" w:fill="auto"/>
            <w:vAlign w:val="center"/>
          </w:tcPr>
          <w:p w14:paraId="69933560"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850" w:type="dxa"/>
            <w:gridSpan w:val="2"/>
            <w:shd w:val="clear" w:color="auto" w:fill="auto"/>
            <w:vAlign w:val="center"/>
          </w:tcPr>
          <w:p w14:paraId="4F7380B6"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957" w:type="dxa"/>
            <w:shd w:val="clear" w:color="auto" w:fill="auto"/>
            <w:vAlign w:val="center"/>
          </w:tcPr>
          <w:p w14:paraId="1D1DA1FB"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r>
      <w:tr w:rsidR="00B55027" w:rsidRPr="00B55027" w14:paraId="77C1673B" w14:textId="77777777" w:rsidTr="00B55027">
        <w:trPr>
          <w:trHeight w:val="690"/>
        </w:trPr>
        <w:tc>
          <w:tcPr>
            <w:tcW w:w="1559" w:type="dxa"/>
            <w:vMerge/>
            <w:shd w:val="clear" w:color="auto" w:fill="auto"/>
            <w:vAlign w:val="center"/>
          </w:tcPr>
          <w:p w14:paraId="53673049" w14:textId="77777777" w:rsidR="00B55027" w:rsidRPr="00B55027" w:rsidRDefault="00B55027" w:rsidP="00B55027">
            <w:pPr>
              <w:ind w:right="-2"/>
              <w:jc w:val="center"/>
              <w:rPr>
                <w:sz w:val="23"/>
                <w:szCs w:val="23"/>
                <w:lang w:eastAsia="en-US"/>
              </w:rPr>
            </w:pPr>
          </w:p>
        </w:tc>
        <w:tc>
          <w:tcPr>
            <w:tcW w:w="1980" w:type="dxa"/>
            <w:shd w:val="clear" w:color="auto" w:fill="auto"/>
            <w:vAlign w:val="center"/>
          </w:tcPr>
          <w:p w14:paraId="38B438DC" w14:textId="77777777" w:rsidR="00B55027" w:rsidRPr="00B55027" w:rsidRDefault="00B55027" w:rsidP="00B55027">
            <w:pPr>
              <w:ind w:right="-2"/>
              <w:jc w:val="center"/>
              <w:rPr>
                <w:sz w:val="23"/>
                <w:szCs w:val="23"/>
                <w:lang w:eastAsia="en-US"/>
              </w:rPr>
            </w:pPr>
            <w:r w:rsidRPr="00B55027">
              <w:rPr>
                <w:sz w:val="23"/>
                <w:szCs w:val="23"/>
                <w:lang w:eastAsia="en-US"/>
              </w:rPr>
              <w:t>Ставка за содер-жание тепловой мощности тыс. руб./Гкал/ч в мес.</w:t>
            </w:r>
          </w:p>
        </w:tc>
        <w:tc>
          <w:tcPr>
            <w:tcW w:w="1559" w:type="dxa"/>
            <w:shd w:val="clear" w:color="auto" w:fill="auto"/>
            <w:vAlign w:val="center"/>
          </w:tcPr>
          <w:p w14:paraId="74F62FAD" w14:textId="77777777" w:rsidR="00B55027" w:rsidRPr="00B55027" w:rsidRDefault="00B55027" w:rsidP="00B55027">
            <w:pPr>
              <w:jc w:val="center"/>
              <w:rPr>
                <w:sz w:val="23"/>
                <w:szCs w:val="23"/>
                <w:lang w:eastAsia="en-US"/>
              </w:rPr>
            </w:pPr>
            <w:r w:rsidRPr="00B55027">
              <w:rPr>
                <w:sz w:val="23"/>
                <w:szCs w:val="23"/>
                <w:lang w:eastAsia="en-US"/>
              </w:rPr>
              <w:t>x</w:t>
            </w:r>
          </w:p>
        </w:tc>
        <w:tc>
          <w:tcPr>
            <w:tcW w:w="1003" w:type="dxa"/>
            <w:gridSpan w:val="2"/>
            <w:shd w:val="clear" w:color="auto" w:fill="auto"/>
            <w:vAlign w:val="center"/>
          </w:tcPr>
          <w:p w14:paraId="2390054C" w14:textId="77777777" w:rsidR="00B55027" w:rsidRPr="00B55027" w:rsidRDefault="00B55027" w:rsidP="00B55027">
            <w:pPr>
              <w:ind w:left="-108" w:right="-98"/>
              <w:jc w:val="center"/>
              <w:rPr>
                <w:sz w:val="23"/>
                <w:szCs w:val="23"/>
                <w:lang w:eastAsia="en-US"/>
              </w:rPr>
            </w:pPr>
            <w:r w:rsidRPr="00B55027">
              <w:rPr>
                <w:sz w:val="23"/>
                <w:szCs w:val="23"/>
                <w:lang w:eastAsia="en-US"/>
              </w:rPr>
              <w:t>x</w:t>
            </w:r>
          </w:p>
        </w:tc>
        <w:tc>
          <w:tcPr>
            <w:tcW w:w="850" w:type="dxa"/>
            <w:gridSpan w:val="2"/>
            <w:shd w:val="clear" w:color="auto" w:fill="auto"/>
            <w:vAlign w:val="center"/>
          </w:tcPr>
          <w:p w14:paraId="6727FB6A" w14:textId="77777777" w:rsidR="00B55027" w:rsidRPr="00B55027" w:rsidRDefault="00B55027" w:rsidP="00B55027">
            <w:pPr>
              <w:jc w:val="center"/>
              <w:rPr>
                <w:sz w:val="23"/>
                <w:szCs w:val="23"/>
                <w:lang w:eastAsia="en-US"/>
              </w:rPr>
            </w:pPr>
            <w:r w:rsidRPr="00B55027">
              <w:rPr>
                <w:sz w:val="23"/>
                <w:szCs w:val="23"/>
                <w:lang w:eastAsia="en-US"/>
              </w:rPr>
              <w:t>x</w:t>
            </w:r>
          </w:p>
        </w:tc>
        <w:tc>
          <w:tcPr>
            <w:tcW w:w="835" w:type="dxa"/>
            <w:shd w:val="clear" w:color="auto" w:fill="auto"/>
            <w:vAlign w:val="center"/>
          </w:tcPr>
          <w:p w14:paraId="03E5044D" w14:textId="77777777" w:rsidR="00B55027" w:rsidRPr="00B55027" w:rsidRDefault="00B55027" w:rsidP="00B55027">
            <w:pPr>
              <w:ind w:right="-2"/>
              <w:jc w:val="center"/>
              <w:rPr>
                <w:sz w:val="23"/>
                <w:szCs w:val="23"/>
                <w:lang w:eastAsia="en-US"/>
              </w:rPr>
            </w:pPr>
            <w:r w:rsidRPr="00B55027">
              <w:rPr>
                <w:sz w:val="23"/>
                <w:szCs w:val="23"/>
                <w:lang w:val="en-US" w:eastAsia="en-US"/>
              </w:rPr>
              <w:t>x</w:t>
            </w:r>
          </w:p>
        </w:tc>
        <w:tc>
          <w:tcPr>
            <w:tcW w:w="1009" w:type="dxa"/>
            <w:gridSpan w:val="3"/>
            <w:shd w:val="clear" w:color="auto" w:fill="auto"/>
            <w:vAlign w:val="center"/>
          </w:tcPr>
          <w:p w14:paraId="03E2BBF1" w14:textId="77777777" w:rsidR="00B55027" w:rsidRPr="00B55027" w:rsidRDefault="00B55027" w:rsidP="00B55027">
            <w:pPr>
              <w:ind w:right="-2"/>
              <w:jc w:val="center"/>
              <w:rPr>
                <w:sz w:val="23"/>
                <w:szCs w:val="23"/>
                <w:lang w:eastAsia="en-US"/>
              </w:rPr>
            </w:pPr>
            <w:r w:rsidRPr="00B55027">
              <w:rPr>
                <w:sz w:val="23"/>
                <w:szCs w:val="23"/>
                <w:lang w:val="en-US" w:eastAsia="en-US"/>
              </w:rPr>
              <w:t>x</w:t>
            </w:r>
          </w:p>
        </w:tc>
        <w:tc>
          <w:tcPr>
            <w:tcW w:w="850" w:type="dxa"/>
            <w:gridSpan w:val="2"/>
            <w:shd w:val="clear" w:color="auto" w:fill="auto"/>
            <w:vAlign w:val="center"/>
          </w:tcPr>
          <w:p w14:paraId="2C50C858" w14:textId="77777777" w:rsidR="00B55027" w:rsidRPr="00B55027" w:rsidRDefault="00B55027" w:rsidP="00B55027">
            <w:pPr>
              <w:ind w:right="-2"/>
              <w:jc w:val="center"/>
              <w:rPr>
                <w:sz w:val="23"/>
                <w:szCs w:val="23"/>
                <w:lang w:eastAsia="en-US"/>
              </w:rPr>
            </w:pPr>
            <w:r w:rsidRPr="00B55027">
              <w:rPr>
                <w:sz w:val="23"/>
                <w:szCs w:val="23"/>
                <w:lang w:val="en-US" w:eastAsia="en-US"/>
              </w:rPr>
              <w:t>x</w:t>
            </w:r>
          </w:p>
        </w:tc>
        <w:tc>
          <w:tcPr>
            <w:tcW w:w="957" w:type="dxa"/>
            <w:shd w:val="clear" w:color="auto" w:fill="auto"/>
            <w:vAlign w:val="center"/>
          </w:tcPr>
          <w:p w14:paraId="3222AFDC" w14:textId="77777777" w:rsidR="00B55027" w:rsidRPr="00B55027" w:rsidRDefault="00B55027" w:rsidP="00B55027">
            <w:pPr>
              <w:ind w:right="-2"/>
              <w:jc w:val="center"/>
              <w:rPr>
                <w:sz w:val="23"/>
                <w:szCs w:val="23"/>
                <w:lang w:eastAsia="en-US"/>
              </w:rPr>
            </w:pPr>
            <w:r w:rsidRPr="00B55027">
              <w:rPr>
                <w:sz w:val="23"/>
                <w:szCs w:val="23"/>
                <w:lang w:val="en-US" w:eastAsia="en-US"/>
              </w:rPr>
              <w:t>x</w:t>
            </w:r>
          </w:p>
        </w:tc>
      </w:tr>
      <w:tr w:rsidR="00B55027" w:rsidRPr="00B55027" w14:paraId="613EC1F8" w14:textId="77777777" w:rsidTr="00B55027">
        <w:tc>
          <w:tcPr>
            <w:tcW w:w="1559" w:type="dxa"/>
            <w:vMerge/>
            <w:shd w:val="clear" w:color="auto" w:fill="auto"/>
            <w:vAlign w:val="center"/>
          </w:tcPr>
          <w:p w14:paraId="51A23A3E" w14:textId="77777777" w:rsidR="00B55027" w:rsidRPr="00B55027" w:rsidRDefault="00B55027" w:rsidP="00B55027">
            <w:pPr>
              <w:ind w:right="-2"/>
              <w:jc w:val="center"/>
              <w:rPr>
                <w:sz w:val="23"/>
                <w:szCs w:val="23"/>
                <w:lang w:eastAsia="en-US"/>
              </w:rPr>
            </w:pPr>
          </w:p>
        </w:tc>
        <w:tc>
          <w:tcPr>
            <w:tcW w:w="9043" w:type="dxa"/>
            <w:gridSpan w:val="13"/>
            <w:shd w:val="clear" w:color="auto" w:fill="auto"/>
            <w:vAlign w:val="center"/>
          </w:tcPr>
          <w:p w14:paraId="57A14772" w14:textId="77777777" w:rsidR="00B55027" w:rsidRPr="00B55027" w:rsidRDefault="00B55027" w:rsidP="00B55027">
            <w:pPr>
              <w:ind w:right="-2"/>
              <w:jc w:val="center"/>
              <w:rPr>
                <w:sz w:val="23"/>
                <w:szCs w:val="23"/>
                <w:lang w:eastAsia="en-US"/>
              </w:rPr>
            </w:pPr>
            <w:r w:rsidRPr="00B55027">
              <w:rPr>
                <w:sz w:val="23"/>
                <w:szCs w:val="23"/>
                <w:lang w:eastAsia="en-US"/>
              </w:rPr>
              <w:t>Население (тарифы указываются с учетом НДС) *</w:t>
            </w:r>
          </w:p>
        </w:tc>
      </w:tr>
      <w:tr w:rsidR="00B55027" w:rsidRPr="00B55027" w14:paraId="44BEA639" w14:textId="77777777" w:rsidTr="00B55027">
        <w:trPr>
          <w:trHeight w:val="225"/>
        </w:trPr>
        <w:tc>
          <w:tcPr>
            <w:tcW w:w="1559" w:type="dxa"/>
            <w:vMerge/>
            <w:shd w:val="clear" w:color="auto" w:fill="auto"/>
            <w:vAlign w:val="center"/>
          </w:tcPr>
          <w:p w14:paraId="3FA433F7" w14:textId="77777777" w:rsidR="00B55027" w:rsidRPr="00B55027" w:rsidRDefault="00B55027" w:rsidP="00B55027">
            <w:pPr>
              <w:ind w:right="-2"/>
              <w:jc w:val="center"/>
              <w:rPr>
                <w:sz w:val="23"/>
                <w:szCs w:val="23"/>
                <w:lang w:eastAsia="en-US"/>
              </w:rPr>
            </w:pPr>
          </w:p>
        </w:tc>
        <w:tc>
          <w:tcPr>
            <w:tcW w:w="1980" w:type="dxa"/>
            <w:vMerge w:val="restart"/>
            <w:shd w:val="clear" w:color="auto" w:fill="auto"/>
            <w:vAlign w:val="center"/>
          </w:tcPr>
          <w:p w14:paraId="196A61A6" w14:textId="77777777" w:rsidR="00B55027" w:rsidRPr="00B55027" w:rsidRDefault="00B55027" w:rsidP="00B55027">
            <w:pPr>
              <w:ind w:right="-2"/>
              <w:jc w:val="center"/>
              <w:rPr>
                <w:sz w:val="23"/>
                <w:szCs w:val="23"/>
                <w:lang w:eastAsia="en-US"/>
              </w:rPr>
            </w:pPr>
            <w:r w:rsidRPr="00B55027">
              <w:rPr>
                <w:sz w:val="23"/>
                <w:szCs w:val="23"/>
                <w:lang w:eastAsia="en-US"/>
              </w:rPr>
              <w:t>Одноставочный</w:t>
            </w:r>
          </w:p>
          <w:p w14:paraId="2130EBC2" w14:textId="77777777" w:rsidR="00B55027" w:rsidRPr="00B55027" w:rsidRDefault="00B55027" w:rsidP="00B55027">
            <w:pPr>
              <w:ind w:right="-2"/>
              <w:jc w:val="center"/>
              <w:rPr>
                <w:sz w:val="23"/>
                <w:szCs w:val="23"/>
                <w:lang w:eastAsia="en-US"/>
              </w:rPr>
            </w:pPr>
            <w:r w:rsidRPr="00B55027">
              <w:rPr>
                <w:sz w:val="23"/>
                <w:szCs w:val="23"/>
                <w:lang w:eastAsia="en-US"/>
              </w:rPr>
              <w:t>руб./Гкал</w:t>
            </w:r>
          </w:p>
        </w:tc>
        <w:tc>
          <w:tcPr>
            <w:tcW w:w="1559" w:type="dxa"/>
            <w:tcBorders>
              <w:top w:val="single" w:sz="4" w:space="0" w:color="auto"/>
              <w:right w:val="single" w:sz="4" w:space="0" w:color="auto"/>
            </w:tcBorders>
            <w:shd w:val="clear" w:color="auto" w:fill="auto"/>
            <w:vAlign w:val="center"/>
          </w:tcPr>
          <w:p w14:paraId="6CD12BC5" w14:textId="77777777" w:rsidR="00B55027" w:rsidRPr="00B55027" w:rsidRDefault="00B55027" w:rsidP="00B55027">
            <w:pPr>
              <w:jc w:val="center"/>
              <w:rPr>
                <w:sz w:val="23"/>
                <w:szCs w:val="23"/>
                <w:lang w:eastAsia="en-US"/>
              </w:rPr>
            </w:pPr>
            <w:r w:rsidRPr="00B55027">
              <w:t>с 01.01.2024</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890A8C" w14:textId="77777777" w:rsidR="00B55027" w:rsidRPr="00B55027" w:rsidRDefault="00B55027" w:rsidP="00B55027">
            <w:pPr>
              <w:ind w:left="-108" w:right="-98"/>
              <w:jc w:val="center"/>
              <w:rPr>
                <w:lang w:eastAsia="en-US"/>
              </w:rPr>
            </w:pPr>
            <w:r w:rsidRPr="00B55027">
              <w:rPr>
                <w:lang w:eastAsia="en-US"/>
              </w:rPr>
              <w:t>2 763,77</w:t>
            </w:r>
          </w:p>
        </w:tc>
        <w:tc>
          <w:tcPr>
            <w:tcW w:w="850" w:type="dxa"/>
            <w:gridSpan w:val="2"/>
            <w:tcBorders>
              <w:top w:val="single" w:sz="4" w:space="0" w:color="auto"/>
              <w:left w:val="single" w:sz="4" w:space="0" w:color="auto"/>
              <w:right w:val="single" w:sz="4" w:space="0" w:color="auto"/>
            </w:tcBorders>
            <w:shd w:val="clear" w:color="auto" w:fill="auto"/>
            <w:vAlign w:val="center"/>
          </w:tcPr>
          <w:p w14:paraId="37665894" w14:textId="77777777" w:rsidR="00B55027" w:rsidRPr="00B55027" w:rsidRDefault="00B55027" w:rsidP="00B55027">
            <w:pPr>
              <w:ind w:right="-2"/>
              <w:jc w:val="center"/>
              <w:rPr>
                <w:sz w:val="23"/>
                <w:szCs w:val="23"/>
                <w:lang w:eastAsia="en-US"/>
              </w:rPr>
            </w:pPr>
            <w:r w:rsidRPr="00B55027">
              <w:rPr>
                <w:sz w:val="23"/>
                <w:szCs w:val="23"/>
                <w:lang w:val="en-US" w:eastAsia="en-US"/>
              </w:rPr>
              <w:t>x</w:t>
            </w:r>
          </w:p>
        </w:tc>
        <w:tc>
          <w:tcPr>
            <w:tcW w:w="835" w:type="dxa"/>
            <w:tcBorders>
              <w:top w:val="single" w:sz="4" w:space="0" w:color="auto"/>
              <w:left w:val="single" w:sz="4" w:space="0" w:color="auto"/>
              <w:right w:val="single" w:sz="4" w:space="0" w:color="auto"/>
            </w:tcBorders>
            <w:shd w:val="clear" w:color="auto" w:fill="auto"/>
            <w:vAlign w:val="center"/>
          </w:tcPr>
          <w:p w14:paraId="6C60F6B0" w14:textId="77777777" w:rsidR="00B55027" w:rsidRPr="00B55027" w:rsidRDefault="00B55027" w:rsidP="00B55027">
            <w:pPr>
              <w:ind w:right="-2"/>
              <w:jc w:val="center"/>
              <w:rPr>
                <w:sz w:val="23"/>
                <w:szCs w:val="23"/>
                <w:lang w:eastAsia="en-US"/>
              </w:rPr>
            </w:pPr>
            <w:r w:rsidRPr="00B55027">
              <w:rPr>
                <w:sz w:val="23"/>
                <w:szCs w:val="23"/>
                <w:lang w:val="en-US" w:eastAsia="en-US"/>
              </w:rPr>
              <w:t>x</w:t>
            </w:r>
          </w:p>
        </w:tc>
        <w:tc>
          <w:tcPr>
            <w:tcW w:w="1009" w:type="dxa"/>
            <w:gridSpan w:val="3"/>
            <w:tcBorders>
              <w:top w:val="single" w:sz="4" w:space="0" w:color="auto"/>
              <w:left w:val="single" w:sz="4" w:space="0" w:color="auto"/>
              <w:right w:val="single" w:sz="4" w:space="0" w:color="auto"/>
            </w:tcBorders>
            <w:shd w:val="clear" w:color="auto" w:fill="auto"/>
            <w:vAlign w:val="center"/>
          </w:tcPr>
          <w:p w14:paraId="5EE49E5E"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850" w:type="dxa"/>
            <w:gridSpan w:val="2"/>
            <w:tcBorders>
              <w:top w:val="single" w:sz="4" w:space="0" w:color="auto"/>
              <w:left w:val="single" w:sz="4" w:space="0" w:color="auto"/>
              <w:right w:val="single" w:sz="4" w:space="0" w:color="auto"/>
            </w:tcBorders>
            <w:shd w:val="clear" w:color="auto" w:fill="auto"/>
            <w:vAlign w:val="center"/>
          </w:tcPr>
          <w:p w14:paraId="039C73AA"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957" w:type="dxa"/>
            <w:tcBorders>
              <w:top w:val="single" w:sz="4" w:space="0" w:color="auto"/>
              <w:left w:val="single" w:sz="4" w:space="0" w:color="auto"/>
            </w:tcBorders>
            <w:shd w:val="clear" w:color="auto" w:fill="auto"/>
            <w:vAlign w:val="center"/>
          </w:tcPr>
          <w:p w14:paraId="240DE95F"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r>
      <w:tr w:rsidR="00B55027" w:rsidRPr="00B55027" w14:paraId="7F948504" w14:textId="77777777" w:rsidTr="00B55027">
        <w:trPr>
          <w:trHeight w:val="180"/>
        </w:trPr>
        <w:tc>
          <w:tcPr>
            <w:tcW w:w="1559" w:type="dxa"/>
            <w:vMerge/>
            <w:shd w:val="clear" w:color="auto" w:fill="auto"/>
            <w:vAlign w:val="center"/>
          </w:tcPr>
          <w:p w14:paraId="60FBA1D6" w14:textId="77777777" w:rsidR="00B55027" w:rsidRPr="00B55027" w:rsidRDefault="00B55027" w:rsidP="00B55027">
            <w:pPr>
              <w:ind w:right="-2"/>
              <w:jc w:val="center"/>
              <w:rPr>
                <w:sz w:val="23"/>
                <w:szCs w:val="23"/>
                <w:lang w:eastAsia="en-US"/>
              </w:rPr>
            </w:pPr>
          </w:p>
        </w:tc>
        <w:tc>
          <w:tcPr>
            <w:tcW w:w="1980" w:type="dxa"/>
            <w:vMerge/>
            <w:shd w:val="clear" w:color="auto" w:fill="auto"/>
            <w:vAlign w:val="center"/>
          </w:tcPr>
          <w:p w14:paraId="307C735F" w14:textId="77777777" w:rsidR="00B55027" w:rsidRPr="00B55027" w:rsidRDefault="00B55027" w:rsidP="00B55027">
            <w:pPr>
              <w:ind w:right="-2"/>
              <w:jc w:val="center"/>
              <w:rPr>
                <w:sz w:val="23"/>
                <w:szCs w:val="23"/>
                <w:lang w:eastAsia="en-US"/>
              </w:rPr>
            </w:pPr>
          </w:p>
        </w:tc>
        <w:tc>
          <w:tcPr>
            <w:tcW w:w="1559" w:type="dxa"/>
            <w:tcBorders>
              <w:top w:val="single" w:sz="4" w:space="0" w:color="auto"/>
              <w:bottom w:val="single" w:sz="4" w:space="0" w:color="auto"/>
              <w:right w:val="single" w:sz="4" w:space="0" w:color="auto"/>
            </w:tcBorders>
            <w:shd w:val="clear" w:color="auto" w:fill="auto"/>
            <w:vAlign w:val="center"/>
          </w:tcPr>
          <w:p w14:paraId="3162DB2E" w14:textId="77777777" w:rsidR="00B55027" w:rsidRPr="00B55027" w:rsidRDefault="00B55027" w:rsidP="00B55027">
            <w:pPr>
              <w:jc w:val="center"/>
              <w:rPr>
                <w:sz w:val="23"/>
                <w:szCs w:val="23"/>
                <w:lang w:eastAsia="en-US"/>
              </w:rPr>
            </w:pPr>
            <w:r w:rsidRPr="00B55027">
              <w:t>с 01.07.2024</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F3B1E" w14:textId="77777777" w:rsidR="00B55027" w:rsidRPr="00B55027" w:rsidRDefault="00B55027" w:rsidP="00B55027">
            <w:pPr>
              <w:ind w:left="-108" w:right="-98"/>
              <w:jc w:val="center"/>
              <w:rPr>
                <w:lang w:val="en-US" w:eastAsia="en-US"/>
              </w:rPr>
            </w:pPr>
            <w:r w:rsidRPr="00B55027">
              <w:rPr>
                <w:lang w:eastAsia="en-US"/>
              </w:rPr>
              <w:t>3 111,96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0BCBB6" w14:textId="77777777" w:rsidR="00B55027" w:rsidRPr="00B55027" w:rsidRDefault="00B55027" w:rsidP="00B55027">
            <w:pPr>
              <w:jc w:val="center"/>
              <w:rPr>
                <w:sz w:val="23"/>
                <w:szCs w:val="23"/>
                <w:lang w:eastAsia="en-US"/>
              </w:rPr>
            </w:pPr>
            <w:r w:rsidRPr="00B55027">
              <w:rPr>
                <w:sz w:val="23"/>
                <w:szCs w:val="23"/>
                <w:lang w:eastAsia="en-US"/>
              </w:rPr>
              <w:t>x</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5392C87A"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10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21D579"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07650A"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957" w:type="dxa"/>
            <w:tcBorders>
              <w:top w:val="single" w:sz="4" w:space="0" w:color="auto"/>
              <w:left w:val="single" w:sz="4" w:space="0" w:color="auto"/>
              <w:bottom w:val="single" w:sz="4" w:space="0" w:color="auto"/>
            </w:tcBorders>
            <w:shd w:val="clear" w:color="auto" w:fill="auto"/>
            <w:vAlign w:val="center"/>
          </w:tcPr>
          <w:p w14:paraId="18BC018F"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r>
      <w:tr w:rsidR="00B55027" w:rsidRPr="00B55027" w14:paraId="1415BDF7" w14:textId="77777777" w:rsidTr="00B55027">
        <w:trPr>
          <w:trHeight w:val="135"/>
        </w:trPr>
        <w:tc>
          <w:tcPr>
            <w:tcW w:w="1559" w:type="dxa"/>
            <w:vMerge/>
            <w:shd w:val="clear" w:color="auto" w:fill="auto"/>
            <w:vAlign w:val="center"/>
          </w:tcPr>
          <w:p w14:paraId="7FBFE1E3" w14:textId="77777777" w:rsidR="00B55027" w:rsidRPr="00B55027" w:rsidRDefault="00B55027" w:rsidP="00B55027">
            <w:pPr>
              <w:ind w:right="-2"/>
              <w:jc w:val="center"/>
              <w:rPr>
                <w:sz w:val="23"/>
                <w:szCs w:val="23"/>
                <w:lang w:eastAsia="en-US"/>
              </w:rPr>
            </w:pPr>
          </w:p>
        </w:tc>
        <w:tc>
          <w:tcPr>
            <w:tcW w:w="1980" w:type="dxa"/>
            <w:vMerge/>
            <w:shd w:val="clear" w:color="auto" w:fill="auto"/>
            <w:vAlign w:val="center"/>
          </w:tcPr>
          <w:p w14:paraId="7F49AFFB" w14:textId="77777777" w:rsidR="00B55027" w:rsidRPr="00B55027" w:rsidRDefault="00B55027" w:rsidP="00B55027">
            <w:pPr>
              <w:ind w:right="-2"/>
              <w:jc w:val="center"/>
              <w:rPr>
                <w:sz w:val="23"/>
                <w:szCs w:val="23"/>
                <w:lang w:eastAsia="en-US"/>
              </w:rPr>
            </w:pPr>
          </w:p>
        </w:tc>
        <w:tc>
          <w:tcPr>
            <w:tcW w:w="1559" w:type="dxa"/>
            <w:tcBorders>
              <w:top w:val="single" w:sz="4" w:space="0" w:color="auto"/>
              <w:right w:val="single" w:sz="4" w:space="0" w:color="auto"/>
            </w:tcBorders>
            <w:shd w:val="clear" w:color="auto" w:fill="auto"/>
            <w:vAlign w:val="center"/>
          </w:tcPr>
          <w:p w14:paraId="48F12D63" w14:textId="77777777" w:rsidR="00B55027" w:rsidRPr="00B55027" w:rsidRDefault="00B55027" w:rsidP="00B55027">
            <w:pPr>
              <w:jc w:val="center"/>
              <w:rPr>
                <w:sz w:val="23"/>
                <w:szCs w:val="23"/>
                <w:lang w:eastAsia="en-US"/>
              </w:rPr>
            </w:pPr>
            <w:r w:rsidRPr="00B55027">
              <w:t>с 01.01.2025</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671CE2" w14:textId="77777777" w:rsidR="00B55027" w:rsidRPr="00B55027" w:rsidRDefault="00B55027" w:rsidP="00B55027">
            <w:pPr>
              <w:ind w:left="-108" w:right="-98"/>
              <w:jc w:val="center"/>
              <w:rPr>
                <w:lang w:eastAsia="en-US"/>
              </w:rPr>
            </w:pPr>
            <w:r w:rsidRPr="00B55027">
              <w:rPr>
                <w:lang w:eastAsia="en-US"/>
              </w:rPr>
              <w:t>3 054,41</w:t>
            </w:r>
          </w:p>
        </w:tc>
        <w:tc>
          <w:tcPr>
            <w:tcW w:w="850" w:type="dxa"/>
            <w:gridSpan w:val="2"/>
            <w:tcBorders>
              <w:top w:val="single" w:sz="4" w:space="0" w:color="auto"/>
              <w:left w:val="single" w:sz="4" w:space="0" w:color="auto"/>
              <w:right w:val="single" w:sz="4" w:space="0" w:color="auto"/>
            </w:tcBorders>
            <w:shd w:val="clear" w:color="auto" w:fill="auto"/>
            <w:vAlign w:val="center"/>
          </w:tcPr>
          <w:p w14:paraId="79CBF5D8" w14:textId="77777777" w:rsidR="00B55027" w:rsidRPr="00B55027" w:rsidRDefault="00B55027" w:rsidP="00B55027">
            <w:pPr>
              <w:jc w:val="center"/>
              <w:rPr>
                <w:sz w:val="23"/>
                <w:szCs w:val="23"/>
                <w:lang w:eastAsia="en-US"/>
              </w:rPr>
            </w:pPr>
            <w:r w:rsidRPr="00B55027">
              <w:rPr>
                <w:sz w:val="23"/>
                <w:szCs w:val="23"/>
                <w:lang w:eastAsia="en-US"/>
              </w:rPr>
              <w:t>x</w:t>
            </w:r>
          </w:p>
        </w:tc>
        <w:tc>
          <w:tcPr>
            <w:tcW w:w="835" w:type="dxa"/>
            <w:tcBorders>
              <w:top w:val="single" w:sz="4" w:space="0" w:color="auto"/>
              <w:left w:val="single" w:sz="4" w:space="0" w:color="auto"/>
              <w:right w:val="single" w:sz="4" w:space="0" w:color="auto"/>
            </w:tcBorders>
            <w:shd w:val="clear" w:color="auto" w:fill="auto"/>
            <w:vAlign w:val="center"/>
          </w:tcPr>
          <w:p w14:paraId="20A36751"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1009" w:type="dxa"/>
            <w:gridSpan w:val="3"/>
            <w:tcBorders>
              <w:top w:val="single" w:sz="4" w:space="0" w:color="auto"/>
              <w:left w:val="single" w:sz="4" w:space="0" w:color="auto"/>
              <w:right w:val="single" w:sz="4" w:space="0" w:color="auto"/>
            </w:tcBorders>
            <w:shd w:val="clear" w:color="auto" w:fill="auto"/>
            <w:vAlign w:val="center"/>
          </w:tcPr>
          <w:p w14:paraId="37BF4E0A"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850" w:type="dxa"/>
            <w:gridSpan w:val="2"/>
            <w:tcBorders>
              <w:top w:val="single" w:sz="4" w:space="0" w:color="auto"/>
              <w:left w:val="single" w:sz="4" w:space="0" w:color="auto"/>
              <w:right w:val="single" w:sz="4" w:space="0" w:color="auto"/>
            </w:tcBorders>
            <w:shd w:val="clear" w:color="auto" w:fill="auto"/>
            <w:vAlign w:val="center"/>
          </w:tcPr>
          <w:p w14:paraId="4121B7A4"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957" w:type="dxa"/>
            <w:tcBorders>
              <w:top w:val="single" w:sz="4" w:space="0" w:color="auto"/>
              <w:left w:val="single" w:sz="4" w:space="0" w:color="auto"/>
            </w:tcBorders>
            <w:shd w:val="clear" w:color="auto" w:fill="auto"/>
            <w:vAlign w:val="center"/>
          </w:tcPr>
          <w:p w14:paraId="458ED888"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r>
      <w:tr w:rsidR="00B55027" w:rsidRPr="00B55027" w14:paraId="0EC554A2" w14:textId="77777777" w:rsidTr="00B55027">
        <w:trPr>
          <w:trHeight w:val="135"/>
        </w:trPr>
        <w:tc>
          <w:tcPr>
            <w:tcW w:w="1559" w:type="dxa"/>
            <w:vMerge/>
            <w:shd w:val="clear" w:color="auto" w:fill="auto"/>
            <w:vAlign w:val="center"/>
          </w:tcPr>
          <w:p w14:paraId="21255711" w14:textId="77777777" w:rsidR="00B55027" w:rsidRPr="00B55027" w:rsidRDefault="00B55027" w:rsidP="00B55027">
            <w:pPr>
              <w:ind w:right="-2"/>
              <w:jc w:val="center"/>
              <w:rPr>
                <w:sz w:val="23"/>
                <w:szCs w:val="23"/>
                <w:lang w:eastAsia="en-US"/>
              </w:rPr>
            </w:pPr>
          </w:p>
        </w:tc>
        <w:tc>
          <w:tcPr>
            <w:tcW w:w="1980" w:type="dxa"/>
            <w:vMerge/>
            <w:shd w:val="clear" w:color="auto" w:fill="auto"/>
            <w:vAlign w:val="center"/>
          </w:tcPr>
          <w:p w14:paraId="3089F2B4" w14:textId="77777777" w:rsidR="00B55027" w:rsidRPr="00B55027" w:rsidRDefault="00B55027" w:rsidP="00B55027">
            <w:pPr>
              <w:ind w:right="-2"/>
              <w:jc w:val="center"/>
              <w:rPr>
                <w:sz w:val="23"/>
                <w:szCs w:val="23"/>
                <w:lang w:eastAsia="en-US"/>
              </w:rPr>
            </w:pPr>
          </w:p>
        </w:tc>
        <w:tc>
          <w:tcPr>
            <w:tcW w:w="1559" w:type="dxa"/>
            <w:tcBorders>
              <w:top w:val="single" w:sz="4" w:space="0" w:color="auto"/>
              <w:bottom w:val="single" w:sz="4" w:space="0" w:color="auto"/>
              <w:right w:val="single" w:sz="4" w:space="0" w:color="auto"/>
            </w:tcBorders>
            <w:shd w:val="clear" w:color="auto" w:fill="auto"/>
            <w:vAlign w:val="center"/>
          </w:tcPr>
          <w:p w14:paraId="3730C0D4" w14:textId="77777777" w:rsidR="00B55027" w:rsidRPr="00B55027" w:rsidRDefault="00B55027" w:rsidP="00B55027">
            <w:pPr>
              <w:jc w:val="center"/>
              <w:rPr>
                <w:sz w:val="23"/>
                <w:szCs w:val="23"/>
                <w:lang w:eastAsia="en-US"/>
              </w:rPr>
            </w:pPr>
            <w:r w:rsidRPr="00B55027">
              <w:t>с 01.07.2025</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24BE5" w14:textId="77777777" w:rsidR="00B55027" w:rsidRPr="00B55027" w:rsidRDefault="00B55027" w:rsidP="00B55027">
            <w:pPr>
              <w:ind w:left="-108" w:right="-98"/>
              <w:jc w:val="center"/>
              <w:rPr>
                <w:lang w:eastAsia="en-US"/>
              </w:rPr>
            </w:pPr>
            <w:r w:rsidRPr="00B55027">
              <w:rPr>
                <w:lang w:eastAsia="en-US"/>
              </w:rPr>
              <w:t>3 054,42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0689F4" w14:textId="77777777" w:rsidR="00B55027" w:rsidRPr="00B55027" w:rsidRDefault="00B55027" w:rsidP="00B55027">
            <w:pPr>
              <w:jc w:val="center"/>
              <w:rPr>
                <w:sz w:val="23"/>
                <w:szCs w:val="23"/>
                <w:lang w:eastAsia="en-US"/>
              </w:rPr>
            </w:pPr>
            <w:r w:rsidRPr="00B55027">
              <w:rPr>
                <w:sz w:val="23"/>
                <w:szCs w:val="23"/>
                <w:lang w:eastAsia="en-US"/>
              </w:rPr>
              <w:t>x</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57E70F7C"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10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49EA94"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B90422"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957" w:type="dxa"/>
            <w:tcBorders>
              <w:top w:val="single" w:sz="4" w:space="0" w:color="auto"/>
              <w:left w:val="single" w:sz="4" w:space="0" w:color="auto"/>
              <w:bottom w:val="single" w:sz="4" w:space="0" w:color="auto"/>
            </w:tcBorders>
            <w:shd w:val="clear" w:color="auto" w:fill="auto"/>
            <w:vAlign w:val="center"/>
          </w:tcPr>
          <w:p w14:paraId="10E07A6D"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r>
      <w:tr w:rsidR="00B55027" w:rsidRPr="00B55027" w14:paraId="3E10C81A" w14:textId="77777777" w:rsidTr="00B55027">
        <w:trPr>
          <w:trHeight w:val="135"/>
        </w:trPr>
        <w:tc>
          <w:tcPr>
            <w:tcW w:w="1559" w:type="dxa"/>
            <w:vMerge/>
            <w:shd w:val="clear" w:color="auto" w:fill="auto"/>
            <w:vAlign w:val="center"/>
          </w:tcPr>
          <w:p w14:paraId="434C84B2" w14:textId="77777777" w:rsidR="00B55027" w:rsidRPr="00B55027" w:rsidRDefault="00B55027" w:rsidP="00B55027">
            <w:pPr>
              <w:ind w:right="-2"/>
              <w:jc w:val="center"/>
              <w:rPr>
                <w:sz w:val="23"/>
                <w:szCs w:val="23"/>
                <w:lang w:eastAsia="en-US"/>
              </w:rPr>
            </w:pPr>
          </w:p>
        </w:tc>
        <w:tc>
          <w:tcPr>
            <w:tcW w:w="1980" w:type="dxa"/>
            <w:vMerge/>
            <w:shd w:val="clear" w:color="auto" w:fill="auto"/>
            <w:vAlign w:val="center"/>
          </w:tcPr>
          <w:p w14:paraId="698B8331" w14:textId="77777777" w:rsidR="00B55027" w:rsidRPr="00B55027" w:rsidRDefault="00B55027" w:rsidP="00B55027">
            <w:pPr>
              <w:ind w:right="-2"/>
              <w:jc w:val="center"/>
              <w:rPr>
                <w:sz w:val="23"/>
                <w:szCs w:val="23"/>
                <w:lang w:eastAsia="en-US"/>
              </w:rPr>
            </w:pPr>
          </w:p>
        </w:tc>
        <w:tc>
          <w:tcPr>
            <w:tcW w:w="1559" w:type="dxa"/>
            <w:tcBorders>
              <w:top w:val="single" w:sz="4" w:space="0" w:color="auto"/>
              <w:right w:val="single" w:sz="4" w:space="0" w:color="auto"/>
            </w:tcBorders>
            <w:shd w:val="clear" w:color="auto" w:fill="auto"/>
            <w:vAlign w:val="center"/>
          </w:tcPr>
          <w:p w14:paraId="2834E989" w14:textId="77777777" w:rsidR="00B55027" w:rsidRPr="00B55027" w:rsidRDefault="00B55027" w:rsidP="00B55027">
            <w:pPr>
              <w:ind w:left="-105" w:right="-111"/>
              <w:jc w:val="center"/>
              <w:rPr>
                <w:sz w:val="23"/>
                <w:szCs w:val="23"/>
                <w:lang w:eastAsia="en-US"/>
              </w:rPr>
            </w:pPr>
            <w:r w:rsidRPr="00B55027">
              <w:t>с 01.01.2026</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EFF47B" w14:textId="77777777" w:rsidR="00B55027" w:rsidRPr="00B55027" w:rsidRDefault="00B55027" w:rsidP="00B55027">
            <w:pPr>
              <w:ind w:left="-108" w:right="-98"/>
              <w:jc w:val="center"/>
              <w:rPr>
                <w:lang w:eastAsia="en-US"/>
              </w:rPr>
            </w:pPr>
            <w:r w:rsidRPr="00B55027">
              <w:rPr>
                <w:lang w:eastAsia="en-US"/>
              </w:rPr>
              <w:t>3 008,65</w:t>
            </w:r>
          </w:p>
        </w:tc>
        <w:tc>
          <w:tcPr>
            <w:tcW w:w="850" w:type="dxa"/>
            <w:gridSpan w:val="2"/>
            <w:tcBorders>
              <w:top w:val="single" w:sz="4" w:space="0" w:color="auto"/>
              <w:left w:val="single" w:sz="4" w:space="0" w:color="auto"/>
              <w:right w:val="single" w:sz="4" w:space="0" w:color="auto"/>
            </w:tcBorders>
            <w:shd w:val="clear" w:color="auto" w:fill="auto"/>
            <w:vAlign w:val="center"/>
          </w:tcPr>
          <w:p w14:paraId="6082BFA4"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835" w:type="dxa"/>
            <w:tcBorders>
              <w:top w:val="single" w:sz="4" w:space="0" w:color="auto"/>
              <w:left w:val="single" w:sz="4" w:space="0" w:color="auto"/>
              <w:right w:val="single" w:sz="4" w:space="0" w:color="auto"/>
            </w:tcBorders>
            <w:shd w:val="clear" w:color="auto" w:fill="auto"/>
            <w:vAlign w:val="center"/>
          </w:tcPr>
          <w:p w14:paraId="12FECFD2"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1009" w:type="dxa"/>
            <w:gridSpan w:val="3"/>
            <w:tcBorders>
              <w:top w:val="single" w:sz="4" w:space="0" w:color="auto"/>
              <w:left w:val="single" w:sz="4" w:space="0" w:color="auto"/>
              <w:right w:val="single" w:sz="4" w:space="0" w:color="auto"/>
            </w:tcBorders>
            <w:shd w:val="clear" w:color="auto" w:fill="auto"/>
            <w:vAlign w:val="center"/>
          </w:tcPr>
          <w:p w14:paraId="54776B94"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850" w:type="dxa"/>
            <w:gridSpan w:val="2"/>
            <w:tcBorders>
              <w:top w:val="single" w:sz="4" w:space="0" w:color="auto"/>
              <w:left w:val="single" w:sz="4" w:space="0" w:color="auto"/>
              <w:right w:val="single" w:sz="4" w:space="0" w:color="auto"/>
            </w:tcBorders>
            <w:shd w:val="clear" w:color="auto" w:fill="auto"/>
            <w:vAlign w:val="center"/>
          </w:tcPr>
          <w:p w14:paraId="0466E0C4"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957" w:type="dxa"/>
            <w:tcBorders>
              <w:top w:val="single" w:sz="4" w:space="0" w:color="auto"/>
              <w:left w:val="single" w:sz="4" w:space="0" w:color="auto"/>
            </w:tcBorders>
            <w:shd w:val="clear" w:color="auto" w:fill="auto"/>
            <w:vAlign w:val="center"/>
          </w:tcPr>
          <w:p w14:paraId="79C96411" w14:textId="77777777" w:rsidR="00B55027" w:rsidRPr="00B55027" w:rsidRDefault="00B55027" w:rsidP="00B55027">
            <w:pPr>
              <w:jc w:val="center"/>
              <w:rPr>
                <w:sz w:val="23"/>
                <w:szCs w:val="23"/>
                <w:lang w:eastAsia="en-US"/>
              </w:rPr>
            </w:pPr>
            <w:r w:rsidRPr="00B55027">
              <w:rPr>
                <w:sz w:val="23"/>
                <w:szCs w:val="23"/>
                <w:lang w:eastAsia="en-US"/>
              </w:rPr>
              <w:t>x</w:t>
            </w:r>
          </w:p>
        </w:tc>
      </w:tr>
      <w:tr w:rsidR="00B55027" w:rsidRPr="00B55027" w14:paraId="6E028C1B" w14:textId="77777777" w:rsidTr="00B55027">
        <w:trPr>
          <w:trHeight w:val="135"/>
        </w:trPr>
        <w:tc>
          <w:tcPr>
            <w:tcW w:w="1559" w:type="dxa"/>
            <w:vMerge/>
            <w:shd w:val="clear" w:color="auto" w:fill="auto"/>
            <w:vAlign w:val="center"/>
          </w:tcPr>
          <w:p w14:paraId="24D964E3" w14:textId="77777777" w:rsidR="00B55027" w:rsidRPr="00B55027" w:rsidRDefault="00B55027" w:rsidP="00B55027">
            <w:pPr>
              <w:ind w:right="-2"/>
              <w:jc w:val="center"/>
              <w:rPr>
                <w:sz w:val="23"/>
                <w:szCs w:val="23"/>
                <w:lang w:eastAsia="en-US"/>
              </w:rPr>
            </w:pPr>
          </w:p>
        </w:tc>
        <w:tc>
          <w:tcPr>
            <w:tcW w:w="1980" w:type="dxa"/>
            <w:vMerge/>
            <w:shd w:val="clear" w:color="auto" w:fill="auto"/>
            <w:vAlign w:val="center"/>
          </w:tcPr>
          <w:p w14:paraId="43003154" w14:textId="77777777" w:rsidR="00B55027" w:rsidRPr="00B55027" w:rsidRDefault="00B55027" w:rsidP="00B55027">
            <w:pPr>
              <w:ind w:right="-2"/>
              <w:jc w:val="center"/>
              <w:rPr>
                <w:sz w:val="23"/>
                <w:szCs w:val="23"/>
                <w:lang w:eastAsia="en-US"/>
              </w:rPr>
            </w:pPr>
          </w:p>
        </w:tc>
        <w:tc>
          <w:tcPr>
            <w:tcW w:w="1559" w:type="dxa"/>
            <w:tcBorders>
              <w:top w:val="single" w:sz="4" w:space="0" w:color="auto"/>
              <w:bottom w:val="single" w:sz="4" w:space="0" w:color="auto"/>
              <w:right w:val="single" w:sz="4" w:space="0" w:color="auto"/>
            </w:tcBorders>
            <w:shd w:val="clear" w:color="auto" w:fill="auto"/>
            <w:vAlign w:val="center"/>
          </w:tcPr>
          <w:p w14:paraId="79714DB0" w14:textId="77777777" w:rsidR="00B55027" w:rsidRPr="00B55027" w:rsidRDefault="00B55027" w:rsidP="00B55027">
            <w:pPr>
              <w:ind w:left="-105" w:right="-111"/>
              <w:jc w:val="center"/>
              <w:rPr>
                <w:sz w:val="23"/>
                <w:szCs w:val="23"/>
                <w:lang w:eastAsia="en-US"/>
              </w:rPr>
            </w:pPr>
            <w:r w:rsidRPr="00B55027">
              <w:t>с 01.07.2026</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BE418A" w14:textId="77777777" w:rsidR="00B55027" w:rsidRPr="00B55027" w:rsidRDefault="00B55027" w:rsidP="00B55027">
            <w:pPr>
              <w:ind w:left="-108" w:right="-98"/>
              <w:jc w:val="center"/>
              <w:rPr>
                <w:lang w:val="en-US" w:eastAsia="en-US"/>
              </w:rPr>
            </w:pPr>
            <w:r w:rsidRPr="00B55027">
              <w:rPr>
                <w:lang w:eastAsia="en-US"/>
              </w:rPr>
              <w:t>3 246,05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E5147D"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524FD294"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10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4E696E"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2F8FDA"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957" w:type="dxa"/>
            <w:tcBorders>
              <w:top w:val="single" w:sz="4" w:space="0" w:color="auto"/>
              <w:left w:val="single" w:sz="4" w:space="0" w:color="auto"/>
              <w:bottom w:val="single" w:sz="4" w:space="0" w:color="auto"/>
            </w:tcBorders>
            <w:shd w:val="clear" w:color="auto" w:fill="auto"/>
            <w:vAlign w:val="center"/>
          </w:tcPr>
          <w:p w14:paraId="3DAE97CE" w14:textId="77777777" w:rsidR="00B55027" w:rsidRPr="00B55027" w:rsidRDefault="00B55027" w:rsidP="00B55027">
            <w:pPr>
              <w:jc w:val="center"/>
              <w:rPr>
                <w:sz w:val="23"/>
                <w:szCs w:val="23"/>
                <w:lang w:eastAsia="en-US"/>
              </w:rPr>
            </w:pPr>
            <w:r w:rsidRPr="00B55027">
              <w:rPr>
                <w:sz w:val="23"/>
                <w:szCs w:val="23"/>
                <w:lang w:eastAsia="en-US"/>
              </w:rPr>
              <w:t>x</w:t>
            </w:r>
          </w:p>
        </w:tc>
      </w:tr>
      <w:tr w:rsidR="00B55027" w:rsidRPr="00B55027" w14:paraId="33C188E5" w14:textId="77777777" w:rsidTr="00B55027">
        <w:trPr>
          <w:trHeight w:val="135"/>
        </w:trPr>
        <w:tc>
          <w:tcPr>
            <w:tcW w:w="1559" w:type="dxa"/>
            <w:vMerge/>
            <w:shd w:val="clear" w:color="auto" w:fill="auto"/>
            <w:vAlign w:val="center"/>
          </w:tcPr>
          <w:p w14:paraId="72C5D294" w14:textId="77777777" w:rsidR="00B55027" w:rsidRPr="00B55027" w:rsidRDefault="00B55027" w:rsidP="00B55027">
            <w:pPr>
              <w:ind w:right="-2"/>
              <w:jc w:val="center"/>
              <w:rPr>
                <w:sz w:val="23"/>
                <w:szCs w:val="23"/>
                <w:lang w:eastAsia="en-US"/>
              </w:rPr>
            </w:pPr>
          </w:p>
        </w:tc>
        <w:tc>
          <w:tcPr>
            <w:tcW w:w="1980" w:type="dxa"/>
            <w:vMerge/>
            <w:shd w:val="clear" w:color="auto" w:fill="auto"/>
            <w:vAlign w:val="center"/>
          </w:tcPr>
          <w:p w14:paraId="2A2C71D3" w14:textId="77777777" w:rsidR="00B55027" w:rsidRPr="00B55027" w:rsidRDefault="00B55027" w:rsidP="00B55027">
            <w:pPr>
              <w:ind w:right="-2"/>
              <w:jc w:val="center"/>
              <w:rPr>
                <w:sz w:val="23"/>
                <w:szCs w:val="23"/>
                <w:lang w:eastAsia="en-US"/>
              </w:rPr>
            </w:pPr>
          </w:p>
        </w:tc>
        <w:tc>
          <w:tcPr>
            <w:tcW w:w="1559" w:type="dxa"/>
            <w:tcBorders>
              <w:top w:val="single" w:sz="4" w:space="0" w:color="auto"/>
              <w:right w:val="single" w:sz="4" w:space="0" w:color="auto"/>
            </w:tcBorders>
            <w:shd w:val="clear" w:color="auto" w:fill="auto"/>
            <w:vAlign w:val="center"/>
          </w:tcPr>
          <w:p w14:paraId="06178173" w14:textId="77777777" w:rsidR="00B55027" w:rsidRPr="00B55027" w:rsidRDefault="00B55027" w:rsidP="00B55027">
            <w:pPr>
              <w:ind w:left="-105" w:right="-111"/>
              <w:jc w:val="center"/>
            </w:pPr>
            <w:r w:rsidRPr="00B55027">
              <w:t>с 01.01.2027</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CDCB6E" w14:textId="77777777" w:rsidR="00B55027" w:rsidRPr="00B55027" w:rsidRDefault="00B55027" w:rsidP="00B55027">
            <w:pPr>
              <w:ind w:left="-108" w:right="-98"/>
              <w:jc w:val="center"/>
              <w:rPr>
                <w:lang w:val="en-US" w:eastAsia="en-US"/>
              </w:rPr>
            </w:pPr>
            <w:r w:rsidRPr="00B55027">
              <w:rPr>
                <w:lang w:eastAsia="en-US"/>
              </w:rPr>
              <w:t>3 246,05</w:t>
            </w:r>
          </w:p>
        </w:tc>
        <w:tc>
          <w:tcPr>
            <w:tcW w:w="850" w:type="dxa"/>
            <w:gridSpan w:val="2"/>
            <w:tcBorders>
              <w:top w:val="single" w:sz="4" w:space="0" w:color="auto"/>
              <w:left w:val="single" w:sz="4" w:space="0" w:color="auto"/>
              <w:right w:val="single" w:sz="4" w:space="0" w:color="auto"/>
            </w:tcBorders>
            <w:shd w:val="clear" w:color="auto" w:fill="auto"/>
            <w:vAlign w:val="center"/>
          </w:tcPr>
          <w:p w14:paraId="48020CB5" w14:textId="77777777" w:rsidR="00B55027" w:rsidRPr="00B55027" w:rsidRDefault="00B55027" w:rsidP="00B55027">
            <w:pPr>
              <w:ind w:right="-2"/>
              <w:jc w:val="center"/>
              <w:rPr>
                <w:sz w:val="23"/>
                <w:szCs w:val="23"/>
                <w:lang w:val="en-US" w:eastAsia="en-US"/>
              </w:rPr>
            </w:pPr>
            <w:r w:rsidRPr="00B55027">
              <w:rPr>
                <w:sz w:val="23"/>
                <w:szCs w:val="23"/>
                <w:lang w:eastAsia="en-US"/>
              </w:rPr>
              <w:t>x</w:t>
            </w:r>
          </w:p>
        </w:tc>
        <w:tc>
          <w:tcPr>
            <w:tcW w:w="835" w:type="dxa"/>
            <w:tcBorders>
              <w:top w:val="single" w:sz="4" w:space="0" w:color="auto"/>
              <w:left w:val="single" w:sz="4" w:space="0" w:color="auto"/>
              <w:right w:val="single" w:sz="4" w:space="0" w:color="auto"/>
            </w:tcBorders>
            <w:shd w:val="clear" w:color="auto" w:fill="auto"/>
            <w:vAlign w:val="center"/>
          </w:tcPr>
          <w:p w14:paraId="11AE5C1D"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1009" w:type="dxa"/>
            <w:gridSpan w:val="3"/>
            <w:tcBorders>
              <w:top w:val="single" w:sz="4" w:space="0" w:color="auto"/>
              <w:left w:val="single" w:sz="4" w:space="0" w:color="auto"/>
              <w:right w:val="single" w:sz="4" w:space="0" w:color="auto"/>
            </w:tcBorders>
            <w:shd w:val="clear" w:color="auto" w:fill="auto"/>
            <w:vAlign w:val="center"/>
          </w:tcPr>
          <w:p w14:paraId="69108EA3"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850" w:type="dxa"/>
            <w:gridSpan w:val="2"/>
            <w:tcBorders>
              <w:top w:val="single" w:sz="4" w:space="0" w:color="auto"/>
              <w:left w:val="single" w:sz="4" w:space="0" w:color="auto"/>
              <w:right w:val="single" w:sz="4" w:space="0" w:color="auto"/>
            </w:tcBorders>
            <w:shd w:val="clear" w:color="auto" w:fill="auto"/>
            <w:vAlign w:val="center"/>
          </w:tcPr>
          <w:p w14:paraId="3B3CF5B5"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957" w:type="dxa"/>
            <w:tcBorders>
              <w:top w:val="single" w:sz="4" w:space="0" w:color="auto"/>
              <w:left w:val="single" w:sz="4" w:space="0" w:color="auto"/>
            </w:tcBorders>
            <w:shd w:val="clear" w:color="auto" w:fill="auto"/>
            <w:vAlign w:val="center"/>
          </w:tcPr>
          <w:p w14:paraId="2CAAE936" w14:textId="77777777" w:rsidR="00B55027" w:rsidRPr="00B55027" w:rsidRDefault="00B55027" w:rsidP="00B55027">
            <w:pPr>
              <w:jc w:val="center"/>
              <w:rPr>
                <w:sz w:val="23"/>
                <w:szCs w:val="23"/>
                <w:lang w:eastAsia="en-US"/>
              </w:rPr>
            </w:pPr>
            <w:r w:rsidRPr="00B55027">
              <w:rPr>
                <w:sz w:val="23"/>
                <w:szCs w:val="23"/>
                <w:lang w:val="en-US" w:eastAsia="en-US"/>
              </w:rPr>
              <w:t>x</w:t>
            </w:r>
          </w:p>
        </w:tc>
      </w:tr>
      <w:tr w:rsidR="00B55027" w:rsidRPr="00B55027" w14:paraId="1519E1DF" w14:textId="77777777" w:rsidTr="00B55027">
        <w:trPr>
          <w:trHeight w:val="135"/>
        </w:trPr>
        <w:tc>
          <w:tcPr>
            <w:tcW w:w="1559" w:type="dxa"/>
            <w:vMerge/>
            <w:shd w:val="clear" w:color="auto" w:fill="auto"/>
            <w:vAlign w:val="center"/>
          </w:tcPr>
          <w:p w14:paraId="22AD8F96" w14:textId="77777777" w:rsidR="00B55027" w:rsidRPr="00B55027" w:rsidRDefault="00B55027" w:rsidP="00B55027">
            <w:pPr>
              <w:ind w:right="-2"/>
              <w:jc w:val="center"/>
              <w:rPr>
                <w:sz w:val="23"/>
                <w:szCs w:val="23"/>
                <w:lang w:eastAsia="en-US"/>
              </w:rPr>
            </w:pPr>
          </w:p>
        </w:tc>
        <w:tc>
          <w:tcPr>
            <w:tcW w:w="1980" w:type="dxa"/>
            <w:vMerge/>
            <w:shd w:val="clear" w:color="auto" w:fill="auto"/>
            <w:vAlign w:val="center"/>
          </w:tcPr>
          <w:p w14:paraId="776A3186" w14:textId="77777777" w:rsidR="00B55027" w:rsidRPr="00B55027" w:rsidRDefault="00B55027" w:rsidP="00B55027">
            <w:pPr>
              <w:ind w:right="-2"/>
              <w:jc w:val="center"/>
              <w:rPr>
                <w:sz w:val="23"/>
                <w:szCs w:val="23"/>
                <w:lang w:eastAsia="en-US"/>
              </w:rPr>
            </w:pPr>
          </w:p>
        </w:tc>
        <w:tc>
          <w:tcPr>
            <w:tcW w:w="1559" w:type="dxa"/>
            <w:tcBorders>
              <w:top w:val="single" w:sz="4" w:space="0" w:color="auto"/>
              <w:bottom w:val="single" w:sz="4" w:space="0" w:color="auto"/>
              <w:right w:val="single" w:sz="4" w:space="0" w:color="auto"/>
            </w:tcBorders>
            <w:shd w:val="clear" w:color="auto" w:fill="auto"/>
            <w:vAlign w:val="center"/>
          </w:tcPr>
          <w:p w14:paraId="3FFADF2F" w14:textId="77777777" w:rsidR="00B55027" w:rsidRPr="00B55027" w:rsidRDefault="00B55027" w:rsidP="00B55027">
            <w:pPr>
              <w:ind w:left="-105" w:right="-111"/>
              <w:jc w:val="center"/>
            </w:pPr>
            <w:r w:rsidRPr="00B55027">
              <w:t>с 01.07.2027</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50F182" w14:textId="77777777" w:rsidR="00B55027" w:rsidRPr="00B55027" w:rsidRDefault="00B55027" w:rsidP="00B55027">
            <w:pPr>
              <w:ind w:left="-108" w:right="-98"/>
              <w:jc w:val="center"/>
              <w:rPr>
                <w:lang w:val="en-US" w:eastAsia="en-US"/>
              </w:rPr>
            </w:pPr>
            <w:r w:rsidRPr="00B55027">
              <w:rPr>
                <w:lang w:eastAsia="en-US"/>
              </w:rPr>
              <w:t>3 637,99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4DBD20" w14:textId="77777777" w:rsidR="00B55027" w:rsidRPr="00B55027" w:rsidRDefault="00B55027" w:rsidP="00B55027">
            <w:pPr>
              <w:ind w:right="-2"/>
              <w:jc w:val="center"/>
              <w:rPr>
                <w:sz w:val="23"/>
                <w:szCs w:val="23"/>
                <w:lang w:val="en-US" w:eastAsia="en-US"/>
              </w:rPr>
            </w:pPr>
            <w:r w:rsidRPr="00B55027">
              <w:rPr>
                <w:sz w:val="23"/>
                <w:szCs w:val="23"/>
                <w:lang w:eastAsia="en-US"/>
              </w:rPr>
              <w:t>x</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535D579B"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10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F6AD20"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5C79F9"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957" w:type="dxa"/>
            <w:tcBorders>
              <w:top w:val="single" w:sz="4" w:space="0" w:color="auto"/>
              <w:left w:val="single" w:sz="4" w:space="0" w:color="auto"/>
              <w:bottom w:val="single" w:sz="4" w:space="0" w:color="auto"/>
            </w:tcBorders>
            <w:shd w:val="clear" w:color="auto" w:fill="auto"/>
            <w:vAlign w:val="center"/>
          </w:tcPr>
          <w:p w14:paraId="2EBFF4AA" w14:textId="77777777" w:rsidR="00B55027" w:rsidRPr="00B55027" w:rsidRDefault="00B55027" w:rsidP="00B55027">
            <w:pPr>
              <w:jc w:val="center"/>
              <w:rPr>
                <w:sz w:val="23"/>
                <w:szCs w:val="23"/>
                <w:lang w:eastAsia="en-US"/>
              </w:rPr>
            </w:pPr>
            <w:r w:rsidRPr="00B55027">
              <w:rPr>
                <w:sz w:val="23"/>
                <w:szCs w:val="23"/>
                <w:lang w:val="en-US" w:eastAsia="en-US"/>
              </w:rPr>
              <w:t>x</w:t>
            </w:r>
          </w:p>
        </w:tc>
      </w:tr>
      <w:tr w:rsidR="00B55027" w:rsidRPr="00B55027" w14:paraId="008A1398" w14:textId="77777777" w:rsidTr="00B55027">
        <w:trPr>
          <w:trHeight w:val="135"/>
        </w:trPr>
        <w:tc>
          <w:tcPr>
            <w:tcW w:w="1559" w:type="dxa"/>
            <w:vMerge/>
            <w:shd w:val="clear" w:color="auto" w:fill="auto"/>
            <w:vAlign w:val="center"/>
          </w:tcPr>
          <w:p w14:paraId="1CFADFC3" w14:textId="77777777" w:rsidR="00B55027" w:rsidRPr="00B55027" w:rsidRDefault="00B55027" w:rsidP="00B55027">
            <w:pPr>
              <w:ind w:right="-2"/>
              <w:jc w:val="center"/>
              <w:rPr>
                <w:sz w:val="23"/>
                <w:szCs w:val="23"/>
                <w:lang w:eastAsia="en-US"/>
              </w:rPr>
            </w:pPr>
          </w:p>
        </w:tc>
        <w:tc>
          <w:tcPr>
            <w:tcW w:w="1980" w:type="dxa"/>
            <w:vMerge/>
            <w:shd w:val="clear" w:color="auto" w:fill="auto"/>
            <w:vAlign w:val="center"/>
          </w:tcPr>
          <w:p w14:paraId="5F66F4B5" w14:textId="77777777" w:rsidR="00B55027" w:rsidRPr="00B55027" w:rsidRDefault="00B55027" w:rsidP="00B55027">
            <w:pPr>
              <w:ind w:right="-2"/>
              <w:jc w:val="center"/>
              <w:rPr>
                <w:sz w:val="23"/>
                <w:szCs w:val="23"/>
                <w:lang w:eastAsia="en-US"/>
              </w:rPr>
            </w:pPr>
          </w:p>
        </w:tc>
        <w:tc>
          <w:tcPr>
            <w:tcW w:w="1559" w:type="dxa"/>
            <w:tcBorders>
              <w:top w:val="single" w:sz="4" w:space="0" w:color="auto"/>
              <w:right w:val="single" w:sz="4" w:space="0" w:color="auto"/>
            </w:tcBorders>
            <w:shd w:val="clear" w:color="auto" w:fill="auto"/>
            <w:vAlign w:val="center"/>
          </w:tcPr>
          <w:p w14:paraId="0BC6BECA" w14:textId="77777777" w:rsidR="00B55027" w:rsidRPr="00B55027" w:rsidRDefault="00B55027" w:rsidP="00B55027">
            <w:pPr>
              <w:ind w:left="-105" w:right="-111"/>
              <w:jc w:val="center"/>
            </w:pPr>
            <w:r w:rsidRPr="00B55027">
              <w:t>с 01.01.2028</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920899" w14:textId="77777777" w:rsidR="00B55027" w:rsidRPr="00B55027" w:rsidRDefault="00B55027" w:rsidP="00B55027">
            <w:pPr>
              <w:ind w:left="-108" w:right="-98"/>
              <w:jc w:val="center"/>
              <w:rPr>
                <w:lang w:val="en-US" w:eastAsia="en-US"/>
              </w:rPr>
            </w:pPr>
            <w:r w:rsidRPr="00B55027">
              <w:rPr>
                <w:lang w:eastAsia="en-US"/>
              </w:rPr>
              <w:t>3 637,99</w:t>
            </w:r>
          </w:p>
        </w:tc>
        <w:tc>
          <w:tcPr>
            <w:tcW w:w="850" w:type="dxa"/>
            <w:gridSpan w:val="2"/>
            <w:tcBorders>
              <w:top w:val="single" w:sz="4" w:space="0" w:color="auto"/>
              <w:left w:val="single" w:sz="4" w:space="0" w:color="auto"/>
              <w:right w:val="single" w:sz="4" w:space="0" w:color="auto"/>
            </w:tcBorders>
            <w:shd w:val="clear" w:color="auto" w:fill="auto"/>
            <w:vAlign w:val="center"/>
          </w:tcPr>
          <w:p w14:paraId="1760BEC9"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835" w:type="dxa"/>
            <w:tcBorders>
              <w:top w:val="single" w:sz="4" w:space="0" w:color="auto"/>
              <w:left w:val="single" w:sz="4" w:space="0" w:color="auto"/>
              <w:right w:val="single" w:sz="4" w:space="0" w:color="auto"/>
            </w:tcBorders>
            <w:shd w:val="clear" w:color="auto" w:fill="auto"/>
            <w:vAlign w:val="center"/>
          </w:tcPr>
          <w:p w14:paraId="7583D964"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1009" w:type="dxa"/>
            <w:gridSpan w:val="3"/>
            <w:tcBorders>
              <w:top w:val="single" w:sz="4" w:space="0" w:color="auto"/>
              <w:left w:val="single" w:sz="4" w:space="0" w:color="auto"/>
              <w:right w:val="single" w:sz="4" w:space="0" w:color="auto"/>
            </w:tcBorders>
            <w:shd w:val="clear" w:color="auto" w:fill="auto"/>
            <w:vAlign w:val="center"/>
          </w:tcPr>
          <w:p w14:paraId="5E37D041"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850" w:type="dxa"/>
            <w:gridSpan w:val="2"/>
            <w:tcBorders>
              <w:top w:val="single" w:sz="4" w:space="0" w:color="auto"/>
              <w:left w:val="single" w:sz="4" w:space="0" w:color="auto"/>
              <w:right w:val="single" w:sz="4" w:space="0" w:color="auto"/>
            </w:tcBorders>
            <w:shd w:val="clear" w:color="auto" w:fill="auto"/>
            <w:vAlign w:val="center"/>
          </w:tcPr>
          <w:p w14:paraId="1E3D426E"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957" w:type="dxa"/>
            <w:tcBorders>
              <w:top w:val="single" w:sz="4" w:space="0" w:color="auto"/>
              <w:left w:val="single" w:sz="4" w:space="0" w:color="auto"/>
            </w:tcBorders>
            <w:shd w:val="clear" w:color="auto" w:fill="auto"/>
            <w:vAlign w:val="center"/>
          </w:tcPr>
          <w:p w14:paraId="2F2A3042" w14:textId="77777777" w:rsidR="00B55027" w:rsidRPr="00B55027" w:rsidRDefault="00B55027" w:rsidP="00B55027">
            <w:pPr>
              <w:jc w:val="center"/>
              <w:rPr>
                <w:sz w:val="23"/>
                <w:szCs w:val="23"/>
                <w:lang w:eastAsia="en-US"/>
              </w:rPr>
            </w:pPr>
            <w:r w:rsidRPr="00B55027">
              <w:rPr>
                <w:sz w:val="23"/>
                <w:szCs w:val="23"/>
                <w:lang w:eastAsia="en-US"/>
              </w:rPr>
              <w:t>x</w:t>
            </w:r>
          </w:p>
        </w:tc>
      </w:tr>
      <w:tr w:rsidR="00B55027" w:rsidRPr="00B55027" w14:paraId="1E1021A6" w14:textId="77777777" w:rsidTr="00B55027">
        <w:trPr>
          <w:trHeight w:val="135"/>
        </w:trPr>
        <w:tc>
          <w:tcPr>
            <w:tcW w:w="1559" w:type="dxa"/>
            <w:vMerge/>
            <w:shd w:val="clear" w:color="auto" w:fill="auto"/>
            <w:vAlign w:val="center"/>
          </w:tcPr>
          <w:p w14:paraId="4C1E69DC" w14:textId="77777777" w:rsidR="00B55027" w:rsidRPr="00B55027" w:rsidRDefault="00B55027" w:rsidP="00B55027">
            <w:pPr>
              <w:ind w:right="-2"/>
              <w:jc w:val="center"/>
              <w:rPr>
                <w:sz w:val="23"/>
                <w:szCs w:val="23"/>
                <w:lang w:eastAsia="en-US"/>
              </w:rPr>
            </w:pPr>
          </w:p>
        </w:tc>
        <w:tc>
          <w:tcPr>
            <w:tcW w:w="1980" w:type="dxa"/>
            <w:vMerge/>
            <w:shd w:val="clear" w:color="auto" w:fill="auto"/>
            <w:vAlign w:val="center"/>
          </w:tcPr>
          <w:p w14:paraId="45D00D3E" w14:textId="77777777" w:rsidR="00B55027" w:rsidRPr="00B55027" w:rsidRDefault="00B55027" w:rsidP="00B55027">
            <w:pPr>
              <w:ind w:right="-2"/>
              <w:jc w:val="center"/>
              <w:rPr>
                <w:sz w:val="23"/>
                <w:szCs w:val="23"/>
                <w:lang w:eastAsia="en-US"/>
              </w:rPr>
            </w:pPr>
          </w:p>
        </w:tc>
        <w:tc>
          <w:tcPr>
            <w:tcW w:w="1559" w:type="dxa"/>
            <w:tcBorders>
              <w:top w:val="single" w:sz="4" w:space="0" w:color="auto"/>
              <w:bottom w:val="single" w:sz="4" w:space="0" w:color="auto"/>
              <w:right w:val="single" w:sz="4" w:space="0" w:color="auto"/>
            </w:tcBorders>
            <w:shd w:val="clear" w:color="auto" w:fill="auto"/>
            <w:vAlign w:val="center"/>
          </w:tcPr>
          <w:p w14:paraId="5998CD2D" w14:textId="77777777" w:rsidR="00B55027" w:rsidRPr="00B55027" w:rsidRDefault="00B55027" w:rsidP="00B55027">
            <w:pPr>
              <w:ind w:left="-105" w:right="-111"/>
              <w:jc w:val="center"/>
            </w:pPr>
            <w:r w:rsidRPr="00B55027">
              <w:t>с 01.07.2028</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042664" w14:textId="77777777" w:rsidR="00B55027" w:rsidRPr="00B55027" w:rsidRDefault="00B55027" w:rsidP="00B55027">
            <w:pPr>
              <w:ind w:left="-108" w:right="-98"/>
              <w:jc w:val="center"/>
              <w:rPr>
                <w:lang w:val="en-US" w:eastAsia="en-US"/>
              </w:rPr>
            </w:pPr>
            <w:r w:rsidRPr="00B55027">
              <w:rPr>
                <w:lang w:eastAsia="en-US"/>
              </w:rPr>
              <w:t>3 659,87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41AB82"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0A5D8A9F"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10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9BBAEC"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5EBC50"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957" w:type="dxa"/>
            <w:tcBorders>
              <w:top w:val="single" w:sz="4" w:space="0" w:color="auto"/>
              <w:left w:val="single" w:sz="4" w:space="0" w:color="auto"/>
              <w:bottom w:val="single" w:sz="4" w:space="0" w:color="auto"/>
            </w:tcBorders>
            <w:shd w:val="clear" w:color="auto" w:fill="auto"/>
            <w:vAlign w:val="center"/>
          </w:tcPr>
          <w:p w14:paraId="636B14F7" w14:textId="77777777" w:rsidR="00B55027" w:rsidRPr="00B55027" w:rsidRDefault="00B55027" w:rsidP="00B55027">
            <w:pPr>
              <w:jc w:val="center"/>
              <w:rPr>
                <w:sz w:val="23"/>
                <w:szCs w:val="23"/>
                <w:lang w:eastAsia="en-US"/>
              </w:rPr>
            </w:pPr>
            <w:r w:rsidRPr="00B55027">
              <w:rPr>
                <w:sz w:val="23"/>
                <w:szCs w:val="23"/>
                <w:lang w:eastAsia="en-US"/>
              </w:rPr>
              <w:t>x</w:t>
            </w:r>
          </w:p>
        </w:tc>
      </w:tr>
      <w:tr w:rsidR="00B55027" w:rsidRPr="00B55027" w14:paraId="0CD924F0" w14:textId="77777777" w:rsidTr="00B55027">
        <w:trPr>
          <w:trHeight w:val="135"/>
        </w:trPr>
        <w:tc>
          <w:tcPr>
            <w:tcW w:w="1559" w:type="dxa"/>
            <w:vMerge/>
            <w:tcBorders>
              <w:bottom w:val="single" w:sz="4" w:space="0" w:color="auto"/>
            </w:tcBorders>
            <w:shd w:val="clear" w:color="auto" w:fill="auto"/>
            <w:vAlign w:val="center"/>
          </w:tcPr>
          <w:p w14:paraId="6BE78F94" w14:textId="77777777" w:rsidR="00B55027" w:rsidRPr="00B55027" w:rsidRDefault="00B55027" w:rsidP="00B55027">
            <w:pPr>
              <w:ind w:right="-2"/>
              <w:jc w:val="center"/>
              <w:rPr>
                <w:sz w:val="23"/>
                <w:szCs w:val="23"/>
                <w:lang w:eastAsia="en-US"/>
              </w:rPr>
            </w:pPr>
          </w:p>
        </w:tc>
        <w:tc>
          <w:tcPr>
            <w:tcW w:w="1980" w:type="dxa"/>
            <w:tcBorders>
              <w:bottom w:val="single" w:sz="4" w:space="0" w:color="auto"/>
            </w:tcBorders>
            <w:shd w:val="clear" w:color="auto" w:fill="auto"/>
            <w:vAlign w:val="center"/>
          </w:tcPr>
          <w:p w14:paraId="2D7C1C66" w14:textId="77777777" w:rsidR="00B55027" w:rsidRPr="00B55027" w:rsidRDefault="00B55027" w:rsidP="00B55027">
            <w:pPr>
              <w:ind w:right="-2"/>
              <w:jc w:val="center"/>
              <w:rPr>
                <w:sz w:val="23"/>
                <w:szCs w:val="23"/>
                <w:lang w:eastAsia="en-US"/>
              </w:rPr>
            </w:pPr>
            <w:r w:rsidRPr="00B55027">
              <w:rPr>
                <w:sz w:val="23"/>
                <w:szCs w:val="23"/>
                <w:lang w:eastAsia="en-US"/>
              </w:rPr>
              <w:t>Двухставочный</w:t>
            </w:r>
          </w:p>
        </w:tc>
        <w:tc>
          <w:tcPr>
            <w:tcW w:w="1559" w:type="dxa"/>
            <w:tcBorders>
              <w:bottom w:val="single" w:sz="4" w:space="0" w:color="auto"/>
            </w:tcBorders>
            <w:shd w:val="clear" w:color="auto" w:fill="auto"/>
            <w:vAlign w:val="center"/>
          </w:tcPr>
          <w:p w14:paraId="0D5A43CF" w14:textId="77777777" w:rsidR="00B55027" w:rsidRPr="00B55027" w:rsidRDefault="00B55027" w:rsidP="00B55027">
            <w:pPr>
              <w:jc w:val="center"/>
              <w:rPr>
                <w:sz w:val="23"/>
                <w:szCs w:val="23"/>
                <w:lang w:eastAsia="en-US"/>
              </w:rPr>
            </w:pPr>
            <w:r w:rsidRPr="00B55027">
              <w:rPr>
                <w:sz w:val="23"/>
                <w:szCs w:val="23"/>
                <w:lang w:eastAsia="en-US"/>
              </w:rPr>
              <w:t>x</w:t>
            </w:r>
          </w:p>
        </w:tc>
        <w:tc>
          <w:tcPr>
            <w:tcW w:w="1003" w:type="dxa"/>
            <w:gridSpan w:val="2"/>
            <w:tcBorders>
              <w:top w:val="single" w:sz="4" w:space="0" w:color="auto"/>
              <w:bottom w:val="single" w:sz="4" w:space="0" w:color="auto"/>
            </w:tcBorders>
            <w:shd w:val="clear" w:color="auto" w:fill="auto"/>
            <w:vAlign w:val="center"/>
          </w:tcPr>
          <w:p w14:paraId="5AE80C01" w14:textId="77777777" w:rsidR="00B55027" w:rsidRPr="00B55027" w:rsidRDefault="00B55027" w:rsidP="00B55027">
            <w:pPr>
              <w:ind w:left="-108" w:right="-98"/>
              <w:jc w:val="center"/>
              <w:rPr>
                <w:sz w:val="23"/>
                <w:szCs w:val="23"/>
                <w:lang w:eastAsia="en-US"/>
              </w:rPr>
            </w:pPr>
            <w:r w:rsidRPr="00B55027">
              <w:rPr>
                <w:sz w:val="23"/>
                <w:szCs w:val="23"/>
                <w:lang w:eastAsia="en-US"/>
              </w:rPr>
              <w:t>x</w:t>
            </w:r>
          </w:p>
        </w:tc>
        <w:tc>
          <w:tcPr>
            <w:tcW w:w="850" w:type="dxa"/>
            <w:gridSpan w:val="2"/>
            <w:tcBorders>
              <w:bottom w:val="single" w:sz="4" w:space="0" w:color="auto"/>
            </w:tcBorders>
            <w:shd w:val="clear" w:color="auto" w:fill="auto"/>
            <w:vAlign w:val="center"/>
          </w:tcPr>
          <w:p w14:paraId="132157DC" w14:textId="77777777" w:rsidR="00B55027" w:rsidRPr="00B55027" w:rsidRDefault="00B55027" w:rsidP="00B55027">
            <w:pPr>
              <w:ind w:right="-2"/>
              <w:jc w:val="center"/>
              <w:rPr>
                <w:sz w:val="23"/>
                <w:szCs w:val="23"/>
                <w:lang w:val="en-US" w:eastAsia="en-US"/>
              </w:rPr>
            </w:pPr>
            <w:r w:rsidRPr="00B55027">
              <w:rPr>
                <w:sz w:val="23"/>
                <w:szCs w:val="23"/>
                <w:lang w:eastAsia="en-US"/>
              </w:rPr>
              <w:t>x</w:t>
            </w:r>
          </w:p>
        </w:tc>
        <w:tc>
          <w:tcPr>
            <w:tcW w:w="835" w:type="dxa"/>
            <w:tcBorders>
              <w:bottom w:val="single" w:sz="4" w:space="0" w:color="auto"/>
            </w:tcBorders>
            <w:shd w:val="clear" w:color="auto" w:fill="auto"/>
            <w:vAlign w:val="center"/>
          </w:tcPr>
          <w:p w14:paraId="01345011"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1009" w:type="dxa"/>
            <w:gridSpan w:val="3"/>
            <w:tcBorders>
              <w:bottom w:val="single" w:sz="4" w:space="0" w:color="auto"/>
            </w:tcBorders>
            <w:shd w:val="clear" w:color="auto" w:fill="auto"/>
            <w:vAlign w:val="center"/>
          </w:tcPr>
          <w:p w14:paraId="4EF0580B"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850" w:type="dxa"/>
            <w:gridSpan w:val="2"/>
            <w:tcBorders>
              <w:bottom w:val="single" w:sz="4" w:space="0" w:color="auto"/>
            </w:tcBorders>
            <w:shd w:val="clear" w:color="auto" w:fill="auto"/>
            <w:vAlign w:val="center"/>
          </w:tcPr>
          <w:p w14:paraId="756E7CDB"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957" w:type="dxa"/>
            <w:tcBorders>
              <w:bottom w:val="single" w:sz="4" w:space="0" w:color="auto"/>
            </w:tcBorders>
            <w:shd w:val="clear" w:color="auto" w:fill="auto"/>
            <w:vAlign w:val="center"/>
          </w:tcPr>
          <w:p w14:paraId="2AB8C137" w14:textId="77777777" w:rsidR="00B55027" w:rsidRPr="00B55027" w:rsidRDefault="00B55027" w:rsidP="00B55027">
            <w:pPr>
              <w:jc w:val="center"/>
              <w:rPr>
                <w:sz w:val="23"/>
                <w:szCs w:val="23"/>
                <w:lang w:eastAsia="en-US"/>
              </w:rPr>
            </w:pPr>
            <w:r w:rsidRPr="00B55027">
              <w:rPr>
                <w:sz w:val="23"/>
                <w:szCs w:val="23"/>
                <w:lang w:val="en-US" w:eastAsia="en-US"/>
              </w:rPr>
              <w:t>x</w:t>
            </w:r>
          </w:p>
        </w:tc>
      </w:tr>
      <w:tr w:rsidR="00B55027" w:rsidRPr="00B55027" w14:paraId="25E9705D" w14:textId="77777777" w:rsidTr="00B55027">
        <w:trPr>
          <w:trHeight w:val="135"/>
        </w:trPr>
        <w:tc>
          <w:tcPr>
            <w:tcW w:w="1559" w:type="dxa"/>
            <w:tcBorders>
              <w:top w:val="single" w:sz="4" w:space="0" w:color="auto"/>
            </w:tcBorders>
            <w:shd w:val="clear" w:color="auto" w:fill="auto"/>
            <w:vAlign w:val="center"/>
          </w:tcPr>
          <w:p w14:paraId="016AC962" w14:textId="77777777" w:rsidR="00B55027" w:rsidRPr="00B55027" w:rsidRDefault="00B55027" w:rsidP="00B55027">
            <w:pPr>
              <w:ind w:right="-2"/>
              <w:jc w:val="center"/>
              <w:rPr>
                <w:sz w:val="23"/>
                <w:szCs w:val="23"/>
                <w:lang w:eastAsia="en-US"/>
              </w:rPr>
            </w:pPr>
            <w:r w:rsidRPr="00B55027">
              <w:rPr>
                <w:sz w:val="23"/>
                <w:szCs w:val="23"/>
                <w:lang w:eastAsia="en-US"/>
              </w:rPr>
              <w:t>1</w:t>
            </w:r>
          </w:p>
        </w:tc>
        <w:tc>
          <w:tcPr>
            <w:tcW w:w="1980" w:type="dxa"/>
            <w:tcBorders>
              <w:top w:val="single" w:sz="4" w:space="0" w:color="auto"/>
              <w:bottom w:val="single" w:sz="4" w:space="0" w:color="auto"/>
            </w:tcBorders>
            <w:shd w:val="clear" w:color="auto" w:fill="auto"/>
            <w:vAlign w:val="center"/>
          </w:tcPr>
          <w:p w14:paraId="78BC5EEF" w14:textId="77777777" w:rsidR="00B55027" w:rsidRPr="00B55027" w:rsidRDefault="00B55027" w:rsidP="00B55027">
            <w:pPr>
              <w:ind w:left="-105" w:right="-103"/>
              <w:jc w:val="center"/>
              <w:rPr>
                <w:sz w:val="23"/>
                <w:szCs w:val="23"/>
                <w:lang w:eastAsia="en-US"/>
              </w:rPr>
            </w:pPr>
            <w:r w:rsidRPr="00B55027">
              <w:rPr>
                <w:sz w:val="23"/>
                <w:szCs w:val="23"/>
                <w:lang w:eastAsia="en-US"/>
              </w:rPr>
              <w:t>2</w:t>
            </w:r>
          </w:p>
        </w:tc>
        <w:tc>
          <w:tcPr>
            <w:tcW w:w="1559" w:type="dxa"/>
            <w:tcBorders>
              <w:top w:val="single" w:sz="4" w:space="0" w:color="auto"/>
              <w:bottom w:val="single" w:sz="4" w:space="0" w:color="auto"/>
            </w:tcBorders>
            <w:shd w:val="clear" w:color="auto" w:fill="auto"/>
            <w:vAlign w:val="center"/>
          </w:tcPr>
          <w:p w14:paraId="6D92E8B7" w14:textId="77777777" w:rsidR="00B55027" w:rsidRPr="00B55027" w:rsidRDefault="00B55027" w:rsidP="00B55027">
            <w:pPr>
              <w:jc w:val="center"/>
              <w:rPr>
                <w:sz w:val="23"/>
                <w:szCs w:val="23"/>
                <w:lang w:eastAsia="en-US"/>
              </w:rPr>
            </w:pPr>
            <w:r w:rsidRPr="00B55027">
              <w:rPr>
                <w:sz w:val="23"/>
                <w:szCs w:val="23"/>
                <w:lang w:eastAsia="en-US"/>
              </w:rPr>
              <w:t>3</w:t>
            </w:r>
          </w:p>
        </w:tc>
        <w:tc>
          <w:tcPr>
            <w:tcW w:w="1003" w:type="dxa"/>
            <w:gridSpan w:val="2"/>
            <w:tcBorders>
              <w:top w:val="single" w:sz="4" w:space="0" w:color="auto"/>
              <w:bottom w:val="single" w:sz="4" w:space="0" w:color="auto"/>
            </w:tcBorders>
            <w:shd w:val="clear" w:color="auto" w:fill="auto"/>
            <w:vAlign w:val="center"/>
          </w:tcPr>
          <w:p w14:paraId="37F69D75" w14:textId="77777777" w:rsidR="00B55027" w:rsidRPr="00B55027" w:rsidRDefault="00B55027" w:rsidP="00B55027">
            <w:pPr>
              <w:ind w:left="-108" w:right="-98"/>
              <w:jc w:val="center"/>
              <w:rPr>
                <w:sz w:val="23"/>
                <w:szCs w:val="23"/>
                <w:lang w:eastAsia="en-US"/>
              </w:rPr>
            </w:pPr>
            <w:r w:rsidRPr="00B55027">
              <w:rPr>
                <w:sz w:val="23"/>
                <w:szCs w:val="23"/>
                <w:lang w:eastAsia="en-US"/>
              </w:rPr>
              <w:t>4</w:t>
            </w:r>
          </w:p>
        </w:tc>
        <w:tc>
          <w:tcPr>
            <w:tcW w:w="850" w:type="dxa"/>
            <w:gridSpan w:val="2"/>
            <w:tcBorders>
              <w:top w:val="single" w:sz="4" w:space="0" w:color="auto"/>
              <w:bottom w:val="single" w:sz="4" w:space="0" w:color="auto"/>
            </w:tcBorders>
            <w:shd w:val="clear" w:color="auto" w:fill="auto"/>
            <w:vAlign w:val="center"/>
          </w:tcPr>
          <w:p w14:paraId="0B03576A" w14:textId="77777777" w:rsidR="00B55027" w:rsidRPr="00B55027" w:rsidRDefault="00B55027" w:rsidP="00B55027">
            <w:pPr>
              <w:ind w:right="-2"/>
              <w:jc w:val="center"/>
              <w:rPr>
                <w:sz w:val="23"/>
                <w:szCs w:val="23"/>
                <w:lang w:eastAsia="en-US"/>
              </w:rPr>
            </w:pPr>
            <w:r w:rsidRPr="00B55027">
              <w:rPr>
                <w:sz w:val="23"/>
                <w:szCs w:val="23"/>
                <w:lang w:eastAsia="en-US"/>
              </w:rPr>
              <w:t>5</w:t>
            </w:r>
          </w:p>
        </w:tc>
        <w:tc>
          <w:tcPr>
            <w:tcW w:w="835" w:type="dxa"/>
            <w:tcBorders>
              <w:top w:val="single" w:sz="4" w:space="0" w:color="auto"/>
              <w:bottom w:val="single" w:sz="4" w:space="0" w:color="auto"/>
            </w:tcBorders>
            <w:shd w:val="clear" w:color="auto" w:fill="auto"/>
            <w:vAlign w:val="center"/>
          </w:tcPr>
          <w:p w14:paraId="1A3D430B" w14:textId="77777777" w:rsidR="00B55027" w:rsidRPr="00B55027" w:rsidRDefault="00B55027" w:rsidP="00B55027">
            <w:pPr>
              <w:ind w:right="-2"/>
              <w:jc w:val="center"/>
              <w:rPr>
                <w:sz w:val="23"/>
                <w:szCs w:val="23"/>
                <w:lang w:eastAsia="en-US"/>
              </w:rPr>
            </w:pPr>
            <w:r w:rsidRPr="00B55027">
              <w:rPr>
                <w:sz w:val="23"/>
                <w:szCs w:val="23"/>
                <w:lang w:eastAsia="en-US"/>
              </w:rPr>
              <w:t>6</w:t>
            </w:r>
          </w:p>
        </w:tc>
        <w:tc>
          <w:tcPr>
            <w:tcW w:w="1009" w:type="dxa"/>
            <w:gridSpan w:val="3"/>
            <w:tcBorders>
              <w:top w:val="single" w:sz="4" w:space="0" w:color="auto"/>
              <w:bottom w:val="single" w:sz="4" w:space="0" w:color="auto"/>
            </w:tcBorders>
            <w:shd w:val="clear" w:color="auto" w:fill="auto"/>
            <w:vAlign w:val="center"/>
          </w:tcPr>
          <w:p w14:paraId="3B41C60D" w14:textId="77777777" w:rsidR="00B55027" w:rsidRPr="00B55027" w:rsidRDefault="00B55027" w:rsidP="00B55027">
            <w:pPr>
              <w:ind w:right="-2"/>
              <w:jc w:val="center"/>
              <w:rPr>
                <w:sz w:val="23"/>
                <w:szCs w:val="23"/>
                <w:lang w:eastAsia="en-US"/>
              </w:rPr>
            </w:pPr>
            <w:r w:rsidRPr="00B55027">
              <w:rPr>
                <w:sz w:val="23"/>
                <w:szCs w:val="23"/>
                <w:lang w:eastAsia="en-US"/>
              </w:rPr>
              <w:t>7</w:t>
            </w:r>
          </w:p>
        </w:tc>
        <w:tc>
          <w:tcPr>
            <w:tcW w:w="850" w:type="dxa"/>
            <w:gridSpan w:val="2"/>
            <w:tcBorders>
              <w:top w:val="single" w:sz="4" w:space="0" w:color="auto"/>
              <w:bottom w:val="single" w:sz="4" w:space="0" w:color="auto"/>
            </w:tcBorders>
            <w:shd w:val="clear" w:color="auto" w:fill="auto"/>
            <w:vAlign w:val="center"/>
          </w:tcPr>
          <w:p w14:paraId="6557BE62" w14:textId="77777777" w:rsidR="00B55027" w:rsidRPr="00B55027" w:rsidRDefault="00B55027" w:rsidP="00B55027">
            <w:pPr>
              <w:ind w:right="-2"/>
              <w:jc w:val="center"/>
              <w:rPr>
                <w:sz w:val="23"/>
                <w:szCs w:val="23"/>
                <w:lang w:eastAsia="en-US"/>
              </w:rPr>
            </w:pPr>
            <w:r w:rsidRPr="00B55027">
              <w:rPr>
                <w:sz w:val="23"/>
                <w:szCs w:val="23"/>
                <w:lang w:eastAsia="en-US"/>
              </w:rPr>
              <w:t>8</w:t>
            </w:r>
          </w:p>
        </w:tc>
        <w:tc>
          <w:tcPr>
            <w:tcW w:w="957" w:type="dxa"/>
            <w:tcBorders>
              <w:top w:val="single" w:sz="4" w:space="0" w:color="auto"/>
              <w:bottom w:val="single" w:sz="4" w:space="0" w:color="auto"/>
            </w:tcBorders>
            <w:shd w:val="clear" w:color="auto" w:fill="auto"/>
            <w:vAlign w:val="center"/>
          </w:tcPr>
          <w:p w14:paraId="722F9163" w14:textId="77777777" w:rsidR="00B55027" w:rsidRPr="00B55027" w:rsidRDefault="00B55027" w:rsidP="00B55027">
            <w:pPr>
              <w:jc w:val="center"/>
              <w:rPr>
                <w:sz w:val="23"/>
                <w:szCs w:val="23"/>
                <w:lang w:eastAsia="en-US"/>
              </w:rPr>
            </w:pPr>
            <w:r w:rsidRPr="00B55027">
              <w:rPr>
                <w:sz w:val="23"/>
                <w:szCs w:val="23"/>
                <w:lang w:eastAsia="en-US"/>
              </w:rPr>
              <w:t>9</w:t>
            </w:r>
          </w:p>
        </w:tc>
      </w:tr>
      <w:tr w:rsidR="00B55027" w:rsidRPr="00B55027" w14:paraId="401BA3EF" w14:textId="77777777" w:rsidTr="00B55027">
        <w:trPr>
          <w:trHeight w:val="135"/>
        </w:trPr>
        <w:tc>
          <w:tcPr>
            <w:tcW w:w="1559" w:type="dxa"/>
            <w:vMerge w:val="restart"/>
            <w:tcBorders>
              <w:top w:val="single" w:sz="4" w:space="0" w:color="auto"/>
            </w:tcBorders>
            <w:shd w:val="clear" w:color="auto" w:fill="auto"/>
            <w:vAlign w:val="center"/>
          </w:tcPr>
          <w:p w14:paraId="07885AC2" w14:textId="77777777" w:rsidR="00B55027" w:rsidRPr="00B55027" w:rsidRDefault="00B55027" w:rsidP="00B55027">
            <w:pPr>
              <w:ind w:right="-2"/>
              <w:jc w:val="center"/>
              <w:rPr>
                <w:sz w:val="23"/>
                <w:szCs w:val="23"/>
                <w:lang w:eastAsia="en-US"/>
              </w:rPr>
            </w:pPr>
          </w:p>
        </w:tc>
        <w:tc>
          <w:tcPr>
            <w:tcW w:w="1980" w:type="dxa"/>
            <w:tcBorders>
              <w:top w:val="single" w:sz="4" w:space="0" w:color="auto"/>
              <w:bottom w:val="single" w:sz="4" w:space="0" w:color="auto"/>
            </w:tcBorders>
            <w:shd w:val="clear" w:color="auto" w:fill="auto"/>
            <w:vAlign w:val="center"/>
          </w:tcPr>
          <w:p w14:paraId="150E7615" w14:textId="77777777" w:rsidR="00B55027" w:rsidRPr="00B55027" w:rsidRDefault="00B55027" w:rsidP="00B55027">
            <w:pPr>
              <w:ind w:left="-105" w:right="-103"/>
              <w:jc w:val="center"/>
              <w:rPr>
                <w:sz w:val="23"/>
                <w:szCs w:val="23"/>
                <w:lang w:eastAsia="en-US"/>
              </w:rPr>
            </w:pPr>
            <w:r w:rsidRPr="00B55027">
              <w:rPr>
                <w:sz w:val="23"/>
                <w:szCs w:val="23"/>
                <w:lang w:eastAsia="en-US"/>
              </w:rPr>
              <w:t>Ставка за тепловую энергию, руб./Гкал</w:t>
            </w:r>
          </w:p>
        </w:tc>
        <w:tc>
          <w:tcPr>
            <w:tcW w:w="1559" w:type="dxa"/>
            <w:tcBorders>
              <w:top w:val="single" w:sz="4" w:space="0" w:color="auto"/>
              <w:bottom w:val="single" w:sz="4" w:space="0" w:color="auto"/>
            </w:tcBorders>
            <w:shd w:val="clear" w:color="auto" w:fill="auto"/>
            <w:vAlign w:val="center"/>
          </w:tcPr>
          <w:p w14:paraId="66D4C08B" w14:textId="77777777" w:rsidR="00B55027" w:rsidRPr="00B55027" w:rsidRDefault="00B55027" w:rsidP="00B55027">
            <w:pPr>
              <w:jc w:val="center"/>
              <w:rPr>
                <w:sz w:val="23"/>
                <w:szCs w:val="23"/>
                <w:lang w:eastAsia="en-US"/>
              </w:rPr>
            </w:pPr>
            <w:r w:rsidRPr="00B55027">
              <w:rPr>
                <w:sz w:val="23"/>
                <w:szCs w:val="23"/>
                <w:lang w:eastAsia="en-US"/>
              </w:rPr>
              <w:t>x</w:t>
            </w:r>
          </w:p>
        </w:tc>
        <w:tc>
          <w:tcPr>
            <w:tcW w:w="1003" w:type="dxa"/>
            <w:gridSpan w:val="2"/>
            <w:tcBorders>
              <w:top w:val="single" w:sz="4" w:space="0" w:color="auto"/>
              <w:bottom w:val="single" w:sz="4" w:space="0" w:color="auto"/>
            </w:tcBorders>
            <w:shd w:val="clear" w:color="auto" w:fill="auto"/>
            <w:vAlign w:val="center"/>
          </w:tcPr>
          <w:p w14:paraId="0AEB8830" w14:textId="77777777" w:rsidR="00B55027" w:rsidRPr="00B55027" w:rsidRDefault="00B55027" w:rsidP="00B55027">
            <w:pPr>
              <w:ind w:left="-108" w:right="-98"/>
              <w:jc w:val="center"/>
              <w:rPr>
                <w:sz w:val="23"/>
                <w:szCs w:val="23"/>
                <w:lang w:eastAsia="en-US"/>
              </w:rPr>
            </w:pPr>
            <w:r w:rsidRPr="00B55027">
              <w:rPr>
                <w:sz w:val="23"/>
                <w:szCs w:val="23"/>
                <w:lang w:eastAsia="en-US"/>
              </w:rPr>
              <w:t>x</w:t>
            </w:r>
          </w:p>
        </w:tc>
        <w:tc>
          <w:tcPr>
            <w:tcW w:w="850" w:type="dxa"/>
            <w:gridSpan w:val="2"/>
            <w:tcBorders>
              <w:top w:val="single" w:sz="4" w:space="0" w:color="auto"/>
              <w:bottom w:val="single" w:sz="4" w:space="0" w:color="auto"/>
            </w:tcBorders>
            <w:shd w:val="clear" w:color="auto" w:fill="auto"/>
            <w:vAlign w:val="center"/>
          </w:tcPr>
          <w:p w14:paraId="08D45E4D" w14:textId="77777777" w:rsidR="00B55027" w:rsidRPr="00B55027" w:rsidRDefault="00B55027" w:rsidP="00B55027">
            <w:pPr>
              <w:ind w:right="-2"/>
              <w:jc w:val="center"/>
              <w:rPr>
                <w:sz w:val="23"/>
                <w:szCs w:val="23"/>
                <w:lang w:val="en-US" w:eastAsia="en-US"/>
              </w:rPr>
            </w:pPr>
            <w:r w:rsidRPr="00B55027">
              <w:rPr>
                <w:sz w:val="23"/>
                <w:szCs w:val="23"/>
                <w:lang w:eastAsia="en-US"/>
              </w:rPr>
              <w:t>x</w:t>
            </w:r>
          </w:p>
        </w:tc>
        <w:tc>
          <w:tcPr>
            <w:tcW w:w="835" w:type="dxa"/>
            <w:tcBorders>
              <w:top w:val="single" w:sz="4" w:space="0" w:color="auto"/>
              <w:bottom w:val="single" w:sz="4" w:space="0" w:color="auto"/>
            </w:tcBorders>
            <w:shd w:val="clear" w:color="auto" w:fill="auto"/>
            <w:vAlign w:val="center"/>
          </w:tcPr>
          <w:p w14:paraId="563260AD"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1009" w:type="dxa"/>
            <w:gridSpan w:val="3"/>
            <w:tcBorders>
              <w:top w:val="single" w:sz="4" w:space="0" w:color="auto"/>
              <w:bottom w:val="single" w:sz="4" w:space="0" w:color="auto"/>
            </w:tcBorders>
            <w:shd w:val="clear" w:color="auto" w:fill="auto"/>
            <w:vAlign w:val="center"/>
          </w:tcPr>
          <w:p w14:paraId="65B3A93B"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850" w:type="dxa"/>
            <w:gridSpan w:val="2"/>
            <w:tcBorders>
              <w:top w:val="single" w:sz="4" w:space="0" w:color="auto"/>
              <w:bottom w:val="single" w:sz="4" w:space="0" w:color="auto"/>
            </w:tcBorders>
            <w:shd w:val="clear" w:color="auto" w:fill="auto"/>
            <w:vAlign w:val="center"/>
          </w:tcPr>
          <w:p w14:paraId="38703B37"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957" w:type="dxa"/>
            <w:tcBorders>
              <w:top w:val="single" w:sz="4" w:space="0" w:color="auto"/>
              <w:bottom w:val="single" w:sz="4" w:space="0" w:color="auto"/>
            </w:tcBorders>
            <w:shd w:val="clear" w:color="auto" w:fill="auto"/>
            <w:vAlign w:val="center"/>
          </w:tcPr>
          <w:p w14:paraId="449C6D58" w14:textId="77777777" w:rsidR="00B55027" w:rsidRPr="00B55027" w:rsidRDefault="00B55027" w:rsidP="00B55027">
            <w:pPr>
              <w:jc w:val="center"/>
              <w:rPr>
                <w:sz w:val="23"/>
                <w:szCs w:val="23"/>
                <w:lang w:eastAsia="en-US"/>
              </w:rPr>
            </w:pPr>
            <w:r w:rsidRPr="00B55027">
              <w:rPr>
                <w:sz w:val="23"/>
                <w:szCs w:val="23"/>
                <w:lang w:val="en-US" w:eastAsia="en-US"/>
              </w:rPr>
              <w:t>x</w:t>
            </w:r>
          </w:p>
        </w:tc>
      </w:tr>
      <w:tr w:rsidR="00B55027" w:rsidRPr="00B55027" w14:paraId="354B4C07" w14:textId="77777777" w:rsidTr="00B55027">
        <w:trPr>
          <w:trHeight w:val="135"/>
        </w:trPr>
        <w:tc>
          <w:tcPr>
            <w:tcW w:w="1559" w:type="dxa"/>
            <w:vMerge/>
            <w:shd w:val="clear" w:color="auto" w:fill="auto"/>
            <w:vAlign w:val="center"/>
          </w:tcPr>
          <w:p w14:paraId="7F6CCEED" w14:textId="77777777" w:rsidR="00B55027" w:rsidRPr="00B55027" w:rsidRDefault="00B55027" w:rsidP="00B55027">
            <w:pPr>
              <w:ind w:right="-2"/>
              <w:jc w:val="center"/>
              <w:rPr>
                <w:sz w:val="23"/>
                <w:szCs w:val="23"/>
                <w:lang w:eastAsia="en-US"/>
              </w:rPr>
            </w:pPr>
          </w:p>
        </w:tc>
        <w:tc>
          <w:tcPr>
            <w:tcW w:w="1980" w:type="dxa"/>
            <w:tcBorders>
              <w:top w:val="single" w:sz="4" w:space="0" w:color="auto"/>
            </w:tcBorders>
            <w:shd w:val="clear" w:color="auto" w:fill="auto"/>
            <w:vAlign w:val="center"/>
          </w:tcPr>
          <w:p w14:paraId="0C4B68C4" w14:textId="77777777" w:rsidR="00B55027" w:rsidRPr="00B55027" w:rsidRDefault="00B55027" w:rsidP="00B55027">
            <w:pPr>
              <w:ind w:right="-2"/>
              <w:jc w:val="center"/>
              <w:rPr>
                <w:sz w:val="23"/>
                <w:szCs w:val="23"/>
                <w:lang w:eastAsia="en-US"/>
              </w:rPr>
            </w:pPr>
            <w:r w:rsidRPr="00B55027">
              <w:rPr>
                <w:sz w:val="23"/>
                <w:szCs w:val="23"/>
                <w:lang w:eastAsia="en-US"/>
              </w:rPr>
              <w:t xml:space="preserve">Ставка за содер-жание тепловой </w:t>
            </w:r>
          </w:p>
          <w:p w14:paraId="43FED4AF" w14:textId="77777777" w:rsidR="00B55027" w:rsidRPr="00B55027" w:rsidRDefault="00B55027" w:rsidP="00B55027">
            <w:pPr>
              <w:ind w:right="-2"/>
              <w:jc w:val="center"/>
              <w:rPr>
                <w:sz w:val="23"/>
                <w:szCs w:val="23"/>
                <w:lang w:eastAsia="en-US"/>
              </w:rPr>
            </w:pPr>
            <w:r w:rsidRPr="00B55027">
              <w:rPr>
                <w:sz w:val="23"/>
                <w:szCs w:val="23"/>
                <w:lang w:eastAsia="en-US"/>
              </w:rPr>
              <w:t>мощности тыс. руб./Гкал/ч в мес.</w:t>
            </w:r>
          </w:p>
        </w:tc>
        <w:tc>
          <w:tcPr>
            <w:tcW w:w="1559" w:type="dxa"/>
            <w:tcBorders>
              <w:top w:val="single" w:sz="4" w:space="0" w:color="auto"/>
            </w:tcBorders>
            <w:shd w:val="clear" w:color="auto" w:fill="auto"/>
            <w:vAlign w:val="center"/>
          </w:tcPr>
          <w:p w14:paraId="2232213B" w14:textId="77777777" w:rsidR="00B55027" w:rsidRPr="00B55027" w:rsidRDefault="00B55027" w:rsidP="00B55027">
            <w:pPr>
              <w:jc w:val="center"/>
              <w:rPr>
                <w:sz w:val="23"/>
                <w:szCs w:val="23"/>
                <w:lang w:eastAsia="en-US"/>
              </w:rPr>
            </w:pPr>
            <w:r w:rsidRPr="00B55027">
              <w:rPr>
                <w:sz w:val="23"/>
                <w:szCs w:val="23"/>
                <w:lang w:eastAsia="en-US"/>
              </w:rPr>
              <w:t>x</w:t>
            </w:r>
          </w:p>
        </w:tc>
        <w:tc>
          <w:tcPr>
            <w:tcW w:w="1003" w:type="dxa"/>
            <w:gridSpan w:val="2"/>
            <w:tcBorders>
              <w:top w:val="single" w:sz="4" w:space="0" w:color="auto"/>
            </w:tcBorders>
            <w:shd w:val="clear" w:color="auto" w:fill="auto"/>
            <w:vAlign w:val="center"/>
          </w:tcPr>
          <w:p w14:paraId="78319E3C" w14:textId="77777777" w:rsidR="00B55027" w:rsidRPr="00B55027" w:rsidRDefault="00B55027" w:rsidP="00B55027">
            <w:pPr>
              <w:ind w:left="-108" w:right="-98"/>
              <w:jc w:val="center"/>
              <w:rPr>
                <w:sz w:val="23"/>
                <w:szCs w:val="23"/>
                <w:lang w:eastAsia="en-US"/>
              </w:rPr>
            </w:pPr>
            <w:r w:rsidRPr="00B55027">
              <w:rPr>
                <w:sz w:val="23"/>
                <w:szCs w:val="23"/>
                <w:lang w:eastAsia="en-US"/>
              </w:rPr>
              <w:t>x</w:t>
            </w:r>
          </w:p>
        </w:tc>
        <w:tc>
          <w:tcPr>
            <w:tcW w:w="850" w:type="dxa"/>
            <w:gridSpan w:val="2"/>
            <w:tcBorders>
              <w:top w:val="single" w:sz="4" w:space="0" w:color="auto"/>
            </w:tcBorders>
            <w:shd w:val="clear" w:color="auto" w:fill="auto"/>
            <w:vAlign w:val="center"/>
          </w:tcPr>
          <w:p w14:paraId="229060C8" w14:textId="77777777" w:rsidR="00B55027" w:rsidRPr="00B55027" w:rsidRDefault="00B55027" w:rsidP="00B55027">
            <w:pPr>
              <w:ind w:right="-2"/>
              <w:jc w:val="center"/>
              <w:rPr>
                <w:sz w:val="23"/>
                <w:szCs w:val="23"/>
                <w:lang w:val="en-US" w:eastAsia="en-US"/>
              </w:rPr>
            </w:pPr>
            <w:r w:rsidRPr="00B55027">
              <w:rPr>
                <w:sz w:val="23"/>
                <w:szCs w:val="23"/>
                <w:lang w:eastAsia="en-US"/>
              </w:rPr>
              <w:t>x</w:t>
            </w:r>
          </w:p>
        </w:tc>
        <w:tc>
          <w:tcPr>
            <w:tcW w:w="835" w:type="dxa"/>
            <w:tcBorders>
              <w:top w:val="single" w:sz="4" w:space="0" w:color="auto"/>
            </w:tcBorders>
            <w:shd w:val="clear" w:color="auto" w:fill="auto"/>
            <w:vAlign w:val="center"/>
          </w:tcPr>
          <w:p w14:paraId="17DD8B3C"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1009" w:type="dxa"/>
            <w:gridSpan w:val="3"/>
            <w:tcBorders>
              <w:top w:val="single" w:sz="4" w:space="0" w:color="auto"/>
            </w:tcBorders>
            <w:shd w:val="clear" w:color="auto" w:fill="auto"/>
            <w:vAlign w:val="center"/>
          </w:tcPr>
          <w:p w14:paraId="29334794"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850" w:type="dxa"/>
            <w:gridSpan w:val="2"/>
            <w:tcBorders>
              <w:top w:val="single" w:sz="4" w:space="0" w:color="auto"/>
            </w:tcBorders>
            <w:shd w:val="clear" w:color="auto" w:fill="auto"/>
            <w:vAlign w:val="center"/>
          </w:tcPr>
          <w:p w14:paraId="2F4DB6E2" w14:textId="77777777" w:rsidR="00B55027" w:rsidRPr="00B55027" w:rsidRDefault="00B55027" w:rsidP="00B55027">
            <w:pPr>
              <w:ind w:right="-2"/>
              <w:jc w:val="center"/>
              <w:rPr>
                <w:sz w:val="23"/>
                <w:szCs w:val="23"/>
                <w:lang w:val="en-US" w:eastAsia="en-US"/>
              </w:rPr>
            </w:pPr>
            <w:r w:rsidRPr="00B55027">
              <w:rPr>
                <w:sz w:val="23"/>
                <w:szCs w:val="23"/>
                <w:lang w:val="en-US" w:eastAsia="en-US"/>
              </w:rPr>
              <w:t>x</w:t>
            </w:r>
          </w:p>
        </w:tc>
        <w:tc>
          <w:tcPr>
            <w:tcW w:w="957" w:type="dxa"/>
            <w:tcBorders>
              <w:top w:val="single" w:sz="4" w:space="0" w:color="auto"/>
            </w:tcBorders>
            <w:shd w:val="clear" w:color="auto" w:fill="auto"/>
            <w:vAlign w:val="center"/>
          </w:tcPr>
          <w:p w14:paraId="536DC5D5" w14:textId="77777777" w:rsidR="00B55027" w:rsidRPr="00B55027" w:rsidRDefault="00B55027" w:rsidP="00B55027">
            <w:pPr>
              <w:jc w:val="center"/>
              <w:rPr>
                <w:sz w:val="23"/>
                <w:szCs w:val="23"/>
                <w:lang w:eastAsia="en-US"/>
              </w:rPr>
            </w:pPr>
            <w:r w:rsidRPr="00B55027">
              <w:rPr>
                <w:sz w:val="23"/>
                <w:szCs w:val="23"/>
                <w:lang w:val="en-US" w:eastAsia="en-US"/>
              </w:rPr>
              <w:t>x</w:t>
            </w:r>
          </w:p>
        </w:tc>
      </w:tr>
    </w:tbl>
    <w:p w14:paraId="24B0859B" w14:textId="77777777" w:rsidR="00B55027" w:rsidRPr="00B55027" w:rsidRDefault="00B55027" w:rsidP="00B55027">
      <w:pPr>
        <w:jc w:val="right"/>
        <w:rPr>
          <w:sz w:val="12"/>
          <w:lang w:eastAsia="en-US"/>
        </w:rPr>
      </w:pPr>
    </w:p>
    <w:p w14:paraId="230255B7" w14:textId="77777777" w:rsidR="00B55027" w:rsidRPr="00B55027" w:rsidRDefault="00B55027" w:rsidP="00B55027">
      <w:pPr>
        <w:ind w:left="-284" w:right="169" w:hanging="141"/>
        <w:jc w:val="both"/>
        <w:rPr>
          <w:lang w:eastAsia="en-US"/>
        </w:rPr>
      </w:pPr>
      <w:r w:rsidRPr="00B55027">
        <w:rPr>
          <w:lang w:eastAsia="en-US"/>
        </w:rPr>
        <w:t>* Выделяется в целях реализации пункта 6 статьи 168 Налогового кодекса Российской Федерации (часть вторая).</w:t>
      </w:r>
    </w:p>
    <w:p w14:paraId="2B9F0F1F" w14:textId="77777777" w:rsidR="00B55027" w:rsidRPr="00B55027" w:rsidRDefault="00B55027" w:rsidP="00B55027">
      <w:pPr>
        <w:ind w:left="-284" w:hanging="141"/>
        <w:jc w:val="right"/>
        <w:rPr>
          <w:bCs/>
          <w:sz w:val="28"/>
          <w:szCs w:val="28"/>
          <w:lang w:eastAsia="en-US"/>
        </w:rPr>
      </w:pPr>
      <w:r w:rsidRPr="00B55027">
        <w:rPr>
          <w:bCs/>
          <w:sz w:val="28"/>
          <w:szCs w:val="28"/>
          <w:lang w:eastAsia="en-US"/>
        </w:rPr>
        <w:t>».</w:t>
      </w:r>
    </w:p>
    <w:bookmarkEnd w:id="99"/>
    <w:p w14:paraId="1013D03D" w14:textId="77777777" w:rsidR="00B55027" w:rsidRPr="00B55027" w:rsidRDefault="00B55027" w:rsidP="00B55027">
      <w:pPr>
        <w:ind w:left="-284" w:hanging="141"/>
        <w:jc w:val="center"/>
        <w:rPr>
          <w:b/>
          <w:bCs/>
          <w:sz w:val="28"/>
          <w:szCs w:val="28"/>
          <w:lang w:eastAsia="en-US"/>
        </w:rPr>
      </w:pPr>
    </w:p>
    <w:p w14:paraId="071F11A2" w14:textId="77777777" w:rsidR="00B55027" w:rsidRDefault="00B55027" w:rsidP="00B55027">
      <w:pPr>
        <w:tabs>
          <w:tab w:val="left" w:pos="3686"/>
          <w:tab w:val="left" w:pos="9498"/>
        </w:tabs>
        <w:ind w:right="-569"/>
        <w:sectPr w:rsidR="00B55027" w:rsidSect="00594165">
          <w:pgSz w:w="11906" w:h="16838"/>
          <w:pgMar w:top="1134" w:right="567" w:bottom="1134" w:left="1135" w:header="567" w:footer="709" w:gutter="0"/>
          <w:cols w:space="708"/>
          <w:titlePg/>
          <w:docGrid w:linePitch="360"/>
        </w:sectPr>
      </w:pPr>
    </w:p>
    <w:p w14:paraId="4DF415DE" w14:textId="6A5DF21C" w:rsidR="00B55027" w:rsidRPr="00F01343" w:rsidRDefault="00B55027" w:rsidP="00B55027">
      <w:pPr>
        <w:tabs>
          <w:tab w:val="left" w:pos="270"/>
          <w:tab w:val="right" w:pos="9355"/>
        </w:tabs>
        <w:ind w:left="-4310" w:firstLine="14942"/>
      </w:pPr>
      <w:r w:rsidRPr="00F01343">
        <w:lastRenderedPageBreak/>
        <w:t>Приложение</w:t>
      </w:r>
      <w:r>
        <w:t xml:space="preserve"> № 3 к протоколу</w:t>
      </w:r>
      <w:r w:rsidRPr="00F01343">
        <w:t xml:space="preserve"> № </w:t>
      </w:r>
      <w:r>
        <w:t>84</w:t>
      </w:r>
    </w:p>
    <w:p w14:paraId="27F7D152" w14:textId="77777777" w:rsidR="00B55027" w:rsidRPr="00F01343" w:rsidRDefault="00B55027" w:rsidP="00B55027">
      <w:pPr>
        <w:tabs>
          <w:tab w:val="left" w:pos="3686"/>
          <w:tab w:val="left" w:pos="9498"/>
        </w:tabs>
        <w:ind w:left="-4310" w:right="-569" w:firstLine="14942"/>
      </w:pPr>
      <w:r w:rsidRPr="00F01343">
        <w:t>заседания правления Региональной</w:t>
      </w:r>
    </w:p>
    <w:p w14:paraId="6926114D" w14:textId="77777777" w:rsidR="00B55027" w:rsidRPr="00F01343" w:rsidRDefault="00B55027" w:rsidP="00B55027">
      <w:pPr>
        <w:tabs>
          <w:tab w:val="left" w:pos="3686"/>
          <w:tab w:val="left" w:pos="9498"/>
        </w:tabs>
        <w:ind w:left="-4310" w:right="-569" w:firstLine="14942"/>
      </w:pPr>
      <w:r w:rsidRPr="00F01343">
        <w:t>энергетической комиссии</w:t>
      </w:r>
    </w:p>
    <w:p w14:paraId="7472A0FE" w14:textId="77777777" w:rsidR="00B55027" w:rsidRDefault="00B55027" w:rsidP="00B55027">
      <w:pPr>
        <w:tabs>
          <w:tab w:val="left" w:pos="3686"/>
          <w:tab w:val="left" w:pos="9498"/>
        </w:tabs>
        <w:ind w:left="-4310" w:right="-569" w:firstLine="14942"/>
      </w:pPr>
      <w:r w:rsidRPr="00F01343">
        <w:t xml:space="preserve">Кузбасса от </w:t>
      </w:r>
      <w:r>
        <w:t>03</w:t>
      </w:r>
      <w:r w:rsidRPr="00F01343">
        <w:t>.</w:t>
      </w:r>
      <w:r>
        <w:t>12</w:t>
      </w:r>
      <w:r w:rsidRPr="00F01343">
        <w:t>.2024</w:t>
      </w:r>
    </w:p>
    <w:p w14:paraId="19D80DB3" w14:textId="77777777" w:rsidR="00B55027" w:rsidRDefault="00B55027" w:rsidP="00B55027">
      <w:pPr>
        <w:tabs>
          <w:tab w:val="left" w:pos="3686"/>
          <w:tab w:val="left" w:pos="9498"/>
        </w:tabs>
        <w:ind w:left="-4310" w:right="-569" w:firstLine="14942"/>
      </w:pPr>
    </w:p>
    <w:p w14:paraId="536B003F" w14:textId="77777777" w:rsidR="00B55027" w:rsidRPr="00B55027" w:rsidRDefault="00B55027" w:rsidP="00B55027">
      <w:pPr>
        <w:rPr>
          <w:sz w:val="8"/>
          <w:lang w:eastAsia="en-US"/>
        </w:rPr>
      </w:pPr>
    </w:p>
    <w:tbl>
      <w:tblPr>
        <w:tblW w:w="15484" w:type="dxa"/>
        <w:tblInd w:w="-284" w:type="dxa"/>
        <w:tblLayout w:type="fixed"/>
        <w:tblLook w:val="04A0" w:firstRow="1" w:lastRow="0" w:firstColumn="1" w:lastColumn="0" w:noHBand="0" w:noVBand="1"/>
      </w:tblPr>
      <w:tblGrid>
        <w:gridCol w:w="15484"/>
      </w:tblGrid>
      <w:tr w:rsidR="00B55027" w:rsidRPr="00B55027" w14:paraId="5D20DA2B" w14:textId="77777777" w:rsidTr="00295606">
        <w:trPr>
          <w:trHeight w:val="949"/>
        </w:trPr>
        <w:tc>
          <w:tcPr>
            <w:tcW w:w="15484" w:type="dxa"/>
            <w:shd w:val="clear" w:color="auto" w:fill="auto"/>
            <w:vAlign w:val="bottom"/>
          </w:tcPr>
          <w:p w14:paraId="4AF55930" w14:textId="77777777" w:rsidR="00B55027" w:rsidRPr="00B55027" w:rsidRDefault="00B55027" w:rsidP="00B55027">
            <w:pPr>
              <w:ind w:left="1417" w:right="850" w:firstLine="710"/>
              <w:jc w:val="center"/>
              <w:rPr>
                <w:b/>
                <w:bCs/>
                <w:sz w:val="18"/>
                <w:szCs w:val="28"/>
                <w:lang w:eastAsia="en-US"/>
              </w:rPr>
            </w:pPr>
            <w:r w:rsidRPr="00B55027">
              <w:rPr>
                <w:b/>
                <w:sz w:val="28"/>
              </w:rPr>
              <w:t xml:space="preserve">Долгосрочные тарифы </w:t>
            </w:r>
            <w:r w:rsidRPr="00B55027">
              <w:rPr>
                <w:b/>
                <w:bCs/>
                <w:sz w:val="28"/>
                <w:szCs w:val="28"/>
                <w:lang w:eastAsia="en-US"/>
              </w:rPr>
              <w:t>МКП «Теплосеть» КГО на горячую воду в открытой системе горячего водоснабжения (теплоснабжения), реализуемую на потребительском рынке Калтанского городского округа, на период с 01.01.2024 по 31.12.2024</w:t>
            </w:r>
          </w:p>
          <w:p w14:paraId="416B5A48" w14:textId="77777777" w:rsidR="00B55027" w:rsidRPr="00B55027" w:rsidRDefault="00B55027" w:rsidP="00B55027">
            <w:pPr>
              <w:jc w:val="right"/>
              <w:rPr>
                <w:bCs/>
                <w:sz w:val="10"/>
                <w:szCs w:val="28"/>
              </w:rPr>
            </w:pPr>
          </w:p>
          <w:tbl>
            <w:tblPr>
              <w:tblW w:w="149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2"/>
              <w:gridCol w:w="1388"/>
              <w:gridCol w:w="906"/>
              <w:gridCol w:w="898"/>
              <w:gridCol w:w="6"/>
              <w:gridCol w:w="913"/>
              <w:gridCol w:w="1044"/>
              <w:gridCol w:w="836"/>
              <w:gridCol w:w="971"/>
              <w:gridCol w:w="838"/>
              <w:gridCol w:w="984"/>
              <w:gridCol w:w="1164"/>
              <w:gridCol w:w="1112"/>
              <w:gridCol w:w="1251"/>
              <w:gridCol w:w="1113"/>
            </w:tblGrid>
            <w:tr w:rsidR="00B55027" w:rsidRPr="00B55027" w14:paraId="59F1F975" w14:textId="77777777" w:rsidTr="00295606">
              <w:trPr>
                <w:trHeight w:val="261"/>
              </w:trPr>
              <w:tc>
                <w:tcPr>
                  <w:tcW w:w="1565" w:type="dxa"/>
                  <w:vMerge w:val="restart"/>
                  <w:shd w:val="clear" w:color="auto" w:fill="auto"/>
                  <w:vAlign w:val="center"/>
                </w:tcPr>
                <w:p w14:paraId="4E735FCF" w14:textId="77777777" w:rsidR="00B55027" w:rsidRPr="00B55027" w:rsidRDefault="00B55027" w:rsidP="00B55027">
                  <w:pPr>
                    <w:tabs>
                      <w:tab w:val="left" w:pos="3052"/>
                    </w:tabs>
                    <w:ind w:left="-108" w:right="-108"/>
                    <w:jc w:val="center"/>
                    <w:rPr>
                      <w:sz w:val="22"/>
                      <w:szCs w:val="22"/>
                      <w:lang w:eastAsia="en-US"/>
                    </w:rPr>
                  </w:pPr>
                  <w:r w:rsidRPr="00B55027">
                    <w:rPr>
                      <w:sz w:val="22"/>
                      <w:szCs w:val="22"/>
                    </w:rPr>
                    <w:t>Наименование регулируемой организации</w:t>
                  </w:r>
                </w:p>
              </w:tc>
              <w:tc>
                <w:tcPr>
                  <w:tcW w:w="1396" w:type="dxa"/>
                  <w:vMerge w:val="restart"/>
                  <w:vAlign w:val="center"/>
                </w:tcPr>
                <w:p w14:paraId="3B2F785E" w14:textId="77777777" w:rsidR="00B55027" w:rsidRPr="00B55027" w:rsidRDefault="00B55027" w:rsidP="00B55027">
                  <w:pPr>
                    <w:ind w:left="-108" w:firstLine="47"/>
                    <w:jc w:val="center"/>
                    <w:rPr>
                      <w:sz w:val="22"/>
                      <w:szCs w:val="22"/>
                    </w:rPr>
                  </w:pPr>
                  <w:r w:rsidRPr="00B55027">
                    <w:rPr>
                      <w:sz w:val="22"/>
                      <w:szCs w:val="22"/>
                    </w:rPr>
                    <w:t>Период</w:t>
                  </w:r>
                </w:p>
              </w:tc>
              <w:tc>
                <w:tcPr>
                  <w:tcW w:w="3777" w:type="dxa"/>
                  <w:gridSpan w:val="5"/>
                  <w:tcBorders>
                    <w:bottom w:val="single" w:sz="4" w:space="0" w:color="auto"/>
                  </w:tcBorders>
                  <w:vAlign w:val="center"/>
                </w:tcPr>
                <w:p w14:paraId="272984C4" w14:textId="77777777" w:rsidR="00B55027" w:rsidRPr="00B55027" w:rsidRDefault="00B55027" w:rsidP="00B55027">
                  <w:pPr>
                    <w:ind w:left="-108" w:firstLine="47"/>
                    <w:jc w:val="center"/>
                    <w:rPr>
                      <w:sz w:val="22"/>
                      <w:szCs w:val="22"/>
                    </w:rPr>
                  </w:pPr>
                  <w:r w:rsidRPr="00B55027">
                    <w:rPr>
                      <w:sz w:val="22"/>
                      <w:szCs w:val="22"/>
                    </w:rPr>
                    <w:t>Тариф на горячую воду для населения, руб./м</w:t>
                  </w:r>
                  <w:r w:rsidRPr="00B55027">
                    <w:rPr>
                      <w:sz w:val="22"/>
                      <w:szCs w:val="22"/>
                      <w:vertAlign w:val="superscript"/>
                    </w:rPr>
                    <w:t xml:space="preserve">3 </w:t>
                  </w:r>
                  <w:r w:rsidRPr="00B55027">
                    <w:rPr>
                      <w:sz w:val="22"/>
                      <w:szCs w:val="22"/>
                    </w:rPr>
                    <w:t>* (с НДС)</w:t>
                  </w:r>
                </w:p>
              </w:tc>
              <w:tc>
                <w:tcPr>
                  <w:tcW w:w="3637" w:type="dxa"/>
                  <w:gridSpan w:val="4"/>
                  <w:tcBorders>
                    <w:bottom w:val="single" w:sz="4" w:space="0" w:color="auto"/>
                  </w:tcBorders>
                  <w:shd w:val="clear" w:color="auto" w:fill="auto"/>
                  <w:vAlign w:val="center"/>
                </w:tcPr>
                <w:p w14:paraId="7ED72C24" w14:textId="77777777" w:rsidR="00B55027" w:rsidRPr="00B55027" w:rsidRDefault="00B55027" w:rsidP="00B55027">
                  <w:pPr>
                    <w:ind w:left="-108" w:firstLine="47"/>
                    <w:jc w:val="center"/>
                    <w:rPr>
                      <w:sz w:val="22"/>
                      <w:szCs w:val="22"/>
                      <w:lang w:eastAsia="en-US"/>
                    </w:rPr>
                  </w:pPr>
                  <w:r w:rsidRPr="00B55027">
                    <w:rPr>
                      <w:sz w:val="22"/>
                      <w:szCs w:val="22"/>
                    </w:rPr>
                    <w:t>Тариф на горячую воду для прочих потребителей, руб./м</w:t>
                  </w:r>
                  <w:r w:rsidRPr="00B55027">
                    <w:rPr>
                      <w:sz w:val="22"/>
                      <w:szCs w:val="22"/>
                      <w:vertAlign w:val="superscript"/>
                    </w:rPr>
                    <w:t xml:space="preserve">3 </w:t>
                  </w:r>
                  <w:r w:rsidRPr="00B55027">
                    <w:rPr>
                      <w:sz w:val="22"/>
                      <w:szCs w:val="22"/>
                    </w:rPr>
                    <w:t>(без НДС)</w:t>
                  </w:r>
                </w:p>
              </w:tc>
              <w:tc>
                <w:tcPr>
                  <w:tcW w:w="1119" w:type="dxa"/>
                  <w:vMerge w:val="restart"/>
                  <w:shd w:val="clear" w:color="auto" w:fill="auto"/>
                  <w:vAlign w:val="center"/>
                </w:tcPr>
                <w:p w14:paraId="1FC55239" w14:textId="77777777" w:rsidR="00B55027" w:rsidRPr="00B55027" w:rsidRDefault="00B55027" w:rsidP="00B55027">
                  <w:pPr>
                    <w:ind w:left="-108" w:right="-104" w:firstLine="3"/>
                    <w:jc w:val="center"/>
                    <w:rPr>
                      <w:sz w:val="22"/>
                      <w:szCs w:val="22"/>
                    </w:rPr>
                  </w:pPr>
                  <w:r w:rsidRPr="00B55027">
                    <w:rPr>
                      <w:sz w:val="22"/>
                      <w:szCs w:val="22"/>
                    </w:rPr>
                    <w:t>Компонент на теплоно-ситель,</w:t>
                  </w:r>
                </w:p>
                <w:p w14:paraId="6FF012F8" w14:textId="77777777" w:rsidR="00B55027" w:rsidRPr="00B55027" w:rsidRDefault="00B55027" w:rsidP="00B55027">
                  <w:pPr>
                    <w:ind w:left="-108" w:right="-104" w:firstLine="3"/>
                    <w:jc w:val="center"/>
                    <w:rPr>
                      <w:sz w:val="22"/>
                      <w:szCs w:val="22"/>
                    </w:rPr>
                  </w:pPr>
                  <w:r w:rsidRPr="00B55027">
                    <w:rPr>
                      <w:sz w:val="22"/>
                      <w:szCs w:val="22"/>
                    </w:rPr>
                    <w:t>руб./м</w:t>
                  </w:r>
                  <w:r w:rsidRPr="00B55027">
                    <w:rPr>
                      <w:sz w:val="22"/>
                      <w:szCs w:val="22"/>
                      <w:vertAlign w:val="superscript"/>
                    </w:rPr>
                    <w:t xml:space="preserve">3 </w:t>
                  </w:r>
                </w:p>
                <w:p w14:paraId="6814B21F" w14:textId="77777777" w:rsidR="00B55027" w:rsidRPr="00B55027" w:rsidRDefault="00B55027" w:rsidP="00B55027">
                  <w:pPr>
                    <w:tabs>
                      <w:tab w:val="left" w:pos="3052"/>
                    </w:tabs>
                    <w:ind w:left="-108" w:right="-104" w:firstLine="3"/>
                    <w:jc w:val="center"/>
                    <w:rPr>
                      <w:sz w:val="22"/>
                      <w:szCs w:val="22"/>
                      <w:lang w:eastAsia="en-US"/>
                    </w:rPr>
                  </w:pPr>
                  <w:r w:rsidRPr="00B55027">
                    <w:rPr>
                      <w:sz w:val="22"/>
                      <w:szCs w:val="22"/>
                    </w:rPr>
                    <w:t>(без НДС)</w:t>
                  </w:r>
                </w:p>
              </w:tc>
              <w:tc>
                <w:tcPr>
                  <w:tcW w:w="3492" w:type="dxa"/>
                  <w:gridSpan w:val="3"/>
                  <w:shd w:val="clear" w:color="auto" w:fill="auto"/>
                  <w:vAlign w:val="center"/>
                </w:tcPr>
                <w:p w14:paraId="7D023D2E" w14:textId="77777777" w:rsidR="00B55027" w:rsidRPr="00B55027" w:rsidRDefault="00B55027" w:rsidP="00B55027">
                  <w:pPr>
                    <w:tabs>
                      <w:tab w:val="left" w:pos="3052"/>
                    </w:tabs>
                    <w:jc w:val="center"/>
                    <w:rPr>
                      <w:sz w:val="22"/>
                      <w:szCs w:val="22"/>
                      <w:lang w:eastAsia="en-US"/>
                    </w:rPr>
                  </w:pPr>
                  <w:r w:rsidRPr="00B55027">
                    <w:rPr>
                      <w:sz w:val="22"/>
                      <w:szCs w:val="22"/>
                    </w:rPr>
                    <w:t>Компонент на тепловую энергию</w:t>
                  </w:r>
                </w:p>
              </w:tc>
            </w:tr>
            <w:tr w:rsidR="00B55027" w:rsidRPr="00B55027" w14:paraId="04736593" w14:textId="77777777" w:rsidTr="00295606">
              <w:trPr>
                <w:trHeight w:val="161"/>
              </w:trPr>
              <w:tc>
                <w:tcPr>
                  <w:tcW w:w="1565" w:type="dxa"/>
                  <w:vMerge/>
                  <w:shd w:val="clear" w:color="auto" w:fill="auto"/>
                  <w:vAlign w:val="center"/>
                </w:tcPr>
                <w:p w14:paraId="32FBDF23" w14:textId="77777777" w:rsidR="00B55027" w:rsidRPr="00B55027" w:rsidRDefault="00B55027" w:rsidP="00B55027">
                  <w:pPr>
                    <w:tabs>
                      <w:tab w:val="left" w:pos="3052"/>
                    </w:tabs>
                    <w:jc w:val="center"/>
                    <w:rPr>
                      <w:sz w:val="22"/>
                      <w:szCs w:val="22"/>
                      <w:lang w:eastAsia="en-US"/>
                    </w:rPr>
                  </w:pPr>
                </w:p>
              </w:tc>
              <w:tc>
                <w:tcPr>
                  <w:tcW w:w="1396" w:type="dxa"/>
                  <w:vMerge/>
                  <w:vAlign w:val="center"/>
                </w:tcPr>
                <w:p w14:paraId="03AC0F32" w14:textId="77777777" w:rsidR="00B55027" w:rsidRPr="00B55027" w:rsidRDefault="00B55027" w:rsidP="00B55027">
                  <w:pPr>
                    <w:tabs>
                      <w:tab w:val="left" w:pos="3052"/>
                    </w:tabs>
                    <w:jc w:val="center"/>
                    <w:rPr>
                      <w:sz w:val="22"/>
                      <w:szCs w:val="22"/>
                      <w:lang w:eastAsia="en-US"/>
                    </w:rPr>
                  </w:pPr>
                </w:p>
              </w:tc>
              <w:tc>
                <w:tcPr>
                  <w:tcW w:w="1814" w:type="dxa"/>
                  <w:gridSpan w:val="3"/>
                  <w:tcBorders>
                    <w:top w:val="single" w:sz="4" w:space="0" w:color="auto"/>
                  </w:tcBorders>
                  <w:vAlign w:val="center"/>
                </w:tcPr>
                <w:p w14:paraId="7ACF9D98" w14:textId="77777777" w:rsidR="00B55027" w:rsidRPr="00B55027" w:rsidRDefault="00B55027" w:rsidP="00B55027">
                  <w:pPr>
                    <w:ind w:left="-108" w:right="-85" w:hanging="55"/>
                    <w:jc w:val="center"/>
                    <w:rPr>
                      <w:sz w:val="22"/>
                      <w:szCs w:val="22"/>
                      <w:lang w:eastAsia="en-US"/>
                    </w:rPr>
                  </w:pPr>
                  <w:r w:rsidRPr="00B55027">
                    <w:rPr>
                      <w:sz w:val="22"/>
                      <w:szCs w:val="22"/>
                      <w:lang w:eastAsia="en-US"/>
                    </w:rPr>
                    <w:t>Изолированные стояки</w:t>
                  </w:r>
                </w:p>
              </w:tc>
              <w:tc>
                <w:tcPr>
                  <w:tcW w:w="1962" w:type="dxa"/>
                  <w:gridSpan w:val="2"/>
                  <w:tcBorders>
                    <w:top w:val="single" w:sz="4" w:space="0" w:color="auto"/>
                  </w:tcBorders>
                  <w:vAlign w:val="center"/>
                </w:tcPr>
                <w:p w14:paraId="09DDC569" w14:textId="77777777" w:rsidR="00B55027" w:rsidRPr="00B55027" w:rsidRDefault="00B55027" w:rsidP="00B55027">
                  <w:pPr>
                    <w:ind w:left="-108" w:right="-85" w:hanging="4"/>
                    <w:jc w:val="center"/>
                    <w:rPr>
                      <w:sz w:val="22"/>
                      <w:szCs w:val="22"/>
                      <w:lang w:eastAsia="en-US"/>
                    </w:rPr>
                  </w:pPr>
                  <w:r w:rsidRPr="00B55027">
                    <w:rPr>
                      <w:sz w:val="22"/>
                      <w:szCs w:val="22"/>
                      <w:lang w:eastAsia="en-US"/>
                    </w:rPr>
                    <w:t>Неизолированные стояки</w:t>
                  </w:r>
                </w:p>
              </w:tc>
              <w:tc>
                <w:tcPr>
                  <w:tcW w:w="1814" w:type="dxa"/>
                  <w:gridSpan w:val="2"/>
                  <w:tcBorders>
                    <w:top w:val="single" w:sz="4" w:space="0" w:color="auto"/>
                  </w:tcBorders>
                  <w:vAlign w:val="center"/>
                </w:tcPr>
                <w:p w14:paraId="1BEB03EB" w14:textId="77777777" w:rsidR="00B55027" w:rsidRPr="00B55027" w:rsidRDefault="00B55027" w:rsidP="00B55027">
                  <w:pPr>
                    <w:ind w:left="-108" w:right="-85" w:hanging="55"/>
                    <w:jc w:val="center"/>
                    <w:rPr>
                      <w:sz w:val="22"/>
                      <w:szCs w:val="22"/>
                      <w:lang w:eastAsia="en-US"/>
                    </w:rPr>
                  </w:pPr>
                  <w:r w:rsidRPr="00B55027">
                    <w:rPr>
                      <w:sz w:val="22"/>
                      <w:szCs w:val="22"/>
                      <w:lang w:eastAsia="en-US"/>
                    </w:rPr>
                    <w:t>Изолированные стояки</w:t>
                  </w:r>
                </w:p>
              </w:tc>
              <w:tc>
                <w:tcPr>
                  <w:tcW w:w="1822" w:type="dxa"/>
                  <w:gridSpan w:val="2"/>
                  <w:tcBorders>
                    <w:top w:val="single" w:sz="4" w:space="0" w:color="auto"/>
                  </w:tcBorders>
                  <w:vAlign w:val="center"/>
                </w:tcPr>
                <w:p w14:paraId="22021FBF" w14:textId="77777777" w:rsidR="00B55027" w:rsidRPr="00B55027" w:rsidRDefault="00B55027" w:rsidP="00B55027">
                  <w:pPr>
                    <w:ind w:left="-108" w:right="-85" w:hanging="4"/>
                    <w:jc w:val="center"/>
                    <w:rPr>
                      <w:sz w:val="22"/>
                      <w:szCs w:val="22"/>
                      <w:lang w:eastAsia="en-US"/>
                    </w:rPr>
                  </w:pPr>
                  <w:r w:rsidRPr="00B55027">
                    <w:rPr>
                      <w:sz w:val="22"/>
                      <w:szCs w:val="22"/>
                      <w:lang w:eastAsia="en-US"/>
                    </w:rPr>
                    <w:t>Неизолированные стояки</w:t>
                  </w:r>
                </w:p>
              </w:tc>
              <w:tc>
                <w:tcPr>
                  <w:tcW w:w="1119" w:type="dxa"/>
                  <w:vMerge/>
                  <w:shd w:val="clear" w:color="auto" w:fill="auto"/>
                  <w:vAlign w:val="center"/>
                </w:tcPr>
                <w:p w14:paraId="46889FE7" w14:textId="77777777" w:rsidR="00B55027" w:rsidRPr="00B55027" w:rsidRDefault="00B55027" w:rsidP="00B55027">
                  <w:pPr>
                    <w:tabs>
                      <w:tab w:val="left" w:pos="3052"/>
                    </w:tabs>
                    <w:jc w:val="center"/>
                    <w:rPr>
                      <w:sz w:val="22"/>
                      <w:szCs w:val="22"/>
                      <w:lang w:eastAsia="en-US"/>
                    </w:rPr>
                  </w:pPr>
                </w:p>
              </w:tc>
              <w:tc>
                <w:tcPr>
                  <w:tcW w:w="1117" w:type="dxa"/>
                  <w:vMerge w:val="restart"/>
                  <w:shd w:val="clear" w:color="auto" w:fill="auto"/>
                  <w:vAlign w:val="center"/>
                </w:tcPr>
                <w:p w14:paraId="026B3FA2" w14:textId="77777777" w:rsidR="00B55027" w:rsidRPr="00B55027" w:rsidRDefault="00B55027" w:rsidP="00B55027">
                  <w:pPr>
                    <w:tabs>
                      <w:tab w:val="left" w:pos="3052"/>
                    </w:tabs>
                    <w:ind w:left="-108" w:right="-151"/>
                    <w:jc w:val="center"/>
                    <w:rPr>
                      <w:sz w:val="22"/>
                      <w:szCs w:val="22"/>
                    </w:rPr>
                  </w:pPr>
                  <w:r w:rsidRPr="00B55027">
                    <w:rPr>
                      <w:sz w:val="22"/>
                      <w:szCs w:val="22"/>
                    </w:rPr>
                    <w:t>Односта-вочный, руб./Гкал</w:t>
                  </w:r>
                </w:p>
                <w:p w14:paraId="6774CDBD" w14:textId="77777777" w:rsidR="00B55027" w:rsidRPr="00B55027" w:rsidRDefault="00B55027" w:rsidP="00B55027">
                  <w:pPr>
                    <w:tabs>
                      <w:tab w:val="left" w:pos="3052"/>
                    </w:tabs>
                    <w:ind w:left="-108" w:right="-151"/>
                    <w:jc w:val="center"/>
                    <w:rPr>
                      <w:sz w:val="22"/>
                      <w:szCs w:val="22"/>
                      <w:lang w:eastAsia="en-US"/>
                    </w:rPr>
                  </w:pPr>
                  <w:r w:rsidRPr="00B55027">
                    <w:rPr>
                      <w:sz w:val="22"/>
                      <w:szCs w:val="22"/>
                    </w:rPr>
                    <w:t>** (без НДС)</w:t>
                  </w:r>
                </w:p>
              </w:tc>
              <w:tc>
                <w:tcPr>
                  <w:tcW w:w="2374" w:type="dxa"/>
                  <w:gridSpan w:val="2"/>
                  <w:shd w:val="clear" w:color="auto" w:fill="auto"/>
                  <w:vAlign w:val="center"/>
                </w:tcPr>
                <w:p w14:paraId="0705CC18" w14:textId="77777777" w:rsidR="00B55027" w:rsidRPr="00B55027" w:rsidRDefault="00B55027" w:rsidP="00B55027">
                  <w:pPr>
                    <w:tabs>
                      <w:tab w:val="left" w:pos="3052"/>
                    </w:tabs>
                    <w:jc w:val="center"/>
                    <w:rPr>
                      <w:sz w:val="22"/>
                      <w:szCs w:val="22"/>
                      <w:lang w:eastAsia="en-US"/>
                    </w:rPr>
                  </w:pPr>
                  <w:r w:rsidRPr="00B55027">
                    <w:rPr>
                      <w:sz w:val="22"/>
                      <w:szCs w:val="22"/>
                    </w:rPr>
                    <w:t>Двухставочный</w:t>
                  </w:r>
                </w:p>
              </w:tc>
            </w:tr>
            <w:tr w:rsidR="00B55027" w:rsidRPr="00B55027" w14:paraId="41BF2053" w14:textId="77777777" w:rsidTr="00295606">
              <w:trPr>
                <w:trHeight w:val="1035"/>
              </w:trPr>
              <w:tc>
                <w:tcPr>
                  <w:tcW w:w="1565" w:type="dxa"/>
                  <w:vMerge/>
                  <w:tcBorders>
                    <w:bottom w:val="single" w:sz="4" w:space="0" w:color="auto"/>
                  </w:tcBorders>
                  <w:shd w:val="clear" w:color="auto" w:fill="auto"/>
                  <w:vAlign w:val="center"/>
                </w:tcPr>
                <w:p w14:paraId="5A0C7C5C" w14:textId="77777777" w:rsidR="00B55027" w:rsidRPr="00B55027" w:rsidRDefault="00B55027" w:rsidP="00B55027">
                  <w:pPr>
                    <w:tabs>
                      <w:tab w:val="left" w:pos="3052"/>
                    </w:tabs>
                    <w:jc w:val="center"/>
                    <w:rPr>
                      <w:sz w:val="22"/>
                      <w:szCs w:val="22"/>
                      <w:lang w:eastAsia="en-US"/>
                    </w:rPr>
                  </w:pPr>
                </w:p>
              </w:tc>
              <w:tc>
                <w:tcPr>
                  <w:tcW w:w="1396" w:type="dxa"/>
                  <w:vMerge/>
                  <w:vAlign w:val="center"/>
                </w:tcPr>
                <w:p w14:paraId="2C0BCBF6" w14:textId="77777777" w:rsidR="00B55027" w:rsidRPr="00B55027" w:rsidRDefault="00B55027" w:rsidP="00B55027">
                  <w:pPr>
                    <w:tabs>
                      <w:tab w:val="left" w:pos="3052"/>
                    </w:tabs>
                    <w:jc w:val="center"/>
                    <w:rPr>
                      <w:sz w:val="22"/>
                      <w:szCs w:val="22"/>
                      <w:lang w:eastAsia="en-US"/>
                    </w:rPr>
                  </w:pPr>
                </w:p>
              </w:tc>
              <w:tc>
                <w:tcPr>
                  <w:tcW w:w="907" w:type="dxa"/>
                  <w:vAlign w:val="center"/>
                </w:tcPr>
                <w:p w14:paraId="5B9C5D7B" w14:textId="77777777" w:rsidR="00B55027" w:rsidRPr="00B55027" w:rsidRDefault="00B55027" w:rsidP="00B55027">
                  <w:pPr>
                    <w:tabs>
                      <w:tab w:val="left" w:pos="3052"/>
                    </w:tabs>
                    <w:ind w:right="-35"/>
                    <w:jc w:val="center"/>
                    <w:rPr>
                      <w:sz w:val="22"/>
                      <w:szCs w:val="22"/>
                      <w:lang w:eastAsia="en-US"/>
                    </w:rPr>
                  </w:pPr>
                  <w:r w:rsidRPr="00B55027">
                    <w:rPr>
                      <w:sz w:val="22"/>
                      <w:szCs w:val="22"/>
                      <w:lang w:eastAsia="en-US"/>
                    </w:rPr>
                    <w:t>с поло-тенце-суши-телями</w:t>
                  </w:r>
                </w:p>
              </w:tc>
              <w:tc>
                <w:tcPr>
                  <w:tcW w:w="907" w:type="dxa"/>
                  <w:gridSpan w:val="2"/>
                  <w:vAlign w:val="center"/>
                </w:tcPr>
                <w:p w14:paraId="18BB0B9B" w14:textId="77777777" w:rsidR="00B55027" w:rsidRPr="00B55027" w:rsidRDefault="00B55027" w:rsidP="00B55027">
                  <w:pPr>
                    <w:tabs>
                      <w:tab w:val="left" w:pos="3052"/>
                    </w:tabs>
                    <w:ind w:right="-35"/>
                    <w:jc w:val="center"/>
                    <w:rPr>
                      <w:sz w:val="22"/>
                      <w:szCs w:val="22"/>
                      <w:lang w:eastAsia="en-US"/>
                    </w:rPr>
                  </w:pPr>
                  <w:r w:rsidRPr="00B55027">
                    <w:rPr>
                      <w:sz w:val="22"/>
                      <w:szCs w:val="22"/>
                      <w:lang w:eastAsia="en-US"/>
                    </w:rPr>
                    <w:t>без поло-тенце-суши-телей</w:t>
                  </w:r>
                </w:p>
              </w:tc>
              <w:tc>
                <w:tcPr>
                  <w:tcW w:w="913" w:type="dxa"/>
                  <w:vAlign w:val="center"/>
                </w:tcPr>
                <w:p w14:paraId="5AB8FD91" w14:textId="77777777" w:rsidR="00B55027" w:rsidRPr="00B55027" w:rsidRDefault="00B55027" w:rsidP="00B55027">
                  <w:pPr>
                    <w:tabs>
                      <w:tab w:val="left" w:pos="3052"/>
                    </w:tabs>
                    <w:ind w:right="-35"/>
                    <w:jc w:val="center"/>
                    <w:rPr>
                      <w:sz w:val="22"/>
                      <w:szCs w:val="22"/>
                      <w:lang w:eastAsia="en-US"/>
                    </w:rPr>
                  </w:pPr>
                  <w:r w:rsidRPr="00B55027">
                    <w:rPr>
                      <w:sz w:val="22"/>
                      <w:szCs w:val="22"/>
                      <w:lang w:eastAsia="en-US"/>
                    </w:rPr>
                    <w:t>с поло-тенце-суши-телями</w:t>
                  </w:r>
                </w:p>
              </w:tc>
              <w:tc>
                <w:tcPr>
                  <w:tcW w:w="1049" w:type="dxa"/>
                  <w:vAlign w:val="center"/>
                </w:tcPr>
                <w:p w14:paraId="05E48FBA" w14:textId="77777777" w:rsidR="00B55027" w:rsidRPr="00B55027" w:rsidRDefault="00B55027" w:rsidP="00B55027">
                  <w:pPr>
                    <w:tabs>
                      <w:tab w:val="left" w:pos="3052"/>
                    </w:tabs>
                    <w:ind w:right="-35"/>
                    <w:jc w:val="center"/>
                    <w:rPr>
                      <w:sz w:val="22"/>
                      <w:szCs w:val="22"/>
                      <w:lang w:eastAsia="en-US"/>
                    </w:rPr>
                  </w:pPr>
                  <w:r w:rsidRPr="00B55027">
                    <w:rPr>
                      <w:sz w:val="22"/>
                      <w:szCs w:val="22"/>
                      <w:lang w:eastAsia="en-US"/>
                    </w:rPr>
                    <w:t>без поло-тенце-суши-телей</w:t>
                  </w:r>
                </w:p>
              </w:tc>
              <w:tc>
                <w:tcPr>
                  <w:tcW w:w="837" w:type="dxa"/>
                  <w:vAlign w:val="center"/>
                </w:tcPr>
                <w:p w14:paraId="2C6A8333" w14:textId="77777777" w:rsidR="00B55027" w:rsidRPr="00B55027" w:rsidRDefault="00B55027" w:rsidP="00B55027">
                  <w:pPr>
                    <w:tabs>
                      <w:tab w:val="left" w:pos="3052"/>
                    </w:tabs>
                    <w:ind w:left="-106" w:right="-68"/>
                    <w:jc w:val="center"/>
                    <w:rPr>
                      <w:sz w:val="22"/>
                      <w:szCs w:val="22"/>
                      <w:lang w:eastAsia="en-US"/>
                    </w:rPr>
                  </w:pPr>
                  <w:r w:rsidRPr="00B55027">
                    <w:rPr>
                      <w:sz w:val="22"/>
                      <w:szCs w:val="22"/>
                      <w:lang w:eastAsia="en-US"/>
                    </w:rPr>
                    <w:t>с поло-тенце-суши-телями</w:t>
                  </w:r>
                </w:p>
              </w:tc>
              <w:tc>
                <w:tcPr>
                  <w:tcW w:w="977" w:type="dxa"/>
                  <w:vAlign w:val="center"/>
                </w:tcPr>
                <w:p w14:paraId="0D3810F3" w14:textId="77777777" w:rsidR="00B55027" w:rsidRPr="00B55027" w:rsidRDefault="00B55027" w:rsidP="00B55027">
                  <w:pPr>
                    <w:tabs>
                      <w:tab w:val="left" w:pos="3052"/>
                    </w:tabs>
                    <w:ind w:right="-35"/>
                    <w:jc w:val="center"/>
                    <w:rPr>
                      <w:sz w:val="22"/>
                      <w:szCs w:val="22"/>
                      <w:lang w:eastAsia="en-US"/>
                    </w:rPr>
                  </w:pPr>
                  <w:r w:rsidRPr="00B55027">
                    <w:rPr>
                      <w:sz w:val="22"/>
                      <w:szCs w:val="22"/>
                      <w:lang w:eastAsia="en-US"/>
                    </w:rPr>
                    <w:t>без поло-тенце-суши-телей</w:t>
                  </w:r>
                </w:p>
              </w:tc>
              <w:tc>
                <w:tcPr>
                  <w:tcW w:w="838" w:type="dxa"/>
                  <w:vAlign w:val="center"/>
                </w:tcPr>
                <w:p w14:paraId="3AEEF073" w14:textId="77777777" w:rsidR="00B55027" w:rsidRPr="00B55027" w:rsidRDefault="00B55027" w:rsidP="00B55027">
                  <w:pPr>
                    <w:tabs>
                      <w:tab w:val="left" w:pos="3052"/>
                    </w:tabs>
                    <w:ind w:left="-177" w:right="-149"/>
                    <w:jc w:val="center"/>
                    <w:rPr>
                      <w:sz w:val="22"/>
                      <w:szCs w:val="22"/>
                      <w:lang w:eastAsia="en-US"/>
                    </w:rPr>
                  </w:pPr>
                  <w:r w:rsidRPr="00B55027">
                    <w:rPr>
                      <w:sz w:val="22"/>
                      <w:szCs w:val="22"/>
                      <w:lang w:eastAsia="en-US"/>
                    </w:rPr>
                    <w:t>с поло-тенце-суши-телями</w:t>
                  </w:r>
                </w:p>
              </w:tc>
              <w:tc>
                <w:tcPr>
                  <w:tcW w:w="984" w:type="dxa"/>
                  <w:vAlign w:val="center"/>
                </w:tcPr>
                <w:p w14:paraId="7B8B5220" w14:textId="77777777" w:rsidR="00B55027" w:rsidRPr="00B55027" w:rsidRDefault="00B55027" w:rsidP="00B55027">
                  <w:pPr>
                    <w:tabs>
                      <w:tab w:val="left" w:pos="3052"/>
                    </w:tabs>
                    <w:ind w:right="-35"/>
                    <w:jc w:val="center"/>
                    <w:rPr>
                      <w:sz w:val="22"/>
                      <w:szCs w:val="22"/>
                      <w:lang w:eastAsia="en-US"/>
                    </w:rPr>
                  </w:pPr>
                  <w:r w:rsidRPr="00B55027">
                    <w:rPr>
                      <w:sz w:val="22"/>
                      <w:szCs w:val="22"/>
                      <w:lang w:eastAsia="en-US"/>
                    </w:rPr>
                    <w:t>без поло-тенце-суши-телей</w:t>
                  </w:r>
                </w:p>
              </w:tc>
              <w:tc>
                <w:tcPr>
                  <w:tcW w:w="1119" w:type="dxa"/>
                  <w:vMerge/>
                  <w:shd w:val="clear" w:color="auto" w:fill="auto"/>
                  <w:vAlign w:val="center"/>
                </w:tcPr>
                <w:p w14:paraId="2ADA9A79" w14:textId="77777777" w:rsidR="00B55027" w:rsidRPr="00B55027" w:rsidRDefault="00B55027" w:rsidP="00B55027">
                  <w:pPr>
                    <w:tabs>
                      <w:tab w:val="left" w:pos="3052"/>
                    </w:tabs>
                    <w:jc w:val="center"/>
                    <w:rPr>
                      <w:sz w:val="22"/>
                      <w:szCs w:val="22"/>
                      <w:lang w:eastAsia="en-US"/>
                    </w:rPr>
                  </w:pPr>
                </w:p>
              </w:tc>
              <w:tc>
                <w:tcPr>
                  <w:tcW w:w="1117" w:type="dxa"/>
                  <w:vMerge/>
                  <w:shd w:val="clear" w:color="auto" w:fill="auto"/>
                  <w:vAlign w:val="center"/>
                </w:tcPr>
                <w:p w14:paraId="1F64EFBF" w14:textId="77777777" w:rsidR="00B55027" w:rsidRPr="00B55027" w:rsidRDefault="00B55027" w:rsidP="00B55027">
                  <w:pPr>
                    <w:tabs>
                      <w:tab w:val="left" w:pos="3052"/>
                    </w:tabs>
                    <w:jc w:val="center"/>
                    <w:rPr>
                      <w:sz w:val="22"/>
                      <w:szCs w:val="22"/>
                      <w:lang w:eastAsia="en-US"/>
                    </w:rPr>
                  </w:pPr>
                </w:p>
              </w:tc>
              <w:tc>
                <w:tcPr>
                  <w:tcW w:w="1257" w:type="dxa"/>
                  <w:shd w:val="clear" w:color="auto" w:fill="auto"/>
                  <w:vAlign w:val="center"/>
                </w:tcPr>
                <w:p w14:paraId="7E4E396A" w14:textId="77777777" w:rsidR="00B55027" w:rsidRPr="00B55027" w:rsidRDefault="00B55027" w:rsidP="00B55027">
                  <w:pPr>
                    <w:ind w:left="-95" w:right="-65"/>
                    <w:jc w:val="center"/>
                    <w:rPr>
                      <w:sz w:val="22"/>
                      <w:szCs w:val="22"/>
                    </w:rPr>
                  </w:pPr>
                  <w:r w:rsidRPr="00B55027">
                    <w:rPr>
                      <w:sz w:val="22"/>
                      <w:szCs w:val="22"/>
                    </w:rPr>
                    <w:t>Ставка за мощность, тыс. руб./</w:t>
                  </w:r>
                </w:p>
                <w:p w14:paraId="19FD9F35" w14:textId="77777777" w:rsidR="00B55027" w:rsidRPr="00B55027" w:rsidRDefault="00B55027" w:rsidP="00B55027">
                  <w:pPr>
                    <w:ind w:left="-95" w:right="-65"/>
                    <w:jc w:val="center"/>
                    <w:rPr>
                      <w:sz w:val="22"/>
                      <w:szCs w:val="22"/>
                    </w:rPr>
                  </w:pPr>
                  <w:r w:rsidRPr="00B55027">
                    <w:rPr>
                      <w:sz w:val="22"/>
                      <w:szCs w:val="22"/>
                    </w:rPr>
                    <w:t>Гкал/</w:t>
                  </w:r>
                </w:p>
                <w:p w14:paraId="31D165EF" w14:textId="77777777" w:rsidR="00B55027" w:rsidRPr="00B55027" w:rsidRDefault="00B55027" w:rsidP="00B55027">
                  <w:pPr>
                    <w:jc w:val="center"/>
                    <w:rPr>
                      <w:sz w:val="22"/>
                      <w:szCs w:val="22"/>
                    </w:rPr>
                  </w:pPr>
                  <w:r w:rsidRPr="00B55027">
                    <w:rPr>
                      <w:sz w:val="22"/>
                      <w:szCs w:val="22"/>
                    </w:rPr>
                    <w:t>час в мес.</w:t>
                  </w:r>
                </w:p>
              </w:tc>
              <w:tc>
                <w:tcPr>
                  <w:tcW w:w="1117" w:type="dxa"/>
                  <w:shd w:val="clear" w:color="auto" w:fill="auto"/>
                  <w:vAlign w:val="center"/>
                </w:tcPr>
                <w:p w14:paraId="494045B6" w14:textId="77777777" w:rsidR="00B55027" w:rsidRPr="00B55027" w:rsidRDefault="00B55027" w:rsidP="00B55027">
                  <w:pPr>
                    <w:ind w:left="-120" w:right="-112"/>
                    <w:jc w:val="center"/>
                    <w:rPr>
                      <w:sz w:val="22"/>
                      <w:szCs w:val="22"/>
                    </w:rPr>
                  </w:pPr>
                  <w:r w:rsidRPr="00B55027">
                    <w:rPr>
                      <w:sz w:val="22"/>
                      <w:szCs w:val="22"/>
                    </w:rPr>
                    <w:t>Ставка за тепловую энергию, руб./Гкал</w:t>
                  </w:r>
                </w:p>
              </w:tc>
            </w:tr>
            <w:tr w:rsidR="00B55027" w:rsidRPr="00B55027" w14:paraId="04E5B846" w14:textId="77777777" w:rsidTr="00295606">
              <w:trPr>
                <w:trHeight w:val="131"/>
              </w:trPr>
              <w:tc>
                <w:tcPr>
                  <w:tcW w:w="1565" w:type="dxa"/>
                  <w:vMerge w:val="restart"/>
                  <w:tcBorders>
                    <w:top w:val="single" w:sz="4" w:space="0" w:color="auto"/>
                    <w:left w:val="single" w:sz="4" w:space="0" w:color="auto"/>
                    <w:bottom w:val="single" w:sz="4" w:space="0" w:color="auto"/>
                    <w:right w:val="single" w:sz="4" w:space="0" w:color="auto"/>
                  </w:tcBorders>
                  <w:vAlign w:val="center"/>
                </w:tcPr>
                <w:p w14:paraId="5C47D562" w14:textId="77777777" w:rsidR="00B55027" w:rsidRPr="00B55027" w:rsidRDefault="00B55027" w:rsidP="00B55027">
                  <w:pPr>
                    <w:ind w:left="-108" w:right="-108" w:hanging="108"/>
                    <w:jc w:val="center"/>
                    <w:rPr>
                      <w:b/>
                      <w:sz w:val="22"/>
                      <w:szCs w:val="22"/>
                      <w:lang w:eastAsia="en-US"/>
                    </w:rPr>
                  </w:pPr>
                  <w:r w:rsidRPr="00B55027">
                    <w:rPr>
                      <w:bCs/>
                      <w:color w:val="000000"/>
                      <w:lang w:eastAsia="en-US"/>
                    </w:rPr>
                    <w:t xml:space="preserve">МКП «Теплосеть» КГО </w:t>
                  </w:r>
                </w:p>
              </w:tc>
              <w:tc>
                <w:tcPr>
                  <w:tcW w:w="1396" w:type="dxa"/>
                  <w:tcBorders>
                    <w:top w:val="nil"/>
                    <w:left w:val="nil"/>
                    <w:bottom w:val="single" w:sz="4" w:space="0" w:color="auto"/>
                    <w:right w:val="single" w:sz="4" w:space="0" w:color="auto"/>
                  </w:tcBorders>
                  <w:shd w:val="clear" w:color="auto" w:fill="auto"/>
                  <w:vAlign w:val="center"/>
                </w:tcPr>
                <w:p w14:paraId="4AD20A82" w14:textId="77777777" w:rsidR="00B55027" w:rsidRPr="00B55027" w:rsidRDefault="00B55027" w:rsidP="00B55027">
                  <w:pPr>
                    <w:tabs>
                      <w:tab w:val="left" w:pos="3052"/>
                    </w:tabs>
                    <w:ind w:right="-113" w:hanging="108"/>
                    <w:jc w:val="center"/>
                    <w:rPr>
                      <w:sz w:val="22"/>
                      <w:szCs w:val="22"/>
                    </w:rPr>
                  </w:pPr>
                  <w:r w:rsidRPr="00B55027">
                    <w:rPr>
                      <w:color w:val="000000"/>
                      <w:sz w:val="22"/>
                      <w:szCs w:val="22"/>
                      <w:lang w:eastAsia="en-US"/>
                    </w:rPr>
                    <w:t>с 01.01.2024</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6EA0B5E" w14:textId="77777777" w:rsidR="00B55027" w:rsidRPr="00B55027" w:rsidRDefault="00B55027" w:rsidP="00B55027">
                  <w:pPr>
                    <w:jc w:val="center"/>
                    <w:rPr>
                      <w:color w:val="000000"/>
                      <w:sz w:val="22"/>
                      <w:szCs w:val="22"/>
                    </w:rPr>
                  </w:pPr>
                  <w:r w:rsidRPr="00B55027">
                    <w:rPr>
                      <w:sz w:val="22"/>
                      <w:szCs w:val="22"/>
                      <w:lang w:eastAsia="en-US"/>
                    </w:rPr>
                    <w:t>171,67</w:t>
                  </w:r>
                </w:p>
              </w:tc>
              <w:tc>
                <w:tcPr>
                  <w:tcW w:w="901" w:type="dxa"/>
                  <w:tcBorders>
                    <w:top w:val="single" w:sz="4" w:space="0" w:color="auto"/>
                    <w:left w:val="nil"/>
                    <w:bottom w:val="single" w:sz="4" w:space="0" w:color="auto"/>
                    <w:right w:val="single" w:sz="4" w:space="0" w:color="auto"/>
                  </w:tcBorders>
                  <w:shd w:val="clear" w:color="auto" w:fill="auto"/>
                  <w:vAlign w:val="center"/>
                </w:tcPr>
                <w:p w14:paraId="0BC315CE" w14:textId="77777777" w:rsidR="00B55027" w:rsidRPr="00B55027" w:rsidRDefault="00B55027" w:rsidP="00B55027">
                  <w:pPr>
                    <w:jc w:val="center"/>
                    <w:rPr>
                      <w:color w:val="000000"/>
                      <w:sz w:val="22"/>
                      <w:szCs w:val="22"/>
                      <w:lang w:eastAsia="en-US"/>
                    </w:rPr>
                  </w:pPr>
                  <w:r w:rsidRPr="00B55027">
                    <w:rPr>
                      <w:sz w:val="22"/>
                      <w:szCs w:val="22"/>
                      <w:lang w:eastAsia="en-US"/>
                    </w:rPr>
                    <w:t>169,46</w:t>
                  </w:r>
                </w:p>
              </w:tc>
              <w:tc>
                <w:tcPr>
                  <w:tcW w:w="919" w:type="dxa"/>
                  <w:gridSpan w:val="2"/>
                  <w:tcBorders>
                    <w:top w:val="single" w:sz="4" w:space="0" w:color="auto"/>
                    <w:left w:val="nil"/>
                    <w:bottom w:val="single" w:sz="4" w:space="0" w:color="auto"/>
                    <w:right w:val="single" w:sz="4" w:space="0" w:color="auto"/>
                  </w:tcBorders>
                  <w:shd w:val="clear" w:color="auto" w:fill="auto"/>
                  <w:vAlign w:val="center"/>
                </w:tcPr>
                <w:p w14:paraId="56282EAA" w14:textId="77777777" w:rsidR="00B55027" w:rsidRPr="00B55027" w:rsidRDefault="00B55027" w:rsidP="00B55027">
                  <w:pPr>
                    <w:jc w:val="center"/>
                    <w:rPr>
                      <w:color w:val="000000"/>
                      <w:sz w:val="22"/>
                      <w:szCs w:val="22"/>
                      <w:lang w:eastAsia="en-US"/>
                    </w:rPr>
                  </w:pPr>
                  <w:r w:rsidRPr="00B55027">
                    <w:rPr>
                      <w:sz w:val="22"/>
                      <w:szCs w:val="22"/>
                      <w:lang w:eastAsia="en-US"/>
                    </w:rPr>
                    <w:t>181,62</w:t>
                  </w:r>
                </w:p>
              </w:tc>
              <w:tc>
                <w:tcPr>
                  <w:tcW w:w="1049" w:type="dxa"/>
                  <w:tcBorders>
                    <w:top w:val="single" w:sz="4" w:space="0" w:color="auto"/>
                    <w:left w:val="nil"/>
                    <w:bottom w:val="single" w:sz="4" w:space="0" w:color="auto"/>
                    <w:right w:val="single" w:sz="4" w:space="0" w:color="auto"/>
                  </w:tcBorders>
                  <w:shd w:val="clear" w:color="auto" w:fill="auto"/>
                  <w:vAlign w:val="center"/>
                </w:tcPr>
                <w:p w14:paraId="5E931DC0" w14:textId="77777777" w:rsidR="00B55027" w:rsidRPr="00B55027" w:rsidRDefault="00B55027" w:rsidP="00B55027">
                  <w:pPr>
                    <w:jc w:val="center"/>
                    <w:rPr>
                      <w:color w:val="000000"/>
                      <w:sz w:val="22"/>
                      <w:szCs w:val="22"/>
                      <w:lang w:eastAsia="en-US"/>
                    </w:rPr>
                  </w:pPr>
                  <w:r w:rsidRPr="00B55027">
                    <w:rPr>
                      <w:sz w:val="22"/>
                      <w:szCs w:val="22"/>
                      <w:lang w:eastAsia="en-US"/>
                    </w:rPr>
                    <w:t>172,78</w:t>
                  </w:r>
                </w:p>
              </w:tc>
              <w:tc>
                <w:tcPr>
                  <w:tcW w:w="837" w:type="dxa"/>
                  <w:tcBorders>
                    <w:top w:val="single" w:sz="4" w:space="0" w:color="auto"/>
                    <w:left w:val="nil"/>
                    <w:bottom w:val="single" w:sz="4" w:space="0" w:color="auto"/>
                    <w:right w:val="single" w:sz="4" w:space="0" w:color="auto"/>
                  </w:tcBorders>
                  <w:shd w:val="clear" w:color="auto" w:fill="auto"/>
                  <w:vAlign w:val="center"/>
                </w:tcPr>
                <w:p w14:paraId="4CE94177" w14:textId="77777777" w:rsidR="00B55027" w:rsidRPr="00B55027" w:rsidRDefault="00B55027" w:rsidP="00B55027">
                  <w:pPr>
                    <w:jc w:val="center"/>
                    <w:rPr>
                      <w:color w:val="000000"/>
                      <w:sz w:val="22"/>
                      <w:szCs w:val="22"/>
                      <w:lang w:eastAsia="en-US"/>
                    </w:rPr>
                  </w:pPr>
                  <w:r w:rsidRPr="00B55027">
                    <w:rPr>
                      <w:sz w:val="22"/>
                      <w:szCs w:val="22"/>
                      <w:lang w:eastAsia="en-US"/>
                    </w:rPr>
                    <w:t>143,06</w:t>
                  </w:r>
                </w:p>
              </w:tc>
              <w:tc>
                <w:tcPr>
                  <w:tcW w:w="977" w:type="dxa"/>
                  <w:tcBorders>
                    <w:top w:val="single" w:sz="4" w:space="0" w:color="auto"/>
                    <w:left w:val="nil"/>
                    <w:bottom w:val="single" w:sz="4" w:space="0" w:color="auto"/>
                    <w:right w:val="single" w:sz="4" w:space="0" w:color="auto"/>
                  </w:tcBorders>
                  <w:shd w:val="clear" w:color="auto" w:fill="auto"/>
                  <w:vAlign w:val="center"/>
                </w:tcPr>
                <w:p w14:paraId="2B814F98" w14:textId="77777777" w:rsidR="00B55027" w:rsidRPr="00B55027" w:rsidRDefault="00B55027" w:rsidP="00B55027">
                  <w:pPr>
                    <w:jc w:val="center"/>
                    <w:rPr>
                      <w:color w:val="000000"/>
                      <w:sz w:val="22"/>
                      <w:szCs w:val="22"/>
                      <w:lang w:eastAsia="en-US"/>
                    </w:rPr>
                  </w:pPr>
                  <w:r w:rsidRPr="00B55027">
                    <w:rPr>
                      <w:sz w:val="22"/>
                      <w:szCs w:val="22"/>
                      <w:lang w:eastAsia="en-US"/>
                    </w:rPr>
                    <w:t>141,22</w:t>
                  </w:r>
                </w:p>
              </w:tc>
              <w:tc>
                <w:tcPr>
                  <w:tcW w:w="838" w:type="dxa"/>
                  <w:tcBorders>
                    <w:top w:val="single" w:sz="4" w:space="0" w:color="auto"/>
                    <w:left w:val="nil"/>
                    <w:bottom w:val="single" w:sz="4" w:space="0" w:color="auto"/>
                    <w:right w:val="single" w:sz="4" w:space="0" w:color="auto"/>
                  </w:tcBorders>
                  <w:shd w:val="clear" w:color="auto" w:fill="auto"/>
                  <w:vAlign w:val="center"/>
                </w:tcPr>
                <w:p w14:paraId="1AD73A23" w14:textId="77777777" w:rsidR="00B55027" w:rsidRPr="00B55027" w:rsidRDefault="00B55027" w:rsidP="00B55027">
                  <w:pPr>
                    <w:jc w:val="center"/>
                    <w:rPr>
                      <w:color w:val="000000"/>
                      <w:sz w:val="22"/>
                      <w:szCs w:val="22"/>
                      <w:lang w:eastAsia="en-US"/>
                    </w:rPr>
                  </w:pPr>
                  <w:r w:rsidRPr="00B55027">
                    <w:rPr>
                      <w:sz w:val="22"/>
                      <w:szCs w:val="22"/>
                      <w:lang w:eastAsia="en-US"/>
                    </w:rPr>
                    <w:t>151,35</w:t>
                  </w:r>
                </w:p>
              </w:tc>
              <w:tc>
                <w:tcPr>
                  <w:tcW w:w="984" w:type="dxa"/>
                  <w:tcBorders>
                    <w:top w:val="single" w:sz="4" w:space="0" w:color="auto"/>
                    <w:left w:val="nil"/>
                    <w:bottom w:val="single" w:sz="4" w:space="0" w:color="auto"/>
                    <w:right w:val="single" w:sz="4" w:space="0" w:color="auto"/>
                  </w:tcBorders>
                  <w:shd w:val="clear" w:color="auto" w:fill="auto"/>
                  <w:vAlign w:val="center"/>
                </w:tcPr>
                <w:p w14:paraId="4DDE01DE" w14:textId="77777777" w:rsidR="00B55027" w:rsidRPr="00B55027" w:rsidRDefault="00B55027" w:rsidP="00B55027">
                  <w:pPr>
                    <w:jc w:val="center"/>
                    <w:rPr>
                      <w:color w:val="000000"/>
                      <w:sz w:val="22"/>
                      <w:szCs w:val="22"/>
                      <w:lang w:eastAsia="en-US"/>
                    </w:rPr>
                  </w:pPr>
                  <w:r w:rsidRPr="00B55027">
                    <w:rPr>
                      <w:sz w:val="22"/>
                      <w:szCs w:val="22"/>
                      <w:lang w:eastAsia="en-US"/>
                    </w:rPr>
                    <w:t>143,98</w:t>
                  </w:r>
                </w:p>
              </w:tc>
              <w:tc>
                <w:tcPr>
                  <w:tcW w:w="1119" w:type="dxa"/>
                  <w:tcBorders>
                    <w:top w:val="single" w:sz="4" w:space="0" w:color="auto"/>
                    <w:left w:val="nil"/>
                    <w:bottom w:val="single" w:sz="4" w:space="0" w:color="auto"/>
                    <w:right w:val="single" w:sz="4" w:space="0" w:color="auto"/>
                  </w:tcBorders>
                  <w:shd w:val="clear" w:color="auto" w:fill="auto"/>
                  <w:vAlign w:val="center"/>
                </w:tcPr>
                <w:p w14:paraId="58FA817B" w14:textId="77777777" w:rsidR="00B55027" w:rsidRPr="00B55027" w:rsidRDefault="00B55027" w:rsidP="00B55027">
                  <w:pPr>
                    <w:jc w:val="center"/>
                    <w:rPr>
                      <w:sz w:val="22"/>
                      <w:szCs w:val="22"/>
                      <w:lang w:eastAsia="en-US"/>
                    </w:rPr>
                  </w:pPr>
                  <w:r w:rsidRPr="00B55027">
                    <w:rPr>
                      <w:sz w:val="22"/>
                      <w:szCs w:val="22"/>
                      <w:lang w:eastAsia="en-US"/>
                    </w:rPr>
                    <w:t>17,77</w:t>
                  </w:r>
                </w:p>
              </w:tc>
              <w:tc>
                <w:tcPr>
                  <w:tcW w:w="1117" w:type="dxa"/>
                  <w:tcBorders>
                    <w:top w:val="single" w:sz="4" w:space="0" w:color="auto"/>
                    <w:left w:val="nil"/>
                    <w:bottom w:val="single" w:sz="4" w:space="0" w:color="auto"/>
                    <w:right w:val="single" w:sz="4" w:space="0" w:color="auto"/>
                  </w:tcBorders>
                  <w:shd w:val="clear" w:color="auto" w:fill="auto"/>
                  <w:vAlign w:val="center"/>
                </w:tcPr>
                <w:p w14:paraId="1D4631BD" w14:textId="77777777" w:rsidR="00B55027" w:rsidRPr="00B55027" w:rsidRDefault="00B55027" w:rsidP="00B55027">
                  <w:pPr>
                    <w:jc w:val="center"/>
                    <w:rPr>
                      <w:sz w:val="22"/>
                      <w:szCs w:val="22"/>
                      <w:lang w:eastAsia="en-US"/>
                    </w:rPr>
                  </w:pPr>
                  <w:r w:rsidRPr="00B55027">
                    <w:rPr>
                      <w:sz w:val="22"/>
                      <w:szCs w:val="22"/>
                      <w:lang w:eastAsia="en-US"/>
                    </w:rPr>
                    <w:t>2 303,14</w:t>
                  </w:r>
                </w:p>
              </w:tc>
              <w:tc>
                <w:tcPr>
                  <w:tcW w:w="1257" w:type="dxa"/>
                  <w:shd w:val="clear" w:color="auto" w:fill="auto"/>
                  <w:vAlign w:val="center"/>
                </w:tcPr>
                <w:p w14:paraId="28EEE246" w14:textId="77777777" w:rsidR="00B55027" w:rsidRPr="00B55027" w:rsidRDefault="00B55027" w:rsidP="00B55027">
                  <w:pPr>
                    <w:jc w:val="center"/>
                    <w:rPr>
                      <w:sz w:val="22"/>
                      <w:szCs w:val="22"/>
                    </w:rPr>
                  </w:pPr>
                  <w:r w:rsidRPr="00B55027">
                    <w:rPr>
                      <w:sz w:val="22"/>
                      <w:szCs w:val="22"/>
                    </w:rPr>
                    <w:t>х</w:t>
                  </w:r>
                </w:p>
              </w:tc>
              <w:tc>
                <w:tcPr>
                  <w:tcW w:w="1117" w:type="dxa"/>
                  <w:shd w:val="clear" w:color="auto" w:fill="auto"/>
                  <w:vAlign w:val="center"/>
                </w:tcPr>
                <w:p w14:paraId="6F6B5D43" w14:textId="77777777" w:rsidR="00B55027" w:rsidRPr="00B55027" w:rsidRDefault="00B55027" w:rsidP="00B55027">
                  <w:pPr>
                    <w:jc w:val="center"/>
                    <w:rPr>
                      <w:sz w:val="22"/>
                      <w:szCs w:val="22"/>
                    </w:rPr>
                  </w:pPr>
                  <w:r w:rsidRPr="00B55027">
                    <w:rPr>
                      <w:sz w:val="22"/>
                      <w:szCs w:val="22"/>
                    </w:rPr>
                    <w:t>х</w:t>
                  </w:r>
                </w:p>
              </w:tc>
            </w:tr>
            <w:tr w:rsidR="00B55027" w:rsidRPr="00B55027" w14:paraId="27748928" w14:textId="77777777" w:rsidTr="00295606">
              <w:trPr>
                <w:trHeight w:val="94"/>
              </w:trPr>
              <w:tc>
                <w:tcPr>
                  <w:tcW w:w="1565" w:type="dxa"/>
                  <w:vMerge/>
                  <w:tcBorders>
                    <w:left w:val="single" w:sz="4" w:space="0" w:color="auto"/>
                    <w:bottom w:val="single" w:sz="4" w:space="0" w:color="auto"/>
                    <w:right w:val="single" w:sz="4" w:space="0" w:color="auto"/>
                  </w:tcBorders>
                  <w:shd w:val="clear" w:color="auto" w:fill="auto"/>
                  <w:vAlign w:val="center"/>
                </w:tcPr>
                <w:p w14:paraId="7BDAFC50" w14:textId="77777777" w:rsidR="00B55027" w:rsidRPr="00B55027" w:rsidRDefault="00B55027" w:rsidP="00B55027">
                  <w:pPr>
                    <w:jc w:val="center"/>
                    <w:rPr>
                      <w:bCs/>
                      <w:kern w:val="32"/>
                      <w:sz w:val="22"/>
                      <w:szCs w:val="22"/>
                      <w:lang w:eastAsia="en-US"/>
                    </w:rPr>
                  </w:pPr>
                </w:p>
              </w:tc>
              <w:tc>
                <w:tcPr>
                  <w:tcW w:w="1396" w:type="dxa"/>
                  <w:tcBorders>
                    <w:top w:val="nil"/>
                    <w:left w:val="nil"/>
                    <w:bottom w:val="single" w:sz="4" w:space="0" w:color="auto"/>
                    <w:right w:val="single" w:sz="4" w:space="0" w:color="auto"/>
                  </w:tcBorders>
                  <w:shd w:val="clear" w:color="auto" w:fill="auto"/>
                  <w:vAlign w:val="center"/>
                </w:tcPr>
                <w:p w14:paraId="1B0E93AF" w14:textId="77777777" w:rsidR="00B55027" w:rsidRPr="00B55027" w:rsidRDefault="00B55027" w:rsidP="00B55027">
                  <w:pPr>
                    <w:tabs>
                      <w:tab w:val="left" w:pos="3052"/>
                    </w:tabs>
                    <w:ind w:right="-113" w:hanging="108"/>
                    <w:jc w:val="center"/>
                    <w:rPr>
                      <w:sz w:val="22"/>
                      <w:szCs w:val="22"/>
                    </w:rPr>
                  </w:pPr>
                  <w:r w:rsidRPr="00B55027">
                    <w:rPr>
                      <w:color w:val="000000"/>
                      <w:sz w:val="22"/>
                      <w:szCs w:val="22"/>
                      <w:lang w:eastAsia="en-US"/>
                    </w:rPr>
                    <w:t>с 01.07.2024</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944558D" w14:textId="77777777" w:rsidR="00B55027" w:rsidRPr="00B55027" w:rsidRDefault="00B55027" w:rsidP="00B55027">
                  <w:pPr>
                    <w:jc w:val="center"/>
                    <w:rPr>
                      <w:color w:val="000000"/>
                      <w:sz w:val="22"/>
                      <w:szCs w:val="22"/>
                      <w:lang w:eastAsia="en-US"/>
                    </w:rPr>
                  </w:pPr>
                  <w:r w:rsidRPr="00B55027">
                    <w:rPr>
                      <w:sz w:val="22"/>
                      <w:szCs w:val="22"/>
                      <w:lang w:eastAsia="en-US"/>
                    </w:rPr>
                    <w:t>193,13</w:t>
                  </w:r>
                </w:p>
              </w:tc>
              <w:tc>
                <w:tcPr>
                  <w:tcW w:w="901" w:type="dxa"/>
                  <w:tcBorders>
                    <w:top w:val="single" w:sz="4" w:space="0" w:color="auto"/>
                    <w:left w:val="nil"/>
                    <w:bottom w:val="single" w:sz="4" w:space="0" w:color="auto"/>
                    <w:right w:val="single" w:sz="4" w:space="0" w:color="auto"/>
                  </w:tcBorders>
                  <w:shd w:val="clear" w:color="auto" w:fill="auto"/>
                  <w:vAlign w:val="center"/>
                </w:tcPr>
                <w:p w14:paraId="6D92C5CE" w14:textId="77777777" w:rsidR="00B55027" w:rsidRPr="00B55027" w:rsidRDefault="00B55027" w:rsidP="00B55027">
                  <w:pPr>
                    <w:jc w:val="center"/>
                    <w:rPr>
                      <w:color w:val="000000"/>
                      <w:sz w:val="22"/>
                      <w:szCs w:val="22"/>
                      <w:lang w:eastAsia="en-US"/>
                    </w:rPr>
                  </w:pPr>
                  <w:r w:rsidRPr="00B55027">
                    <w:rPr>
                      <w:sz w:val="22"/>
                      <w:szCs w:val="22"/>
                      <w:lang w:eastAsia="en-US"/>
                    </w:rPr>
                    <w:t>190,63</w:t>
                  </w:r>
                </w:p>
              </w:tc>
              <w:tc>
                <w:tcPr>
                  <w:tcW w:w="919" w:type="dxa"/>
                  <w:gridSpan w:val="2"/>
                  <w:tcBorders>
                    <w:top w:val="single" w:sz="4" w:space="0" w:color="auto"/>
                    <w:left w:val="nil"/>
                    <w:bottom w:val="single" w:sz="4" w:space="0" w:color="auto"/>
                    <w:right w:val="single" w:sz="4" w:space="0" w:color="auto"/>
                  </w:tcBorders>
                  <w:shd w:val="clear" w:color="auto" w:fill="auto"/>
                  <w:vAlign w:val="center"/>
                </w:tcPr>
                <w:p w14:paraId="32BB69E5" w14:textId="77777777" w:rsidR="00B55027" w:rsidRPr="00B55027" w:rsidRDefault="00B55027" w:rsidP="00B55027">
                  <w:pPr>
                    <w:jc w:val="center"/>
                    <w:rPr>
                      <w:color w:val="000000"/>
                      <w:sz w:val="22"/>
                      <w:szCs w:val="22"/>
                      <w:lang w:eastAsia="en-US"/>
                    </w:rPr>
                  </w:pPr>
                  <w:r w:rsidRPr="00B55027">
                    <w:rPr>
                      <w:sz w:val="22"/>
                      <w:szCs w:val="22"/>
                      <w:lang w:eastAsia="en-US"/>
                    </w:rPr>
                    <w:t>204,32</w:t>
                  </w:r>
                </w:p>
              </w:tc>
              <w:tc>
                <w:tcPr>
                  <w:tcW w:w="1049" w:type="dxa"/>
                  <w:tcBorders>
                    <w:top w:val="single" w:sz="4" w:space="0" w:color="auto"/>
                    <w:left w:val="nil"/>
                    <w:bottom w:val="single" w:sz="4" w:space="0" w:color="auto"/>
                    <w:right w:val="single" w:sz="4" w:space="0" w:color="auto"/>
                  </w:tcBorders>
                  <w:shd w:val="clear" w:color="auto" w:fill="auto"/>
                  <w:vAlign w:val="center"/>
                </w:tcPr>
                <w:p w14:paraId="5ADA4BFC" w14:textId="77777777" w:rsidR="00B55027" w:rsidRPr="00B55027" w:rsidRDefault="00B55027" w:rsidP="00B55027">
                  <w:pPr>
                    <w:jc w:val="center"/>
                    <w:rPr>
                      <w:color w:val="000000"/>
                      <w:sz w:val="22"/>
                      <w:szCs w:val="22"/>
                      <w:lang w:eastAsia="en-US"/>
                    </w:rPr>
                  </w:pPr>
                  <w:r w:rsidRPr="00B55027">
                    <w:rPr>
                      <w:sz w:val="22"/>
                      <w:szCs w:val="22"/>
                      <w:lang w:eastAsia="en-US"/>
                    </w:rPr>
                    <w:t>194,36</w:t>
                  </w:r>
                </w:p>
              </w:tc>
              <w:tc>
                <w:tcPr>
                  <w:tcW w:w="837" w:type="dxa"/>
                  <w:tcBorders>
                    <w:top w:val="single" w:sz="4" w:space="0" w:color="auto"/>
                    <w:left w:val="nil"/>
                    <w:bottom w:val="single" w:sz="4" w:space="0" w:color="auto"/>
                    <w:right w:val="single" w:sz="4" w:space="0" w:color="auto"/>
                  </w:tcBorders>
                  <w:shd w:val="clear" w:color="auto" w:fill="auto"/>
                  <w:vAlign w:val="center"/>
                </w:tcPr>
                <w:p w14:paraId="03A1DB91" w14:textId="77777777" w:rsidR="00B55027" w:rsidRPr="00B55027" w:rsidRDefault="00B55027" w:rsidP="00B55027">
                  <w:pPr>
                    <w:ind w:left="-25" w:right="-116"/>
                    <w:jc w:val="center"/>
                    <w:rPr>
                      <w:color w:val="000000"/>
                      <w:sz w:val="22"/>
                      <w:szCs w:val="22"/>
                      <w:lang w:eastAsia="en-US"/>
                    </w:rPr>
                  </w:pPr>
                  <w:r w:rsidRPr="00B55027">
                    <w:rPr>
                      <w:sz w:val="22"/>
                      <w:szCs w:val="22"/>
                      <w:lang w:eastAsia="en-US"/>
                    </w:rPr>
                    <w:t>160,94</w:t>
                  </w:r>
                </w:p>
              </w:tc>
              <w:tc>
                <w:tcPr>
                  <w:tcW w:w="977" w:type="dxa"/>
                  <w:tcBorders>
                    <w:top w:val="single" w:sz="4" w:space="0" w:color="auto"/>
                    <w:left w:val="nil"/>
                    <w:bottom w:val="single" w:sz="4" w:space="0" w:color="auto"/>
                    <w:right w:val="single" w:sz="4" w:space="0" w:color="auto"/>
                  </w:tcBorders>
                  <w:shd w:val="clear" w:color="auto" w:fill="auto"/>
                  <w:vAlign w:val="center"/>
                </w:tcPr>
                <w:p w14:paraId="7370F50E" w14:textId="77777777" w:rsidR="00B55027" w:rsidRPr="00B55027" w:rsidRDefault="00B55027" w:rsidP="00B55027">
                  <w:pPr>
                    <w:jc w:val="center"/>
                    <w:rPr>
                      <w:color w:val="000000"/>
                      <w:sz w:val="22"/>
                      <w:szCs w:val="22"/>
                      <w:lang w:eastAsia="en-US"/>
                    </w:rPr>
                  </w:pPr>
                  <w:r w:rsidRPr="00B55027">
                    <w:rPr>
                      <w:sz w:val="22"/>
                      <w:szCs w:val="22"/>
                      <w:lang w:eastAsia="en-US"/>
                    </w:rPr>
                    <w:t>158,86</w:t>
                  </w:r>
                </w:p>
              </w:tc>
              <w:tc>
                <w:tcPr>
                  <w:tcW w:w="838" w:type="dxa"/>
                  <w:tcBorders>
                    <w:top w:val="single" w:sz="4" w:space="0" w:color="auto"/>
                    <w:left w:val="nil"/>
                    <w:bottom w:val="single" w:sz="4" w:space="0" w:color="auto"/>
                    <w:right w:val="single" w:sz="4" w:space="0" w:color="auto"/>
                  </w:tcBorders>
                  <w:shd w:val="clear" w:color="auto" w:fill="auto"/>
                  <w:vAlign w:val="center"/>
                </w:tcPr>
                <w:p w14:paraId="4F7620CE" w14:textId="77777777" w:rsidR="00B55027" w:rsidRPr="00B55027" w:rsidRDefault="00B55027" w:rsidP="00B55027">
                  <w:pPr>
                    <w:jc w:val="center"/>
                    <w:rPr>
                      <w:color w:val="000000"/>
                      <w:sz w:val="22"/>
                      <w:szCs w:val="22"/>
                      <w:lang w:eastAsia="en-US"/>
                    </w:rPr>
                  </w:pPr>
                  <w:r w:rsidRPr="00B55027">
                    <w:rPr>
                      <w:sz w:val="22"/>
                      <w:szCs w:val="22"/>
                      <w:lang w:eastAsia="en-US"/>
                    </w:rPr>
                    <w:t>170,27</w:t>
                  </w:r>
                </w:p>
              </w:tc>
              <w:tc>
                <w:tcPr>
                  <w:tcW w:w="984" w:type="dxa"/>
                  <w:tcBorders>
                    <w:top w:val="single" w:sz="4" w:space="0" w:color="auto"/>
                    <w:left w:val="nil"/>
                    <w:bottom w:val="single" w:sz="4" w:space="0" w:color="auto"/>
                    <w:right w:val="single" w:sz="4" w:space="0" w:color="auto"/>
                  </w:tcBorders>
                  <w:shd w:val="clear" w:color="auto" w:fill="auto"/>
                  <w:vAlign w:val="center"/>
                </w:tcPr>
                <w:p w14:paraId="01D56F75" w14:textId="77777777" w:rsidR="00B55027" w:rsidRPr="00B55027" w:rsidRDefault="00B55027" w:rsidP="00B55027">
                  <w:pPr>
                    <w:jc w:val="center"/>
                    <w:rPr>
                      <w:color w:val="000000"/>
                      <w:sz w:val="22"/>
                      <w:szCs w:val="22"/>
                      <w:lang w:eastAsia="en-US"/>
                    </w:rPr>
                  </w:pPr>
                  <w:r w:rsidRPr="00B55027">
                    <w:rPr>
                      <w:sz w:val="22"/>
                      <w:szCs w:val="22"/>
                      <w:lang w:eastAsia="en-US"/>
                    </w:rPr>
                    <w:t>161,97</w:t>
                  </w:r>
                </w:p>
              </w:tc>
              <w:tc>
                <w:tcPr>
                  <w:tcW w:w="1119" w:type="dxa"/>
                  <w:tcBorders>
                    <w:top w:val="single" w:sz="4" w:space="0" w:color="auto"/>
                    <w:left w:val="nil"/>
                    <w:bottom w:val="single" w:sz="4" w:space="0" w:color="auto"/>
                    <w:right w:val="single" w:sz="4" w:space="0" w:color="auto"/>
                  </w:tcBorders>
                  <w:shd w:val="clear" w:color="auto" w:fill="auto"/>
                  <w:vAlign w:val="center"/>
                </w:tcPr>
                <w:p w14:paraId="74218F34" w14:textId="77777777" w:rsidR="00B55027" w:rsidRPr="00B55027" w:rsidRDefault="00B55027" w:rsidP="00B55027">
                  <w:pPr>
                    <w:jc w:val="center"/>
                    <w:rPr>
                      <w:sz w:val="22"/>
                      <w:szCs w:val="22"/>
                      <w:lang w:eastAsia="en-US"/>
                    </w:rPr>
                  </w:pPr>
                  <w:r w:rsidRPr="00B55027">
                    <w:rPr>
                      <w:sz w:val="22"/>
                      <w:szCs w:val="22"/>
                      <w:lang w:eastAsia="en-US"/>
                    </w:rPr>
                    <w:t>19,86</w:t>
                  </w:r>
                </w:p>
              </w:tc>
              <w:tc>
                <w:tcPr>
                  <w:tcW w:w="1117" w:type="dxa"/>
                  <w:tcBorders>
                    <w:top w:val="single" w:sz="4" w:space="0" w:color="auto"/>
                    <w:left w:val="nil"/>
                    <w:bottom w:val="single" w:sz="4" w:space="0" w:color="auto"/>
                    <w:right w:val="single" w:sz="4" w:space="0" w:color="auto"/>
                  </w:tcBorders>
                  <w:shd w:val="clear" w:color="auto" w:fill="auto"/>
                  <w:vAlign w:val="center"/>
                </w:tcPr>
                <w:p w14:paraId="467FA478" w14:textId="77777777" w:rsidR="00B55027" w:rsidRPr="00B55027" w:rsidRDefault="00B55027" w:rsidP="00B55027">
                  <w:pPr>
                    <w:jc w:val="center"/>
                    <w:rPr>
                      <w:sz w:val="22"/>
                      <w:szCs w:val="22"/>
                      <w:lang w:eastAsia="en-US"/>
                    </w:rPr>
                  </w:pPr>
                  <w:r w:rsidRPr="00B55027">
                    <w:rPr>
                      <w:sz w:val="22"/>
                      <w:szCs w:val="22"/>
                      <w:lang w:eastAsia="en-US"/>
                    </w:rPr>
                    <w:t>2 593,30</w:t>
                  </w:r>
                </w:p>
              </w:tc>
              <w:tc>
                <w:tcPr>
                  <w:tcW w:w="1257" w:type="dxa"/>
                  <w:shd w:val="clear" w:color="auto" w:fill="auto"/>
                  <w:vAlign w:val="center"/>
                </w:tcPr>
                <w:p w14:paraId="29D573A0" w14:textId="77777777" w:rsidR="00B55027" w:rsidRPr="00B55027" w:rsidRDefault="00B55027" w:rsidP="00B55027">
                  <w:pPr>
                    <w:jc w:val="center"/>
                    <w:rPr>
                      <w:sz w:val="22"/>
                      <w:szCs w:val="22"/>
                    </w:rPr>
                  </w:pPr>
                  <w:r w:rsidRPr="00B55027">
                    <w:rPr>
                      <w:sz w:val="22"/>
                      <w:szCs w:val="22"/>
                    </w:rPr>
                    <w:t>х</w:t>
                  </w:r>
                </w:p>
              </w:tc>
              <w:tc>
                <w:tcPr>
                  <w:tcW w:w="1117" w:type="dxa"/>
                  <w:shd w:val="clear" w:color="auto" w:fill="auto"/>
                  <w:vAlign w:val="center"/>
                </w:tcPr>
                <w:p w14:paraId="7CC18768" w14:textId="77777777" w:rsidR="00B55027" w:rsidRPr="00B55027" w:rsidRDefault="00B55027" w:rsidP="00B55027">
                  <w:pPr>
                    <w:jc w:val="center"/>
                    <w:rPr>
                      <w:sz w:val="22"/>
                      <w:szCs w:val="22"/>
                    </w:rPr>
                  </w:pPr>
                  <w:r w:rsidRPr="00B55027">
                    <w:rPr>
                      <w:sz w:val="22"/>
                      <w:szCs w:val="22"/>
                    </w:rPr>
                    <w:t>х</w:t>
                  </w:r>
                </w:p>
              </w:tc>
            </w:tr>
            <w:tr w:rsidR="00B55027" w:rsidRPr="00B55027" w14:paraId="3EEB1008" w14:textId="77777777" w:rsidTr="00295606">
              <w:trPr>
                <w:trHeight w:val="150"/>
              </w:trPr>
              <w:tc>
                <w:tcPr>
                  <w:tcW w:w="1565" w:type="dxa"/>
                  <w:vMerge/>
                  <w:tcBorders>
                    <w:left w:val="single" w:sz="4" w:space="0" w:color="auto"/>
                    <w:bottom w:val="single" w:sz="4" w:space="0" w:color="auto"/>
                    <w:right w:val="single" w:sz="4" w:space="0" w:color="auto"/>
                  </w:tcBorders>
                  <w:shd w:val="clear" w:color="auto" w:fill="auto"/>
                  <w:vAlign w:val="center"/>
                </w:tcPr>
                <w:p w14:paraId="3CBE9E6B" w14:textId="77777777" w:rsidR="00B55027" w:rsidRPr="00B55027" w:rsidRDefault="00B55027" w:rsidP="00B55027">
                  <w:pPr>
                    <w:jc w:val="center"/>
                    <w:rPr>
                      <w:bCs/>
                      <w:color w:val="000000"/>
                      <w:kern w:val="32"/>
                      <w:sz w:val="22"/>
                      <w:szCs w:val="22"/>
                      <w:lang w:eastAsia="en-US"/>
                    </w:rPr>
                  </w:pPr>
                </w:p>
              </w:tc>
              <w:tc>
                <w:tcPr>
                  <w:tcW w:w="1396" w:type="dxa"/>
                  <w:tcBorders>
                    <w:top w:val="nil"/>
                    <w:left w:val="nil"/>
                    <w:bottom w:val="single" w:sz="4" w:space="0" w:color="auto"/>
                    <w:right w:val="single" w:sz="4" w:space="0" w:color="auto"/>
                  </w:tcBorders>
                  <w:shd w:val="clear" w:color="auto" w:fill="auto"/>
                  <w:vAlign w:val="center"/>
                </w:tcPr>
                <w:p w14:paraId="77D0555F" w14:textId="77777777" w:rsidR="00B55027" w:rsidRPr="00B55027" w:rsidRDefault="00B55027" w:rsidP="00B55027">
                  <w:pPr>
                    <w:tabs>
                      <w:tab w:val="left" w:pos="3052"/>
                    </w:tabs>
                    <w:ind w:right="-113" w:hanging="108"/>
                    <w:jc w:val="center"/>
                    <w:rPr>
                      <w:sz w:val="22"/>
                      <w:szCs w:val="22"/>
                    </w:rPr>
                  </w:pPr>
                  <w:r w:rsidRPr="00B55027">
                    <w:rPr>
                      <w:color w:val="000000"/>
                      <w:sz w:val="22"/>
                      <w:szCs w:val="22"/>
                      <w:lang w:eastAsia="en-US"/>
                    </w:rPr>
                    <w:t>с 01.01.2025</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0E6809F0" w14:textId="77777777" w:rsidR="00B55027" w:rsidRPr="00B55027" w:rsidRDefault="00B55027" w:rsidP="00B55027">
                  <w:pPr>
                    <w:jc w:val="center"/>
                    <w:rPr>
                      <w:color w:val="000000"/>
                      <w:sz w:val="22"/>
                      <w:szCs w:val="22"/>
                      <w:lang w:eastAsia="en-US"/>
                    </w:rPr>
                  </w:pPr>
                  <w:r w:rsidRPr="00B55027">
                    <w:rPr>
                      <w:sz w:val="22"/>
                      <w:szCs w:val="22"/>
                      <w:lang w:eastAsia="en-US"/>
                    </w:rPr>
                    <w:t>198,20</w:t>
                  </w:r>
                </w:p>
              </w:tc>
              <w:tc>
                <w:tcPr>
                  <w:tcW w:w="901" w:type="dxa"/>
                  <w:tcBorders>
                    <w:top w:val="single" w:sz="4" w:space="0" w:color="auto"/>
                    <w:left w:val="nil"/>
                    <w:bottom w:val="single" w:sz="4" w:space="0" w:color="auto"/>
                    <w:right w:val="single" w:sz="4" w:space="0" w:color="auto"/>
                  </w:tcBorders>
                  <w:shd w:val="clear" w:color="auto" w:fill="auto"/>
                  <w:vAlign w:val="center"/>
                </w:tcPr>
                <w:p w14:paraId="4851E95E" w14:textId="77777777" w:rsidR="00B55027" w:rsidRPr="00B55027" w:rsidRDefault="00B55027" w:rsidP="00B55027">
                  <w:pPr>
                    <w:jc w:val="center"/>
                    <w:rPr>
                      <w:color w:val="000000"/>
                      <w:sz w:val="22"/>
                      <w:szCs w:val="22"/>
                      <w:lang w:eastAsia="en-US"/>
                    </w:rPr>
                  </w:pPr>
                  <w:r w:rsidRPr="00B55027">
                    <w:rPr>
                      <w:sz w:val="22"/>
                      <w:szCs w:val="22"/>
                      <w:lang w:eastAsia="en-US"/>
                    </w:rPr>
                    <w:t>195,76</w:t>
                  </w:r>
                </w:p>
              </w:tc>
              <w:tc>
                <w:tcPr>
                  <w:tcW w:w="919" w:type="dxa"/>
                  <w:gridSpan w:val="2"/>
                  <w:tcBorders>
                    <w:top w:val="single" w:sz="4" w:space="0" w:color="auto"/>
                    <w:left w:val="nil"/>
                    <w:bottom w:val="single" w:sz="4" w:space="0" w:color="auto"/>
                    <w:right w:val="single" w:sz="4" w:space="0" w:color="auto"/>
                  </w:tcBorders>
                  <w:shd w:val="clear" w:color="auto" w:fill="auto"/>
                  <w:vAlign w:val="center"/>
                </w:tcPr>
                <w:p w14:paraId="0972A94C" w14:textId="77777777" w:rsidR="00B55027" w:rsidRPr="00B55027" w:rsidRDefault="00B55027" w:rsidP="00B55027">
                  <w:pPr>
                    <w:jc w:val="center"/>
                    <w:rPr>
                      <w:color w:val="000000"/>
                      <w:sz w:val="22"/>
                      <w:szCs w:val="22"/>
                      <w:lang w:eastAsia="en-US"/>
                    </w:rPr>
                  </w:pPr>
                  <w:r w:rsidRPr="00B55027">
                    <w:rPr>
                      <w:sz w:val="22"/>
                      <w:szCs w:val="22"/>
                      <w:lang w:eastAsia="en-US"/>
                    </w:rPr>
                    <w:t>209,20</w:t>
                  </w:r>
                </w:p>
              </w:tc>
              <w:tc>
                <w:tcPr>
                  <w:tcW w:w="1049" w:type="dxa"/>
                  <w:tcBorders>
                    <w:top w:val="single" w:sz="4" w:space="0" w:color="auto"/>
                    <w:left w:val="nil"/>
                    <w:bottom w:val="single" w:sz="4" w:space="0" w:color="auto"/>
                    <w:right w:val="single" w:sz="4" w:space="0" w:color="auto"/>
                  </w:tcBorders>
                  <w:shd w:val="clear" w:color="auto" w:fill="auto"/>
                  <w:vAlign w:val="center"/>
                </w:tcPr>
                <w:p w14:paraId="0ED57C8A" w14:textId="77777777" w:rsidR="00B55027" w:rsidRPr="00B55027" w:rsidRDefault="00B55027" w:rsidP="00B55027">
                  <w:pPr>
                    <w:jc w:val="center"/>
                    <w:rPr>
                      <w:color w:val="000000"/>
                      <w:sz w:val="22"/>
                      <w:szCs w:val="22"/>
                      <w:lang w:eastAsia="en-US"/>
                    </w:rPr>
                  </w:pPr>
                  <w:r w:rsidRPr="00B55027">
                    <w:rPr>
                      <w:sz w:val="22"/>
                      <w:szCs w:val="22"/>
                      <w:lang w:eastAsia="en-US"/>
                    </w:rPr>
                    <w:t>199,42</w:t>
                  </w:r>
                </w:p>
              </w:tc>
              <w:tc>
                <w:tcPr>
                  <w:tcW w:w="837" w:type="dxa"/>
                  <w:tcBorders>
                    <w:top w:val="single" w:sz="4" w:space="0" w:color="auto"/>
                    <w:left w:val="nil"/>
                    <w:bottom w:val="single" w:sz="4" w:space="0" w:color="auto"/>
                    <w:right w:val="single" w:sz="4" w:space="0" w:color="auto"/>
                  </w:tcBorders>
                  <w:shd w:val="clear" w:color="auto" w:fill="auto"/>
                  <w:vAlign w:val="center"/>
                </w:tcPr>
                <w:p w14:paraId="2F1768E4" w14:textId="77777777" w:rsidR="00B55027" w:rsidRPr="00B55027" w:rsidRDefault="00B55027" w:rsidP="00B55027">
                  <w:pPr>
                    <w:jc w:val="center"/>
                    <w:rPr>
                      <w:color w:val="000000"/>
                      <w:sz w:val="22"/>
                      <w:szCs w:val="22"/>
                      <w:lang w:eastAsia="en-US"/>
                    </w:rPr>
                  </w:pPr>
                  <w:r w:rsidRPr="00B55027">
                    <w:rPr>
                      <w:sz w:val="22"/>
                      <w:szCs w:val="22"/>
                      <w:lang w:eastAsia="en-US"/>
                    </w:rPr>
                    <w:t>165,17</w:t>
                  </w:r>
                </w:p>
              </w:tc>
              <w:tc>
                <w:tcPr>
                  <w:tcW w:w="977" w:type="dxa"/>
                  <w:tcBorders>
                    <w:top w:val="single" w:sz="4" w:space="0" w:color="auto"/>
                    <w:left w:val="nil"/>
                    <w:bottom w:val="single" w:sz="4" w:space="0" w:color="auto"/>
                    <w:right w:val="single" w:sz="4" w:space="0" w:color="auto"/>
                  </w:tcBorders>
                  <w:shd w:val="clear" w:color="auto" w:fill="auto"/>
                  <w:vAlign w:val="center"/>
                </w:tcPr>
                <w:p w14:paraId="301FB37E" w14:textId="77777777" w:rsidR="00B55027" w:rsidRPr="00B55027" w:rsidRDefault="00B55027" w:rsidP="00B55027">
                  <w:pPr>
                    <w:jc w:val="center"/>
                    <w:rPr>
                      <w:color w:val="000000"/>
                      <w:sz w:val="22"/>
                      <w:szCs w:val="22"/>
                      <w:lang w:eastAsia="en-US"/>
                    </w:rPr>
                  </w:pPr>
                  <w:r w:rsidRPr="00B55027">
                    <w:rPr>
                      <w:sz w:val="22"/>
                      <w:szCs w:val="22"/>
                      <w:lang w:eastAsia="en-US"/>
                    </w:rPr>
                    <w:t>163,13</w:t>
                  </w:r>
                </w:p>
              </w:tc>
              <w:tc>
                <w:tcPr>
                  <w:tcW w:w="838" w:type="dxa"/>
                  <w:tcBorders>
                    <w:top w:val="single" w:sz="4" w:space="0" w:color="auto"/>
                    <w:left w:val="nil"/>
                    <w:bottom w:val="single" w:sz="4" w:space="0" w:color="auto"/>
                    <w:right w:val="single" w:sz="4" w:space="0" w:color="auto"/>
                  </w:tcBorders>
                  <w:shd w:val="clear" w:color="auto" w:fill="auto"/>
                  <w:vAlign w:val="center"/>
                </w:tcPr>
                <w:p w14:paraId="4B35B93F" w14:textId="77777777" w:rsidR="00B55027" w:rsidRPr="00B55027" w:rsidRDefault="00B55027" w:rsidP="00B55027">
                  <w:pPr>
                    <w:jc w:val="center"/>
                    <w:rPr>
                      <w:color w:val="000000"/>
                      <w:sz w:val="22"/>
                      <w:szCs w:val="22"/>
                      <w:lang w:eastAsia="en-US"/>
                    </w:rPr>
                  </w:pPr>
                  <w:r w:rsidRPr="00B55027">
                    <w:rPr>
                      <w:sz w:val="22"/>
                      <w:szCs w:val="22"/>
                      <w:lang w:eastAsia="en-US"/>
                    </w:rPr>
                    <w:t>174,33</w:t>
                  </w:r>
                </w:p>
              </w:tc>
              <w:tc>
                <w:tcPr>
                  <w:tcW w:w="984" w:type="dxa"/>
                  <w:tcBorders>
                    <w:top w:val="single" w:sz="4" w:space="0" w:color="auto"/>
                    <w:left w:val="nil"/>
                    <w:bottom w:val="single" w:sz="4" w:space="0" w:color="auto"/>
                    <w:right w:val="single" w:sz="4" w:space="0" w:color="auto"/>
                  </w:tcBorders>
                  <w:shd w:val="clear" w:color="auto" w:fill="auto"/>
                  <w:vAlign w:val="center"/>
                </w:tcPr>
                <w:p w14:paraId="671082DF" w14:textId="77777777" w:rsidR="00B55027" w:rsidRPr="00B55027" w:rsidRDefault="00B55027" w:rsidP="00B55027">
                  <w:pPr>
                    <w:jc w:val="center"/>
                    <w:rPr>
                      <w:color w:val="000000"/>
                      <w:sz w:val="22"/>
                      <w:szCs w:val="22"/>
                      <w:lang w:eastAsia="en-US"/>
                    </w:rPr>
                  </w:pPr>
                  <w:r w:rsidRPr="00B55027">
                    <w:rPr>
                      <w:sz w:val="22"/>
                      <w:szCs w:val="22"/>
                      <w:lang w:eastAsia="en-US"/>
                    </w:rPr>
                    <w:t>166,18</w:t>
                  </w:r>
                </w:p>
              </w:tc>
              <w:tc>
                <w:tcPr>
                  <w:tcW w:w="1119" w:type="dxa"/>
                  <w:tcBorders>
                    <w:top w:val="single" w:sz="4" w:space="0" w:color="auto"/>
                    <w:left w:val="nil"/>
                    <w:bottom w:val="single" w:sz="4" w:space="0" w:color="auto"/>
                    <w:right w:val="single" w:sz="4" w:space="0" w:color="auto"/>
                  </w:tcBorders>
                  <w:shd w:val="clear" w:color="auto" w:fill="auto"/>
                  <w:vAlign w:val="center"/>
                </w:tcPr>
                <w:p w14:paraId="7F798ECF" w14:textId="77777777" w:rsidR="00B55027" w:rsidRPr="00B55027" w:rsidRDefault="00B55027" w:rsidP="00B55027">
                  <w:pPr>
                    <w:jc w:val="center"/>
                    <w:rPr>
                      <w:sz w:val="22"/>
                      <w:szCs w:val="22"/>
                      <w:lang w:eastAsia="en-US"/>
                    </w:rPr>
                  </w:pPr>
                  <w:r w:rsidRPr="00B55027">
                    <w:rPr>
                      <w:sz w:val="22"/>
                      <w:szCs w:val="22"/>
                      <w:lang w:eastAsia="en-US"/>
                    </w:rPr>
                    <w:t>26,70</w:t>
                  </w:r>
                </w:p>
              </w:tc>
              <w:tc>
                <w:tcPr>
                  <w:tcW w:w="1117" w:type="dxa"/>
                  <w:tcBorders>
                    <w:top w:val="single" w:sz="4" w:space="0" w:color="auto"/>
                    <w:left w:val="nil"/>
                    <w:bottom w:val="single" w:sz="4" w:space="0" w:color="auto"/>
                    <w:right w:val="single" w:sz="4" w:space="0" w:color="auto"/>
                  </w:tcBorders>
                  <w:shd w:val="clear" w:color="auto" w:fill="auto"/>
                  <w:vAlign w:val="center"/>
                </w:tcPr>
                <w:p w14:paraId="75688751" w14:textId="77777777" w:rsidR="00B55027" w:rsidRPr="00B55027" w:rsidRDefault="00B55027" w:rsidP="00B55027">
                  <w:pPr>
                    <w:jc w:val="center"/>
                    <w:rPr>
                      <w:sz w:val="22"/>
                      <w:szCs w:val="22"/>
                      <w:lang w:eastAsia="en-US"/>
                    </w:rPr>
                  </w:pPr>
                  <w:r w:rsidRPr="00B55027">
                    <w:rPr>
                      <w:sz w:val="22"/>
                      <w:szCs w:val="22"/>
                      <w:lang w:eastAsia="en-US"/>
                    </w:rPr>
                    <w:t>2 545,34</w:t>
                  </w:r>
                </w:p>
              </w:tc>
              <w:tc>
                <w:tcPr>
                  <w:tcW w:w="1257" w:type="dxa"/>
                  <w:shd w:val="clear" w:color="auto" w:fill="auto"/>
                  <w:vAlign w:val="center"/>
                </w:tcPr>
                <w:p w14:paraId="461C32D3" w14:textId="77777777" w:rsidR="00B55027" w:rsidRPr="00B55027" w:rsidRDefault="00B55027" w:rsidP="00B55027">
                  <w:pPr>
                    <w:jc w:val="center"/>
                    <w:rPr>
                      <w:sz w:val="22"/>
                      <w:szCs w:val="22"/>
                    </w:rPr>
                  </w:pPr>
                  <w:r w:rsidRPr="00B55027">
                    <w:rPr>
                      <w:sz w:val="22"/>
                      <w:szCs w:val="22"/>
                    </w:rPr>
                    <w:t>х</w:t>
                  </w:r>
                </w:p>
              </w:tc>
              <w:tc>
                <w:tcPr>
                  <w:tcW w:w="1117" w:type="dxa"/>
                  <w:shd w:val="clear" w:color="auto" w:fill="auto"/>
                  <w:vAlign w:val="center"/>
                </w:tcPr>
                <w:p w14:paraId="42D6A0FE" w14:textId="77777777" w:rsidR="00B55027" w:rsidRPr="00B55027" w:rsidRDefault="00B55027" w:rsidP="00B55027">
                  <w:pPr>
                    <w:jc w:val="center"/>
                    <w:rPr>
                      <w:sz w:val="22"/>
                      <w:szCs w:val="22"/>
                    </w:rPr>
                  </w:pPr>
                  <w:r w:rsidRPr="00B55027">
                    <w:rPr>
                      <w:sz w:val="22"/>
                      <w:szCs w:val="22"/>
                    </w:rPr>
                    <w:t>х</w:t>
                  </w:r>
                </w:p>
              </w:tc>
            </w:tr>
            <w:tr w:rsidR="00B55027" w:rsidRPr="00B55027" w14:paraId="3C8BCE0A" w14:textId="77777777" w:rsidTr="00295606">
              <w:trPr>
                <w:trHeight w:val="104"/>
              </w:trPr>
              <w:tc>
                <w:tcPr>
                  <w:tcW w:w="1565" w:type="dxa"/>
                  <w:vMerge/>
                  <w:tcBorders>
                    <w:left w:val="single" w:sz="4" w:space="0" w:color="auto"/>
                    <w:bottom w:val="single" w:sz="4" w:space="0" w:color="auto"/>
                    <w:right w:val="single" w:sz="4" w:space="0" w:color="auto"/>
                  </w:tcBorders>
                  <w:shd w:val="clear" w:color="auto" w:fill="auto"/>
                  <w:vAlign w:val="center"/>
                </w:tcPr>
                <w:p w14:paraId="5AD2E1FD" w14:textId="77777777" w:rsidR="00B55027" w:rsidRPr="00B55027" w:rsidRDefault="00B55027" w:rsidP="00B55027">
                  <w:pPr>
                    <w:jc w:val="center"/>
                    <w:rPr>
                      <w:bCs/>
                      <w:color w:val="000000"/>
                      <w:kern w:val="32"/>
                      <w:sz w:val="22"/>
                      <w:szCs w:val="22"/>
                      <w:lang w:eastAsia="en-US"/>
                    </w:rPr>
                  </w:pPr>
                </w:p>
              </w:tc>
              <w:tc>
                <w:tcPr>
                  <w:tcW w:w="1396" w:type="dxa"/>
                  <w:tcBorders>
                    <w:top w:val="nil"/>
                    <w:left w:val="nil"/>
                    <w:bottom w:val="single" w:sz="4" w:space="0" w:color="auto"/>
                    <w:right w:val="single" w:sz="4" w:space="0" w:color="auto"/>
                  </w:tcBorders>
                  <w:shd w:val="clear" w:color="auto" w:fill="auto"/>
                  <w:vAlign w:val="center"/>
                </w:tcPr>
                <w:p w14:paraId="67349401" w14:textId="77777777" w:rsidR="00B55027" w:rsidRPr="00B55027" w:rsidRDefault="00B55027" w:rsidP="00B55027">
                  <w:pPr>
                    <w:tabs>
                      <w:tab w:val="left" w:pos="3052"/>
                    </w:tabs>
                    <w:ind w:right="-113" w:hanging="108"/>
                    <w:jc w:val="center"/>
                    <w:rPr>
                      <w:sz w:val="22"/>
                      <w:szCs w:val="22"/>
                    </w:rPr>
                  </w:pPr>
                  <w:r w:rsidRPr="00B55027">
                    <w:rPr>
                      <w:color w:val="000000"/>
                      <w:sz w:val="22"/>
                      <w:szCs w:val="22"/>
                      <w:lang w:eastAsia="en-US"/>
                    </w:rPr>
                    <w:t>с 01.07.2025</w:t>
                  </w:r>
                </w:p>
              </w:tc>
              <w:tc>
                <w:tcPr>
                  <w:tcW w:w="907" w:type="dxa"/>
                  <w:tcBorders>
                    <w:top w:val="nil"/>
                    <w:left w:val="single" w:sz="4" w:space="0" w:color="auto"/>
                    <w:bottom w:val="single" w:sz="4" w:space="0" w:color="auto"/>
                    <w:right w:val="single" w:sz="4" w:space="0" w:color="auto"/>
                  </w:tcBorders>
                  <w:shd w:val="clear" w:color="auto" w:fill="auto"/>
                  <w:vAlign w:val="center"/>
                </w:tcPr>
                <w:p w14:paraId="671ED62F" w14:textId="77777777" w:rsidR="00B55027" w:rsidRPr="00B55027" w:rsidRDefault="00B55027" w:rsidP="00B55027">
                  <w:pPr>
                    <w:jc w:val="center"/>
                    <w:rPr>
                      <w:color w:val="000000"/>
                      <w:sz w:val="22"/>
                      <w:szCs w:val="22"/>
                      <w:lang w:eastAsia="en-US"/>
                    </w:rPr>
                  </w:pPr>
                  <w:r w:rsidRPr="00B55027">
                    <w:rPr>
                      <w:sz w:val="22"/>
                      <w:szCs w:val="22"/>
                      <w:lang w:eastAsia="en-US"/>
                    </w:rPr>
                    <w:t>200,96</w:t>
                  </w:r>
                </w:p>
              </w:tc>
              <w:tc>
                <w:tcPr>
                  <w:tcW w:w="901" w:type="dxa"/>
                  <w:tcBorders>
                    <w:top w:val="nil"/>
                    <w:left w:val="nil"/>
                    <w:bottom w:val="single" w:sz="4" w:space="0" w:color="auto"/>
                    <w:right w:val="single" w:sz="4" w:space="0" w:color="auto"/>
                  </w:tcBorders>
                  <w:shd w:val="clear" w:color="auto" w:fill="auto"/>
                  <w:vAlign w:val="center"/>
                </w:tcPr>
                <w:p w14:paraId="250BB187" w14:textId="77777777" w:rsidR="00B55027" w:rsidRPr="00B55027" w:rsidRDefault="00B55027" w:rsidP="00B55027">
                  <w:pPr>
                    <w:jc w:val="center"/>
                    <w:rPr>
                      <w:color w:val="000000"/>
                      <w:sz w:val="22"/>
                      <w:szCs w:val="22"/>
                      <w:lang w:eastAsia="en-US"/>
                    </w:rPr>
                  </w:pPr>
                  <w:r w:rsidRPr="00B55027">
                    <w:rPr>
                      <w:sz w:val="22"/>
                      <w:szCs w:val="22"/>
                      <w:lang w:eastAsia="en-US"/>
                    </w:rPr>
                    <w:t>198,52</w:t>
                  </w:r>
                </w:p>
              </w:tc>
              <w:tc>
                <w:tcPr>
                  <w:tcW w:w="919" w:type="dxa"/>
                  <w:gridSpan w:val="2"/>
                  <w:tcBorders>
                    <w:top w:val="nil"/>
                    <w:left w:val="nil"/>
                    <w:bottom w:val="single" w:sz="4" w:space="0" w:color="auto"/>
                    <w:right w:val="single" w:sz="4" w:space="0" w:color="auto"/>
                  </w:tcBorders>
                  <w:shd w:val="clear" w:color="auto" w:fill="auto"/>
                  <w:vAlign w:val="center"/>
                </w:tcPr>
                <w:p w14:paraId="4CA64376" w14:textId="77777777" w:rsidR="00B55027" w:rsidRPr="00B55027" w:rsidRDefault="00B55027" w:rsidP="00B55027">
                  <w:pPr>
                    <w:jc w:val="center"/>
                    <w:rPr>
                      <w:color w:val="000000"/>
                      <w:sz w:val="22"/>
                      <w:szCs w:val="22"/>
                      <w:lang w:eastAsia="en-US"/>
                    </w:rPr>
                  </w:pPr>
                  <w:r w:rsidRPr="00B55027">
                    <w:rPr>
                      <w:sz w:val="22"/>
                      <w:szCs w:val="22"/>
                      <w:lang w:eastAsia="en-US"/>
                    </w:rPr>
                    <w:t>211,96</w:t>
                  </w:r>
                </w:p>
              </w:tc>
              <w:tc>
                <w:tcPr>
                  <w:tcW w:w="1049" w:type="dxa"/>
                  <w:tcBorders>
                    <w:top w:val="nil"/>
                    <w:left w:val="nil"/>
                    <w:bottom w:val="single" w:sz="4" w:space="0" w:color="auto"/>
                    <w:right w:val="single" w:sz="4" w:space="0" w:color="auto"/>
                  </w:tcBorders>
                  <w:shd w:val="clear" w:color="auto" w:fill="auto"/>
                  <w:vAlign w:val="center"/>
                </w:tcPr>
                <w:p w14:paraId="2176E148" w14:textId="77777777" w:rsidR="00B55027" w:rsidRPr="00B55027" w:rsidRDefault="00B55027" w:rsidP="00B55027">
                  <w:pPr>
                    <w:jc w:val="center"/>
                    <w:rPr>
                      <w:color w:val="000000"/>
                      <w:sz w:val="22"/>
                      <w:szCs w:val="22"/>
                      <w:lang w:eastAsia="en-US"/>
                    </w:rPr>
                  </w:pPr>
                  <w:r w:rsidRPr="00B55027">
                    <w:rPr>
                      <w:sz w:val="22"/>
                      <w:szCs w:val="22"/>
                      <w:lang w:eastAsia="en-US"/>
                    </w:rPr>
                    <w:t>202,19</w:t>
                  </w:r>
                </w:p>
              </w:tc>
              <w:tc>
                <w:tcPr>
                  <w:tcW w:w="837" w:type="dxa"/>
                  <w:tcBorders>
                    <w:top w:val="nil"/>
                    <w:left w:val="nil"/>
                    <w:bottom w:val="single" w:sz="4" w:space="0" w:color="auto"/>
                    <w:right w:val="single" w:sz="4" w:space="0" w:color="auto"/>
                  </w:tcBorders>
                  <w:shd w:val="clear" w:color="auto" w:fill="auto"/>
                  <w:vAlign w:val="center"/>
                </w:tcPr>
                <w:p w14:paraId="68AD51B5" w14:textId="77777777" w:rsidR="00B55027" w:rsidRPr="00B55027" w:rsidRDefault="00B55027" w:rsidP="00B55027">
                  <w:pPr>
                    <w:ind w:left="-106" w:right="-116"/>
                    <w:jc w:val="center"/>
                    <w:rPr>
                      <w:color w:val="000000"/>
                      <w:sz w:val="22"/>
                      <w:szCs w:val="22"/>
                      <w:lang w:eastAsia="en-US"/>
                    </w:rPr>
                  </w:pPr>
                  <w:r w:rsidRPr="00B55027">
                    <w:rPr>
                      <w:sz w:val="22"/>
                      <w:szCs w:val="22"/>
                      <w:lang w:eastAsia="en-US"/>
                    </w:rPr>
                    <w:t>167,47</w:t>
                  </w:r>
                </w:p>
              </w:tc>
              <w:tc>
                <w:tcPr>
                  <w:tcW w:w="977" w:type="dxa"/>
                  <w:tcBorders>
                    <w:top w:val="nil"/>
                    <w:left w:val="nil"/>
                    <w:bottom w:val="single" w:sz="4" w:space="0" w:color="auto"/>
                    <w:right w:val="single" w:sz="4" w:space="0" w:color="auto"/>
                  </w:tcBorders>
                  <w:shd w:val="clear" w:color="auto" w:fill="auto"/>
                  <w:vAlign w:val="center"/>
                </w:tcPr>
                <w:p w14:paraId="5C2482B1" w14:textId="77777777" w:rsidR="00B55027" w:rsidRPr="00B55027" w:rsidRDefault="00B55027" w:rsidP="00B55027">
                  <w:pPr>
                    <w:jc w:val="center"/>
                    <w:rPr>
                      <w:color w:val="000000"/>
                      <w:sz w:val="22"/>
                      <w:szCs w:val="22"/>
                      <w:lang w:eastAsia="en-US"/>
                    </w:rPr>
                  </w:pPr>
                  <w:r w:rsidRPr="00B55027">
                    <w:rPr>
                      <w:sz w:val="22"/>
                      <w:szCs w:val="22"/>
                      <w:lang w:eastAsia="en-US"/>
                    </w:rPr>
                    <w:t>165,43</w:t>
                  </w:r>
                </w:p>
              </w:tc>
              <w:tc>
                <w:tcPr>
                  <w:tcW w:w="838" w:type="dxa"/>
                  <w:tcBorders>
                    <w:top w:val="nil"/>
                    <w:left w:val="nil"/>
                    <w:bottom w:val="single" w:sz="4" w:space="0" w:color="auto"/>
                    <w:right w:val="single" w:sz="4" w:space="0" w:color="auto"/>
                  </w:tcBorders>
                  <w:shd w:val="clear" w:color="auto" w:fill="auto"/>
                  <w:vAlign w:val="center"/>
                </w:tcPr>
                <w:p w14:paraId="7FB69664" w14:textId="77777777" w:rsidR="00B55027" w:rsidRPr="00B55027" w:rsidRDefault="00B55027" w:rsidP="00B55027">
                  <w:pPr>
                    <w:ind w:left="-102" w:right="-120"/>
                    <w:jc w:val="center"/>
                    <w:rPr>
                      <w:color w:val="000000"/>
                      <w:sz w:val="22"/>
                      <w:szCs w:val="22"/>
                      <w:lang w:eastAsia="en-US"/>
                    </w:rPr>
                  </w:pPr>
                  <w:r w:rsidRPr="00B55027">
                    <w:rPr>
                      <w:sz w:val="22"/>
                      <w:szCs w:val="22"/>
                      <w:lang w:eastAsia="en-US"/>
                    </w:rPr>
                    <w:t>176,63</w:t>
                  </w:r>
                </w:p>
              </w:tc>
              <w:tc>
                <w:tcPr>
                  <w:tcW w:w="984" w:type="dxa"/>
                  <w:tcBorders>
                    <w:top w:val="nil"/>
                    <w:left w:val="nil"/>
                    <w:bottom w:val="single" w:sz="4" w:space="0" w:color="auto"/>
                    <w:right w:val="single" w:sz="4" w:space="0" w:color="auto"/>
                  </w:tcBorders>
                  <w:shd w:val="clear" w:color="auto" w:fill="auto"/>
                  <w:vAlign w:val="center"/>
                </w:tcPr>
                <w:p w14:paraId="1AB46F38" w14:textId="77777777" w:rsidR="00B55027" w:rsidRPr="00B55027" w:rsidRDefault="00B55027" w:rsidP="00B55027">
                  <w:pPr>
                    <w:jc w:val="center"/>
                    <w:rPr>
                      <w:color w:val="000000"/>
                      <w:sz w:val="22"/>
                      <w:szCs w:val="22"/>
                      <w:lang w:eastAsia="en-US"/>
                    </w:rPr>
                  </w:pPr>
                  <w:r w:rsidRPr="00B55027">
                    <w:rPr>
                      <w:sz w:val="22"/>
                      <w:szCs w:val="22"/>
                      <w:lang w:eastAsia="en-US"/>
                    </w:rPr>
                    <w:t>168,49</w:t>
                  </w:r>
                </w:p>
              </w:tc>
              <w:tc>
                <w:tcPr>
                  <w:tcW w:w="1119" w:type="dxa"/>
                  <w:tcBorders>
                    <w:top w:val="nil"/>
                    <w:left w:val="nil"/>
                    <w:bottom w:val="single" w:sz="4" w:space="0" w:color="auto"/>
                    <w:right w:val="single" w:sz="4" w:space="0" w:color="auto"/>
                  </w:tcBorders>
                  <w:shd w:val="clear" w:color="auto" w:fill="auto"/>
                  <w:vAlign w:val="center"/>
                </w:tcPr>
                <w:p w14:paraId="171B789C" w14:textId="77777777" w:rsidR="00B55027" w:rsidRPr="00B55027" w:rsidRDefault="00B55027" w:rsidP="00B55027">
                  <w:pPr>
                    <w:jc w:val="center"/>
                    <w:rPr>
                      <w:sz w:val="22"/>
                      <w:szCs w:val="22"/>
                      <w:lang w:eastAsia="en-US"/>
                    </w:rPr>
                  </w:pPr>
                  <w:r w:rsidRPr="00B55027">
                    <w:rPr>
                      <w:sz w:val="22"/>
                      <w:szCs w:val="22"/>
                      <w:lang w:eastAsia="en-US"/>
                    </w:rPr>
                    <w:t>29,00</w:t>
                  </w:r>
                </w:p>
              </w:tc>
              <w:tc>
                <w:tcPr>
                  <w:tcW w:w="1117" w:type="dxa"/>
                  <w:tcBorders>
                    <w:top w:val="nil"/>
                    <w:left w:val="nil"/>
                    <w:bottom w:val="single" w:sz="4" w:space="0" w:color="auto"/>
                    <w:right w:val="single" w:sz="4" w:space="0" w:color="auto"/>
                  </w:tcBorders>
                  <w:shd w:val="clear" w:color="auto" w:fill="auto"/>
                  <w:vAlign w:val="center"/>
                </w:tcPr>
                <w:p w14:paraId="13EEB42B" w14:textId="77777777" w:rsidR="00B55027" w:rsidRPr="00B55027" w:rsidRDefault="00B55027" w:rsidP="00B55027">
                  <w:pPr>
                    <w:jc w:val="center"/>
                    <w:rPr>
                      <w:sz w:val="22"/>
                      <w:szCs w:val="22"/>
                      <w:lang w:eastAsia="en-US"/>
                    </w:rPr>
                  </w:pPr>
                  <w:r w:rsidRPr="00B55027">
                    <w:rPr>
                      <w:sz w:val="22"/>
                      <w:szCs w:val="22"/>
                      <w:lang w:eastAsia="en-US"/>
                    </w:rPr>
                    <w:t>2 545,35</w:t>
                  </w:r>
                </w:p>
              </w:tc>
              <w:tc>
                <w:tcPr>
                  <w:tcW w:w="1257" w:type="dxa"/>
                  <w:shd w:val="clear" w:color="auto" w:fill="auto"/>
                  <w:vAlign w:val="center"/>
                </w:tcPr>
                <w:p w14:paraId="478291A3" w14:textId="77777777" w:rsidR="00B55027" w:rsidRPr="00B55027" w:rsidRDefault="00B55027" w:rsidP="00B55027">
                  <w:pPr>
                    <w:jc w:val="center"/>
                    <w:rPr>
                      <w:sz w:val="22"/>
                      <w:szCs w:val="22"/>
                    </w:rPr>
                  </w:pPr>
                  <w:r w:rsidRPr="00B55027">
                    <w:rPr>
                      <w:sz w:val="22"/>
                      <w:szCs w:val="22"/>
                    </w:rPr>
                    <w:t>х</w:t>
                  </w:r>
                </w:p>
              </w:tc>
              <w:tc>
                <w:tcPr>
                  <w:tcW w:w="1117" w:type="dxa"/>
                  <w:shd w:val="clear" w:color="auto" w:fill="auto"/>
                  <w:vAlign w:val="center"/>
                </w:tcPr>
                <w:p w14:paraId="771A0702" w14:textId="77777777" w:rsidR="00B55027" w:rsidRPr="00B55027" w:rsidRDefault="00B55027" w:rsidP="00B55027">
                  <w:pPr>
                    <w:jc w:val="center"/>
                    <w:rPr>
                      <w:sz w:val="22"/>
                      <w:szCs w:val="22"/>
                    </w:rPr>
                  </w:pPr>
                  <w:r w:rsidRPr="00B55027">
                    <w:rPr>
                      <w:sz w:val="22"/>
                      <w:szCs w:val="22"/>
                    </w:rPr>
                    <w:t>х</w:t>
                  </w:r>
                </w:p>
              </w:tc>
            </w:tr>
            <w:tr w:rsidR="00B55027" w:rsidRPr="00B55027" w14:paraId="6E9FA519" w14:textId="77777777" w:rsidTr="00295606">
              <w:trPr>
                <w:trHeight w:val="160"/>
              </w:trPr>
              <w:tc>
                <w:tcPr>
                  <w:tcW w:w="1565" w:type="dxa"/>
                  <w:vMerge/>
                  <w:tcBorders>
                    <w:left w:val="single" w:sz="4" w:space="0" w:color="auto"/>
                    <w:bottom w:val="single" w:sz="4" w:space="0" w:color="auto"/>
                    <w:right w:val="single" w:sz="4" w:space="0" w:color="auto"/>
                  </w:tcBorders>
                  <w:shd w:val="clear" w:color="auto" w:fill="auto"/>
                  <w:vAlign w:val="center"/>
                </w:tcPr>
                <w:p w14:paraId="5A6C2847" w14:textId="77777777" w:rsidR="00B55027" w:rsidRPr="00B55027" w:rsidRDefault="00B55027" w:rsidP="00B55027">
                  <w:pPr>
                    <w:jc w:val="center"/>
                    <w:rPr>
                      <w:bCs/>
                      <w:color w:val="000000"/>
                      <w:kern w:val="32"/>
                      <w:sz w:val="22"/>
                      <w:szCs w:val="22"/>
                      <w:lang w:eastAsia="en-US"/>
                    </w:rPr>
                  </w:pPr>
                </w:p>
              </w:tc>
              <w:tc>
                <w:tcPr>
                  <w:tcW w:w="1396" w:type="dxa"/>
                  <w:tcBorders>
                    <w:top w:val="nil"/>
                    <w:left w:val="nil"/>
                    <w:bottom w:val="single" w:sz="4" w:space="0" w:color="auto"/>
                    <w:right w:val="single" w:sz="4" w:space="0" w:color="auto"/>
                  </w:tcBorders>
                  <w:shd w:val="clear" w:color="auto" w:fill="auto"/>
                  <w:vAlign w:val="center"/>
                </w:tcPr>
                <w:p w14:paraId="0252130C" w14:textId="77777777" w:rsidR="00B55027" w:rsidRPr="00B55027" w:rsidRDefault="00B55027" w:rsidP="00B55027">
                  <w:pPr>
                    <w:tabs>
                      <w:tab w:val="left" w:pos="3052"/>
                    </w:tabs>
                    <w:ind w:right="-113" w:hanging="108"/>
                    <w:jc w:val="center"/>
                    <w:rPr>
                      <w:sz w:val="22"/>
                      <w:szCs w:val="22"/>
                    </w:rPr>
                  </w:pPr>
                  <w:r w:rsidRPr="00B55027">
                    <w:rPr>
                      <w:color w:val="000000"/>
                      <w:sz w:val="22"/>
                      <w:szCs w:val="22"/>
                      <w:lang w:eastAsia="en-US"/>
                    </w:rPr>
                    <w:t>с 01.01.2026</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14:paraId="21B17260" w14:textId="77777777" w:rsidR="00B55027" w:rsidRPr="00B55027" w:rsidRDefault="00B55027" w:rsidP="00B55027">
                  <w:pPr>
                    <w:jc w:val="center"/>
                    <w:rPr>
                      <w:color w:val="000000"/>
                      <w:sz w:val="22"/>
                      <w:szCs w:val="22"/>
                      <w:lang w:eastAsia="en-US"/>
                    </w:rPr>
                  </w:pPr>
                  <w:r w:rsidRPr="00B55027">
                    <w:rPr>
                      <w:sz w:val="22"/>
                      <w:szCs w:val="22"/>
                      <w:lang w:eastAsia="en-US"/>
                    </w:rPr>
                    <w:t>190,33</w:t>
                  </w:r>
                </w:p>
              </w:tc>
              <w:tc>
                <w:tcPr>
                  <w:tcW w:w="907" w:type="dxa"/>
                  <w:gridSpan w:val="2"/>
                  <w:tcBorders>
                    <w:top w:val="single" w:sz="4" w:space="0" w:color="auto"/>
                    <w:left w:val="nil"/>
                    <w:bottom w:val="single" w:sz="4" w:space="0" w:color="auto"/>
                    <w:right w:val="single" w:sz="4" w:space="0" w:color="auto"/>
                  </w:tcBorders>
                  <w:shd w:val="clear" w:color="000000" w:fill="FFFFFF"/>
                  <w:vAlign w:val="center"/>
                </w:tcPr>
                <w:p w14:paraId="2F7D9D80" w14:textId="77777777" w:rsidR="00B55027" w:rsidRPr="00B55027" w:rsidRDefault="00B55027" w:rsidP="00B55027">
                  <w:pPr>
                    <w:jc w:val="center"/>
                    <w:rPr>
                      <w:color w:val="000000"/>
                      <w:sz w:val="22"/>
                      <w:szCs w:val="22"/>
                      <w:lang w:eastAsia="en-US"/>
                    </w:rPr>
                  </w:pPr>
                  <w:r w:rsidRPr="00B55027">
                    <w:rPr>
                      <w:sz w:val="22"/>
                      <w:szCs w:val="22"/>
                      <w:lang w:eastAsia="en-US"/>
                    </w:rPr>
                    <w:t>187,93</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01101311" w14:textId="77777777" w:rsidR="00B55027" w:rsidRPr="00B55027" w:rsidRDefault="00B55027" w:rsidP="00B55027">
                  <w:pPr>
                    <w:jc w:val="center"/>
                    <w:rPr>
                      <w:color w:val="000000"/>
                      <w:sz w:val="22"/>
                      <w:szCs w:val="22"/>
                      <w:lang w:eastAsia="en-US"/>
                    </w:rPr>
                  </w:pPr>
                  <w:r w:rsidRPr="00B55027">
                    <w:rPr>
                      <w:sz w:val="22"/>
                      <w:szCs w:val="22"/>
                      <w:lang w:eastAsia="en-US"/>
                    </w:rPr>
                    <w:t>201,17</w:t>
                  </w:r>
                </w:p>
              </w:tc>
              <w:tc>
                <w:tcPr>
                  <w:tcW w:w="1049" w:type="dxa"/>
                  <w:tcBorders>
                    <w:top w:val="single" w:sz="4" w:space="0" w:color="auto"/>
                    <w:left w:val="nil"/>
                    <w:bottom w:val="single" w:sz="4" w:space="0" w:color="auto"/>
                    <w:right w:val="single" w:sz="4" w:space="0" w:color="auto"/>
                  </w:tcBorders>
                  <w:shd w:val="clear" w:color="000000" w:fill="FFFFFF"/>
                  <w:vAlign w:val="center"/>
                </w:tcPr>
                <w:p w14:paraId="60B8254D" w14:textId="77777777" w:rsidR="00B55027" w:rsidRPr="00B55027" w:rsidRDefault="00B55027" w:rsidP="00B55027">
                  <w:pPr>
                    <w:jc w:val="center"/>
                    <w:rPr>
                      <w:color w:val="000000"/>
                      <w:sz w:val="22"/>
                      <w:szCs w:val="22"/>
                      <w:lang w:eastAsia="en-US"/>
                    </w:rPr>
                  </w:pPr>
                  <w:r w:rsidRPr="00B55027">
                    <w:rPr>
                      <w:sz w:val="22"/>
                      <w:szCs w:val="22"/>
                      <w:lang w:eastAsia="en-US"/>
                    </w:rPr>
                    <w:t>191,54</w:t>
                  </w:r>
                </w:p>
              </w:tc>
              <w:tc>
                <w:tcPr>
                  <w:tcW w:w="837" w:type="dxa"/>
                  <w:tcBorders>
                    <w:top w:val="single" w:sz="4" w:space="0" w:color="auto"/>
                    <w:left w:val="nil"/>
                    <w:bottom w:val="single" w:sz="4" w:space="0" w:color="auto"/>
                    <w:right w:val="single" w:sz="4" w:space="0" w:color="auto"/>
                  </w:tcBorders>
                  <w:shd w:val="clear" w:color="000000" w:fill="FFFFFF"/>
                  <w:vAlign w:val="center"/>
                </w:tcPr>
                <w:p w14:paraId="137BE8AC" w14:textId="77777777" w:rsidR="00B55027" w:rsidRPr="00B55027" w:rsidRDefault="00B55027" w:rsidP="00B55027">
                  <w:pPr>
                    <w:ind w:left="-106" w:right="-116"/>
                    <w:jc w:val="center"/>
                    <w:rPr>
                      <w:color w:val="000000"/>
                      <w:sz w:val="22"/>
                      <w:szCs w:val="22"/>
                      <w:lang w:eastAsia="en-US"/>
                    </w:rPr>
                  </w:pPr>
                  <w:r w:rsidRPr="00B55027">
                    <w:rPr>
                      <w:sz w:val="22"/>
                      <w:szCs w:val="22"/>
                      <w:lang w:eastAsia="en-US"/>
                    </w:rPr>
                    <w:t>158,61</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1399CA6E" w14:textId="77777777" w:rsidR="00B55027" w:rsidRPr="00B55027" w:rsidRDefault="00B55027" w:rsidP="00B55027">
                  <w:pPr>
                    <w:jc w:val="center"/>
                    <w:rPr>
                      <w:color w:val="000000"/>
                      <w:sz w:val="22"/>
                      <w:szCs w:val="22"/>
                      <w:lang w:eastAsia="en-US"/>
                    </w:rPr>
                  </w:pPr>
                  <w:r w:rsidRPr="00B55027">
                    <w:rPr>
                      <w:sz w:val="22"/>
                      <w:szCs w:val="22"/>
                      <w:lang w:eastAsia="en-US"/>
                    </w:rPr>
                    <w:t>156,61</w:t>
                  </w:r>
                </w:p>
              </w:tc>
              <w:tc>
                <w:tcPr>
                  <w:tcW w:w="838" w:type="dxa"/>
                  <w:tcBorders>
                    <w:top w:val="single" w:sz="4" w:space="0" w:color="auto"/>
                    <w:left w:val="nil"/>
                    <w:bottom w:val="single" w:sz="4" w:space="0" w:color="auto"/>
                    <w:right w:val="single" w:sz="4" w:space="0" w:color="auto"/>
                  </w:tcBorders>
                  <w:shd w:val="clear" w:color="000000" w:fill="FFFFFF"/>
                  <w:vAlign w:val="center"/>
                </w:tcPr>
                <w:p w14:paraId="0DF79D6E" w14:textId="77777777" w:rsidR="00B55027" w:rsidRPr="00B55027" w:rsidRDefault="00B55027" w:rsidP="00B55027">
                  <w:pPr>
                    <w:ind w:left="-102" w:right="-120"/>
                    <w:jc w:val="center"/>
                    <w:rPr>
                      <w:color w:val="000000"/>
                      <w:sz w:val="22"/>
                      <w:szCs w:val="22"/>
                      <w:lang w:eastAsia="en-US"/>
                    </w:rPr>
                  </w:pPr>
                  <w:r w:rsidRPr="00B55027">
                    <w:rPr>
                      <w:sz w:val="22"/>
                      <w:szCs w:val="22"/>
                      <w:lang w:eastAsia="en-US"/>
                    </w:rPr>
                    <w:t>167,64</w:t>
                  </w:r>
                </w:p>
              </w:tc>
              <w:tc>
                <w:tcPr>
                  <w:tcW w:w="984" w:type="dxa"/>
                  <w:tcBorders>
                    <w:top w:val="single" w:sz="4" w:space="0" w:color="auto"/>
                    <w:left w:val="nil"/>
                    <w:bottom w:val="single" w:sz="4" w:space="0" w:color="auto"/>
                    <w:right w:val="single" w:sz="4" w:space="0" w:color="auto"/>
                  </w:tcBorders>
                  <w:shd w:val="clear" w:color="000000" w:fill="FFFFFF"/>
                  <w:vAlign w:val="center"/>
                </w:tcPr>
                <w:p w14:paraId="6F5F32AA" w14:textId="77777777" w:rsidR="00B55027" w:rsidRPr="00B55027" w:rsidRDefault="00B55027" w:rsidP="00B55027">
                  <w:pPr>
                    <w:jc w:val="center"/>
                    <w:rPr>
                      <w:color w:val="000000"/>
                      <w:sz w:val="22"/>
                      <w:szCs w:val="22"/>
                      <w:lang w:eastAsia="en-US"/>
                    </w:rPr>
                  </w:pPr>
                  <w:r w:rsidRPr="00B55027">
                    <w:rPr>
                      <w:sz w:val="22"/>
                      <w:szCs w:val="22"/>
                      <w:lang w:eastAsia="en-US"/>
                    </w:rPr>
                    <w:t>159,62</w:t>
                  </w:r>
                </w:p>
              </w:tc>
              <w:tc>
                <w:tcPr>
                  <w:tcW w:w="1119" w:type="dxa"/>
                  <w:tcBorders>
                    <w:top w:val="single" w:sz="4" w:space="0" w:color="auto"/>
                    <w:left w:val="nil"/>
                    <w:bottom w:val="single" w:sz="4" w:space="0" w:color="auto"/>
                    <w:right w:val="single" w:sz="4" w:space="0" w:color="auto"/>
                  </w:tcBorders>
                  <w:shd w:val="clear" w:color="000000" w:fill="FFFFFF"/>
                  <w:vAlign w:val="center"/>
                </w:tcPr>
                <w:p w14:paraId="32279C52" w14:textId="77777777" w:rsidR="00B55027" w:rsidRPr="00B55027" w:rsidRDefault="00B55027" w:rsidP="00B55027">
                  <w:pPr>
                    <w:jc w:val="center"/>
                    <w:rPr>
                      <w:sz w:val="22"/>
                      <w:szCs w:val="22"/>
                      <w:lang w:eastAsia="en-US"/>
                    </w:rPr>
                  </w:pPr>
                  <w:r w:rsidRPr="00B55027">
                    <w:rPr>
                      <w:sz w:val="22"/>
                      <w:szCs w:val="22"/>
                      <w:lang w:eastAsia="en-US"/>
                    </w:rPr>
                    <w:t>22,22</w:t>
                  </w:r>
                </w:p>
              </w:tc>
              <w:tc>
                <w:tcPr>
                  <w:tcW w:w="1117" w:type="dxa"/>
                  <w:tcBorders>
                    <w:top w:val="single" w:sz="4" w:space="0" w:color="auto"/>
                    <w:left w:val="nil"/>
                    <w:bottom w:val="single" w:sz="4" w:space="0" w:color="auto"/>
                    <w:right w:val="single" w:sz="4" w:space="0" w:color="auto"/>
                  </w:tcBorders>
                  <w:shd w:val="clear" w:color="000000" w:fill="FFFFFF"/>
                  <w:vAlign w:val="center"/>
                </w:tcPr>
                <w:p w14:paraId="34A4B34E" w14:textId="77777777" w:rsidR="00B55027" w:rsidRPr="00B55027" w:rsidRDefault="00B55027" w:rsidP="00B55027">
                  <w:pPr>
                    <w:jc w:val="center"/>
                    <w:rPr>
                      <w:sz w:val="22"/>
                      <w:szCs w:val="22"/>
                      <w:lang w:eastAsia="en-US"/>
                    </w:rPr>
                  </w:pPr>
                  <w:r w:rsidRPr="00B55027">
                    <w:rPr>
                      <w:sz w:val="22"/>
                      <w:szCs w:val="22"/>
                      <w:lang w:eastAsia="en-US"/>
                    </w:rPr>
                    <w:t>2 507,21</w:t>
                  </w:r>
                </w:p>
              </w:tc>
              <w:tc>
                <w:tcPr>
                  <w:tcW w:w="1257" w:type="dxa"/>
                  <w:shd w:val="clear" w:color="auto" w:fill="auto"/>
                  <w:vAlign w:val="center"/>
                </w:tcPr>
                <w:p w14:paraId="2D7F960C" w14:textId="77777777" w:rsidR="00B55027" w:rsidRPr="00B55027" w:rsidRDefault="00B55027" w:rsidP="00B55027">
                  <w:pPr>
                    <w:jc w:val="center"/>
                    <w:rPr>
                      <w:sz w:val="22"/>
                      <w:szCs w:val="22"/>
                    </w:rPr>
                  </w:pPr>
                  <w:r w:rsidRPr="00B55027">
                    <w:rPr>
                      <w:sz w:val="22"/>
                      <w:szCs w:val="22"/>
                    </w:rPr>
                    <w:t>х</w:t>
                  </w:r>
                </w:p>
              </w:tc>
              <w:tc>
                <w:tcPr>
                  <w:tcW w:w="1117" w:type="dxa"/>
                  <w:shd w:val="clear" w:color="auto" w:fill="auto"/>
                  <w:vAlign w:val="center"/>
                </w:tcPr>
                <w:p w14:paraId="12AC149E" w14:textId="77777777" w:rsidR="00B55027" w:rsidRPr="00B55027" w:rsidRDefault="00B55027" w:rsidP="00B55027">
                  <w:pPr>
                    <w:jc w:val="center"/>
                    <w:rPr>
                      <w:sz w:val="22"/>
                      <w:szCs w:val="22"/>
                    </w:rPr>
                  </w:pPr>
                  <w:r w:rsidRPr="00B55027">
                    <w:rPr>
                      <w:sz w:val="22"/>
                      <w:szCs w:val="22"/>
                    </w:rPr>
                    <w:t>х</w:t>
                  </w:r>
                </w:p>
              </w:tc>
            </w:tr>
            <w:tr w:rsidR="00B55027" w:rsidRPr="00B55027" w14:paraId="4F93F521" w14:textId="77777777" w:rsidTr="00295606">
              <w:trPr>
                <w:trHeight w:val="201"/>
              </w:trPr>
              <w:tc>
                <w:tcPr>
                  <w:tcW w:w="1565" w:type="dxa"/>
                  <w:vMerge/>
                  <w:tcBorders>
                    <w:left w:val="single" w:sz="4" w:space="0" w:color="auto"/>
                    <w:bottom w:val="single" w:sz="4" w:space="0" w:color="auto"/>
                    <w:right w:val="single" w:sz="4" w:space="0" w:color="auto"/>
                  </w:tcBorders>
                  <w:shd w:val="clear" w:color="auto" w:fill="auto"/>
                  <w:vAlign w:val="center"/>
                </w:tcPr>
                <w:p w14:paraId="7D8D96A8" w14:textId="77777777" w:rsidR="00B55027" w:rsidRPr="00B55027" w:rsidRDefault="00B55027" w:rsidP="00B55027">
                  <w:pPr>
                    <w:jc w:val="center"/>
                    <w:rPr>
                      <w:bCs/>
                      <w:color w:val="000000"/>
                      <w:kern w:val="32"/>
                      <w:sz w:val="22"/>
                      <w:szCs w:val="22"/>
                      <w:lang w:eastAsia="en-US"/>
                    </w:rPr>
                  </w:pPr>
                </w:p>
              </w:tc>
              <w:tc>
                <w:tcPr>
                  <w:tcW w:w="1396" w:type="dxa"/>
                  <w:tcBorders>
                    <w:top w:val="nil"/>
                    <w:left w:val="nil"/>
                    <w:bottom w:val="single" w:sz="4" w:space="0" w:color="auto"/>
                    <w:right w:val="single" w:sz="4" w:space="0" w:color="auto"/>
                  </w:tcBorders>
                  <w:shd w:val="clear" w:color="auto" w:fill="auto"/>
                  <w:vAlign w:val="center"/>
                </w:tcPr>
                <w:p w14:paraId="3BD99E7F" w14:textId="77777777" w:rsidR="00B55027" w:rsidRPr="00B55027" w:rsidRDefault="00B55027" w:rsidP="00B55027">
                  <w:pPr>
                    <w:tabs>
                      <w:tab w:val="left" w:pos="3052"/>
                    </w:tabs>
                    <w:ind w:right="-113" w:hanging="108"/>
                    <w:jc w:val="center"/>
                    <w:rPr>
                      <w:sz w:val="22"/>
                      <w:szCs w:val="22"/>
                    </w:rPr>
                  </w:pPr>
                  <w:r w:rsidRPr="00B55027">
                    <w:rPr>
                      <w:color w:val="000000"/>
                      <w:sz w:val="22"/>
                      <w:szCs w:val="22"/>
                      <w:lang w:eastAsia="en-US"/>
                    </w:rPr>
                    <w:t>с 01.07.2026</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14:paraId="26A24488" w14:textId="77777777" w:rsidR="00B55027" w:rsidRPr="00B55027" w:rsidRDefault="00B55027" w:rsidP="00B55027">
                  <w:pPr>
                    <w:jc w:val="center"/>
                    <w:rPr>
                      <w:color w:val="000000"/>
                      <w:sz w:val="22"/>
                      <w:szCs w:val="22"/>
                      <w:lang w:eastAsia="en-US"/>
                    </w:rPr>
                  </w:pPr>
                  <w:r w:rsidRPr="00B55027">
                    <w:rPr>
                      <w:sz w:val="22"/>
                      <w:szCs w:val="22"/>
                      <w:lang w:eastAsia="en-US"/>
                    </w:rPr>
                    <w:t>205,24</w:t>
                  </w:r>
                </w:p>
              </w:tc>
              <w:tc>
                <w:tcPr>
                  <w:tcW w:w="907" w:type="dxa"/>
                  <w:gridSpan w:val="2"/>
                  <w:tcBorders>
                    <w:top w:val="single" w:sz="4" w:space="0" w:color="auto"/>
                    <w:left w:val="nil"/>
                    <w:bottom w:val="single" w:sz="4" w:space="0" w:color="auto"/>
                    <w:right w:val="single" w:sz="4" w:space="0" w:color="auto"/>
                  </w:tcBorders>
                  <w:shd w:val="clear" w:color="000000" w:fill="FFFFFF"/>
                  <w:vAlign w:val="center"/>
                </w:tcPr>
                <w:p w14:paraId="3A2BD971" w14:textId="77777777" w:rsidR="00B55027" w:rsidRPr="00B55027" w:rsidRDefault="00B55027" w:rsidP="00B55027">
                  <w:pPr>
                    <w:jc w:val="center"/>
                    <w:rPr>
                      <w:color w:val="000000"/>
                      <w:sz w:val="22"/>
                      <w:szCs w:val="22"/>
                      <w:lang w:eastAsia="en-US"/>
                    </w:rPr>
                  </w:pPr>
                  <w:r w:rsidRPr="00B55027">
                    <w:rPr>
                      <w:sz w:val="22"/>
                      <w:szCs w:val="22"/>
                      <w:lang w:eastAsia="en-US"/>
                    </w:rPr>
                    <w:t>202,64</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3F419B31" w14:textId="77777777" w:rsidR="00B55027" w:rsidRPr="00B55027" w:rsidRDefault="00B55027" w:rsidP="00B55027">
                  <w:pPr>
                    <w:jc w:val="center"/>
                    <w:rPr>
                      <w:color w:val="000000"/>
                      <w:sz w:val="22"/>
                      <w:szCs w:val="22"/>
                      <w:lang w:eastAsia="en-US"/>
                    </w:rPr>
                  </w:pPr>
                  <w:r w:rsidRPr="00B55027">
                    <w:rPr>
                      <w:sz w:val="22"/>
                      <w:szCs w:val="22"/>
                      <w:lang w:eastAsia="en-US"/>
                    </w:rPr>
                    <w:t>216,92</w:t>
                  </w:r>
                </w:p>
              </w:tc>
              <w:tc>
                <w:tcPr>
                  <w:tcW w:w="1049" w:type="dxa"/>
                  <w:tcBorders>
                    <w:top w:val="single" w:sz="4" w:space="0" w:color="auto"/>
                    <w:left w:val="nil"/>
                    <w:bottom w:val="single" w:sz="4" w:space="0" w:color="auto"/>
                    <w:right w:val="single" w:sz="4" w:space="0" w:color="auto"/>
                  </w:tcBorders>
                  <w:shd w:val="clear" w:color="000000" w:fill="FFFFFF"/>
                  <w:vAlign w:val="center"/>
                </w:tcPr>
                <w:p w14:paraId="52EB8A28" w14:textId="77777777" w:rsidR="00B55027" w:rsidRPr="00B55027" w:rsidRDefault="00B55027" w:rsidP="00B55027">
                  <w:pPr>
                    <w:jc w:val="center"/>
                    <w:rPr>
                      <w:color w:val="000000"/>
                      <w:sz w:val="22"/>
                      <w:szCs w:val="22"/>
                      <w:lang w:eastAsia="en-US"/>
                    </w:rPr>
                  </w:pPr>
                  <w:r w:rsidRPr="00B55027">
                    <w:rPr>
                      <w:sz w:val="22"/>
                      <w:szCs w:val="22"/>
                      <w:lang w:eastAsia="en-US"/>
                    </w:rPr>
                    <w:t>206,54</w:t>
                  </w:r>
                </w:p>
              </w:tc>
              <w:tc>
                <w:tcPr>
                  <w:tcW w:w="837" w:type="dxa"/>
                  <w:tcBorders>
                    <w:top w:val="single" w:sz="4" w:space="0" w:color="auto"/>
                    <w:left w:val="nil"/>
                    <w:bottom w:val="single" w:sz="4" w:space="0" w:color="auto"/>
                    <w:right w:val="single" w:sz="4" w:space="0" w:color="auto"/>
                  </w:tcBorders>
                  <w:shd w:val="clear" w:color="000000" w:fill="FFFFFF"/>
                  <w:vAlign w:val="center"/>
                </w:tcPr>
                <w:p w14:paraId="311FF4D4" w14:textId="77777777" w:rsidR="00B55027" w:rsidRPr="00B55027" w:rsidRDefault="00B55027" w:rsidP="00B55027">
                  <w:pPr>
                    <w:ind w:left="-106" w:right="-116"/>
                    <w:jc w:val="center"/>
                    <w:rPr>
                      <w:color w:val="000000"/>
                      <w:sz w:val="22"/>
                      <w:szCs w:val="22"/>
                      <w:lang w:eastAsia="en-US"/>
                    </w:rPr>
                  </w:pPr>
                  <w:r w:rsidRPr="00B55027">
                    <w:rPr>
                      <w:sz w:val="22"/>
                      <w:szCs w:val="22"/>
                      <w:lang w:eastAsia="en-US"/>
                    </w:rPr>
                    <w:t>171,03</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320029C1" w14:textId="77777777" w:rsidR="00B55027" w:rsidRPr="00B55027" w:rsidRDefault="00B55027" w:rsidP="00B55027">
                  <w:pPr>
                    <w:jc w:val="center"/>
                    <w:rPr>
                      <w:color w:val="000000"/>
                      <w:sz w:val="22"/>
                      <w:szCs w:val="22"/>
                      <w:lang w:eastAsia="en-US"/>
                    </w:rPr>
                  </w:pPr>
                  <w:r w:rsidRPr="00B55027">
                    <w:rPr>
                      <w:sz w:val="22"/>
                      <w:szCs w:val="22"/>
                      <w:lang w:eastAsia="en-US"/>
                    </w:rPr>
                    <w:t>168,87</w:t>
                  </w:r>
                </w:p>
              </w:tc>
              <w:tc>
                <w:tcPr>
                  <w:tcW w:w="838" w:type="dxa"/>
                  <w:tcBorders>
                    <w:top w:val="single" w:sz="4" w:space="0" w:color="auto"/>
                    <w:left w:val="nil"/>
                    <w:bottom w:val="single" w:sz="4" w:space="0" w:color="auto"/>
                    <w:right w:val="single" w:sz="4" w:space="0" w:color="auto"/>
                  </w:tcBorders>
                  <w:shd w:val="clear" w:color="000000" w:fill="FFFFFF"/>
                  <w:vAlign w:val="center"/>
                </w:tcPr>
                <w:p w14:paraId="4B4EA88E" w14:textId="77777777" w:rsidR="00B55027" w:rsidRPr="00B55027" w:rsidRDefault="00B55027" w:rsidP="00B55027">
                  <w:pPr>
                    <w:ind w:left="-102" w:right="-120"/>
                    <w:jc w:val="center"/>
                    <w:rPr>
                      <w:color w:val="000000"/>
                      <w:sz w:val="22"/>
                      <w:szCs w:val="22"/>
                      <w:lang w:eastAsia="en-US"/>
                    </w:rPr>
                  </w:pPr>
                  <w:r w:rsidRPr="00B55027">
                    <w:rPr>
                      <w:sz w:val="22"/>
                      <w:szCs w:val="22"/>
                      <w:lang w:eastAsia="en-US"/>
                    </w:rPr>
                    <w:t>180,77</w:t>
                  </w:r>
                </w:p>
              </w:tc>
              <w:tc>
                <w:tcPr>
                  <w:tcW w:w="984" w:type="dxa"/>
                  <w:tcBorders>
                    <w:top w:val="single" w:sz="4" w:space="0" w:color="auto"/>
                    <w:left w:val="nil"/>
                    <w:bottom w:val="single" w:sz="4" w:space="0" w:color="auto"/>
                    <w:right w:val="single" w:sz="4" w:space="0" w:color="auto"/>
                  </w:tcBorders>
                  <w:shd w:val="clear" w:color="000000" w:fill="FFFFFF"/>
                  <w:vAlign w:val="center"/>
                </w:tcPr>
                <w:p w14:paraId="23A52874" w14:textId="77777777" w:rsidR="00B55027" w:rsidRPr="00B55027" w:rsidRDefault="00B55027" w:rsidP="00B55027">
                  <w:pPr>
                    <w:jc w:val="center"/>
                    <w:rPr>
                      <w:color w:val="000000"/>
                      <w:sz w:val="22"/>
                      <w:szCs w:val="22"/>
                      <w:lang w:eastAsia="en-US"/>
                    </w:rPr>
                  </w:pPr>
                  <w:r w:rsidRPr="00B55027">
                    <w:rPr>
                      <w:sz w:val="22"/>
                      <w:szCs w:val="22"/>
                      <w:lang w:eastAsia="en-US"/>
                    </w:rPr>
                    <w:t>172,12</w:t>
                  </w:r>
                </w:p>
              </w:tc>
              <w:tc>
                <w:tcPr>
                  <w:tcW w:w="1119" w:type="dxa"/>
                  <w:tcBorders>
                    <w:top w:val="single" w:sz="4" w:space="0" w:color="auto"/>
                    <w:left w:val="nil"/>
                    <w:bottom w:val="single" w:sz="4" w:space="0" w:color="auto"/>
                    <w:right w:val="single" w:sz="4" w:space="0" w:color="auto"/>
                  </w:tcBorders>
                  <w:shd w:val="clear" w:color="000000" w:fill="FFFFFF"/>
                  <w:vAlign w:val="center"/>
                </w:tcPr>
                <w:p w14:paraId="120DADF4" w14:textId="77777777" w:rsidR="00B55027" w:rsidRPr="00B55027" w:rsidRDefault="00B55027" w:rsidP="00B55027">
                  <w:pPr>
                    <w:jc w:val="center"/>
                    <w:rPr>
                      <w:sz w:val="22"/>
                      <w:szCs w:val="22"/>
                      <w:lang w:eastAsia="en-US"/>
                    </w:rPr>
                  </w:pPr>
                  <w:r w:rsidRPr="00B55027">
                    <w:rPr>
                      <w:sz w:val="22"/>
                      <w:szCs w:val="22"/>
                      <w:lang w:eastAsia="en-US"/>
                    </w:rPr>
                    <w:t>23,88</w:t>
                  </w:r>
                </w:p>
              </w:tc>
              <w:tc>
                <w:tcPr>
                  <w:tcW w:w="1117" w:type="dxa"/>
                  <w:tcBorders>
                    <w:top w:val="single" w:sz="4" w:space="0" w:color="auto"/>
                    <w:left w:val="nil"/>
                    <w:bottom w:val="single" w:sz="4" w:space="0" w:color="auto"/>
                    <w:right w:val="single" w:sz="4" w:space="0" w:color="auto"/>
                  </w:tcBorders>
                  <w:shd w:val="clear" w:color="000000" w:fill="FFFFFF"/>
                  <w:vAlign w:val="center"/>
                </w:tcPr>
                <w:p w14:paraId="31D72BE1" w14:textId="77777777" w:rsidR="00B55027" w:rsidRPr="00B55027" w:rsidRDefault="00B55027" w:rsidP="00B55027">
                  <w:pPr>
                    <w:jc w:val="center"/>
                    <w:rPr>
                      <w:sz w:val="22"/>
                      <w:szCs w:val="22"/>
                      <w:lang w:eastAsia="en-US"/>
                    </w:rPr>
                  </w:pPr>
                  <w:r w:rsidRPr="00B55027">
                    <w:rPr>
                      <w:sz w:val="22"/>
                      <w:szCs w:val="22"/>
                      <w:lang w:eastAsia="en-US"/>
                    </w:rPr>
                    <w:t>2 705,04</w:t>
                  </w:r>
                </w:p>
              </w:tc>
              <w:tc>
                <w:tcPr>
                  <w:tcW w:w="1257" w:type="dxa"/>
                  <w:shd w:val="clear" w:color="auto" w:fill="auto"/>
                  <w:vAlign w:val="center"/>
                </w:tcPr>
                <w:p w14:paraId="26BB2018" w14:textId="77777777" w:rsidR="00B55027" w:rsidRPr="00B55027" w:rsidRDefault="00B55027" w:rsidP="00B55027">
                  <w:pPr>
                    <w:jc w:val="center"/>
                    <w:rPr>
                      <w:sz w:val="22"/>
                      <w:szCs w:val="22"/>
                    </w:rPr>
                  </w:pPr>
                  <w:r w:rsidRPr="00B55027">
                    <w:rPr>
                      <w:sz w:val="22"/>
                      <w:szCs w:val="22"/>
                    </w:rPr>
                    <w:t>х</w:t>
                  </w:r>
                </w:p>
              </w:tc>
              <w:tc>
                <w:tcPr>
                  <w:tcW w:w="1117" w:type="dxa"/>
                  <w:shd w:val="clear" w:color="auto" w:fill="auto"/>
                  <w:vAlign w:val="center"/>
                </w:tcPr>
                <w:p w14:paraId="73CB0BE3" w14:textId="77777777" w:rsidR="00B55027" w:rsidRPr="00B55027" w:rsidRDefault="00B55027" w:rsidP="00B55027">
                  <w:pPr>
                    <w:jc w:val="center"/>
                    <w:rPr>
                      <w:sz w:val="22"/>
                      <w:szCs w:val="22"/>
                    </w:rPr>
                  </w:pPr>
                  <w:r w:rsidRPr="00B55027">
                    <w:rPr>
                      <w:sz w:val="22"/>
                      <w:szCs w:val="22"/>
                    </w:rPr>
                    <w:t>х</w:t>
                  </w:r>
                </w:p>
              </w:tc>
            </w:tr>
            <w:tr w:rsidR="00B55027" w:rsidRPr="00B55027" w14:paraId="598D58FC" w14:textId="77777777" w:rsidTr="00295606">
              <w:trPr>
                <w:trHeight w:val="201"/>
              </w:trPr>
              <w:tc>
                <w:tcPr>
                  <w:tcW w:w="1565" w:type="dxa"/>
                  <w:vMerge/>
                  <w:tcBorders>
                    <w:left w:val="single" w:sz="4" w:space="0" w:color="auto"/>
                    <w:bottom w:val="single" w:sz="4" w:space="0" w:color="auto"/>
                    <w:right w:val="single" w:sz="4" w:space="0" w:color="auto"/>
                  </w:tcBorders>
                  <w:shd w:val="clear" w:color="auto" w:fill="auto"/>
                  <w:vAlign w:val="center"/>
                </w:tcPr>
                <w:p w14:paraId="7A2FE1F4" w14:textId="77777777" w:rsidR="00B55027" w:rsidRPr="00B55027" w:rsidRDefault="00B55027" w:rsidP="00B55027">
                  <w:pPr>
                    <w:jc w:val="center"/>
                    <w:rPr>
                      <w:bCs/>
                      <w:color w:val="000000"/>
                      <w:kern w:val="32"/>
                      <w:sz w:val="22"/>
                      <w:szCs w:val="22"/>
                      <w:lang w:eastAsia="en-US"/>
                    </w:rPr>
                  </w:pPr>
                </w:p>
              </w:tc>
              <w:tc>
                <w:tcPr>
                  <w:tcW w:w="1396" w:type="dxa"/>
                  <w:tcBorders>
                    <w:top w:val="nil"/>
                    <w:left w:val="nil"/>
                    <w:bottom w:val="single" w:sz="4" w:space="0" w:color="auto"/>
                    <w:right w:val="single" w:sz="4" w:space="0" w:color="auto"/>
                  </w:tcBorders>
                  <w:shd w:val="clear" w:color="auto" w:fill="auto"/>
                  <w:vAlign w:val="center"/>
                </w:tcPr>
                <w:p w14:paraId="19FC4E38" w14:textId="77777777" w:rsidR="00B55027" w:rsidRPr="00B55027" w:rsidRDefault="00B55027" w:rsidP="00B55027">
                  <w:pPr>
                    <w:tabs>
                      <w:tab w:val="left" w:pos="3052"/>
                    </w:tabs>
                    <w:ind w:right="-113" w:hanging="108"/>
                    <w:jc w:val="center"/>
                    <w:rPr>
                      <w:sz w:val="22"/>
                      <w:szCs w:val="22"/>
                    </w:rPr>
                  </w:pPr>
                  <w:r w:rsidRPr="00B55027">
                    <w:rPr>
                      <w:color w:val="000000"/>
                      <w:sz w:val="22"/>
                      <w:szCs w:val="22"/>
                      <w:lang w:eastAsia="en-US"/>
                    </w:rPr>
                    <w:t>с 01.01.2027</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14:paraId="7F51887E" w14:textId="77777777" w:rsidR="00B55027" w:rsidRPr="00B55027" w:rsidRDefault="00B55027" w:rsidP="00B55027">
                  <w:pPr>
                    <w:jc w:val="center"/>
                    <w:rPr>
                      <w:color w:val="000000"/>
                      <w:sz w:val="22"/>
                      <w:szCs w:val="22"/>
                      <w:lang w:eastAsia="en-US"/>
                    </w:rPr>
                  </w:pPr>
                  <w:r w:rsidRPr="00B55027">
                    <w:rPr>
                      <w:sz w:val="22"/>
                      <w:szCs w:val="22"/>
                      <w:lang w:eastAsia="en-US"/>
                    </w:rPr>
                    <w:t>205,24</w:t>
                  </w:r>
                </w:p>
              </w:tc>
              <w:tc>
                <w:tcPr>
                  <w:tcW w:w="907" w:type="dxa"/>
                  <w:gridSpan w:val="2"/>
                  <w:tcBorders>
                    <w:top w:val="single" w:sz="4" w:space="0" w:color="auto"/>
                    <w:left w:val="nil"/>
                    <w:bottom w:val="single" w:sz="4" w:space="0" w:color="auto"/>
                    <w:right w:val="single" w:sz="4" w:space="0" w:color="auto"/>
                  </w:tcBorders>
                  <w:shd w:val="clear" w:color="000000" w:fill="FFFFFF"/>
                  <w:vAlign w:val="center"/>
                </w:tcPr>
                <w:p w14:paraId="75EE34EB" w14:textId="77777777" w:rsidR="00B55027" w:rsidRPr="00B55027" w:rsidRDefault="00B55027" w:rsidP="00B55027">
                  <w:pPr>
                    <w:jc w:val="center"/>
                    <w:rPr>
                      <w:color w:val="000000"/>
                      <w:sz w:val="22"/>
                      <w:szCs w:val="22"/>
                      <w:lang w:eastAsia="en-US"/>
                    </w:rPr>
                  </w:pPr>
                  <w:r w:rsidRPr="00B55027">
                    <w:rPr>
                      <w:sz w:val="22"/>
                      <w:szCs w:val="22"/>
                      <w:lang w:eastAsia="en-US"/>
                    </w:rPr>
                    <w:t>202,64</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4E7111FB" w14:textId="77777777" w:rsidR="00B55027" w:rsidRPr="00B55027" w:rsidRDefault="00B55027" w:rsidP="00B55027">
                  <w:pPr>
                    <w:jc w:val="center"/>
                    <w:rPr>
                      <w:color w:val="000000"/>
                      <w:sz w:val="22"/>
                      <w:szCs w:val="22"/>
                      <w:lang w:eastAsia="en-US"/>
                    </w:rPr>
                  </w:pPr>
                  <w:r w:rsidRPr="00B55027">
                    <w:rPr>
                      <w:sz w:val="22"/>
                      <w:szCs w:val="22"/>
                      <w:lang w:eastAsia="en-US"/>
                    </w:rPr>
                    <w:t>216,92</w:t>
                  </w:r>
                </w:p>
              </w:tc>
              <w:tc>
                <w:tcPr>
                  <w:tcW w:w="1049" w:type="dxa"/>
                  <w:tcBorders>
                    <w:top w:val="single" w:sz="4" w:space="0" w:color="auto"/>
                    <w:left w:val="nil"/>
                    <w:bottom w:val="single" w:sz="4" w:space="0" w:color="auto"/>
                    <w:right w:val="single" w:sz="4" w:space="0" w:color="auto"/>
                  </w:tcBorders>
                  <w:shd w:val="clear" w:color="000000" w:fill="FFFFFF"/>
                  <w:vAlign w:val="center"/>
                </w:tcPr>
                <w:p w14:paraId="62CBB8B3" w14:textId="77777777" w:rsidR="00B55027" w:rsidRPr="00B55027" w:rsidRDefault="00B55027" w:rsidP="00B55027">
                  <w:pPr>
                    <w:jc w:val="center"/>
                    <w:rPr>
                      <w:color w:val="000000"/>
                      <w:sz w:val="22"/>
                      <w:szCs w:val="22"/>
                      <w:lang w:eastAsia="en-US"/>
                    </w:rPr>
                  </w:pPr>
                  <w:r w:rsidRPr="00B55027">
                    <w:rPr>
                      <w:sz w:val="22"/>
                      <w:szCs w:val="22"/>
                      <w:lang w:eastAsia="en-US"/>
                    </w:rPr>
                    <w:t>206,54</w:t>
                  </w:r>
                </w:p>
              </w:tc>
              <w:tc>
                <w:tcPr>
                  <w:tcW w:w="837" w:type="dxa"/>
                  <w:tcBorders>
                    <w:top w:val="single" w:sz="4" w:space="0" w:color="auto"/>
                    <w:left w:val="nil"/>
                    <w:bottom w:val="single" w:sz="4" w:space="0" w:color="auto"/>
                    <w:right w:val="single" w:sz="4" w:space="0" w:color="auto"/>
                  </w:tcBorders>
                  <w:shd w:val="clear" w:color="000000" w:fill="FFFFFF"/>
                  <w:vAlign w:val="center"/>
                </w:tcPr>
                <w:p w14:paraId="3C79A828" w14:textId="77777777" w:rsidR="00B55027" w:rsidRPr="00B55027" w:rsidRDefault="00B55027" w:rsidP="00B55027">
                  <w:pPr>
                    <w:ind w:left="-106" w:right="-116"/>
                    <w:jc w:val="center"/>
                    <w:rPr>
                      <w:color w:val="000000"/>
                      <w:sz w:val="22"/>
                      <w:szCs w:val="22"/>
                      <w:lang w:eastAsia="en-US"/>
                    </w:rPr>
                  </w:pPr>
                  <w:r w:rsidRPr="00B55027">
                    <w:rPr>
                      <w:sz w:val="22"/>
                      <w:szCs w:val="22"/>
                      <w:lang w:eastAsia="en-US"/>
                    </w:rPr>
                    <w:t>171,03</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2234ED69" w14:textId="77777777" w:rsidR="00B55027" w:rsidRPr="00B55027" w:rsidRDefault="00B55027" w:rsidP="00B55027">
                  <w:pPr>
                    <w:jc w:val="center"/>
                    <w:rPr>
                      <w:color w:val="000000"/>
                      <w:sz w:val="22"/>
                      <w:szCs w:val="22"/>
                      <w:lang w:eastAsia="en-US"/>
                    </w:rPr>
                  </w:pPr>
                  <w:r w:rsidRPr="00B55027">
                    <w:rPr>
                      <w:sz w:val="22"/>
                      <w:szCs w:val="22"/>
                      <w:lang w:eastAsia="en-US"/>
                    </w:rPr>
                    <w:t>168,87</w:t>
                  </w:r>
                </w:p>
              </w:tc>
              <w:tc>
                <w:tcPr>
                  <w:tcW w:w="838" w:type="dxa"/>
                  <w:tcBorders>
                    <w:top w:val="single" w:sz="4" w:space="0" w:color="auto"/>
                    <w:left w:val="nil"/>
                    <w:bottom w:val="single" w:sz="4" w:space="0" w:color="auto"/>
                    <w:right w:val="single" w:sz="4" w:space="0" w:color="auto"/>
                  </w:tcBorders>
                  <w:shd w:val="clear" w:color="000000" w:fill="FFFFFF"/>
                  <w:vAlign w:val="center"/>
                </w:tcPr>
                <w:p w14:paraId="638497AE" w14:textId="77777777" w:rsidR="00B55027" w:rsidRPr="00B55027" w:rsidRDefault="00B55027" w:rsidP="00B55027">
                  <w:pPr>
                    <w:ind w:left="-102" w:right="-120"/>
                    <w:jc w:val="center"/>
                    <w:rPr>
                      <w:color w:val="000000"/>
                      <w:sz w:val="22"/>
                      <w:szCs w:val="22"/>
                      <w:lang w:eastAsia="en-US"/>
                    </w:rPr>
                  </w:pPr>
                  <w:r w:rsidRPr="00B55027">
                    <w:rPr>
                      <w:sz w:val="22"/>
                      <w:szCs w:val="22"/>
                      <w:lang w:eastAsia="en-US"/>
                    </w:rPr>
                    <w:t>180,77</w:t>
                  </w:r>
                </w:p>
              </w:tc>
              <w:tc>
                <w:tcPr>
                  <w:tcW w:w="984" w:type="dxa"/>
                  <w:tcBorders>
                    <w:top w:val="single" w:sz="4" w:space="0" w:color="auto"/>
                    <w:left w:val="nil"/>
                    <w:bottom w:val="single" w:sz="4" w:space="0" w:color="auto"/>
                    <w:right w:val="single" w:sz="4" w:space="0" w:color="auto"/>
                  </w:tcBorders>
                  <w:shd w:val="clear" w:color="000000" w:fill="FFFFFF"/>
                  <w:vAlign w:val="center"/>
                </w:tcPr>
                <w:p w14:paraId="70BBD370" w14:textId="77777777" w:rsidR="00B55027" w:rsidRPr="00B55027" w:rsidRDefault="00B55027" w:rsidP="00B55027">
                  <w:pPr>
                    <w:jc w:val="center"/>
                    <w:rPr>
                      <w:color w:val="000000"/>
                      <w:sz w:val="22"/>
                      <w:szCs w:val="22"/>
                      <w:lang w:eastAsia="en-US"/>
                    </w:rPr>
                  </w:pPr>
                  <w:r w:rsidRPr="00B55027">
                    <w:rPr>
                      <w:sz w:val="22"/>
                      <w:szCs w:val="22"/>
                      <w:lang w:eastAsia="en-US"/>
                    </w:rPr>
                    <w:t>172,12</w:t>
                  </w:r>
                </w:p>
              </w:tc>
              <w:tc>
                <w:tcPr>
                  <w:tcW w:w="1119" w:type="dxa"/>
                  <w:tcBorders>
                    <w:top w:val="single" w:sz="4" w:space="0" w:color="auto"/>
                    <w:left w:val="nil"/>
                    <w:bottom w:val="single" w:sz="4" w:space="0" w:color="auto"/>
                    <w:right w:val="single" w:sz="4" w:space="0" w:color="auto"/>
                  </w:tcBorders>
                  <w:shd w:val="clear" w:color="000000" w:fill="FFFFFF"/>
                  <w:vAlign w:val="center"/>
                </w:tcPr>
                <w:p w14:paraId="70AB58BC" w14:textId="77777777" w:rsidR="00B55027" w:rsidRPr="00B55027" w:rsidRDefault="00B55027" w:rsidP="00B55027">
                  <w:pPr>
                    <w:jc w:val="center"/>
                    <w:rPr>
                      <w:sz w:val="22"/>
                      <w:szCs w:val="22"/>
                      <w:lang w:eastAsia="en-US"/>
                    </w:rPr>
                  </w:pPr>
                  <w:r w:rsidRPr="00B55027">
                    <w:rPr>
                      <w:sz w:val="22"/>
                      <w:szCs w:val="22"/>
                      <w:lang w:eastAsia="en-US"/>
                    </w:rPr>
                    <w:t>23,88</w:t>
                  </w:r>
                </w:p>
              </w:tc>
              <w:tc>
                <w:tcPr>
                  <w:tcW w:w="1117" w:type="dxa"/>
                  <w:tcBorders>
                    <w:top w:val="single" w:sz="4" w:space="0" w:color="auto"/>
                    <w:left w:val="nil"/>
                    <w:bottom w:val="single" w:sz="4" w:space="0" w:color="auto"/>
                    <w:right w:val="single" w:sz="4" w:space="0" w:color="auto"/>
                  </w:tcBorders>
                  <w:shd w:val="clear" w:color="000000" w:fill="FFFFFF"/>
                  <w:vAlign w:val="center"/>
                </w:tcPr>
                <w:p w14:paraId="7878179C" w14:textId="77777777" w:rsidR="00B55027" w:rsidRPr="00B55027" w:rsidRDefault="00B55027" w:rsidP="00B55027">
                  <w:pPr>
                    <w:jc w:val="center"/>
                    <w:rPr>
                      <w:sz w:val="22"/>
                      <w:szCs w:val="22"/>
                      <w:lang w:eastAsia="en-US"/>
                    </w:rPr>
                  </w:pPr>
                  <w:r w:rsidRPr="00B55027">
                    <w:rPr>
                      <w:sz w:val="22"/>
                      <w:szCs w:val="22"/>
                      <w:lang w:eastAsia="en-US"/>
                    </w:rPr>
                    <w:t>2 705,04</w:t>
                  </w:r>
                </w:p>
              </w:tc>
              <w:tc>
                <w:tcPr>
                  <w:tcW w:w="1257" w:type="dxa"/>
                  <w:shd w:val="clear" w:color="auto" w:fill="auto"/>
                </w:tcPr>
                <w:p w14:paraId="322EAA7E" w14:textId="77777777" w:rsidR="00B55027" w:rsidRPr="00B55027" w:rsidRDefault="00B55027" w:rsidP="00B55027">
                  <w:pPr>
                    <w:jc w:val="center"/>
                    <w:rPr>
                      <w:sz w:val="22"/>
                      <w:szCs w:val="22"/>
                    </w:rPr>
                  </w:pPr>
                  <w:r w:rsidRPr="00B55027">
                    <w:rPr>
                      <w:sz w:val="22"/>
                      <w:szCs w:val="22"/>
                    </w:rPr>
                    <w:t>х</w:t>
                  </w:r>
                </w:p>
              </w:tc>
              <w:tc>
                <w:tcPr>
                  <w:tcW w:w="1117" w:type="dxa"/>
                  <w:shd w:val="clear" w:color="auto" w:fill="auto"/>
                </w:tcPr>
                <w:p w14:paraId="434F7020" w14:textId="77777777" w:rsidR="00B55027" w:rsidRPr="00B55027" w:rsidRDefault="00B55027" w:rsidP="00B55027">
                  <w:pPr>
                    <w:jc w:val="center"/>
                    <w:rPr>
                      <w:sz w:val="22"/>
                      <w:szCs w:val="22"/>
                    </w:rPr>
                  </w:pPr>
                  <w:r w:rsidRPr="00B55027">
                    <w:rPr>
                      <w:sz w:val="22"/>
                      <w:szCs w:val="22"/>
                    </w:rPr>
                    <w:t>х</w:t>
                  </w:r>
                </w:p>
              </w:tc>
            </w:tr>
            <w:tr w:rsidR="00B55027" w:rsidRPr="00B55027" w14:paraId="1C32E220" w14:textId="77777777" w:rsidTr="00295606">
              <w:trPr>
                <w:trHeight w:val="201"/>
              </w:trPr>
              <w:tc>
                <w:tcPr>
                  <w:tcW w:w="1565" w:type="dxa"/>
                  <w:vMerge/>
                  <w:tcBorders>
                    <w:left w:val="single" w:sz="4" w:space="0" w:color="auto"/>
                    <w:bottom w:val="single" w:sz="4" w:space="0" w:color="auto"/>
                    <w:right w:val="single" w:sz="4" w:space="0" w:color="auto"/>
                  </w:tcBorders>
                  <w:shd w:val="clear" w:color="auto" w:fill="auto"/>
                  <w:vAlign w:val="center"/>
                </w:tcPr>
                <w:p w14:paraId="1E9BA1D4" w14:textId="77777777" w:rsidR="00B55027" w:rsidRPr="00B55027" w:rsidRDefault="00B55027" w:rsidP="00B55027">
                  <w:pPr>
                    <w:jc w:val="center"/>
                    <w:rPr>
                      <w:bCs/>
                      <w:color w:val="000000"/>
                      <w:kern w:val="32"/>
                      <w:sz w:val="22"/>
                      <w:szCs w:val="22"/>
                      <w:lang w:eastAsia="en-US"/>
                    </w:rPr>
                  </w:pPr>
                </w:p>
              </w:tc>
              <w:tc>
                <w:tcPr>
                  <w:tcW w:w="1396" w:type="dxa"/>
                  <w:tcBorders>
                    <w:top w:val="nil"/>
                    <w:left w:val="nil"/>
                    <w:bottom w:val="single" w:sz="4" w:space="0" w:color="auto"/>
                    <w:right w:val="single" w:sz="4" w:space="0" w:color="auto"/>
                  </w:tcBorders>
                  <w:shd w:val="clear" w:color="auto" w:fill="auto"/>
                  <w:vAlign w:val="center"/>
                </w:tcPr>
                <w:p w14:paraId="539BF32B" w14:textId="77777777" w:rsidR="00B55027" w:rsidRPr="00B55027" w:rsidRDefault="00B55027" w:rsidP="00B55027">
                  <w:pPr>
                    <w:tabs>
                      <w:tab w:val="left" w:pos="3052"/>
                    </w:tabs>
                    <w:ind w:right="-113" w:hanging="108"/>
                    <w:jc w:val="center"/>
                    <w:rPr>
                      <w:sz w:val="22"/>
                      <w:szCs w:val="22"/>
                    </w:rPr>
                  </w:pPr>
                  <w:r w:rsidRPr="00B55027">
                    <w:rPr>
                      <w:color w:val="000000"/>
                      <w:sz w:val="22"/>
                      <w:szCs w:val="22"/>
                      <w:lang w:eastAsia="en-US"/>
                    </w:rPr>
                    <w:t>с 01.07.2027</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14:paraId="20CC9875" w14:textId="77777777" w:rsidR="00B55027" w:rsidRPr="00B55027" w:rsidRDefault="00B55027" w:rsidP="00B55027">
                  <w:pPr>
                    <w:jc w:val="center"/>
                    <w:rPr>
                      <w:color w:val="000000"/>
                      <w:sz w:val="22"/>
                      <w:szCs w:val="22"/>
                      <w:lang w:eastAsia="en-US"/>
                    </w:rPr>
                  </w:pPr>
                  <w:r w:rsidRPr="00B55027">
                    <w:rPr>
                      <w:sz w:val="22"/>
                      <w:szCs w:val="22"/>
                      <w:lang w:eastAsia="en-US"/>
                    </w:rPr>
                    <w:t>229,18</w:t>
                  </w:r>
                </w:p>
              </w:tc>
              <w:tc>
                <w:tcPr>
                  <w:tcW w:w="907" w:type="dxa"/>
                  <w:gridSpan w:val="2"/>
                  <w:tcBorders>
                    <w:top w:val="single" w:sz="4" w:space="0" w:color="auto"/>
                    <w:left w:val="nil"/>
                    <w:bottom w:val="single" w:sz="4" w:space="0" w:color="auto"/>
                    <w:right w:val="single" w:sz="4" w:space="0" w:color="auto"/>
                  </w:tcBorders>
                  <w:shd w:val="clear" w:color="000000" w:fill="FFFFFF"/>
                  <w:vAlign w:val="center"/>
                </w:tcPr>
                <w:p w14:paraId="64018031" w14:textId="77777777" w:rsidR="00B55027" w:rsidRPr="00B55027" w:rsidRDefault="00B55027" w:rsidP="00B55027">
                  <w:pPr>
                    <w:jc w:val="center"/>
                    <w:rPr>
                      <w:color w:val="000000"/>
                      <w:sz w:val="22"/>
                      <w:szCs w:val="22"/>
                      <w:lang w:eastAsia="en-US"/>
                    </w:rPr>
                  </w:pPr>
                  <w:r w:rsidRPr="00B55027">
                    <w:rPr>
                      <w:sz w:val="22"/>
                      <w:szCs w:val="22"/>
                      <w:lang w:eastAsia="en-US"/>
                    </w:rPr>
                    <w:t>226,27</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289FC0C7" w14:textId="77777777" w:rsidR="00B55027" w:rsidRPr="00B55027" w:rsidRDefault="00B55027" w:rsidP="00B55027">
                  <w:pPr>
                    <w:jc w:val="center"/>
                    <w:rPr>
                      <w:color w:val="000000"/>
                      <w:sz w:val="22"/>
                      <w:szCs w:val="22"/>
                      <w:lang w:eastAsia="en-US"/>
                    </w:rPr>
                  </w:pPr>
                  <w:r w:rsidRPr="00B55027">
                    <w:rPr>
                      <w:sz w:val="22"/>
                      <w:szCs w:val="22"/>
                      <w:lang w:eastAsia="en-US"/>
                    </w:rPr>
                    <w:t>242,28</w:t>
                  </w:r>
                </w:p>
              </w:tc>
              <w:tc>
                <w:tcPr>
                  <w:tcW w:w="1049" w:type="dxa"/>
                  <w:tcBorders>
                    <w:top w:val="single" w:sz="4" w:space="0" w:color="auto"/>
                    <w:left w:val="nil"/>
                    <w:bottom w:val="single" w:sz="4" w:space="0" w:color="auto"/>
                    <w:right w:val="single" w:sz="4" w:space="0" w:color="auto"/>
                  </w:tcBorders>
                  <w:shd w:val="clear" w:color="000000" w:fill="FFFFFF"/>
                  <w:vAlign w:val="center"/>
                </w:tcPr>
                <w:p w14:paraId="13B35821" w14:textId="77777777" w:rsidR="00B55027" w:rsidRPr="00B55027" w:rsidRDefault="00B55027" w:rsidP="00B55027">
                  <w:pPr>
                    <w:jc w:val="center"/>
                    <w:rPr>
                      <w:color w:val="000000"/>
                      <w:sz w:val="22"/>
                      <w:szCs w:val="22"/>
                      <w:lang w:eastAsia="en-US"/>
                    </w:rPr>
                  </w:pPr>
                  <w:r w:rsidRPr="00B55027">
                    <w:rPr>
                      <w:sz w:val="22"/>
                      <w:szCs w:val="22"/>
                      <w:lang w:eastAsia="en-US"/>
                    </w:rPr>
                    <w:t>230,63</w:t>
                  </w:r>
                </w:p>
              </w:tc>
              <w:tc>
                <w:tcPr>
                  <w:tcW w:w="837" w:type="dxa"/>
                  <w:tcBorders>
                    <w:top w:val="single" w:sz="4" w:space="0" w:color="auto"/>
                    <w:left w:val="nil"/>
                    <w:bottom w:val="single" w:sz="4" w:space="0" w:color="auto"/>
                    <w:right w:val="single" w:sz="4" w:space="0" w:color="auto"/>
                  </w:tcBorders>
                  <w:shd w:val="clear" w:color="000000" w:fill="FFFFFF"/>
                  <w:vAlign w:val="center"/>
                </w:tcPr>
                <w:p w14:paraId="6248A88D" w14:textId="77777777" w:rsidR="00B55027" w:rsidRPr="00B55027" w:rsidRDefault="00B55027" w:rsidP="00B55027">
                  <w:pPr>
                    <w:ind w:left="-106" w:right="-116"/>
                    <w:jc w:val="center"/>
                    <w:rPr>
                      <w:color w:val="000000"/>
                      <w:sz w:val="22"/>
                      <w:szCs w:val="22"/>
                      <w:lang w:eastAsia="en-US"/>
                    </w:rPr>
                  </w:pPr>
                  <w:r w:rsidRPr="00B55027">
                    <w:rPr>
                      <w:sz w:val="22"/>
                      <w:szCs w:val="22"/>
                      <w:lang w:eastAsia="en-US"/>
                    </w:rPr>
                    <w:t>190,98</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18771CC4" w14:textId="77777777" w:rsidR="00B55027" w:rsidRPr="00B55027" w:rsidRDefault="00B55027" w:rsidP="00B55027">
                  <w:pPr>
                    <w:jc w:val="center"/>
                    <w:rPr>
                      <w:color w:val="000000"/>
                      <w:sz w:val="22"/>
                      <w:szCs w:val="22"/>
                      <w:lang w:eastAsia="en-US"/>
                    </w:rPr>
                  </w:pPr>
                  <w:r w:rsidRPr="00B55027">
                    <w:rPr>
                      <w:sz w:val="22"/>
                      <w:szCs w:val="22"/>
                      <w:lang w:eastAsia="en-US"/>
                    </w:rPr>
                    <w:t>188,56</w:t>
                  </w:r>
                </w:p>
              </w:tc>
              <w:tc>
                <w:tcPr>
                  <w:tcW w:w="838" w:type="dxa"/>
                  <w:tcBorders>
                    <w:top w:val="single" w:sz="4" w:space="0" w:color="auto"/>
                    <w:left w:val="nil"/>
                    <w:bottom w:val="single" w:sz="4" w:space="0" w:color="auto"/>
                    <w:right w:val="single" w:sz="4" w:space="0" w:color="auto"/>
                  </w:tcBorders>
                  <w:shd w:val="clear" w:color="000000" w:fill="FFFFFF"/>
                  <w:vAlign w:val="center"/>
                </w:tcPr>
                <w:p w14:paraId="2C974221" w14:textId="77777777" w:rsidR="00B55027" w:rsidRPr="00B55027" w:rsidRDefault="00B55027" w:rsidP="00B55027">
                  <w:pPr>
                    <w:ind w:left="-102" w:right="-120"/>
                    <w:jc w:val="center"/>
                    <w:rPr>
                      <w:color w:val="000000"/>
                      <w:sz w:val="22"/>
                      <w:szCs w:val="22"/>
                      <w:lang w:eastAsia="en-US"/>
                    </w:rPr>
                  </w:pPr>
                  <w:r w:rsidRPr="00B55027">
                    <w:rPr>
                      <w:sz w:val="22"/>
                      <w:szCs w:val="22"/>
                      <w:lang w:eastAsia="en-US"/>
                    </w:rPr>
                    <w:t>201,90</w:t>
                  </w:r>
                </w:p>
              </w:tc>
              <w:tc>
                <w:tcPr>
                  <w:tcW w:w="984" w:type="dxa"/>
                  <w:tcBorders>
                    <w:top w:val="single" w:sz="4" w:space="0" w:color="auto"/>
                    <w:left w:val="nil"/>
                    <w:bottom w:val="single" w:sz="4" w:space="0" w:color="auto"/>
                    <w:right w:val="single" w:sz="4" w:space="0" w:color="auto"/>
                  </w:tcBorders>
                  <w:shd w:val="clear" w:color="000000" w:fill="FFFFFF"/>
                  <w:vAlign w:val="center"/>
                </w:tcPr>
                <w:p w14:paraId="41D0A4EF" w14:textId="77777777" w:rsidR="00B55027" w:rsidRPr="00B55027" w:rsidRDefault="00B55027" w:rsidP="00B55027">
                  <w:pPr>
                    <w:jc w:val="center"/>
                    <w:rPr>
                      <w:color w:val="000000"/>
                      <w:sz w:val="22"/>
                      <w:szCs w:val="22"/>
                      <w:lang w:eastAsia="en-US"/>
                    </w:rPr>
                  </w:pPr>
                  <w:r w:rsidRPr="00B55027">
                    <w:rPr>
                      <w:sz w:val="22"/>
                      <w:szCs w:val="22"/>
                      <w:lang w:eastAsia="en-US"/>
                    </w:rPr>
                    <w:t>192,19</w:t>
                  </w:r>
                </w:p>
              </w:tc>
              <w:tc>
                <w:tcPr>
                  <w:tcW w:w="1119" w:type="dxa"/>
                  <w:tcBorders>
                    <w:top w:val="single" w:sz="4" w:space="0" w:color="auto"/>
                    <w:left w:val="nil"/>
                    <w:bottom w:val="single" w:sz="4" w:space="0" w:color="auto"/>
                    <w:right w:val="single" w:sz="4" w:space="0" w:color="auto"/>
                  </w:tcBorders>
                  <w:shd w:val="clear" w:color="000000" w:fill="FFFFFF"/>
                  <w:vAlign w:val="center"/>
                </w:tcPr>
                <w:p w14:paraId="7C544075" w14:textId="77777777" w:rsidR="00B55027" w:rsidRPr="00B55027" w:rsidRDefault="00B55027" w:rsidP="00B55027">
                  <w:pPr>
                    <w:jc w:val="center"/>
                    <w:rPr>
                      <w:sz w:val="22"/>
                      <w:szCs w:val="22"/>
                      <w:lang w:eastAsia="en-US"/>
                    </w:rPr>
                  </w:pPr>
                  <w:r w:rsidRPr="00B55027">
                    <w:rPr>
                      <w:sz w:val="22"/>
                      <w:szCs w:val="22"/>
                      <w:lang w:eastAsia="en-US"/>
                    </w:rPr>
                    <w:t>26,06</w:t>
                  </w:r>
                </w:p>
              </w:tc>
              <w:tc>
                <w:tcPr>
                  <w:tcW w:w="1117" w:type="dxa"/>
                  <w:tcBorders>
                    <w:top w:val="single" w:sz="4" w:space="0" w:color="auto"/>
                    <w:left w:val="nil"/>
                    <w:bottom w:val="single" w:sz="4" w:space="0" w:color="auto"/>
                    <w:right w:val="single" w:sz="4" w:space="0" w:color="auto"/>
                  </w:tcBorders>
                  <w:shd w:val="clear" w:color="000000" w:fill="FFFFFF"/>
                  <w:vAlign w:val="center"/>
                </w:tcPr>
                <w:p w14:paraId="4739CE53" w14:textId="77777777" w:rsidR="00B55027" w:rsidRPr="00B55027" w:rsidRDefault="00B55027" w:rsidP="00B55027">
                  <w:pPr>
                    <w:jc w:val="center"/>
                    <w:rPr>
                      <w:sz w:val="22"/>
                      <w:szCs w:val="22"/>
                      <w:lang w:eastAsia="en-US"/>
                    </w:rPr>
                  </w:pPr>
                  <w:r w:rsidRPr="00B55027">
                    <w:rPr>
                      <w:sz w:val="22"/>
                      <w:szCs w:val="22"/>
                      <w:lang w:eastAsia="en-US"/>
                    </w:rPr>
                    <w:t>3 031,66</w:t>
                  </w:r>
                </w:p>
              </w:tc>
              <w:tc>
                <w:tcPr>
                  <w:tcW w:w="1257" w:type="dxa"/>
                  <w:shd w:val="clear" w:color="auto" w:fill="auto"/>
                </w:tcPr>
                <w:p w14:paraId="0FAD2FE1" w14:textId="77777777" w:rsidR="00B55027" w:rsidRPr="00B55027" w:rsidRDefault="00B55027" w:rsidP="00B55027">
                  <w:pPr>
                    <w:jc w:val="center"/>
                    <w:rPr>
                      <w:sz w:val="22"/>
                      <w:szCs w:val="22"/>
                    </w:rPr>
                  </w:pPr>
                  <w:r w:rsidRPr="00B55027">
                    <w:rPr>
                      <w:sz w:val="22"/>
                      <w:szCs w:val="22"/>
                    </w:rPr>
                    <w:t>х</w:t>
                  </w:r>
                </w:p>
              </w:tc>
              <w:tc>
                <w:tcPr>
                  <w:tcW w:w="1117" w:type="dxa"/>
                  <w:shd w:val="clear" w:color="auto" w:fill="auto"/>
                </w:tcPr>
                <w:p w14:paraId="02128988" w14:textId="77777777" w:rsidR="00B55027" w:rsidRPr="00B55027" w:rsidRDefault="00B55027" w:rsidP="00B55027">
                  <w:pPr>
                    <w:jc w:val="center"/>
                    <w:rPr>
                      <w:sz w:val="22"/>
                      <w:szCs w:val="22"/>
                    </w:rPr>
                  </w:pPr>
                  <w:r w:rsidRPr="00B55027">
                    <w:rPr>
                      <w:sz w:val="22"/>
                      <w:szCs w:val="22"/>
                    </w:rPr>
                    <w:t>х</w:t>
                  </w:r>
                </w:p>
              </w:tc>
            </w:tr>
            <w:tr w:rsidR="00B55027" w:rsidRPr="00B55027" w14:paraId="76150625" w14:textId="77777777" w:rsidTr="00295606">
              <w:trPr>
                <w:trHeight w:val="201"/>
              </w:trPr>
              <w:tc>
                <w:tcPr>
                  <w:tcW w:w="1565" w:type="dxa"/>
                  <w:vMerge/>
                  <w:tcBorders>
                    <w:left w:val="single" w:sz="4" w:space="0" w:color="auto"/>
                    <w:bottom w:val="single" w:sz="4" w:space="0" w:color="auto"/>
                    <w:right w:val="single" w:sz="4" w:space="0" w:color="auto"/>
                  </w:tcBorders>
                  <w:shd w:val="clear" w:color="auto" w:fill="auto"/>
                  <w:vAlign w:val="center"/>
                </w:tcPr>
                <w:p w14:paraId="6719B68C" w14:textId="77777777" w:rsidR="00B55027" w:rsidRPr="00B55027" w:rsidRDefault="00B55027" w:rsidP="00B55027">
                  <w:pPr>
                    <w:jc w:val="center"/>
                    <w:rPr>
                      <w:bCs/>
                      <w:color w:val="000000"/>
                      <w:kern w:val="32"/>
                      <w:sz w:val="22"/>
                      <w:szCs w:val="22"/>
                      <w:lang w:eastAsia="en-US"/>
                    </w:rPr>
                  </w:pPr>
                </w:p>
              </w:tc>
              <w:tc>
                <w:tcPr>
                  <w:tcW w:w="1396" w:type="dxa"/>
                  <w:tcBorders>
                    <w:top w:val="nil"/>
                    <w:left w:val="nil"/>
                    <w:bottom w:val="single" w:sz="4" w:space="0" w:color="auto"/>
                    <w:right w:val="single" w:sz="4" w:space="0" w:color="auto"/>
                  </w:tcBorders>
                  <w:shd w:val="clear" w:color="auto" w:fill="auto"/>
                  <w:vAlign w:val="center"/>
                </w:tcPr>
                <w:p w14:paraId="607D104B" w14:textId="77777777" w:rsidR="00B55027" w:rsidRPr="00B55027" w:rsidRDefault="00B55027" w:rsidP="00B55027">
                  <w:pPr>
                    <w:tabs>
                      <w:tab w:val="left" w:pos="3052"/>
                    </w:tabs>
                    <w:ind w:right="-113" w:hanging="108"/>
                    <w:jc w:val="center"/>
                    <w:rPr>
                      <w:sz w:val="22"/>
                      <w:szCs w:val="22"/>
                    </w:rPr>
                  </w:pPr>
                  <w:r w:rsidRPr="00B55027">
                    <w:rPr>
                      <w:color w:val="000000"/>
                      <w:sz w:val="22"/>
                      <w:szCs w:val="22"/>
                      <w:lang w:eastAsia="en-US"/>
                    </w:rPr>
                    <w:t>с 01.01.2028</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14:paraId="38E6FB9E" w14:textId="77777777" w:rsidR="00B55027" w:rsidRPr="00B55027" w:rsidRDefault="00B55027" w:rsidP="00B55027">
                  <w:pPr>
                    <w:jc w:val="center"/>
                    <w:rPr>
                      <w:color w:val="000000"/>
                      <w:sz w:val="22"/>
                      <w:szCs w:val="22"/>
                      <w:lang w:eastAsia="en-US"/>
                    </w:rPr>
                  </w:pPr>
                  <w:r w:rsidRPr="00B55027">
                    <w:rPr>
                      <w:sz w:val="22"/>
                      <w:szCs w:val="22"/>
                      <w:lang w:eastAsia="en-US"/>
                    </w:rPr>
                    <w:t>229,18</w:t>
                  </w:r>
                </w:p>
              </w:tc>
              <w:tc>
                <w:tcPr>
                  <w:tcW w:w="907" w:type="dxa"/>
                  <w:gridSpan w:val="2"/>
                  <w:tcBorders>
                    <w:top w:val="single" w:sz="4" w:space="0" w:color="auto"/>
                    <w:left w:val="nil"/>
                    <w:bottom w:val="single" w:sz="4" w:space="0" w:color="auto"/>
                    <w:right w:val="single" w:sz="4" w:space="0" w:color="auto"/>
                  </w:tcBorders>
                  <w:shd w:val="clear" w:color="000000" w:fill="FFFFFF"/>
                  <w:vAlign w:val="center"/>
                </w:tcPr>
                <w:p w14:paraId="104FA53B" w14:textId="77777777" w:rsidR="00B55027" w:rsidRPr="00B55027" w:rsidRDefault="00B55027" w:rsidP="00B55027">
                  <w:pPr>
                    <w:jc w:val="center"/>
                    <w:rPr>
                      <w:color w:val="000000"/>
                      <w:sz w:val="22"/>
                      <w:szCs w:val="22"/>
                      <w:lang w:eastAsia="en-US"/>
                    </w:rPr>
                  </w:pPr>
                  <w:r w:rsidRPr="00B55027">
                    <w:rPr>
                      <w:sz w:val="22"/>
                      <w:szCs w:val="22"/>
                      <w:lang w:eastAsia="en-US"/>
                    </w:rPr>
                    <w:t>226,27</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5A829130" w14:textId="77777777" w:rsidR="00B55027" w:rsidRPr="00B55027" w:rsidRDefault="00B55027" w:rsidP="00B55027">
                  <w:pPr>
                    <w:jc w:val="center"/>
                    <w:rPr>
                      <w:color w:val="000000"/>
                      <w:sz w:val="22"/>
                      <w:szCs w:val="22"/>
                      <w:lang w:eastAsia="en-US"/>
                    </w:rPr>
                  </w:pPr>
                  <w:r w:rsidRPr="00B55027">
                    <w:rPr>
                      <w:sz w:val="22"/>
                      <w:szCs w:val="22"/>
                      <w:lang w:eastAsia="en-US"/>
                    </w:rPr>
                    <w:t>242,28</w:t>
                  </w:r>
                </w:p>
              </w:tc>
              <w:tc>
                <w:tcPr>
                  <w:tcW w:w="1049" w:type="dxa"/>
                  <w:tcBorders>
                    <w:top w:val="single" w:sz="4" w:space="0" w:color="auto"/>
                    <w:left w:val="nil"/>
                    <w:bottom w:val="single" w:sz="4" w:space="0" w:color="auto"/>
                    <w:right w:val="single" w:sz="4" w:space="0" w:color="auto"/>
                  </w:tcBorders>
                  <w:shd w:val="clear" w:color="000000" w:fill="FFFFFF"/>
                  <w:vAlign w:val="center"/>
                </w:tcPr>
                <w:p w14:paraId="5E08C696" w14:textId="77777777" w:rsidR="00B55027" w:rsidRPr="00B55027" w:rsidRDefault="00B55027" w:rsidP="00B55027">
                  <w:pPr>
                    <w:jc w:val="center"/>
                    <w:rPr>
                      <w:color w:val="000000"/>
                      <w:sz w:val="22"/>
                      <w:szCs w:val="22"/>
                      <w:lang w:eastAsia="en-US"/>
                    </w:rPr>
                  </w:pPr>
                  <w:r w:rsidRPr="00B55027">
                    <w:rPr>
                      <w:sz w:val="22"/>
                      <w:szCs w:val="22"/>
                      <w:lang w:eastAsia="en-US"/>
                    </w:rPr>
                    <w:t>230,63</w:t>
                  </w:r>
                </w:p>
              </w:tc>
              <w:tc>
                <w:tcPr>
                  <w:tcW w:w="837" w:type="dxa"/>
                  <w:tcBorders>
                    <w:top w:val="single" w:sz="4" w:space="0" w:color="auto"/>
                    <w:left w:val="nil"/>
                    <w:bottom w:val="single" w:sz="4" w:space="0" w:color="auto"/>
                    <w:right w:val="single" w:sz="4" w:space="0" w:color="auto"/>
                  </w:tcBorders>
                  <w:shd w:val="clear" w:color="000000" w:fill="FFFFFF"/>
                  <w:vAlign w:val="center"/>
                </w:tcPr>
                <w:p w14:paraId="11B754C4" w14:textId="77777777" w:rsidR="00B55027" w:rsidRPr="00B55027" w:rsidRDefault="00B55027" w:rsidP="00B55027">
                  <w:pPr>
                    <w:ind w:left="-106" w:right="-116"/>
                    <w:jc w:val="center"/>
                    <w:rPr>
                      <w:color w:val="000000"/>
                      <w:sz w:val="22"/>
                      <w:szCs w:val="22"/>
                      <w:lang w:eastAsia="en-US"/>
                    </w:rPr>
                  </w:pPr>
                  <w:r w:rsidRPr="00B55027">
                    <w:rPr>
                      <w:sz w:val="22"/>
                      <w:szCs w:val="22"/>
                      <w:lang w:eastAsia="en-US"/>
                    </w:rPr>
                    <w:t>190,98</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413BA8BD" w14:textId="77777777" w:rsidR="00B55027" w:rsidRPr="00B55027" w:rsidRDefault="00B55027" w:rsidP="00B55027">
                  <w:pPr>
                    <w:jc w:val="center"/>
                    <w:rPr>
                      <w:color w:val="000000"/>
                      <w:sz w:val="22"/>
                      <w:szCs w:val="22"/>
                      <w:lang w:eastAsia="en-US"/>
                    </w:rPr>
                  </w:pPr>
                  <w:r w:rsidRPr="00B55027">
                    <w:rPr>
                      <w:sz w:val="22"/>
                      <w:szCs w:val="22"/>
                      <w:lang w:eastAsia="en-US"/>
                    </w:rPr>
                    <w:t>188,56</w:t>
                  </w:r>
                </w:p>
              </w:tc>
              <w:tc>
                <w:tcPr>
                  <w:tcW w:w="838" w:type="dxa"/>
                  <w:tcBorders>
                    <w:top w:val="single" w:sz="4" w:space="0" w:color="auto"/>
                    <w:left w:val="nil"/>
                    <w:bottom w:val="single" w:sz="4" w:space="0" w:color="auto"/>
                    <w:right w:val="single" w:sz="4" w:space="0" w:color="auto"/>
                  </w:tcBorders>
                  <w:shd w:val="clear" w:color="000000" w:fill="FFFFFF"/>
                  <w:vAlign w:val="center"/>
                </w:tcPr>
                <w:p w14:paraId="28C523B8" w14:textId="77777777" w:rsidR="00B55027" w:rsidRPr="00B55027" w:rsidRDefault="00B55027" w:rsidP="00B55027">
                  <w:pPr>
                    <w:ind w:left="-102" w:right="-120"/>
                    <w:jc w:val="center"/>
                    <w:rPr>
                      <w:color w:val="000000"/>
                      <w:sz w:val="22"/>
                      <w:szCs w:val="22"/>
                      <w:lang w:eastAsia="en-US"/>
                    </w:rPr>
                  </w:pPr>
                  <w:r w:rsidRPr="00B55027">
                    <w:rPr>
                      <w:sz w:val="22"/>
                      <w:szCs w:val="22"/>
                      <w:lang w:eastAsia="en-US"/>
                    </w:rPr>
                    <w:t>201,90</w:t>
                  </w:r>
                </w:p>
              </w:tc>
              <w:tc>
                <w:tcPr>
                  <w:tcW w:w="984" w:type="dxa"/>
                  <w:tcBorders>
                    <w:top w:val="single" w:sz="4" w:space="0" w:color="auto"/>
                    <w:left w:val="nil"/>
                    <w:bottom w:val="single" w:sz="4" w:space="0" w:color="auto"/>
                    <w:right w:val="single" w:sz="4" w:space="0" w:color="auto"/>
                  </w:tcBorders>
                  <w:shd w:val="clear" w:color="000000" w:fill="FFFFFF"/>
                  <w:vAlign w:val="center"/>
                </w:tcPr>
                <w:p w14:paraId="2DF80124" w14:textId="77777777" w:rsidR="00B55027" w:rsidRPr="00B55027" w:rsidRDefault="00B55027" w:rsidP="00B55027">
                  <w:pPr>
                    <w:jc w:val="center"/>
                    <w:rPr>
                      <w:color w:val="000000"/>
                      <w:sz w:val="22"/>
                      <w:szCs w:val="22"/>
                      <w:lang w:eastAsia="en-US"/>
                    </w:rPr>
                  </w:pPr>
                  <w:r w:rsidRPr="00B55027">
                    <w:rPr>
                      <w:sz w:val="22"/>
                      <w:szCs w:val="22"/>
                      <w:lang w:eastAsia="en-US"/>
                    </w:rPr>
                    <w:t>192,19</w:t>
                  </w:r>
                </w:p>
              </w:tc>
              <w:tc>
                <w:tcPr>
                  <w:tcW w:w="1119" w:type="dxa"/>
                  <w:tcBorders>
                    <w:top w:val="single" w:sz="4" w:space="0" w:color="auto"/>
                    <w:left w:val="nil"/>
                    <w:bottom w:val="single" w:sz="4" w:space="0" w:color="auto"/>
                    <w:right w:val="single" w:sz="4" w:space="0" w:color="auto"/>
                  </w:tcBorders>
                  <w:shd w:val="clear" w:color="000000" w:fill="FFFFFF"/>
                  <w:vAlign w:val="center"/>
                </w:tcPr>
                <w:p w14:paraId="1E509DDE" w14:textId="77777777" w:rsidR="00B55027" w:rsidRPr="00B55027" w:rsidRDefault="00B55027" w:rsidP="00B55027">
                  <w:pPr>
                    <w:jc w:val="center"/>
                    <w:rPr>
                      <w:sz w:val="22"/>
                      <w:szCs w:val="22"/>
                      <w:lang w:eastAsia="en-US"/>
                    </w:rPr>
                  </w:pPr>
                  <w:r w:rsidRPr="00B55027">
                    <w:rPr>
                      <w:sz w:val="22"/>
                      <w:szCs w:val="22"/>
                      <w:lang w:eastAsia="en-US"/>
                    </w:rPr>
                    <w:t>26,06</w:t>
                  </w:r>
                </w:p>
              </w:tc>
              <w:tc>
                <w:tcPr>
                  <w:tcW w:w="1117" w:type="dxa"/>
                  <w:tcBorders>
                    <w:top w:val="single" w:sz="4" w:space="0" w:color="auto"/>
                    <w:left w:val="nil"/>
                    <w:bottom w:val="single" w:sz="4" w:space="0" w:color="auto"/>
                    <w:right w:val="single" w:sz="4" w:space="0" w:color="auto"/>
                  </w:tcBorders>
                  <w:shd w:val="clear" w:color="000000" w:fill="FFFFFF"/>
                  <w:vAlign w:val="center"/>
                </w:tcPr>
                <w:p w14:paraId="15C514AF" w14:textId="77777777" w:rsidR="00B55027" w:rsidRPr="00B55027" w:rsidRDefault="00B55027" w:rsidP="00B55027">
                  <w:pPr>
                    <w:jc w:val="center"/>
                    <w:rPr>
                      <w:sz w:val="22"/>
                      <w:szCs w:val="22"/>
                      <w:lang w:eastAsia="en-US"/>
                    </w:rPr>
                  </w:pPr>
                  <w:r w:rsidRPr="00B55027">
                    <w:rPr>
                      <w:sz w:val="22"/>
                      <w:szCs w:val="22"/>
                      <w:lang w:eastAsia="en-US"/>
                    </w:rPr>
                    <w:t>3 031,66</w:t>
                  </w:r>
                </w:p>
              </w:tc>
              <w:tc>
                <w:tcPr>
                  <w:tcW w:w="1257" w:type="dxa"/>
                  <w:shd w:val="clear" w:color="auto" w:fill="auto"/>
                </w:tcPr>
                <w:p w14:paraId="44B7388B" w14:textId="77777777" w:rsidR="00B55027" w:rsidRPr="00B55027" w:rsidRDefault="00B55027" w:rsidP="00B55027">
                  <w:pPr>
                    <w:jc w:val="center"/>
                    <w:rPr>
                      <w:sz w:val="22"/>
                      <w:szCs w:val="22"/>
                    </w:rPr>
                  </w:pPr>
                  <w:r w:rsidRPr="00B55027">
                    <w:rPr>
                      <w:sz w:val="22"/>
                      <w:szCs w:val="22"/>
                    </w:rPr>
                    <w:t>х</w:t>
                  </w:r>
                </w:p>
              </w:tc>
              <w:tc>
                <w:tcPr>
                  <w:tcW w:w="1117" w:type="dxa"/>
                  <w:shd w:val="clear" w:color="auto" w:fill="auto"/>
                </w:tcPr>
                <w:p w14:paraId="44010476" w14:textId="77777777" w:rsidR="00B55027" w:rsidRPr="00B55027" w:rsidRDefault="00B55027" w:rsidP="00B55027">
                  <w:pPr>
                    <w:jc w:val="center"/>
                    <w:rPr>
                      <w:sz w:val="22"/>
                      <w:szCs w:val="22"/>
                    </w:rPr>
                  </w:pPr>
                  <w:r w:rsidRPr="00B55027">
                    <w:rPr>
                      <w:sz w:val="22"/>
                      <w:szCs w:val="22"/>
                    </w:rPr>
                    <w:t>х</w:t>
                  </w:r>
                </w:p>
              </w:tc>
            </w:tr>
            <w:tr w:rsidR="00B55027" w:rsidRPr="00B55027" w14:paraId="60EED176" w14:textId="77777777" w:rsidTr="00295606">
              <w:trPr>
                <w:trHeight w:val="201"/>
              </w:trPr>
              <w:tc>
                <w:tcPr>
                  <w:tcW w:w="1565" w:type="dxa"/>
                  <w:vMerge/>
                  <w:tcBorders>
                    <w:left w:val="single" w:sz="4" w:space="0" w:color="auto"/>
                    <w:bottom w:val="single" w:sz="4" w:space="0" w:color="auto"/>
                    <w:right w:val="single" w:sz="4" w:space="0" w:color="auto"/>
                  </w:tcBorders>
                  <w:shd w:val="clear" w:color="auto" w:fill="auto"/>
                  <w:vAlign w:val="center"/>
                </w:tcPr>
                <w:p w14:paraId="1F99AD22" w14:textId="77777777" w:rsidR="00B55027" w:rsidRPr="00B55027" w:rsidRDefault="00B55027" w:rsidP="00B55027">
                  <w:pPr>
                    <w:jc w:val="center"/>
                    <w:rPr>
                      <w:bCs/>
                      <w:color w:val="000000"/>
                      <w:kern w:val="32"/>
                      <w:sz w:val="22"/>
                      <w:szCs w:val="22"/>
                      <w:lang w:eastAsia="en-US"/>
                    </w:rPr>
                  </w:pPr>
                </w:p>
              </w:tc>
              <w:tc>
                <w:tcPr>
                  <w:tcW w:w="1396" w:type="dxa"/>
                  <w:tcBorders>
                    <w:top w:val="nil"/>
                    <w:left w:val="nil"/>
                    <w:bottom w:val="single" w:sz="4" w:space="0" w:color="auto"/>
                    <w:right w:val="single" w:sz="4" w:space="0" w:color="auto"/>
                  </w:tcBorders>
                  <w:shd w:val="clear" w:color="auto" w:fill="auto"/>
                  <w:vAlign w:val="center"/>
                </w:tcPr>
                <w:p w14:paraId="6593B635" w14:textId="77777777" w:rsidR="00B55027" w:rsidRPr="00B55027" w:rsidRDefault="00B55027" w:rsidP="00B55027">
                  <w:pPr>
                    <w:tabs>
                      <w:tab w:val="left" w:pos="3052"/>
                    </w:tabs>
                    <w:ind w:right="-113" w:hanging="108"/>
                    <w:jc w:val="center"/>
                    <w:rPr>
                      <w:sz w:val="22"/>
                      <w:szCs w:val="22"/>
                    </w:rPr>
                  </w:pPr>
                  <w:r w:rsidRPr="00B55027">
                    <w:rPr>
                      <w:color w:val="000000"/>
                      <w:sz w:val="22"/>
                      <w:szCs w:val="22"/>
                      <w:lang w:eastAsia="en-US"/>
                    </w:rPr>
                    <w:t>с 01.07.2028</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14:paraId="6EC20CAE" w14:textId="77777777" w:rsidR="00B55027" w:rsidRPr="00B55027" w:rsidRDefault="00B55027" w:rsidP="00B55027">
                  <w:pPr>
                    <w:jc w:val="center"/>
                    <w:rPr>
                      <w:color w:val="000000"/>
                      <w:sz w:val="22"/>
                      <w:szCs w:val="22"/>
                      <w:lang w:eastAsia="en-US"/>
                    </w:rPr>
                  </w:pPr>
                  <w:r w:rsidRPr="00B55027">
                    <w:rPr>
                      <w:sz w:val="22"/>
                      <w:szCs w:val="22"/>
                      <w:lang w:eastAsia="en-US"/>
                    </w:rPr>
                    <w:t>232,20</w:t>
                  </w:r>
                </w:p>
              </w:tc>
              <w:tc>
                <w:tcPr>
                  <w:tcW w:w="907" w:type="dxa"/>
                  <w:gridSpan w:val="2"/>
                  <w:tcBorders>
                    <w:top w:val="single" w:sz="4" w:space="0" w:color="auto"/>
                    <w:left w:val="nil"/>
                    <w:bottom w:val="single" w:sz="4" w:space="0" w:color="auto"/>
                    <w:right w:val="single" w:sz="4" w:space="0" w:color="auto"/>
                  </w:tcBorders>
                  <w:shd w:val="clear" w:color="000000" w:fill="FFFFFF"/>
                  <w:vAlign w:val="center"/>
                </w:tcPr>
                <w:p w14:paraId="256D71F6" w14:textId="77777777" w:rsidR="00B55027" w:rsidRPr="00B55027" w:rsidRDefault="00B55027" w:rsidP="00B55027">
                  <w:pPr>
                    <w:jc w:val="center"/>
                    <w:rPr>
                      <w:color w:val="000000"/>
                      <w:sz w:val="22"/>
                      <w:szCs w:val="22"/>
                      <w:lang w:eastAsia="en-US"/>
                    </w:rPr>
                  </w:pPr>
                  <w:r w:rsidRPr="00B55027">
                    <w:rPr>
                      <w:sz w:val="22"/>
                      <w:szCs w:val="22"/>
                      <w:lang w:eastAsia="en-US"/>
                    </w:rPr>
                    <w:t>229,27</w:t>
                  </w:r>
                </w:p>
              </w:tc>
              <w:tc>
                <w:tcPr>
                  <w:tcW w:w="913" w:type="dxa"/>
                  <w:tcBorders>
                    <w:top w:val="single" w:sz="4" w:space="0" w:color="auto"/>
                    <w:left w:val="nil"/>
                    <w:bottom w:val="single" w:sz="4" w:space="0" w:color="auto"/>
                    <w:right w:val="single" w:sz="4" w:space="0" w:color="auto"/>
                  </w:tcBorders>
                  <w:shd w:val="clear" w:color="000000" w:fill="FFFFFF"/>
                  <w:vAlign w:val="center"/>
                </w:tcPr>
                <w:p w14:paraId="72B9C2DB" w14:textId="77777777" w:rsidR="00B55027" w:rsidRPr="00B55027" w:rsidRDefault="00B55027" w:rsidP="00B55027">
                  <w:pPr>
                    <w:jc w:val="center"/>
                    <w:rPr>
                      <w:color w:val="000000"/>
                      <w:sz w:val="22"/>
                      <w:szCs w:val="22"/>
                      <w:lang w:eastAsia="en-US"/>
                    </w:rPr>
                  </w:pPr>
                  <w:r w:rsidRPr="00B55027">
                    <w:rPr>
                      <w:sz w:val="22"/>
                      <w:szCs w:val="22"/>
                      <w:lang w:eastAsia="en-US"/>
                    </w:rPr>
                    <w:t>245,38</w:t>
                  </w:r>
                </w:p>
              </w:tc>
              <w:tc>
                <w:tcPr>
                  <w:tcW w:w="1049" w:type="dxa"/>
                  <w:tcBorders>
                    <w:top w:val="single" w:sz="4" w:space="0" w:color="auto"/>
                    <w:left w:val="nil"/>
                    <w:bottom w:val="single" w:sz="4" w:space="0" w:color="auto"/>
                    <w:right w:val="single" w:sz="4" w:space="0" w:color="auto"/>
                  </w:tcBorders>
                  <w:shd w:val="clear" w:color="000000" w:fill="FFFFFF"/>
                  <w:vAlign w:val="center"/>
                </w:tcPr>
                <w:p w14:paraId="5B753941" w14:textId="77777777" w:rsidR="00B55027" w:rsidRPr="00B55027" w:rsidRDefault="00B55027" w:rsidP="00B55027">
                  <w:pPr>
                    <w:jc w:val="center"/>
                    <w:rPr>
                      <w:color w:val="000000"/>
                      <w:sz w:val="22"/>
                      <w:szCs w:val="22"/>
                      <w:lang w:eastAsia="en-US"/>
                    </w:rPr>
                  </w:pPr>
                  <w:r w:rsidRPr="00B55027">
                    <w:rPr>
                      <w:sz w:val="22"/>
                      <w:szCs w:val="22"/>
                      <w:lang w:eastAsia="en-US"/>
                    </w:rPr>
                    <w:t>233,66</w:t>
                  </w:r>
                </w:p>
              </w:tc>
              <w:tc>
                <w:tcPr>
                  <w:tcW w:w="837" w:type="dxa"/>
                  <w:tcBorders>
                    <w:top w:val="single" w:sz="4" w:space="0" w:color="auto"/>
                    <w:left w:val="nil"/>
                    <w:bottom w:val="single" w:sz="4" w:space="0" w:color="auto"/>
                    <w:right w:val="single" w:sz="4" w:space="0" w:color="auto"/>
                  </w:tcBorders>
                  <w:shd w:val="clear" w:color="000000" w:fill="FFFFFF"/>
                  <w:vAlign w:val="center"/>
                </w:tcPr>
                <w:p w14:paraId="3B224975" w14:textId="77777777" w:rsidR="00B55027" w:rsidRPr="00B55027" w:rsidRDefault="00B55027" w:rsidP="00B55027">
                  <w:pPr>
                    <w:ind w:left="-106" w:right="-116"/>
                    <w:jc w:val="center"/>
                    <w:rPr>
                      <w:color w:val="000000"/>
                      <w:sz w:val="22"/>
                      <w:szCs w:val="22"/>
                      <w:lang w:eastAsia="en-US"/>
                    </w:rPr>
                  </w:pPr>
                  <w:r w:rsidRPr="00B55027">
                    <w:rPr>
                      <w:sz w:val="22"/>
                      <w:szCs w:val="22"/>
                      <w:lang w:eastAsia="en-US"/>
                    </w:rPr>
                    <w:t>193,50</w:t>
                  </w:r>
                </w:p>
              </w:tc>
              <w:tc>
                <w:tcPr>
                  <w:tcW w:w="977" w:type="dxa"/>
                  <w:tcBorders>
                    <w:top w:val="single" w:sz="4" w:space="0" w:color="auto"/>
                    <w:left w:val="nil"/>
                    <w:bottom w:val="single" w:sz="4" w:space="0" w:color="auto"/>
                    <w:right w:val="single" w:sz="4" w:space="0" w:color="auto"/>
                  </w:tcBorders>
                  <w:shd w:val="clear" w:color="000000" w:fill="FFFFFF"/>
                  <w:vAlign w:val="center"/>
                </w:tcPr>
                <w:p w14:paraId="2D68D4FD" w14:textId="77777777" w:rsidR="00B55027" w:rsidRPr="00B55027" w:rsidRDefault="00B55027" w:rsidP="00B55027">
                  <w:pPr>
                    <w:jc w:val="center"/>
                    <w:rPr>
                      <w:color w:val="000000"/>
                      <w:sz w:val="22"/>
                      <w:szCs w:val="22"/>
                      <w:lang w:eastAsia="en-US"/>
                    </w:rPr>
                  </w:pPr>
                  <w:r w:rsidRPr="00B55027">
                    <w:rPr>
                      <w:sz w:val="22"/>
                      <w:szCs w:val="22"/>
                      <w:lang w:eastAsia="en-US"/>
                    </w:rPr>
                    <w:t>191,06</w:t>
                  </w:r>
                </w:p>
              </w:tc>
              <w:tc>
                <w:tcPr>
                  <w:tcW w:w="838" w:type="dxa"/>
                  <w:tcBorders>
                    <w:top w:val="single" w:sz="4" w:space="0" w:color="auto"/>
                    <w:left w:val="nil"/>
                    <w:bottom w:val="single" w:sz="4" w:space="0" w:color="auto"/>
                    <w:right w:val="single" w:sz="4" w:space="0" w:color="auto"/>
                  </w:tcBorders>
                  <w:shd w:val="clear" w:color="000000" w:fill="FFFFFF"/>
                  <w:vAlign w:val="center"/>
                </w:tcPr>
                <w:p w14:paraId="29BFAC54" w14:textId="77777777" w:rsidR="00B55027" w:rsidRPr="00B55027" w:rsidRDefault="00B55027" w:rsidP="00B55027">
                  <w:pPr>
                    <w:ind w:left="-102" w:right="-120"/>
                    <w:jc w:val="center"/>
                    <w:rPr>
                      <w:color w:val="000000"/>
                      <w:sz w:val="22"/>
                      <w:szCs w:val="22"/>
                      <w:lang w:eastAsia="en-US"/>
                    </w:rPr>
                  </w:pPr>
                  <w:r w:rsidRPr="00B55027">
                    <w:rPr>
                      <w:sz w:val="22"/>
                      <w:szCs w:val="22"/>
                      <w:lang w:eastAsia="en-US"/>
                    </w:rPr>
                    <w:t>204,48</w:t>
                  </w:r>
                </w:p>
              </w:tc>
              <w:tc>
                <w:tcPr>
                  <w:tcW w:w="984" w:type="dxa"/>
                  <w:tcBorders>
                    <w:top w:val="single" w:sz="4" w:space="0" w:color="auto"/>
                    <w:left w:val="nil"/>
                    <w:bottom w:val="single" w:sz="4" w:space="0" w:color="auto"/>
                    <w:right w:val="single" w:sz="4" w:space="0" w:color="auto"/>
                  </w:tcBorders>
                  <w:shd w:val="clear" w:color="000000" w:fill="FFFFFF"/>
                  <w:vAlign w:val="center"/>
                </w:tcPr>
                <w:p w14:paraId="3942D1C1" w14:textId="77777777" w:rsidR="00B55027" w:rsidRPr="00B55027" w:rsidRDefault="00B55027" w:rsidP="00B55027">
                  <w:pPr>
                    <w:jc w:val="center"/>
                    <w:rPr>
                      <w:color w:val="000000"/>
                      <w:sz w:val="22"/>
                      <w:szCs w:val="22"/>
                      <w:lang w:eastAsia="en-US"/>
                    </w:rPr>
                  </w:pPr>
                  <w:r w:rsidRPr="00B55027">
                    <w:rPr>
                      <w:sz w:val="22"/>
                      <w:szCs w:val="22"/>
                      <w:lang w:eastAsia="en-US"/>
                    </w:rPr>
                    <w:t>194,72</w:t>
                  </w:r>
                </w:p>
              </w:tc>
              <w:tc>
                <w:tcPr>
                  <w:tcW w:w="1119" w:type="dxa"/>
                  <w:tcBorders>
                    <w:top w:val="single" w:sz="4" w:space="0" w:color="auto"/>
                    <w:left w:val="nil"/>
                    <w:bottom w:val="single" w:sz="4" w:space="0" w:color="auto"/>
                    <w:right w:val="single" w:sz="4" w:space="0" w:color="auto"/>
                  </w:tcBorders>
                  <w:shd w:val="clear" w:color="000000" w:fill="FFFFFF"/>
                  <w:vAlign w:val="center"/>
                </w:tcPr>
                <w:p w14:paraId="5375BEA4" w14:textId="77777777" w:rsidR="00B55027" w:rsidRPr="00B55027" w:rsidRDefault="00B55027" w:rsidP="00B55027">
                  <w:pPr>
                    <w:jc w:val="center"/>
                    <w:rPr>
                      <w:sz w:val="22"/>
                      <w:szCs w:val="22"/>
                      <w:lang w:eastAsia="en-US"/>
                    </w:rPr>
                  </w:pPr>
                  <w:r w:rsidRPr="00B55027">
                    <w:rPr>
                      <w:sz w:val="22"/>
                      <w:szCs w:val="22"/>
                      <w:lang w:eastAsia="en-US"/>
                    </w:rPr>
                    <w:t>27,59</w:t>
                  </w:r>
                </w:p>
              </w:tc>
              <w:tc>
                <w:tcPr>
                  <w:tcW w:w="1117" w:type="dxa"/>
                  <w:tcBorders>
                    <w:top w:val="single" w:sz="4" w:space="0" w:color="auto"/>
                    <w:left w:val="nil"/>
                    <w:bottom w:val="single" w:sz="4" w:space="0" w:color="auto"/>
                    <w:right w:val="single" w:sz="4" w:space="0" w:color="auto"/>
                  </w:tcBorders>
                  <w:shd w:val="clear" w:color="000000" w:fill="FFFFFF"/>
                  <w:vAlign w:val="center"/>
                </w:tcPr>
                <w:p w14:paraId="671F7823" w14:textId="77777777" w:rsidR="00B55027" w:rsidRPr="00B55027" w:rsidRDefault="00B55027" w:rsidP="00B55027">
                  <w:pPr>
                    <w:jc w:val="center"/>
                    <w:rPr>
                      <w:sz w:val="22"/>
                      <w:szCs w:val="22"/>
                      <w:lang w:eastAsia="en-US"/>
                    </w:rPr>
                  </w:pPr>
                  <w:r w:rsidRPr="00B55027">
                    <w:rPr>
                      <w:sz w:val="22"/>
                      <w:szCs w:val="22"/>
                      <w:lang w:eastAsia="en-US"/>
                    </w:rPr>
                    <w:t>3 049,89</w:t>
                  </w:r>
                </w:p>
              </w:tc>
              <w:tc>
                <w:tcPr>
                  <w:tcW w:w="1257" w:type="dxa"/>
                  <w:tcBorders>
                    <w:bottom w:val="single" w:sz="4" w:space="0" w:color="auto"/>
                  </w:tcBorders>
                  <w:shd w:val="clear" w:color="auto" w:fill="auto"/>
                </w:tcPr>
                <w:p w14:paraId="3D50B965" w14:textId="77777777" w:rsidR="00B55027" w:rsidRPr="00B55027" w:rsidRDefault="00B55027" w:rsidP="00B55027">
                  <w:pPr>
                    <w:jc w:val="center"/>
                    <w:rPr>
                      <w:sz w:val="22"/>
                      <w:szCs w:val="22"/>
                    </w:rPr>
                  </w:pPr>
                  <w:r w:rsidRPr="00B55027">
                    <w:rPr>
                      <w:sz w:val="22"/>
                      <w:szCs w:val="22"/>
                    </w:rPr>
                    <w:t>х</w:t>
                  </w:r>
                </w:p>
              </w:tc>
              <w:tc>
                <w:tcPr>
                  <w:tcW w:w="1117" w:type="dxa"/>
                  <w:tcBorders>
                    <w:bottom w:val="single" w:sz="4" w:space="0" w:color="auto"/>
                  </w:tcBorders>
                  <w:shd w:val="clear" w:color="auto" w:fill="auto"/>
                </w:tcPr>
                <w:p w14:paraId="5CE539FF" w14:textId="77777777" w:rsidR="00B55027" w:rsidRPr="00B55027" w:rsidRDefault="00B55027" w:rsidP="00B55027">
                  <w:pPr>
                    <w:jc w:val="center"/>
                    <w:rPr>
                      <w:sz w:val="22"/>
                      <w:szCs w:val="22"/>
                    </w:rPr>
                  </w:pPr>
                  <w:r w:rsidRPr="00B55027">
                    <w:rPr>
                      <w:sz w:val="22"/>
                      <w:szCs w:val="22"/>
                    </w:rPr>
                    <w:t>х</w:t>
                  </w:r>
                </w:p>
              </w:tc>
            </w:tr>
          </w:tbl>
          <w:p w14:paraId="44E6964D" w14:textId="77777777" w:rsidR="00B55027" w:rsidRPr="00B55027" w:rsidRDefault="00B55027" w:rsidP="00B55027">
            <w:pPr>
              <w:autoSpaceDE w:val="0"/>
              <w:autoSpaceDN w:val="0"/>
              <w:adjustRightInd w:val="0"/>
              <w:ind w:firstLine="540"/>
              <w:jc w:val="right"/>
              <w:rPr>
                <w:bCs/>
                <w:sz w:val="28"/>
                <w:szCs w:val="28"/>
              </w:rPr>
            </w:pPr>
          </w:p>
        </w:tc>
      </w:tr>
      <w:tr w:rsidR="00B55027" w:rsidRPr="00B55027" w14:paraId="557E3856" w14:textId="77777777" w:rsidTr="00295606">
        <w:trPr>
          <w:trHeight w:val="148"/>
        </w:trPr>
        <w:tc>
          <w:tcPr>
            <w:tcW w:w="15484" w:type="dxa"/>
            <w:shd w:val="clear" w:color="auto" w:fill="auto"/>
            <w:vAlign w:val="bottom"/>
          </w:tcPr>
          <w:p w14:paraId="505E876D" w14:textId="77777777" w:rsidR="00B55027" w:rsidRPr="00B55027" w:rsidRDefault="00B55027" w:rsidP="00B55027">
            <w:pPr>
              <w:ind w:left="1417" w:right="850" w:firstLine="710"/>
              <w:jc w:val="center"/>
              <w:rPr>
                <w:b/>
                <w:sz w:val="28"/>
              </w:rPr>
            </w:pPr>
          </w:p>
        </w:tc>
      </w:tr>
    </w:tbl>
    <w:p w14:paraId="66442FFA" w14:textId="77777777" w:rsidR="00B55027" w:rsidRPr="00B55027" w:rsidRDefault="00B55027" w:rsidP="00B55027">
      <w:pPr>
        <w:tabs>
          <w:tab w:val="left" w:pos="4253"/>
        </w:tabs>
        <w:ind w:left="993" w:right="582" w:firstLine="850"/>
        <w:jc w:val="both"/>
        <w:rPr>
          <w:sz w:val="20"/>
        </w:rPr>
      </w:pPr>
    </w:p>
    <w:p w14:paraId="60F189DF" w14:textId="77777777" w:rsidR="00B55027" w:rsidRPr="00B55027" w:rsidRDefault="00B55027" w:rsidP="00B55027">
      <w:pPr>
        <w:tabs>
          <w:tab w:val="left" w:pos="4253"/>
        </w:tabs>
        <w:ind w:left="-284" w:right="-598" w:firstLine="708"/>
        <w:jc w:val="both"/>
        <w:rPr>
          <w:sz w:val="18"/>
          <w:lang w:eastAsia="en-US"/>
        </w:rPr>
      </w:pPr>
      <w:r w:rsidRPr="00B55027">
        <w:t>*</w:t>
      </w:r>
      <w:r w:rsidRPr="00B55027">
        <w:rPr>
          <w:lang w:eastAsia="en-US"/>
        </w:rPr>
        <w:t xml:space="preserve"> Выделяется в целях реализации п. 6 ст. 168 Налогового кодекса Российской Федерации (часть вторая).</w:t>
      </w:r>
    </w:p>
    <w:p w14:paraId="2D431A1D" w14:textId="6C006BFE" w:rsidR="00B55027" w:rsidRPr="00B55027" w:rsidRDefault="00B55027" w:rsidP="00B55027">
      <w:pPr>
        <w:tabs>
          <w:tab w:val="left" w:pos="4253"/>
        </w:tabs>
        <w:ind w:left="-284" w:right="-598" w:firstLine="708"/>
        <w:jc w:val="both"/>
        <w:rPr>
          <w:sz w:val="28"/>
          <w:szCs w:val="28"/>
        </w:rPr>
      </w:pPr>
      <w:r w:rsidRPr="00B55027">
        <w:t xml:space="preserve">** Компонент на тепловую энергию для МКП «Теплосеть» КГО установлен постановлением Региональной энергетической комиссии Кузбасса от 14.12.2023 № 554 (в редакции постановления РЭК Кузбасса от </w:t>
      </w:r>
      <w:r>
        <w:t>03</w:t>
      </w:r>
      <w:r w:rsidRPr="00B55027">
        <w:t xml:space="preserve">.12.2024 № </w:t>
      </w:r>
      <w:r>
        <w:t>479</w:t>
      </w:r>
      <w:r w:rsidRPr="00B55027">
        <w:t>)</w:t>
      </w:r>
      <w:r w:rsidRPr="00B55027">
        <w:rPr>
          <w:sz w:val="28"/>
          <w:szCs w:val="28"/>
        </w:rPr>
        <w:t xml:space="preserve"> </w:t>
      </w:r>
    </w:p>
    <w:p w14:paraId="024D85CF" w14:textId="77777777" w:rsidR="00B55027" w:rsidRPr="00B55027" w:rsidRDefault="00B55027" w:rsidP="00B55027">
      <w:pPr>
        <w:tabs>
          <w:tab w:val="left" w:pos="4253"/>
        </w:tabs>
        <w:ind w:left="-284" w:right="-598" w:firstLine="850"/>
        <w:jc w:val="right"/>
        <w:rPr>
          <w:sz w:val="26"/>
          <w:szCs w:val="26"/>
          <w:lang w:eastAsia="en-US"/>
        </w:rPr>
      </w:pPr>
      <w:r w:rsidRPr="00B55027">
        <w:rPr>
          <w:sz w:val="26"/>
          <w:szCs w:val="26"/>
          <w:lang w:eastAsia="en-US"/>
        </w:rPr>
        <w:t>».</w:t>
      </w:r>
    </w:p>
    <w:p w14:paraId="169AE64E" w14:textId="77777777" w:rsidR="00B55027" w:rsidRDefault="00B55027" w:rsidP="00B55027">
      <w:pPr>
        <w:tabs>
          <w:tab w:val="left" w:pos="3686"/>
          <w:tab w:val="left" w:pos="9498"/>
        </w:tabs>
        <w:ind w:right="-569"/>
        <w:sectPr w:rsidR="00B55027" w:rsidSect="00B55027">
          <w:pgSz w:w="16838" w:h="11906" w:orient="landscape"/>
          <w:pgMar w:top="1135" w:right="1134" w:bottom="567" w:left="1134" w:header="567" w:footer="709" w:gutter="0"/>
          <w:cols w:space="708"/>
          <w:titlePg/>
          <w:docGrid w:linePitch="360"/>
        </w:sectPr>
      </w:pPr>
    </w:p>
    <w:p w14:paraId="4F81ECB7" w14:textId="47ED63AA" w:rsidR="00B55027" w:rsidRPr="00F01343" w:rsidRDefault="00B55027" w:rsidP="005F66EC">
      <w:pPr>
        <w:tabs>
          <w:tab w:val="left" w:pos="270"/>
          <w:tab w:val="right" w:pos="9355"/>
        </w:tabs>
        <w:ind w:left="-2382" w:firstLine="7627"/>
      </w:pPr>
      <w:r w:rsidRPr="00F01343">
        <w:lastRenderedPageBreak/>
        <w:t>Приложение</w:t>
      </w:r>
      <w:r>
        <w:t xml:space="preserve"> № 4 к протоколу</w:t>
      </w:r>
      <w:r w:rsidRPr="00F01343">
        <w:t xml:space="preserve"> № </w:t>
      </w:r>
      <w:r>
        <w:t>84</w:t>
      </w:r>
    </w:p>
    <w:p w14:paraId="46631307" w14:textId="77777777" w:rsidR="00B55027" w:rsidRPr="00F01343" w:rsidRDefault="00B55027" w:rsidP="005F66EC">
      <w:pPr>
        <w:tabs>
          <w:tab w:val="left" w:pos="3686"/>
          <w:tab w:val="left" w:pos="9498"/>
        </w:tabs>
        <w:ind w:left="-2382" w:right="-569" w:firstLine="7627"/>
      </w:pPr>
      <w:r w:rsidRPr="00F01343">
        <w:t>заседания правления Региональной</w:t>
      </w:r>
    </w:p>
    <w:p w14:paraId="61DDD89F" w14:textId="77777777" w:rsidR="00B55027" w:rsidRPr="00F01343" w:rsidRDefault="00B55027" w:rsidP="005F66EC">
      <w:pPr>
        <w:tabs>
          <w:tab w:val="left" w:pos="3686"/>
          <w:tab w:val="left" w:pos="9498"/>
        </w:tabs>
        <w:ind w:left="-2382" w:right="-569" w:firstLine="7627"/>
      </w:pPr>
      <w:r w:rsidRPr="00F01343">
        <w:t>энергетической комиссии</w:t>
      </w:r>
    </w:p>
    <w:p w14:paraId="16CC26E1" w14:textId="77777777" w:rsidR="00B55027" w:rsidRDefault="00B55027" w:rsidP="005F66EC">
      <w:pPr>
        <w:tabs>
          <w:tab w:val="left" w:pos="3686"/>
          <w:tab w:val="left" w:pos="9498"/>
        </w:tabs>
        <w:ind w:left="-2382" w:right="-569" w:firstLine="7627"/>
      </w:pPr>
      <w:r w:rsidRPr="00F01343">
        <w:t xml:space="preserve">Кузбасса от </w:t>
      </w:r>
      <w:r>
        <w:t>03</w:t>
      </w:r>
      <w:r w:rsidRPr="00F01343">
        <w:t>.</w:t>
      </w:r>
      <w:r>
        <w:t>12</w:t>
      </w:r>
      <w:r w:rsidRPr="00F01343">
        <w:t>.2024</w:t>
      </w:r>
    </w:p>
    <w:p w14:paraId="45D8F4C7" w14:textId="77777777" w:rsidR="005F66EC" w:rsidRDefault="005F66EC" w:rsidP="005F66EC">
      <w:pPr>
        <w:tabs>
          <w:tab w:val="left" w:pos="3686"/>
          <w:tab w:val="left" w:pos="9498"/>
        </w:tabs>
        <w:ind w:left="-2382" w:right="-569" w:firstLine="8336"/>
      </w:pPr>
    </w:p>
    <w:p w14:paraId="1BC97F00" w14:textId="77777777" w:rsidR="005F66EC" w:rsidRPr="005F66EC" w:rsidRDefault="005F66EC" w:rsidP="005F66EC">
      <w:pPr>
        <w:tabs>
          <w:tab w:val="left" w:pos="3052"/>
        </w:tabs>
        <w:jc w:val="center"/>
        <w:rPr>
          <w:b/>
          <w:bCs/>
          <w:sz w:val="28"/>
          <w:szCs w:val="28"/>
        </w:rPr>
      </w:pPr>
      <w:r w:rsidRPr="005F66EC">
        <w:rPr>
          <w:b/>
          <w:bCs/>
          <w:sz w:val="28"/>
          <w:szCs w:val="28"/>
        </w:rPr>
        <w:t xml:space="preserve">Производственная программа МКП «Теплосеть» КГО </w:t>
      </w:r>
    </w:p>
    <w:p w14:paraId="1C19E40A" w14:textId="77777777" w:rsidR="005F66EC" w:rsidRPr="005F66EC" w:rsidRDefault="005F66EC" w:rsidP="005F66EC">
      <w:pPr>
        <w:tabs>
          <w:tab w:val="left" w:pos="3052"/>
        </w:tabs>
        <w:jc w:val="center"/>
        <w:rPr>
          <w:b/>
          <w:lang w:eastAsia="en-US"/>
        </w:rPr>
      </w:pPr>
      <w:r w:rsidRPr="005F66EC">
        <w:rPr>
          <w:b/>
          <w:bCs/>
          <w:sz w:val="28"/>
          <w:szCs w:val="28"/>
        </w:rPr>
        <w:t>в сфере горячего водоснабжения в закрытой системе</w:t>
      </w:r>
      <w:r w:rsidRPr="005F66EC">
        <w:rPr>
          <w:lang w:eastAsia="en-US"/>
        </w:rPr>
        <w:t xml:space="preserve"> </w:t>
      </w:r>
      <w:r w:rsidRPr="005F66EC">
        <w:rPr>
          <w:b/>
          <w:bCs/>
          <w:sz w:val="28"/>
          <w:szCs w:val="28"/>
        </w:rPr>
        <w:t>горячего водоснабжения Калтан</w:t>
      </w:r>
      <w:r w:rsidRPr="005F66EC">
        <w:rPr>
          <w:b/>
          <w:bCs/>
          <w:kern w:val="32"/>
          <w:sz w:val="28"/>
          <w:szCs w:val="28"/>
          <w:lang w:eastAsia="en-US"/>
        </w:rPr>
        <w:t xml:space="preserve">ского городского округа, </w:t>
      </w:r>
      <w:r w:rsidRPr="005F66EC">
        <w:rPr>
          <w:b/>
          <w:bCs/>
          <w:kern w:val="32"/>
          <w:sz w:val="28"/>
          <w:szCs w:val="28"/>
          <w:lang w:eastAsia="en-US"/>
        </w:rPr>
        <w:br/>
      </w:r>
      <w:r w:rsidRPr="005F66EC">
        <w:rPr>
          <w:b/>
          <w:bCs/>
          <w:sz w:val="28"/>
          <w:szCs w:val="28"/>
        </w:rPr>
        <w:t>на период с 01.01.2024 по 31.12.2028</w:t>
      </w:r>
    </w:p>
    <w:p w14:paraId="284E2096" w14:textId="77777777" w:rsidR="005F66EC" w:rsidRPr="005F66EC" w:rsidRDefault="005F66EC" w:rsidP="005F66EC">
      <w:pPr>
        <w:tabs>
          <w:tab w:val="left" w:pos="3052"/>
        </w:tabs>
        <w:ind w:firstLine="567"/>
        <w:jc w:val="center"/>
        <w:rPr>
          <w:b/>
          <w:bCs/>
          <w:sz w:val="28"/>
          <w:szCs w:val="28"/>
        </w:rPr>
      </w:pPr>
    </w:p>
    <w:p w14:paraId="5844E2DF" w14:textId="77777777" w:rsidR="005F66EC" w:rsidRPr="005F66EC" w:rsidRDefault="005F66EC" w:rsidP="005F66EC">
      <w:pPr>
        <w:tabs>
          <w:tab w:val="left" w:pos="3052"/>
        </w:tabs>
        <w:ind w:firstLine="567"/>
        <w:jc w:val="center"/>
        <w:rPr>
          <w:sz w:val="28"/>
          <w:szCs w:val="28"/>
          <w:lang w:eastAsia="en-US"/>
        </w:rPr>
      </w:pPr>
    </w:p>
    <w:p w14:paraId="65C070AF" w14:textId="77777777" w:rsidR="005F66EC" w:rsidRPr="005F66EC" w:rsidRDefault="005F66EC" w:rsidP="005F66EC">
      <w:pPr>
        <w:jc w:val="center"/>
        <w:rPr>
          <w:sz w:val="28"/>
          <w:szCs w:val="28"/>
        </w:rPr>
      </w:pPr>
      <w:r w:rsidRPr="005F66EC">
        <w:rPr>
          <w:sz w:val="28"/>
          <w:szCs w:val="28"/>
        </w:rPr>
        <w:t>Раздел 1. Паспорт производственной программы</w:t>
      </w:r>
    </w:p>
    <w:p w14:paraId="22AFC417" w14:textId="77777777" w:rsidR="005F66EC" w:rsidRPr="005F66EC" w:rsidRDefault="005F66EC" w:rsidP="005F66EC">
      <w:pPr>
        <w:jc w:val="center"/>
        <w:rPr>
          <w:sz w:val="28"/>
          <w:szCs w:val="28"/>
        </w:rPr>
      </w:pPr>
    </w:p>
    <w:tbl>
      <w:tblPr>
        <w:tblStyle w:val="109"/>
        <w:tblW w:w="9924" w:type="dxa"/>
        <w:tblInd w:w="-431" w:type="dxa"/>
        <w:tblLook w:val="04A0" w:firstRow="1" w:lastRow="0" w:firstColumn="1" w:lastColumn="0" w:noHBand="0" w:noVBand="1"/>
      </w:tblPr>
      <w:tblGrid>
        <w:gridCol w:w="5103"/>
        <w:gridCol w:w="4821"/>
      </w:tblGrid>
      <w:tr w:rsidR="005F66EC" w:rsidRPr="005F66EC" w14:paraId="7A53AE7E" w14:textId="77777777" w:rsidTr="00295606">
        <w:trPr>
          <w:trHeight w:val="1221"/>
        </w:trPr>
        <w:tc>
          <w:tcPr>
            <w:tcW w:w="5103" w:type="dxa"/>
            <w:vAlign w:val="center"/>
          </w:tcPr>
          <w:p w14:paraId="4C026A04" w14:textId="77777777" w:rsidR="005F66EC" w:rsidRPr="005F66EC" w:rsidRDefault="005F66EC" w:rsidP="005F66EC">
            <w:pPr>
              <w:jc w:val="center"/>
              <w:rPr>
                <w:sz w:val="28"/>
                <w:szCs w:val="28"/>
                <w:lang w:eastAsia="en-US"/>
              </w:rPr>
            </w:pPr>
            <w:r w:rsidRPr="005F66EC">
              <w:rPr>
                <w:sz w:val="28"/>
                <w:szCs w:val="28"/>
                <w:lang w:eastAsia="en-US"/>
              </w:rPr>
              <w:t>Наименование организации</w:t>
            </w:r>
          </w:p>
        </w:tc>
        <w:tc>
          <w:tcPr>
            <w:tcW w:w="4821" w:type="dxa"/>
            <w:vAlign w:val="center"/>
          </w:tcPr>
          <w:p w14:paraId="13A9F61F" w14:textId="77777777" w:rsidR="005F66EC" w:rsidRPr="005F66EC" w:rsidRDefault="005F66EC" w:rsidP="005F66EC">
            <w:pPr>
              <w:jc w:val="center"/>
              <w:rPr>
                <w:sz w:val="28"/>
                <w:szCs w:val="28"/>
                <w:lang w:eastAsia="en-US"/>
              </w:rPr>
            </w:pPr>
            <w:r w:rsidRPr="005F66EC">
              <w:rPr>
                <w:bCs/>
                <w:color w:val="000000"/>
                <w:kern w:val="32"/>
                <w:sz w:val="28"/>
                <w:szCs w:val="28"/>
                <w:lang w:eastAsia="en-US"/>
              </w:rPr>
              <w:t>МКП «Теплосеть» КГО</w:t>
            </w:r>
          </w:p>
        </w:tc>
      </w:tr>
      <w:tr w:rsidR="005F66EC" w:rsidRPr="005F66EC" w14:paraId="2F8FFF10" w14:textId="77777777" w:rsidTr="00295606">
        <w:trPr>
          <w:trHeight w:val="1109"/>
        </w:trPr>
        <w:tc>
          <w:tcPr>
            <w:tcW w:w="5103" w:type="dxa"/>
            <w:vAlign w:val="center"/>
          </w:tcPr>
          <w:p w14:paraId="775A108E" w14:textId="77777777" w:rsidR="005F66EC" w:rsidRPr="005F66EC" w:rsidRDefault="005F66EC" w:rsidP="005F66EC">
            <w:pPr>
              <w:jc w:val="center"/>
              <w:rPr>
                <w:sz w:val="28"/>
                <w:szCs w:val="28"/>
                <w:lang w:eastAsia="en-US"/>
              </w:rPr>
            </w:pPr>
            <w:r w:rsidRPr="005F66EC">
              <w:rPr>
                <w:sz w:val="28"/>
                <w:szCs w:val="28"/>
                <w:lang w:eastAsia="en-US"/>
              </w:rPr>
              <w:t>Юридический адрес, почтовый адрес</w:t>
            </w:r>
          </w:p>
        </w:tc>
        <w:tc>
          <w:tcPr>
            <w:tcW w:w="4821" w:type="dxa"/>
            <w:vAlign w:val="center"/>
          </w:tcPr>
          <w:p w14:paraId="553A104B" w14:textId="77777777" w:rsidR="005F66EC" w:rsidRPr="005F66EC" w:rsidRDefault="005F66EC" w:rsidP="005F66EC">
            <w:pPr>
              <w:jc w:val="center"/>
              <w:rPr>
                <w:sz w:val="28"/>
                <w:szCs w:val="28"/>
                <w:lang w:eastAsia="en-US"/>
              </w:rPr>
            </w:pPr>
            <w:r w:rsidRPr="005F66EC">
              <w:rPr>
                <w:sz w:val="28"/>
                <w:szCs w:val="28"/>
                <w:lang w:eastAsia="en-US"/>
              </w:rPr>
              <w:t xml:space="preserve">652740, Кемеровская область, </w:t>
            </w:r>
            <w:r w:rsidRPr="005F66EC">
              <w:rPr>
                <w:sz w:val="28"/>
                <w:szCs w:val="28"/>
                <w:lang w:eastAsia="en-US"/>
              </w:rPr>
              <w:br/>
              <w:t xml:space="preserve">г. Калтан, ул. Комсомольский, 7/3 </w:t>
            </w:r>
          </w:p>
        </w:tc>
      </w:tr>
      <w:tr w:rsidR="005F66EC" w:rsidRPr="005F66EC" w14:paraId="4F0C2FEA" w14:textId="77777777" w:rsidTr="00295606">
        <w:tc>
          <w:tcPr>
            <w:tcW w:w="5103" w:type="dxa"/>
            <w:vAlign w:val="center"/>
          </w:tcPr>
          <w:p w14:paraId="4238DF48" w14:textId="77777777" w:rsidR="005F66EC" w:rsidRPr="005F66EC" w:rsidRDefault="005F66EC" w:rsidP="005F66EC">
            <w:pPr>
              <w:jc w:val="center"/>
              <w:rPr>
                <w:sz w:val="28"/>
                <w:szCs w:val="28"/>
                <w:lang w:eastAsia="en-US"/>
              </w:rPr>
            </w:pPr>
            <w:r w:rsidRPr="005F66EC">
              <w:rPr>
                <w:sz w:val="28"/>
                <w:szCs w:val="28"/>
                <w:lang w:eastAsia="en-US"/>
              </w:rPr>
              <w:t>Наименование уполномоченного органа, утвердившего производственную программу</w:t>
            </w:r>
          </w:p>
        </w:tc>
        <w:tc>
          <w:tcPr>
            <w:tcW w:w="4821" w:type="dxa"/>
            <w:vAlign w:val="center"/>
          </w:tcPr>
          <w:p w14:paraId="1ADA9829" w14:textId="77777777" w:rsidR="005F66EC" w:rsidRPr="005F66EC" w:rsidRDefault="005F66EC" w:rsidP="005F66EC">
            <w:pPr>
              <w:jc w:val="center"/>
              <w:rPr>
                <w:sz w:val="28"/>
                <w:szCs w:val="28"/>
                <w:lang w:eastAsia="en-US"/>
              </w:rPr>
            </w:pPr>
            <w:r w:rsidRPr="005F66EC">
              <w:rPr>
                <w:sz w:val="28"/>
                <w:szCs w:val="28"/>
                <w:lang w:eastAsia="en-US"/>
              </w:rPr>
              <w:t>Региональная энергетическая комиссия Кузбасса</w:t>
            </w:r>
          </w:p>
        </w:tc>
      </w:tr>
      <w:tr w:rsidR="005F66EC" w:rsidRPr="005F66EC" w14:paraId="2D00AAD2" w14:textId="77777777" w:rsidTr="00295606">
        <w:tc>
          <w:tcPr>
            <w:tcW w:w="5103" w:type="dxa"/>
            <w:vAlign w:val="center"/>
          </w:tcPr>
          <w:p w14:paraId="219707BD" w14:textId="77777777" w:rsidR="005F66EC" w:rsidRPr="005F66EC" w:rsidRDefault="005F66EC" w:rsidP="005F66EC">
            <w:pPr>
              <w:jc w:val="center"/>
              <w:rPr>
                <w:sz w:val="28"/>
                <w:szCs w:val="28"/>
                <w:lang w:eastAsia="en-US"/>
              </w:rPr>
            </w:pPr>
            <w:r w:rsidRPr="005F66EC">
              <w:rPr>
                <w:sz w:val="28"/>
                <w:szCs w:val="28"/>
                <w:lang w:eastAsia="en-US"/>
              </w:rPr>
              <w:t>Юридический адрес, почтовый адрес уполномоченного органа, утвердившего производственную программу</w:t>
            </w:r>
          </w:p>
        </w:tc>
        <w:tc>
          <w:tcPr>
            <w:tcW w:w="4821" w:type="dxa"/>
            <w:vAlign w:val="center"/>
          </w:tcPr>
          <w:p w14:paraId="3A10AE6F" w14:textId="77777777" w:rsidR="005F66EC" w:rsidRPr="005F66EC" w:rsidRDefault="005F66EC" w:rsidP="005F66EC">
            <w:pPr>
              <w:jc w:val="center"/>
              <w:rPr>
                <w:sz w:val="28"/>
                <w:szCs w:val="28"/>
                <w:lang w:eastAsia="en-US"/>
              </w:rPr>
            </w:pPr>
            <w:r w:rsidRPr="005F66EC">
              <w:rPr>
                <w:sz w:val="28"/>
                <w:szCs w:val="28"/>
                <w:lang w:eastAsia="en-US"/>
              </w:rPr>
              <w:t>ул. Н. Островского, д. 32, г. Кемерово, 650000</w:t>
            </w:r>
          </w:p>
        </w:tc>
      </w:tr>
    </w:tbl>
    <w:p w14:paraId="0DA6139B" w14:textId="77777777" w:rsidR="005F66EC" w:rsidRPr="005F66EC" w:rsidRDefault="005F66EC" w:rsidP="005F66EC">
      <w:pPr>
        <w:jc w:val="center"/>
        <w:rPr>
          <w:sz w:val="28"/>
          <w:szCs w:val="28"/>
        </w:rPr>
      </w:pPr>
    </w:p>
    <w:p w14:paraId="374AE891" w14:textId="77777777" w:rsidR="005F66EC" w:rsidRPr="005F66EC" w:rsidRDefault="005F66EC" w:rsidP="005F66EC">
      <w:pPr>
        <w:jc w:val="center"/>
        <w:rPr>
          <w:sz w:val="28"/>
          <w:szCs w:val="28"/>
        </w:rPr>
      </w:pPr>
    </w:p>
    <w:p w14:paraId="4FC8D28C" w14:textId="77777777" w:rsidR="005F66EC" w:rsidRPr="005F66EC" w:rsidRDefault="005F66EC" w:rsidP="005F66EC">
      <w:pPr>
        <w:jc w:val="center"/>
        <w:rPr>
          <w:sz w:val="28"/>
          <w:szCs w:val="28"/>
        </w:rPr>
      </w:pPr>
    </w:p>
    <w:p w14:paraId="664236D3" w14:textId="77777777" w:rsidR="005F66EC" w:rsidRPr="005F66EC" w:rsidRDefault="005F66EC" w:rsidP="005F66EC">
      <w:pPr>
        <w:jc w:val="center"/>
        <w:rPr>
          <w:sz w:val="28"/>
          <w:szCs w:val="28"/>
        </w:rPr>
      </w:pPr>
    </w:p>
    <w:p w14:paraId="153E210F" w14:textId="77777777" w:rsidR="005F66EC" w:rsidRPr="005F66EC" w:rsidRDefault="005F66EC" w:rsidP="005F66EC">
      <w:pPr>
        <w:jc w:val="center"/>
        <w:rPr>
          <w:sz w:val="28"/>
          <w:szCs w:val="28"/>
        </w:rPr>
      </w:pPr>
      <w:r w:rsidRPr="005F66EC">
        <w:rPr>
          <w:bCs/>
          <w:color w:val="000000"/>
          <w:sz w:val="28"/>
          <w:szCs w:val="28"/>
        </w:rPr>
        <w:br w:type="page"/>
      </w:r>
      <w:r w:rsidRPr="005F66EC">
        <w:rPr>
          <w:bCs/>
          <w:color w:val="000000"/>
          <w:sz w:val="28"/>
          <w:szCs w:val="28"/>
        </w:rPr>
        <w:lastRenderedPageBreak/>
        <w:t xml:space="preserve">Раздел 2. </w:t>
      </w:r>
      <w:r w:rsidRPr="005F66EC">
        <w:rPr>
          <w:sz w:val="28"/>
          <w:szCs w:val="28"/>
        </w:rPr>
        <w:t>Перечень плановых мероприятий по ремонту объектов централизованных систем горячего водоснабжения</w:t>
      </w:r>
      <w:r w:rsidRPr="005F66EC">
        <w:rPr>
          <w:lang w:eastAsia="en-US"/>
        </w:rPr>
        <w:t xml:space="preserve"> </w:t>
      </w:r>
      <w:r w:rsidRPr="005F66EC">
        <w:rPr>
          <w:sz w:val="28"/>
          <w:szCs w:val="28"/>
        </w:rPr>
        <w:t xml:space="preserve">МКП «Теплосеть» КГО </w:t>
      </w:r>
    </w:p>
    <w:p w14:paraId="0B86FF37" w14:textId="77777777" w:rsidR="005F66EC" w:rsidRPr="005F66EC" w:rsidRDefault="005F66EC" w:rsidP="005F66EC">
      <w:pPr>
        <w:jc w:val="center"/>
        <w:rPr>
          <w:bCs/>
          <w:sz w:val="28"/>
          <w:szCs w:val="28"/>
        </w:rPr>
      </w:pPr>
    </w:p>
    <w:tbl>
      <w:tblPr>
        <w:tblW w:w="9673" w:type="dxa"/>
        <w:tblInd w:w="-289" w:type="dxa"/>
        <w:tblLayout w:type="fixed"/>
        <w:tblCellMar>
          <w:left w:w="28" w:type="dxa"/>
          <w:right w:w="28" w:type="dxa"/>
        </w:tblCellMar>
        <w:tblLook w:val="04A0" w:firstRow="1" w:lastRow="0" w:firstColumn="1" w:lastColumn="0" w:noHBand="0" w:noVBand="1"/>
      </w:tblPr>
      <w:tblGrid>
        <w:gridCol w:w="1876"/>
        <w:gridCol w:w="992"/>
        <w:gridCol w:w="2127"/>
        <w:gridCol w:w="2550"/>
        <w:gridCol w:w="1136"/>
        <w:gridCol w:w="992"/>
      </w:tblGrid>
      <w:tr w:rsidR="005F66EC" w:rsidRPr="005F66EC" w14:paraId="130D7068" w14:textId="77777777" w:rsidTr="00295606">
        <w:trPr>
          <w:trHeight w:val="301"/>
        </w:trPr>
        <w:tc>
          <w:tcPr>
            <w:tcW w:w="1876" w:type="dxa"/>
            <w:vMerge w:val="restart"/>
            <w:tcBorders>
              <w:top w:val="single" w:sz="4" w:space="0" w:color="auto"/>
              <w:left w:val="single" w:sz="4" w:space="0" w:color="auto"/>
              <w:bottom w:val="single" w:sz="4" w:space="0" w:color="auto"/>
              <w:right w:val="single" w:sz="4" w:space="0" w:color="auto"/>
            </w:tcBorders>
            <w:vAlign w:val="center"/>
            <w:hideMark/>
          </w:tcPr>
          <w:p w14:paraId="54F98E63" w14:textId="77777777" w:rsidR="005F66EC" w:rsidRPr="005F66EC" w:rsidRDefault="005F66EC" w:rsidP="005F66EC">
            <w:pPr>
              <w:jc w:val="center"/>
              <w:rPr>
                <w:bCs/>
                <w:color w:val="000000"/>
                <w:sz w:val="28"/>
                <w:szCs w:val="28"/>
              </w:rPr>
            </w:pPr>
            <w:bookmarkStart w:id="100" w:name="_Hlk97287295"/>
            <w:r w:rsidRPr="005F66EC">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4D848A8" w14:textId="77777777" w:rsidR="005F66EC" w:rsidRPr="005F66EC" w:rsidRDefault="005F66EC" w:rsidP="005F66EC">
            <w:pPr>
              <w:jc w:val="center"/>
              <w:rPr>
                <w:bCs/>
                <w:color w:val="000000"/>
                <w:sz w:val="28"/>
                <w:szCs w:val="28"/>
              </w:rPr>
            </w:pPr>
            <w:r w:rsidRPr="005F66EC">
              <w:rPr>
                <w:bCs/>
                <w:color w:val="000000"/>
                <w:sz w:val="28"/>
                <w:szCs w:val="28"/>
              </w:rPr>
              <w:t>Срок реали-зации</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7867FC97" w14:textId="77777777" w:rsidR="005F66EC" w:rsidRPr="005F66EC" w:rsidRDefault="005F66EC" w:rsidP="005F66EC">
            <w:pPr>
              <w:jc w:val="center"/>
              <w:rPr>
                <w:bCs/>
                <w:color w:val="000000"/>
                <w:sz w:val="28"/>
                <w:szCs w:val="28"/>
              </w:rPr>
            </w:pPr>
            <w:r w:rsidRPr="005F66EC">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48522976" w14:textId="77777777" w:rsidR="005F66EC" w:rsidRPr="005F66EC" w:rsidRDefault="005F66EC" w:rsidP="005F66EC">
            <w:pPr>
              <w:jc w:val="center"/>
              <w:rPr>
                <w:bCs/>
                <w:color w:val="000000"/>
                <w:sz w:val="28"/>
                <w:szCs w:val="28"/>
              </w:rPr>
            </w:pPr>
            <w:r w:rsidRPr="005F66EC">
              <w:rPr>
                <w:bCs/>
                <w:color w:val="000000"/>
                <w:sz w:val="28"/>
                <w:szCs w:val="28"/>
              </w:rPr>
              <w:t>Ожидаемый эффект</w:t>
            </w:r>
          </w:p>
        </w:tc>
      </w:tr>
      <w:tr w:rsidR="005F66EC" w:rsidRPr="005F66EC" w14:paraId="3A0ACBFB" w14:textId="77777777" w:rsidTr="00295606">
        <w:trPr>
          <w:trHeight w:val="750"/>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059E05C6" w14:textId="77777777" w:rsidR="005F66EC" w:rsidRPr="005F66EC" w:rsidRDefault="005F66EC" w:rsidP="005F66EC">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A50350E" w14:textId="77777777" w:rsidR="005F66EC" w:rsidRPr="005F66EC" w:rsidRDefault="005F66EC" w:rsidP="005F66EC">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12100F70" w14:textId="77777777" w:rsidR="005F66EC" w:rsidRPr="005F66EC" w:rsidRDefault="005F66EC" w:rsidP="005F66EC">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0D2CFBC1" w14:textId="77777777" w:rsidR="005F66EC" w:rsidRPr="005F66EC" w:rsidRDefault="005F66EC" w:rsidP="005F66EC">
            <w:pPr>
              <w:jc w:val="center"/>
              <w:rPr>
                <w:bCs/>
                <w:color w:val="000000"/>
                <w:sz w:val="28"/>
                <w:szCs w:val="28"/>
              </w:rPr>
            </w:pPr>
            <w:r w:rsidRPr="005F66EC">
              <w:rPr>
                <w:bCs/>
                <w:color w:val="000000"/>
                <w:sz w:val="28"/>
                <w:szCs w:val="28"/>
              </w:rPr>
              <w:t xml:space="preserve">Наименование </w:t>
            </w:r>
          </w:p>
          <w:p w14:paraId="11C2DA35" w14:textId="77777777" w:rsidR="005F66EC" w:rsidRPr="005F66EC" w:rsidRDefault="005F66EC" w:rsidP="005F66EC">
            <w:pPr>
              <w:jc w:val="center"/>
              <w:rPr>
                <w:bCs/>
                <w:color w:val="000000"/>
                <w:sz w:val="28"/>
                <w:szCs w:val="28"/>
              </w:rPr>
            </w:pPr>
            <w:r w:rsidRPr="005F66EC">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7B39D47A" w14:textId="77777777" w:rsidR="005F66EC" w:rsidRPr="005F66EC" w:rsidRDefault="005F66EC" w:rsidP="005F66EC">
            <w:pPr>
              <w:jc w:val="center"/>
              <w:rPr>
                <w:bCs/>
                <w:color w:val="000000"/>
                <w:sz w:val="28"/>
                <w:szCs w:val="28"/>
              </w:rPr>
            </w:pPr>
            <w:r w:rsidRPr="005F66EC">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7499597B" w14:textId="77777777" w:rsidR="005F66EC" w:rsidRPr="005F66EC" w:rsidRDefault="005F66EC" w:rsidP="005F66EC">
            <w:pPr>
              <w:jc w:val="center"/>
              <w:rPr>
                <w:bCs/>
                <w:color w:val="000000"/>
                <w:sz w:val="28"/>
                <w:szCs w:val="28"/>
              </w:rPr>
            </w:pPr>
            <w:r w:rsidRPr="005F66EC">
              <w:rPr>
                <w:bCs/>
                <w:color w:val="000000"/>
                <w:sz w:val="28"/>
                <w:szCs w:val="28"/>
              </w:rPr>
              <w:t>%</w:t>
            </w:r>
          </w:p>
        </w:tc>
      </w:tr>
      <w:tr w:rsidR="005F66EC" w:rsidRPr="005F66EC" w14:paraId="64C35014" w14:textId="77777777" w:rsidTr="00295606">
        <w:trPr>
          <w:trHeight w:val="517"/>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4B401F3E" w14:textId="77777777" w:rsidR="005F66EC" w:rsidRPr="005F66EC" w:rsidRDefault="005F66EC" w:rsidP="005F66EC">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5FB7D2A" w14:textId="77777777" w:rsidR="005F66EC" w:rsidRPr="005F66EC" w:rsidRDefault="005F66EC" w:rsidP="005F66EC">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BFDA6D3" w14:textId="77777777" w:rsidR="005F66EC" w:rsidRPr="005F66EC" w:rsidRDefault="005F66EC" w:rsidP="005F66EC">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5CF5BC26" w14:textId="77777777" w:rsidR="005F66EC" w:rsidRPr="005F66EC" w:rsidRDefault="005F66EC" w:rsidP="005F66EC">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5A3FF34A" w14:textId="77777777" w:rsidR="005F66EC" w:rsidRPr="005F66EC" w:rsidRDefault="005F66EC" w:rsidP="005F66EC">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14:paraId="626556E4" w14:textId="77777777" w:rsidR="005F66EC" w:rsidRPr="005F66EC" w:rsidRDefault="005F66EC" w:rsidP="005F66EC">
            <w:pPr>
              <w:rPr>
                <w:bCs/>
                <w:color w:val="000000"/>
                <w:sz w:val="28"/>
                <w:szCs w:val="28"/>
              </w:rPr>
            </w:pPr>
          </w:p>
        </w:tc>
      </w:tr>
      <w:tr w:rsidR="005F66EC" w:rsidRPr="005F66EC" w14:paraId="4B2D2E90" w14:textId="77777777" w:rsidTr="00295606">
        <w:trPr>
          <w:trHeight w:val="343"/>
        </w:trPr>
        <w:tc>
          <w:tcPr>
            <w:tcW w:w="9673" w:type="dxa"/>
            <w:gridSpan w:val="6"/>
            <w:tcBorders>
              <w:top w:val="single" w:sz="4" w:space="0" w:color="auto"/>
              <w:left w:val="single" w:sz="4" w:space="0" w:color="auto"/>
              <w:bottom w:val="single" w:sz="4" w:space="0" w:color="auto"/>
              <w:right w:val="single" w:sz="4" w:space="0" w:color="auto"/>
            </w:tcBorders>
            <w:vAlign w:val="center"/>
            <w:hideMark/>
          </w:tcPr>
          <w:p w14:paraId="33E3F4A5" w14:textId="77777777" w:rsidR="005F66EC" w:rsidRPr="005F66EC" w:rsidRDefault="005F66EC" w:rsidP="005F66EC">
            <w:pPr>
              <w:jc w:val="center"/>
              <w:rPr>
                <w:color w:val="000000"/>
                <w:sz w:val="28"/>
                <w:szCs w:val="28"/>
              </w:rPr>
            </w:pPr>
            <w:r w:rsidRPr="005F66EC">
              <w:rPr>
                <w:color w:val="000000"/>
                <w:sz w:val="28"/>
                <w:szCs w:val="28"/>
              </w:rPr>
              <w:t xml:space="preserve">Горячее водоснабжение </w:t>
            </w:r>
          </w:p>
        </w:tc>
      </w:tr>
      <w:tr w:rsidR="005F66EC" w:rsidRPr="005F66EC" w14:paraId="54546345" w14:textId="77777777" w:rsidTr="00295606">
        <w:trPr>
          <w:trHeight w:val="403"/>
        </w:trPr>
        <w:tc>
          <w:tcPr>
            <w:tcW w:w="1876" w:type="dxa"/>
            <w:tcBorders>
              <w:top w:val="single" w:sz="4" w:space="0" w:color="auto"/>
              <w:left w:val="single" w:sz="4" w:space="0" w:color="auto"/>
              <w:bottom w:val="single" w:sz="4" w:space="0" w:color="auto"/>
              <w:right w:val="single" w:sz="4" w:space="0" w:color="auto"/>
            </w:tcBorders>
            <w:vAlign w:val="center"/>
            <w:hideMark/>
          </w:tcPr>
          <w:p w14:paraId="1F60353D" w14:textId="77777777" w:rsidR="005F66EC" w:rsidRPr="005F66EC" w:rsidRDefault="005F66EC" w:rsidP="005F66EC">
            <w:pPr>
              <w:jc w:val="center"/>
              <w:rPr>
                <w:color w:val="000000"/>
                <w:sz w:val="28"/>
                <w:szCs w:val="28"/>
              </w:rPr>
            </w:pPr>
            <w:r w:rsidRPr="005F66EC">
              <w:rPr>
                <w:color w:val="000000"/>
                <w:sz w:val="28"/>
                <w:szCs w:val="28"/>
              </w:rPr>
              <w:t>-</w:t>
            </w:r>
          </w:p>
        </w:tc>
        <w:tc>
          <w:tcPr>
            <w:tcW w:w="992" w:type="dxa"/>
            <w:tcBorders>
              <w:top w:val="nil"/>
              <w:left w:val="nil"/>
              <w:bottom w:val="single" w:sz="4" w:space="0" w:color="auto"/>
              <w:right w:val="single" w:sz="4" w:space="0" w:color="auto"/>
            </w:tcBorders>
            <w:vAlign w:val="center"/>
            <w:hideMark/>
          </w:tcPr>
          <w:p w14:paraId="48E7205A" w14:textId="77777777" w:rsidR="005F66EC" w:rsidRPr="005F66EC" w:rsidRDefault="005F66EC" w:rsidP="005F66EC">
            <w:pPr>
              <w:jc w:val="center"/>
              <w:rPr>
                <w:color w:val="000000"/>
                <w:sz w:val="28"/>
                <w:szCs w:val="28"/>
              </w:rPr>
            </w:pPr>
            <w:r w:rsidRPr="005F66EC">
              <w:rPr>
                <w:color w:val="000000"/>
                <w:sz w:val="28"/>
                <w:szCs w:val="28"/>
              </w:rPr>
              <w:t>2024</w:t>
            </w:r>
          </w:p>
        </w:tc>
        <w:tc>
          <w:tcPr>
            <w:tcW w:w="2127" w:type="dxa"/>
            <w:tcBorders>
              <w:top w:val="nil"/>
              <w:left w:val="nil"/>
              <w:bottom w:val="single" w:sz="4" w:space="0" w:color="auto"/>
              <w:right w:val="single" w:sz="4" w:space="0" w:color="auto"/>
            </w:tcBorders>
            <w:vAlign w:val="center"/>
            <w:hideMark/>
          </w:tcPr>
          <w:p w14:paraId="65D10990" w14:textId="77777777" w:rsidR="005F66EC" w:rsidRPr="005F66EC" w:rsidRDefault="005F66EC" w:rsidP="005F66EC">
            <w:pPr>
              <w:jc w:val="center"/>
              <w:rPr>
                <w:color w:val="000000"/>
                <w:sz w:val="28"/>
                <w:szCs w:val="28"/>
              </w:rPr>
            </w:pPr>
            <w:r w:rsidRPr="005F66EC">
              <w:rPr>
                <w:color w:val="000000"/>
                <w:sz w:val="28"/>
                <w:szCs w:val="28"/>
              </w:rPr>
              <w:t>-</w:t>
            </w:r>
          </w:p>
        </w:tc>
        <w:tc>
          <w:tcPr>
            <w:tcW w:w="2550" w:type="dxa"/>
            <w:tcBorders>
              <w:top w:val="nil"/>
              <w:left w:val="nil"/>
              <w:bottom w:val="single" w:sz="4" w:space="0" w:color="auto"/>
              <w:right w:val="single" w:sz="4" w:space="0" w:color="auto"/>
            </w:tcBorders>
            <w:vAlign w:val="center"/>
            <w:hideMark/>
          </w:tcPr>
          <w:p w14:paraId="1F68D698" w14:textId="77777777" w:rsidR="005F66EC" w:rsidRPr="005F66EC" w:rsidRDefault="005F66EC" w:rsidP="005F66EC">
            <w:pPr>
              <w:jc w:val="center"/>
              <w:rPr>
                <w:color w:val="000000"/>
                <w:sz w:val="28"/>
                <w:szCs w:val="28"/>
              </w:rPr>
            </w:pPr>
            <w:r w:rsidRPr="005F66EC">
              <w:rPr>
                <w:color w:val="000000"/>
                <w:sz w:val="28"/>
                <w:szCs w:val="28"/>
              </w:rPr>
              <w:t>-</w:t>
            </w:r>
          </w:p>
        </w:tc>
        <w:tc>
          <w:tcPr>
            <w:tcW w:w="1136" w:type="dxa"/>
            <w:tcBorders>
              <w:top w:val="nil"/>
              <w:left w:val="nil"/>
              <w:bottom w:val="single" w:sz="4" w:space="0" w:color="auto"/>
              <w:right w:val="single" w:sz="4" w:space="0" w:color="auto"/>
            </w:tcBorders>
            <w:vAlign w:val="center"/>
            <w:hideMark/>
          </w:tcPr>
          <w:p w14:paraId="13FD53AC" w14:textId="77777777" w:rsidR="005F66EC" w:rsidRPr="005F66EC" w:rsidRDefault="005F66EC" w:rsidP="005F66EC">
            <w:pPr>
              <w:jc w:val="center"/>
              <w:rPr>
                <w:color w:val="000000"/>
                <w:sz w:val="28"/>
                <w:szCs w:val="28"/>
              </w:rPr>
            </w:pPr>
            <w:r w:rsidRPr="005F66EC">
              <w:rPr>
                <w:color w:val="000000"/>
                <w:sz w:val="28"/>
                <w:szCs w:val="28"/>
              </w:rPr>
              <w:t>-</w:t>
            </w:r>
          </w:p>
        </w:tc>
        <w:tc>
          <w:tcPr>
            <w:tcW w:w="992" w:type="dxa"/>
            <w:tcBorders>
              <w:top w:val="nil"/>
              <w:left w:val="nil"/>
              <w:bottom w:val="single" w:sz="4" w:space="0" w:color="auto"/>
              <w:right w:val="single" w:sz="4" w:space="0" w:color="auto"/>
            </w:tcBorders>
            <w:vAlign w:val="center"/>
            <w:hideMark/>
          </w:tcPr>
          <w:p w14:paraId="787FA7C7" w14:textId="77777777" w:rsidR="005F66EC" w:rsidRPr="005F66EC" w:rsidRDefault="005F66EC" w:rsidP="005F66EC">
            <w:pPr>
              <w:jc w:val="center"/>
              <w:rPr>
                <w:color w:val="000000"/>
                <w:sz w:val="28"/>
                <w:szCs w:val="28"/>
              </w:rPr>
            </w:pPr>
            <w:r w:rsidRPr="005F66EC">
              <w:rPr>
                <w:color w:val="000000"/>
                <w:sz w:val="28"/>
                <w:szCs w:val="28"/>
              </w:rPr>
              <w:t>-</w:t>
            </w:r>
          </w:p>
        </w:tc>
      </w:tr>
      <w:tr w:rsidR="005F66EC" w:rsidRPr="005F66EC" w14:paraId="49BEFEE4" w14:textId="77777777" w:rsidTr="00295606">
        <w:trPr>
          <w:trHeight w:val="403"/>
        </w:trPr>
        <w:tc>
          <w:tcPr>
            <w:tcW w:w="1876" w:type="dxa"/>
            <w:tcBorders>
              <w:top w:val="single" w:sz="4" w:space="0" w:color="auto"/>
              <w:left w:val="single" w:sz="4" w:space="0" w:color="auto"/>
              <w:bottom w:val="single" w:sz="4" w:space="0" w:color="auto"/>
              <w:right w:val="single" w:sz="4" w:space="0" w:color="auto"/>
            </w:tcBorders>
            <w:vAlign w:val="center"/>
          </w:tcPr>
          <w:p w14:paraId="44713026" w14:textId="77777777" w:rsidR="005F66EC" w:rsidRPr="005F66EC" w:rsidRDefault="005F66EC" w:rsidP="005F66EC">
            <w:pPr>
              <w:jc w:val="center"/>
              <w:rPr>
                <w:color w:val="000000"/>
                <w:sz w:val="28"/>
                <w:szCs w:val="28"/>
              </w:rPr>
            </w:pPr>
            <w:r w:rsidRPr="005F66EC">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550F2BA" w14:textId="77777777" w:rsidR="005F66EC" w:rsidRPr="005F66EC" w:rsidRDefault="005F66EC" w:rsidP="005F66EC">
            <w:pPr>
              <w:jc w:val="center"/>
              <w:rPr>
                <w:color w:val="000000"/>
                <w:sz w:val="28"/>
                <w:szCs w:val="28"/>
              </w:rPr>
            </w:pPr>
            <w:r w:rsidRPr="005F66EC">
              <w:rPr>
                <w:color w:val="000000"/>
                <w:sz w:val="28"/>
                <w:szCs w:val="28"/>
              </w:rPr>
              <w:t>2025</w:t>
            </w:r>
          </w:p>
        </w:tc>
        <w:tc>
          <w:tcPr>
            <w:tcW w:w="2127" w:type="dxa"/>
            <w:tcBorders>
              <w:top w:val="single" w:sz="4" w:space="0" w:color="auto"/>
              <w:left w:val="nil"/>
              <w:bottom w:val="single" w:sz="4" w:space="0" w:color="auto"/>
              <w:right w:val="single" w:sz="4" w:space="0" w:color="auto"/>
            </w:tcBorders>
            <w:vAlign w:val="center"/>
          </w:tcPr>
          <w:p w14:paraId="4D7CAA01" w14:textId="77777777" w:rsidR="005F66EC" w:rsidRPr="005F66EC" w:rsidRDefault="005F66EC" w:rsidP="005F66EC">
            <w:pPr>
              <w:jc w:val="center"/>
              <w:rPr>
                <w:color w:val="000000"/>
                <w:sz w:val="28"/>
                <w:szCs w:val="28"/>
              </w:rPr>
            </w:pPr>
            <w:r w:rsidRPr="005F66EC">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4292B970" w14:textId="77777777" w:rsidR="005F66EC" w:rsidRPr="005F66EC" w:rsidRDefault="005F66EC" w:rsidP="005F66EC">
            <w:pPr>
              <w:jc w:val="center"/>
              <w:rPr>
                <w:color w:val="000000"/>
                <w:sz w:val="28"/>
                <w:szCs w:val="28"/>
              </w:rPr>
            </w:pPr>
            <w:r w:rsidRPr="005F66EC">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11E0C5B2" w14:textId="77777777" w:rsidR="005F66EC" w:rsidRPr="005F66EC" w:rsidRDefault="005F66EC" w:rsidP="005F66EC">
            <w:pPr>
              <w:jc w:val="center"/>
              <w:rPr>
                <w:color w:val="000000"/>
                <w:sz w:val="28"/>
                <w:szCs w:val="28"/>
              </w:rPr>
            </w:pPr>
            <w:r w:rsidRPr="005F66EC">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770D067E" w14:textId="77777777" w:rsidR="005F66EC" w:rsidRPr="005F66EC" w:rsidRDefault="005F66EC" w:rsidP="005F66EC">
            <w:pPr>
              <w:jc w:val="center"/>
              <w:rPr>
                <w:color w:val="000000"/>
                <w:sz w:val="28"/>
                <w:szCs w:val="28"/>
              </w:rPr>
            </w:pPr>
            <w:r w:rsidRPr="005F66EC">
              <w:rPr>
                <w:color w:val="000000"/>
                <w:sz w:val="28"/>
                <w:szCs w:val="28"/>
              </w:rPr>
              <w:t>-</w:t>
            </w:r>
          </w:p>
        </w:tc>
      </w:tr>
      <w:tr w:rsidR="005F66EC" w:rsidRPr="005F66EC" w14:paraId="04A9609B" w14:textId="77777777" w:rsidTr="00295606">
        <w:trPr>
          <w:trHeight w:val="403"/>
        </w:trPr>
        <w:tc>
          <w:tcPr>
            <w:tcW w:w="1876" w:type="dxa"/>
            <w:tcBorders>
              <w:top w:val="single" w:sz="4" w:space="0" w:color="auto"/>
              <w:left w:val="single" w:sz="4" w:space="0" w:color="auto"/>
              <w:bottom w:val="single" w:sz="4" w:space="0" w:color="auto"/>
              <w:right w:val="single" w:sz="4" w:space="0" w:color="auto"/>
            </w:tcBorders>
            <w:vAlign w:val="center"/>
          </w:tcPr>
          <w:p w14:paraId="3F45590E" w14:textId="77777777" w:rsidR="005F66EC" w:rsidRPr="005F66EC" w:rsidRDefault="005F66EC" w:rsidP="005F66EC">
            <w:pPr>
              <w:jc w:val="center"/>
              <w:rPr>
                <w:color w:val="000000"/>
                <w:sz w:val="28"/>
                <w:szCs w:val="28"/>
              </w:rPr>
            </w:pPr>
            <w:r w:rsidRPr="005F66EC">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62763AF6" w14:textId="77777777" w:rsidR="005F66EC" w:rsidRPr="005F66EC" w:rsidRDefault="005F66EC" w:rsidP="005F66EC">
            <w:pPr>
              <w:jc w:val="center"/>
              <w:rPr>
                <w:color w:val="000000"/>
                <w:sz w:val="28"/>
                <w:szCs w:val="28"/>
              </w:rPr>
            </w:pPr>
            <w:r w:rsidRPr="005F66EC">
              <w:rPr>
                <w:color w:val="000000"/>
                <w:sz w:val="28"/>
                <w:szCs w:val="28"/>
              </w:rPr>
              <w:t>2026</w:t>
            </w:r>
          </w:p>
        </w:tc>
        <w:tc>
          <w:tcPr>
            <w:tcW w:w="2127" w:type="dxa"/>
            <w:tcBorders>
              <w:top w:val="single" w:sz="4" w:space="0" w:color="auto"/>
              <w:left w:val="nil"/>
              <w:bottom w:val="single" w:sz="4" w:space="0" w:color="auto"/>
              <w:right w:val="single" w:sz="4" w:space="0" w:color="auto"/>
            </w:tcBorders>
            <w:vAlign w:val="center"/>
          </w:tcPr>
          <w:p w14:paraId="6CC0D724" w14:textId="77777777" w:rsidR="005F66EC" w:rsidRPr="005F66EC" w:rsidRDefault="005F66EC" w:rsidP="005F66EC">
            <w:pPr>
              <w:jc w:val="center"/>
              <w:rPr>
                <w:color w:val="000000"/>
                <w:sz w:val="28"/>
                <w:szCs w:val="28"/>
              </w:rPr>
            </w:pPr>
            <w:r w:rsidRPr="005F66EC">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3D0A6FDF" w14:textId="77777777" w:rsidR="005F66EC" w:rsidRPr="005F66EC" w:rsidRDefault="005F66EC" w:rsidP="005F66EC">
            <w:pPr>
              <w:jc w:val="center"/>
              <w:rPr>
                <w:color w:val="000000"/>
                <w:sz w:val="28"/>
                <w:szCs w:val="28"/>
              </w:rPr>
            </w:pPr>
            <w:r w:rsidRPr="005F66EC">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54729826" w14:textId="77777777" w:rsidR="005F66EC" w:rsidRPr="005F66EC" w:rsidRDefault="005F66EC" w:rsidP="005F66EC">
            <w:pPr>
              <w:jc w:val="center"/>
              <w:rPr>
                <w:color w:val="000000"/>
                <w:sz w:val="28"/>
                <w:szCs w:val="28"/>
              </w:rPr>
            </w:pPr>
            <w:r w:rsidRPr="005F66EC">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B43D759" w14:textId="77777777" w:rsidR="005F66EC" w:rsidRPr="005F66EC" w:rsidRDefault="005F66EC" w:rsidP="005F66EC">
            <w:pPr>
              <w:jc w:val="center"/>
              <w:rPr>
                <w:color w:val="000000"/>
                <w:sz w:val="28"/>
                <w:szCs w:val="28"/>
              </w:rPr>
            </w:pPr>
            <w:r w:rsidRPr="005F66EC">
              <w:rPr>
                <w:color w:val="000000"/>
                <w:sz w:val="28"/>
                <w:szCs w:val="28"/>
              </w:rPr>
              <w:t>-</w:t>
            </w:r>
          </w:p>
        </w:tc>
      </w:tr>
      <w:tr w:rsidR="005F66EC" w:rsidRPr="005F66EC" w14:paraId="7E29F363" w14:textId="77777777" w:rsidTr="00295606">
        <w:trPr>
          <w:trHeight w:val="403"/>
        </w:trPr>
        <w:tc>
          <w:tcPr>
            <w:tcW w:w="1876" w:type="dxa"/>
            <w:tcBorders>
              <w:top w:val="single" w:sz="4" w:space="0" w:color="auto"/>
              <w:left w:val="single" w:sz="4" w:space="0" w:color="auto"/>
              <w:bottom w:val="single" w:sz="4" w:space="0" w:color="auto"/>
              <w:right w:val="single" w:sz="4" w:space="0" w:color="auto"/>
            </w:tcBorders>
            <w:vAlign w:val="center"/>
          </w:tcPr>
          <w:p w14:paraId="70EBC3AB" w14:textId="77777777" w:rsidR="005F66EC" w:rsidRPr="005F66EC" w:rsidRDefault="005F66EC" w:rsidP="005F66EC">
            <w:pPr>
              <w:jc w:val="center"/>
              <w:rPr>
                <w:color w:val="000000"/>
                <w:sz w:val="28"/>
                <w:szCs w:val="28"/>
              </w:rPr>
            </w:pPr>
            <w:r w:rsidRPr="005F66EC">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1FBE5B27" w14:textId="77777777" w:rsidR="005F66EC" w:rsidRPr="005F66EC" w:rsidRDefault="005F66EC" w:rsidP="005F66EC">
            <w:pPr>
              <w:jc w:val="center"/>
              <w:rPr>
                <w:color w:val="000000"/>
                <w:sz w:val="28"/>
                <w:szCs w:val="28"/>
              </w:rPr>
            </w:pPr>
            <w:r w:rsidRPr="005F66EC">
              <w:rPr>
                <w:color w:val="000000"/>
                <w:sz w:val="28"/>
                <w:szCs w:val="28"/>
              </w:rPr>
              <w:t>2027</w:t>
            </w:r>
          </w:p>
        </w:tc>
        <w:tc>
          <w:tcPr>
            <w:tcW w:w="2127" w:type="dxa"/>
            <w:tcBorders>
              <w:top w:val="single" w:sz="4" w:space="0" w:color="auto"/>
              <w:left w:val="nil"/>
              <w:bottom w:val="single" w:sz="4" w:space="0" w:color="auto"/>
              <w:right w:val="single" w:sz="4" w:space="0" w:color="auto"/>
            </w:tcBorders>
            <w:vAlign w:val="center"/>
          </w:tcPr>
          <w:p w14:paraId="64BBAD86" w14:textId="77777777" w:rsidR="005F66EC" w:rsidRPr="005F66EC" w:rsidRDefault="005F66EC" w:rsidP="005F66EC">
            <w:pPr>
              <w:jc w:val="center"/>
              <w:rPr>
                <w:color w:val="000000"/>
                <w:sz w:val="28"/>
                <w:szCs w:val="28"/>
              </w:rPr>
            </w:pPr>
            <w:r w:rsidRPr="005F66EC">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0EFCDD07" w14:textId="77777777" w:rsidR="005F66EC" w:rsidRPr="005F66EC" w:rsidRDefault="005F66EC" w:rsidP="005F66EC">
            <w:pPr>
              <w:jc w:val="center"/>
              <w:rPr>
                <w:color w:val="000000"/>
                <w:sz w:val="28"/>
                <w:szCs w:val="28"/>
              </w:rPr>
            </w:pPr>
            <w:r w:rsidRPr="005F66EC">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15B805E0" w14:textId="77777777" w:rsidR="005F66EC" w:rsidRPr="005F66EC" w:rsidRDefault="005F66EC" w:rsidP="005F66EC">
            <w:pPr>
              <w:jc w:val="center"/>
              <w:rPr>
                <w:color w:val="000000"/>
                <w:sz w:val="28"/>
                <w:szCs w:val="28"/>
              </w:rPr>
            </w:pPr>
            <w:r w:rsidRPr="005F66EC">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FC61BEB" w14:textId="77777777" w:rsidR="005F66EC" w:rsidRPr="005F66EC" w:rsidRDefault="005F66EC" w:rsidP="005F66EC">
            <w:pPr>
              <w:jc w:val="center"/>
              <w:rPr>
                <w:color w:val="000000"/>
                <w:sz w:val="28"/>
                <w:szCs w:val="28"/>
              </w:rPr>
            </w:pPr>
            <w:r w:rsidRPr="005F66EC">
              <w:rPr>
                <w:color w:val="000000"/>
                <w:sz w:val="28"/>
                <w:szCs w:val="28"/>
              </w:rPr>
              <w:t>-</w:t>
            </w:r>
          </w:p>
        </w:tc>
      </w:tr>
      <w:tr w:rsidR="005F66EC" w:rsidRPr="005F66EC" w14:paraId="07A24E72" w14:textId="77777777" w:rsidTr="00295606">
        <w:trPr>
          <w:trHeight w:val="403"/>
        </w:trPr>
        <w:tc>
          <w:tcPr>
            <w:tcW w:w="1876" w:type="dxa"/>
            <w:tcBorders>
              <w:top w:val="single" w:sz="4" w:space="0" w:color="auto"/>
              <w:left w:val="single" w:sz="4" w:space="0" w:color="auto"/>
              <w:bottom w:val="single" w:sz="4" w:space="0" w:color="auto"/>
              <w:right w:val="single" w:sz="4" w:space="0" w:color="auto"/>
            </w:tcBorders>
            <w:vAlign w:val="center"/>
          </w:tcPr>
          <w:p w14:paraId="2A6B282F" w14:textId="77777777" w:rsidR="005F66EC" w:rsidRPr="005F66EC" w:rsidRDefault="005F66EC" w:rsidP="005F66EC">
            <w:pPr>
              <w:jc w:val="center"/>
              <w:rPr>
                <w:color w:val="000000"/>
                <w:sz w:val="28"/>
                <w:szCs w:val="28"/>
              </w:rPr>
            </w:pPr>
            <w:r w:rsidRPr="005F66EC">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6BF1596E" w14:textId="77777777" w:rsidR="005F66EC" w:rsidRPr="005F66EC" w:rsidRDefault="005F66EC" w:rsidP="005F66EC">
            <w:pPr>
              <w:jc w:val="center"/>
              <w:rPr>
                <w:color w:val="000000"/>
                <w:sz w:val="28"/>
                <w:szCs w:val="28"/>
              </w:rPr>
            </w:pPr>
            <w:r w:rsidRPr="005F66EC">
              <w:rPr>
                <w:color w:val="000000"/>
                <w:sz w:val="28"/>
                <w:szCs w:val="28"/>
              </w:rPr>
              <w:t>2028</w:t>
            </w:r>
          </w:p>
        </w:tc>
        <w:tc>
          <w:tcPr>
            <w:tcW w:w="2127" w:type="dxa"/>
            <w:tcBorders>
              <w:top w:val="single" w:sz="4" w:space="0" w:color="auto"/>
              <w:left w:val="nil"/>
              <w:bottom w:val="single" w:sz="4" w:space="0" w:color="auto"/>
              <w:right w:val="single" w:sz="4" w:space="0" w:color="auto"/>
            </w:tcBorders>
            <w:vAlign w:val="center"/>
          </w:tcPr>
          <w:p w14:paraId="2500C04E" w14:textId="77777777" w:rsidR="005F66EC" w:rsidRPr="005F66EC" w:rsidRDefault="005F66EC" w:rsidP="005F66EC">
            <w:pPr>
              <w:jc w:val="center"/>
              <w:rPr>
                <w:color w:val="000000"/>
                <w:sz w:val="28"/>
                <w:szCs w:val="28"/>
              </w:rPr>
            </w:pPr>
            <w:r w:rsidRPr="005F66EC">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28DE472E" w14:textId="77777777" w:rsidR="005F66EC" w:rsidRPr="005F66EC" w:rsidRDefault="005F66EC" w:rsidP="005F66EC">
            <w:pPr>
              <w:jc w:val="center"/>
              <w:rPr>
                <w:color w:val="000000"/>
                <w:sz w:val="28"/>
                <w:szCs w:val="28"/>
              </w:rPr>
            </w:pPr>
            <w:r w:rsidRPr="005F66EC">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725D7731" w14:textId="77777777" w:rsidR="005F66EC" w:rsidRPr="005F66EC" w:rsidRDefault="005F66EC" w:rsidP="005F66EC">
            <w:pPr>
              <w:jc w:val="center"/>
              <w:rPr>
                <w:color w:val="000000"/>
                <w:sz w:val="28"/>
                <w:szCs w:val="28"/>
              </w:rPr>
            </w:pPr>
            <w:r w:rsidRPr="005F66EC">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06B27795" w14:textId="77777777" w:rsidR="005F66EC" w:rsidRPr="005F66EC" w:rsidRDefault="005F66EC" w:rsidP="005F66EC">
            <w:pPr>
              <w:jc w:val="center"/>
              <w:rPr>
                <w:color w:val="000000"/>
                <w:sz w:val="28"/>
                <w:szCs w:val="28"/>
              </w:rPr>
            </w:pPr>
            <w:r w:rsidRPr="005F66EC">
              <w:rPr>
                <w:color w:val="000000"/>
                <w:sz w:val="28"/>
                <w:szCs w:val="28"/>
              </w:rPr>
              <w:t>-</w:t>
            </w:r>
          </w:p>
        </w:tc>
      </w:tr>
    </w:tbl>
    <w:p w14:paraId="78A8318B" w14:textId="77777777" w:rsidR="005F66EC" w:rsidRPr="005F66EC" w:rsidRDefault="005F66EC" w:rsidP="005F66EC">
      <w:pPr>
        <w:jc w:val="center"/>
        <w:rPr>
          <w:bCs/>
          <w:sz w:val="28"/>
          <w:szCs w:val="28"/>
        </w:rPr>
      </w:pPr>
      <w:r w:rsidRPr="005F66EC">
        <w:rPr>
          <w:bCs/>
          <w:sz w:val="28"/>
          <w:szCs w:val="28"/>
        </w:rPr>
        <w:t xml:space="preserve"> </w:t>
      </w:r>
    </w:p>
    <w:bookmarkEnd w:id="100"/>
    <w:p w14:paraId="6781A24C" w14:textId="77777777" w:rsidR="005F66EC" w:rsidRPr="005F66EC" w:rsidRDefault="005F66EC" w:rsidP="005F66EC">
      <w:pPr>
        <w:jc w:val="center"/>
        <w:rPr>
          <w:sz w:val="28"/>
          <w:szCs w:val="28"/>
        </w:rPr>
      </w:pPr>
    </w:p>
    <w:p w14:paraId="733C20BD" w14:textId="77777777" w:rsidR="005F66EC" w:rsidRPr="005F66EC" w:rsidRDefault="005F66EC" w:rsidP="005F66EC">
      <w:pPr>
        <w:ind w:left="-142" w:right="-144"/>
        <w:jc w:val="center"/>
        <w:rPr>
          <w:sz w:val="28"/>
          <w:szCs w:val="28"/>
        </w:rPr>
      </w:pPr>
    </w:p>
    <w:p w14:paraId="64C0D869" w14:textId="77777777" w:rsidR="005F66EC" w:rsidRPr="005F66EC" w:rsidRDefault="005F66EC" w:rsidP="005F66EC">
      <w:pPr>
        <w:spacing w:after="200" w:line="276" w:lineRule="auto"/>
        <w:rPr>
          <w:sz w:val="28"/>
          <w:szCs w:val="28"/>
        </w:rPr>
      </w:pPr>
      <w:r w:rsidRPr="005F66EC">
        <w:rPr>
          <w:sz w:val="28"/>
          <w:szCs w:val="28"/>
        </w:rPr>
        <w:br w:type="page"/>
      </w:r>
    </w:p>
    <w:p w14:paraId="553B27C2" w14:textId="77777777" w:rsidR="005F66EC" w:rsidRPr="005F66EC" w:rsidRDefault="005F66EC" w:rsidP="005F66EC">
      <w:pPr>
        <w:jc w:val="center"/>
        <w:rPr>
          <w:sz w:val="28"/>
          <w:szCs w:val="28"/>
        </w:rPr>
      </w:pPr>
      <w:r w:rsidRPr="005F66EC">
        <w:rPr>
          <w:sz w:val="28"/>
          <w:szCs w:val="28"/>
        </w:rPr>
        <w:lastRenderedPageBreak/>
        <w:t xml:space="preserve">Раздел 3. Перечень плановых мероприятий, направленных </w:t>
      </w:r>
    </w:p>
    <w:p w14:paraId="597121BB" w14:textId="77777777" w:rsidR="005F66EC" w:rsidRPr="005F66EC" w:rsidRDefault="005F66EC" w:rsidP="005F66EC">
      <w:pPr>
        <w:jc w:val="center"/>
        <w:rPr>
          <w:sz w:val="28"/>
          <w:szCs w:val="28"/>
        </w:rPr>
      </w:pPr>
      <w:r w:rsidRPr="005F66EC">
        <w:rPr>
          <w:sz w:val="28"/>
          <w:szCs w:val="28"/>
        </w:rPr>
        <w:t>на улучшение качества горячей воды МКП «Теплосеть» КГО</w:t>
      </w:r>
    </w:p>
    <w:p w14:paraId="6427DE1F" w14:textId="77777777" w:rsidR="005F66EC" w:rsidRPr="005F66EC" w:rsidRDefault="005F66EC" w:rsidP="005F66EC">
      <w:pPr>
        <w:jc w:val="center"/>
        <w:rPr>
          <w:sz w:val="28"/>
          <w:szCs w:val="28"/>
        </w:rPr>
      </w:pPr>
      <w:r w:rsidRPr="005F66EC">
        <w:rPr>
          <w:sz w:val="28"/>
          <w:szCs w:val="28"/>
        </w:rPr>
        <w:t xml:space="preserve">на потребительском рынке Калтанского городского </w:t>
      </w:r>
      <w:r w:rsidRPr="005F66EC">
        <w:rPr>
          <w:bCs/>
          <w:color w:val="000000"/>
          <w:kern w:val="32"/>
          <w:sz w:val="28"/>
          <w:szCs w:val="28"/>
          <w:lang w:eastAsia="en-US"/>
        </w:rPr>
        <w:t>округа</w:t>
      </w:r>
    </w:p>
    <w:p w14:paraId="68812746" w14:textId="77777777" w:rsidR="005F66EC" w:rsidRPr="005F66EC" w:rsidRDefault="005F66EC" w:rsidP="005F66EC">
      <w:pPr>
        <w:jc w:val="center"/>
        <w:rPr>
          <w:sz w:val="28"/>
          <w:szCs w:val="28"/>
        </w:rPr>
      </w:pPr>
    </w:p>
    <w:tbl>
      <w:tblPr>
        <w:tblStyle w:val="109"/>
        <w:tblW w:w="9782" w:type="dxa"/>
        <w:tblInd w:w="-289" w:type="dxa"/>
        <w:tblLook w:val="04A0" w:firstRow="1" w:lastRow="0" w:firstColumn="1" w:lastColumn="0" w:noHBand="0" w:noVBand="1"/>
      </w:tblPr>
      <w:tblGrid>
        <w:gridCol w:w="2398"/>
        <w:gridCol w:w="1101"/>
        <w:gridCol w:w="1792"/>
        <w:gridCol w:w="2364"/>
        <w:gridCol w:w="993"/>
        <w:gridCol w:w="1134"/>
      </w:tblGrid>
      <w:tr w:rsidR="005F66EC" w:rsidRPr="005F66EC" w14:paraId="796BFA5C" w14:textId="77777777" w:rsidTr="00295606">
        <w:trPr>
          <w:trHeight w:val="706"/>
        </w:trPr>
        <w:tc>
          <w:tcPr>
            <w:tcW w:w="2398" w:type="dxa"/>
            <w:vMerge w:val="restart"/>
            <w:vAlign w:val="center"/>
          </w:tcPr>
          <w:p w14:paraId="3DCC845E" w14:textId="77777777" w:rsidR="005F66EC" w:rsidRPr="005F66EC" w:rsidRDefault="005F66EC" w:rsidP="005F66EC">
            <w:pPr>
              <w:jc w:val="center"/>
              <w:rPr>
                <w:sz w:val="28"/>
                <w:szCs w:val="28"/>
                <w:lang w:eastAsia="en-US"/>
              </w:rPr>
            </w:pPr>
            <w:r w:rsidRPr="005F66EC">
              <w:rPr>
                <w:sz w:val="28"/>
                <w:szCs w:val="28"/>
                <w:lang w:eastAsia="en-US"/>
              </w:rPr>
              <w:t>Наименование мероприятия</w:t>
            </w:r>
          </w:p>
        </w:tc>
        <w:tc>
          <w:tcPr>
            <w:tcW w:w="1101" w:type="dxa"/>
            <w:vMerge w:val="restart"/>
            <w:vAlign w:val="center"/>
          </w:tcPr>
          <w:p w14:paraId="69FEDF1D" w14:textId="77777777" w:rsidR="005F66EC" w:rsidRPr="005F66EC" w:rsidRDefault="005F66EC" w:rsidP="005F66EC">
            <w:pPr>
              <w:jc w:val="center"/>
              <w:rPr>
                <w:sz w:val="28"/>
                <w:szCs w:val="28"/>
                <w:lang w:eastAsia="en-US"/>
              </w:rPr>
            </w:pPr>
            <w:r w:rsidRPr="005F66EC">
              <w:rPr>
                <w:sz w:val="28"/>
                <w:szCs w:val="28"/>
                <w:lang w:eastAsia="en-US"/>
              </w:rPr>
              <w:t>Срок реали-зации</w:t>
            </w:r>
          </w:p>
        </w:tc>
        <w:tc>
          <w:tcPr>
            <w:tcW w:w="1792" w:type="dxa"/>
            <w:vMerge w:val="restart"/>
          </w:tcPr>
          <w:p w14:paraId="71C25AFC" w14:textId="77777777" w:rsidR="005F66EC" w:rsidRPr="005F66EC" w:rsidRDefault="005F66EC" w:rsidP="005F66EC">
            <w:pPr>
              <w:jc w:val="center"/>
              <w:rPr>
                <w:sz w:val="28"/>
                <w:szCs w:val="28"/>
                <w:lang w:eastAsia="en-US"/>
              </w:rPr>
            </w:pPr>
            <w:r w:rsidRPr="005F66EC">
              <w:rPr>
                <w:sz w:val="28"/>
                <w:szCs w:val="28"/>
                <w:lang w:eastAsia="en-US"/>
              </w:rPr>
              <w:t>Финансовые потребности, тыс. руб.     (без НДС)</w:t>
            </w:r>
          </w:p>
        </w:tc>
        <w:tc>
          <w:tcPr>
            <w:tcW w:w="4491" w:type="dxa"/>
            <w:gridSpan w:val="3"/>
            <w:vAlign w:val="center"/>
          </w:tcPr>
          <w:p w14:paraId="482974A0" w14:textId="77777777" w:rsidR="005F66EC" w:rsidRPr="005F66EC" w:rsidRDefault="005F66EC" w:rsidP="005F66EC">
            <w:pPr>
              <w:jc w:val="center"/>
              <w:rPr>
                <w:sz w:val="28"/>
                <w:szCs w:val="28"/>
                <w:lang w:eastAsia="en-US"/>
              </w:rPr>
            </w:pPr>
            <w:r w:rsidRPr="005F66EC">
              <w:rPr>
                <w:sz w:val="28"/>
                <w:szCs w:val="28"/>
                <w:lang w:eastAsia="en-US"/>
              </w:rPr>
              <w:t>Ожидаемый эффект</w:t>
            </w:r>
          </w:p>
        </w:tc>
      </w:tr>
      <w:tr w:rsidR="005F66EC" w:rsidRPr="005F66EC" w14:paraId="1371EB52" w14:textId="77777777" w:rsidTr="00295606">
        <w:trPr>
          <w:trHeight w:val="682"/>
        </w:trPr>
        <w:tc>
          <w:tcPr>
            <w:tcW w:w="2398" w:type="dxa"/>
            <w:vMerge/>
          </w:tcPr>
          <w:p w14:paraId="3E708C44" w14:textId="77777777" w:rsidR="005F66EC" w:rsidRPr="005F66EC" w:rsidRDefault="005F66EC" w:rsidP="005F66EC">
            <w:pPr>
              <w:jc w:val="center"/>
              <w:rPr>
                <w:sz w:val="28"/>
                <w:szCs w:val="28"/>
                <w:lang w:eastAsia="en-US"/>
              </w:rPr>
            </w:pPr>
          </w:p>
        </w:tc>
        <w:tc>
          <w:tcPr>
            <w:tcW w:w="1101" w:type="dxa"/>
            <w:vMerge/>
          </w:tcPr>
          <w:p w14:paraId="7EC1D574" w14:textId="77777777" w:rsidR="005F66EC" w:rsidRPr="005F66EC" w:rsidRDefault="005F66EC" w:rsidP="005F66EC">
            <w:pPr>
              <w:jc w:val="center"/>
              <w:rPr>
                <w:sz w:val="28"/>
                <w:szCs w:val="28"/>
                <w:lang w:eastAsia="en-US"/>
              </w:rPr>
            </w:pPr>
          </w:p>
        </w:tc>
        <w:tc>
          <w:tcPr>
            <w:tcW w:w="1792" w:type="dxa"/>
            <w:vMerge/>
          </w:tcPr>
          <w:p w14:paraId="6D26D1A7" w14:textId="77777777" w:rsidR="005F66EC" w:rsidRPr="005F66EC" w:rsidRDefault="005F66EC" w:rsidP="005F66EC">
            <w:pPr>
              <w:jc w:val="center"/>
              <w:rPr>
                <w:sz w:val="28"/>
                <w:szCs w:val="28"/>
                <w:lang w:eastAsia="en-US"/>
              </w:rPr>
            </w:pPr>
          </w:p>
        </w:tc>
        <w:tc>
          <w:tcPr>
            <w:tcW w:w="2364" w:type="dxa"/>
            <w:vAlign w:val="center"/>
          </w:tcPr>
          <w:p w14:paraId="0545E018" w14:textId="77777777" w:rsidR="005F66EC" w:rsidRPr="005F66EC" w:rsidRDefault="005F66EC" w:rsidP="005F66EC">
            <w:pPr>
              <w:jc w:val="center"/>
              <w:rPr>
                <w:sz w:val="28"/>
                <w:szCs w:val="28"/>
                <w:lang w:eastAsia="en-US"/>
              </w:rPr>
            </w:pPr>
            <w:r w:rsidRPr="005F66EC">
              <w:rPr>
                <w:sz w:val="28"/>
                <w:szCs w:val="28"/>
                <w:lang w:eastAsia="en-US"/>
              </w:rPr>
              <w:t>Наименование показателей</w:t>
            </w:r>
          </w:p>
        </w:tc>
        <w:tc>
          <w:tcPr>
            <w:tcW w:w="993" w:type="dxa"/>
            <w:vAlign w:val="center"/>
          </w:tcPr>
          <w:p w14:paraId="64B2A5E6" w14:textId="77777777" w:rsidR="005F66EC" w:rsidRPr="005F66EC" w:rsidRDefault="005F66EC" w:rsidP="005F66EC">
            <w:pPr>
              <w:jc w:val="center"/>
              <w:rPr>
                <w:sz w:val="28"/>
                <w:szCs w:val="28"/>
                <w:lang w:eastAsia="en-US"/>
              </w:rPr>
            </w:pPr>
            <w:r w:rsidRPr="005F66EC">
              <w:rPr>
                <w:sz w:val="28"/>
                <w:szCs w:val="28"/>
                <w:lang w:eastAsia="en-US"/>
              </w:rPr>
              <w:t>тыс. руб.</w:t>
            </w:r>
          </w:p>
        </w:tc>
        <w:tc>
          <w:tcPr>
            <w:tcW w:w="1134" w:type="dxa"/>
            <w:vAlign w:val="center"/>
          </w:tcPr>
          <w:p w14:paraId="349356B3" w14:textId="77777777" w:rsidR="005F66EC" w:rsidRPr="005F66EC" w:rsidRDefault="005F66EC" w:rsidP="005F66EC">
            <w:pPr>
              <w:jc w:val="center"/>
              <w:rPr>
                <w:sz w:val="28"/>
                <w:szCs w:val="28"/>
                <w:lang w:eastAsia="en-US"/>
              </w:rPr>
            </w:pPr>
            <w:r w:rsidRPr="005F66EC">
              <w:rPr>
                <w:sz w:val="28"/>
                <w:szCs w:val="28"/>
                <w:lang w:eastAsia="en-US"/>
              </w:rPr>
              <w:t>%</w:t>
            </w:r>
          </w:p>
        </w:tc>
      </w:tr>
      <w:tr w:rsidR="005F66EC" w:rsidRPr="005F66EC" w14:paraId="5BF45685" w14:textId="77777777" w:rsidTr="00295606">
        <w:tc>
          <w:tcPr>
            <w:tcW w:w="9782" w:type="dxa"/>
            <w:gridSpan w:val="6"/>
          </w:tcPr>
          <w:p w14:paraId="145D578C" w14:textId="77777777" w:rsidR="005F66EC" w:rsidRPr="005F66EC" w:rsidRDefault="005F66EC" w:rsidP="005F66EC">
            <w:pPr>
              <w:ind w:left="720"/>
              <w:contextualSpacing/>
              <w:jc w:val="center"/>
              <w:rPr>
                <w:sz w:val="28"/>
                <w:szCs w:val="28"/>
                <w:lang w:eastAsia="en-US"/>
              </w:rPr>
            </w:pPr>
            <w:r w:rsidRPr="005F66EC">
              <w:rPr>
                <w:sz w:val="28"/>
                <w:szCs w:val="28"/>
                <w:lang w:eastAsia="en-US"/>
              </w:rPr>
              <w:t>Горячее водоснабжение</w:t>
            </w:r>
          </w:p>
        </w:tc>
      </w:tr>
      <w:tr w:rsidR="005F66EC" w:rsidRPr="005F66EC" w14:paraId="53685DAB" w14:textId="77777777" w:rsidTr="00295606">
        <w:tc>
          <w:tcPr>
            <w:tcW w:w="2398" w:type="dxa"/>
          </w:tcPr>
          <w:p w14:paraId="47A82327" w14:textId="77777777" w:rsidR="005F66EC" w:rsidRPr="005F66EC" w:rsidRDefault="005F66EC" w:rsidP="005F66EC">
            <w:pPr>
              <w:jc w:val="center"/>
              <w:rPr>
                <w:sz w:val="28"/>
                <w:szCs w:val="28"/>
                <w:lang w:eastAsia="en-US"/>
              </w:rPr>
            </w:pPr>
            <w:r w:rsidRPr="005F66EC">
              <w:rPr>
                <w:sz w:val="28"/>
                <w:szCs w:val="28"/>
                <w:lang w:eastAsia="en-US"/>
              </w:rPr>
              <w:t>-</w:t>
            </w:r>
          </w:p>
        </w:tc>
        <w:tc>
          <w:tcPr>
            <w:tcW w:w="1101" w:type="dxa"/>
          </w:tcPr>
          <w:p w14:paraId="18596C28" w14:textId="77777777" w:rsidR="005F66EC" w:rsidRPr="005F66EC" w:rsidRDefault="005F66EC" w:rsidP="005F66EC">
            <w:pPr>
              <w:jc w:val="center"/>
              <w:rPr>
                <w:sz w:val="28"/>
                <w:szCs w:val="28"/>
                <w:lang w:eastAsia="en-US"/>
              </w:rPr>
            </w:pPr>
            <w:r w:rsidRPr="005F66EC">
              <w:rPr>
                <w:sz w:val="28"/>
                <w:szCs w:val="28"/>
                <w:lang w:eastAsia="en-US"/>
              </w:rPr>
              <w:t>2024</w:t>
            </w:r>
          </w:p>
        </w:tc>
        <w:tc>
          <w:tcPr>
            <w:tcW w:w="1792" w:type="dxa"/>
          </w:tcPr>
          <w:p w14:paraId="3996FDF8" w14:textId="77777777" w:rsidR="005F66EC" w:rsidRPr="005F66EC" w:rsidRDefault="005F66EC" w:rsidP="005F66EC">
            <w:pPr>
              <w:jc w:val="center"/>
              <w:rPr>
                <w:sz w:val="28"/>
                <w:szCs w:val="28"/>
                <w:lang w:eastAsia="en-US"/>
              </w:rPr>
            </w:pPr>
            <w:r w:rsidRPr="005F66EC">
              <w:rPr>
                <w:sz w:val="28"/>
                <w:szCs w:val="28"/>
                <w:lang w:eastAsia="en-US"/>
              </w:rPr>
              <w:t>-</w:t>
            </w:r>
          </w:p>
        </w:tc>
        <w:tc>
          <w:tcPr>
            <w:tcW w:w="2364" w:type="dxa"/>
          </w:tcPr>
          <w:p w14:paraId="7099D8D9" w14:textId="77777777" w:rsidR="005F66EC" w:rsidRPr="005F66EC" w:rsidRDefault="005F66EC" w:rsidP="005F66EC">
            <w:pPr>
              <w:jc w:val="center"/>
              <w:rPr>
                <w:sz w:val="28"/>
                <w:szCs w:val="28"/>
                <w:lang w:eastAsia="en-US"/>
              </w:rPr>
            </w:pPr>
            <w:r w:rsidRPr="005F66EC">
              <w:rPr>
                <w:sz w:val="28"/>
                <w:szCs w:val="28"/>
                <w:lang w:eastAsia="en-US"/>
              </w:rPr>
              <w:t>-</w:t>
            </w:r>
          </w:p>
        </w:tc>
        <w:tc>
          <w:tcPr>
            <w:tcW w:w="993" w:type="dxa"/>
          </w:tcPr>
          <w:p w14:paraId="59210127" w14:textId="77777777" w:rsidR="005F66EC" w:rsidRPr="005F66EC" w:rsidRDefault="005F66EC" w:rsidP="005F66EC">
            <w:pPr>
              <w:jc w:val="center"/>
              <w:rPr>
                <w:sz w:val="28"/>
                <w:szCs w:val="28"/>
                <w:lang w:eastAsia="en-US"/>
              </w:rPr>
            </w:pPr>
            <w:r w:rsidRPr="005F66EC">
              <w:rPr>
                <w:sz w:val="28"/>
                <w:szCs w:val="28"/>
                <w:lang w:eastAsia="en-US"/>
              </w:rPr>
              <w:t>-</w:t>
            </w:r>
          </w:p>
        </w:tc>
        <w:tc>
          <w:tcPr>
            <w:tcW w:w="1134" w:type="dxa"/>
          </w:tcPr>
          <w:p w14:paraId="62362CFA" w14:textId="77777777" w:rsidR="005F66EC" w:rsidRPr="005F66EC" w:rsidRDefault="005F66EC" w:rsidP="005F66EC">
            <w:pPr>
              <w:jc w:val="center"/>
              <w:rPr>
                <w:sz w:val="28"/>
                <w:szCs w:val="28"/>
                <w:lang w:eastAsia="en-US"/>
              </w:rPr>
            </w:pPr>
            <w:r w:rsidRPr="005F66EC">
              <w:rPr>
                <w:sz w:val="28"/>
                <w:szCs w:val="28"/>
                <w:lang w:eastAsia="en-US"/>
              </w:rPr>
              <w:t>-</w:t>
            </w:r>
          </w:p>
        </w:tc>
      </w:tr>
      <w:tr w:rsidR="005F66EC" w:rsidRPr="005F66EC" w14:paraId="3219C799" w14:textId="77777777" w:rsidTr="00295606">
        <w:tc>
          <w:tcPr>
            <w:tcW w:w="2398" w:type="dxa"/>
          </w:tcPr>
          <w:p w14:paraId="65DE43B5" w14:textId="77777777" w:rsidR="005F66EC" w:rsidRPr="005F66EC" w:rsidRDefault="005F66EC" w:rsidP="005F66EC">
            <w:pPr>
              <w:jc w:val="center"/>
              <w:rPr>
                <w:sz w:val="28"/>
                <w:szCs w:val="28"/>
                <w:lang w:eastAsia="en-US"/>
              </w:rPr>
            </w:pPr>
            <w:r w:rsidRPr="005F66EC">
              <w:rPr>
                <w:sz w:val="28"/>
                <w:szCs w:val="28"/>
                <w:lang w:eastAsia="en-US"/>
              </w:rPr>
              <w:t>-</w:t>
            </w:r>
          </w:p>
        </w:tc>
        <w:tc>
          <w:tcPr>
            <w:tcW w:w="1101" w:type="dxa"/>
          </w:tcPr>
          <w:p w14:paraId="1AD867C0" w14:textId="77777777" w:rsidR="005F66EC" w:rsidRPr="005F66EC" w:rsidRDefault="005F66EC" w:rsidP="005F66EC">
            <w:pPr>
              <w:jc w:val="center"/>
              <w:rPr>
                <w:sz w:val="28"/>
                <w:szCs w:val="28"/>
                <w:lang w:eastAsia="en-US"/>
              </w:rPr>
            </w:pPr>
            <w:r w:rsidRPr="005F66EC">
              <w:rPr>
                <w:sz w:val="28"/>
                <w:szCs w:val="28"/>
                <w:lang w:eastAsia="en-US"/>
              </w:rPr>
              <w:t>2025</w:t>
            </w:r>
          </w:p>
        </w:tc>
        <w:tc>
          <w:tcPr>
            <w:tcW w:w="1792" w:type="dxa"/>
          </w:tcPr>
          <w:p w14:paraId="7B10E0ED" w14:textId="77777777" w:rsidR="005F66EC" w:rsidRPr="005F66EC" w:rsidRDefault="005F66EC" w:rsidP="005F66EC">
            <w:pPr>
              <w:jc w:val="center"/>
              <w:rPr>
                <w:sz w:val="28"/>
                <w:szCs w:val="28"/>
                <w:lang w:eastAsia="en-US"/>
              </w:rPr>
            </w:pPr>
            <w:r w:rsidRPr="005F66EC">
              <w:rPr>
                <w:sz w:val="28"/>
                <w:szCs w:val="28"/>
                <w:lang w:eastAsia="en-US"/>
              </w:rPr>
              <w:t>-</w:t>
            </w:r>
          </w:p>
        </w:tc>
        <w:tc>
          <w:tcPr>
            <w:tcW w:w="2364" w:type="dxa"/>
          </w:tcPr>
          <w:p w14:paraId="5191DC6F" w14:textId="77777777" w:rsidR="005F66EC" w:rsidRPr="005F66EC" w:rsidRDefault="005F66EC" w:rsidP="005F66EC">
            <w:pPr>
              <w:jc w:val="center"/>
              <w:rPr>
                <w:sz w:val="28"/>
                <w:szCs w:val="28"/>
                <w:lang w:eastAsia="en-US"/>
              </w:rPr>
            </w:pPr>
            <w:r w:rsidRPr="005F66EC">
              <w:rPr>
                <w:sz w:val="28"/>
                <w:szCs w:val="28"/>
                <w:lang w:eastAsia="en-US"/>
              </w:rPr>
              <w:t>-</w:t>
            </w:r>
          </w:p>
        </w:tc>
        <w:tc>
          <w:tcPr>
            <w:tcW w:w="993" w:type="dxa"/>
          </w:tcPr>
          <w:p w14:paraId="63C25D5F" w14:textId="77777777" w:rsidR="005F66EC" w:rsidRPr="005F66EC" w:rsidRDefault="005F66EC" w:rsidP="005F66EC">
            <w:pPr>
              <w:jc w:val="center"/>
              <w:rPr>
                <w:sz w:val="28"/>
                <w:szCs w:val="28"/>
                <w:lang w:eastAsia="en-US"/>
              </w:rPr>
            </w:pPr>
            <w:r w:rsidRPr="005F66EC">
              <w:rPr>
                <w:sz w:val="28"/>
                <w:szCs w:val="28"/>
                <w:lang w:eastAsia="en-US"/>
              </w:rPr>
              <w:t>-</w:t>
            </w:r>
          </w:p>
        </w:tc>
        <w:tc>
          <w:tcPr>
            <w:tcW w:w="1134" w:type="dxa"/>
          </w:tcPr>
          <w:p w14:paraId="3284F78E" w14:textId="77777777" w:rsidR="005F66EC" w:rsidRPr="005F66EC" w:rsidRDefault="005F66EC" w:rsidP="005F66EC">
            <w:pPr>
              <w:jc w:val="center"/>
              <w:rPr>
                <w:sz w:val="28"/>
                <w:szCs w:val="28"/>
                <w:lang w:eastAsia="en-US"/>
              </w:rPr>
            </w:pPr>
            <w:r w:rsidRPr="005F66EC">
              <w:rPr>
                <w:sz w:val="28"/>
                <w:szCs w:val="28"/>
                <w:lang w:eastAsia="en-US"/>
              </w:rPr>
              <w:t>-</w:t>
            </w:r>
          </w:p>
        </w:tc>
      </w:tr>
      <w:tr w:rsidR="005F66EC" w:rsidRPr="005F66EC" w14:paraId="198F1CBA" w14:textId="77777777" w:rsidTr="00295606">
        <w:tc>
          <w:tcPr>
            <w:tcW w:w="2398" w:type="dxa"/>
          </w:tcPr>
          <w:p w14:paraId="220AF739" w14:textId="77777777" w:rsidR="005F66EC" w:rsidRPr="005F66EC" w:rsidRDefault="005F66EC" w:rsidP="005F66EC">
            <w:pPr>
              <w:jc w:val="center"/>
              <w:rPr>
                <w:sz w:val="28"/>
                <w:szCs w:val="28"/>
                <w:lang w:eastAsia="en-US"/>
              </w:rPr>
            </w:pPr>
            <w:r w:rsidRPr="005F66EC">
              <w:rPr>
                <w:sz w:val="28"/>
                <w:szCs w:val="28"/>
                <w:lang w:eastAsia="en-US"/>
              </w:rPr>
              <w:t>-</w:t>
            </w:r>
          </w:p>
        </w:tc>
        <w:tc>
          <w:tcPr>
            <w:tcW w:w="1101" w:type="dxa"/>
          </w:tcPr>
          <w:p w14:paraId="19BB19DB" w14:textId="77777777" w:rsidR="005F66EC" w:rsidRPr="005F66EC" w:rsidRDefault="005F66EC" w:rsidP="005F66EC">
            <w:pPr>
              <w:jc w:val="center"/>
              <w:rPr>
                <w:sz w:val="28"/>
                <w:szCs w:val="28"/>
                <w:lang w:eastAsia="en-US"/>
              </w:rPr>
            </w:pPr>
            <w:r w:rsidRPr="005F66EC">
              <w:rPr>
                <w:sz w:val="28"/>
                <w:szCs w:val="28"/>
                <w:lang w:eastAsia="en-US"/>
              </w:rPr>
              <w:t>2026</w:t>
            </w:r>
          </w:p>
        </w:tc>
        <w:tc>
          <w:tcPr>
            <w:tcW w:w="1792" w:type="dxa"/>
          </w:tcPr>
          <w:p w14:paraId="39DB995C" w14:textId="77777777" w:rsidR="005F66EC" w:rsidRPr="005F66EC" w:rsidRDefault="005F66EC" w:rsidP="005F66EC">
            <w:pPr>
              <w:jc w:val="center"/>
              <w:rPr>
                <w:sz w:val="28"/>
                <w:szCs w:val="28"/>
                <w:lang w:eastAsia="en-US"/>
              </w:rPr>
            </w:pPr>
            <w:r w:rsidRPr="005F66EC">
              <w:rPr>
                <w:sz w:val="28"/>
                <w:szCs w:val="28"/>
                <w:lang w:eastAsia="en-US"/>
              </w:rPr>
              <w:t>-</w:t>
            </w:r>
          </w:p>
        </w:tc>
        <w:tc>
          <w:tcPr>
            <w:tcW w:w="2364" w:type="dxa"/>
          </w:tcPr>
          <w:p w14:paraId="38973E1B" w14:textId="77777777" w:rsidR="005F66EC" w:rsidRPr="005F66EC" w:rsidRDefault="005F66EC" w:rsidP="005F66EC">
            <w:pPr>
              <w:jc w:val="center"/>
              <w:rPr>
                <w:sz w:val="28"/>
                <w:szCs w:val="28"/>
                <w:lang w:eastAsia="en-US"/>
              </w:rPr>
            </w:pPr>
            <w:r w:rsidRPr="005F66EC">
              <w:rPr>
                <w:sz w:val="28"/>
                <w:szCs w:val="28"/>
                <w:lang w:eastAsia="en-US"/>
              </w:rPr>
              <w:t>-</w:t>
            </w:r>
          </w:p>
        </w:tc>
        <w:tc>
          <w:tcPr>
            <w:tcW w:w="993" w:type="dxa"/>
          </w:tcPr>
          <w:p w14:paraId="1D3669ED" w14:textId="77777777" w:rsidR="005F66EC" w:rsidRPr="005F66EC" w:rsidRDefault="005F66EC" w:rsidP="005F66EC">
            <w:pPr>
              <w:jc w:val="center"/>
              <w:rPr>
                <w:sz w:val="28"/>
                <w:szCs w:val="28"/>
                <w:lang w:eastAsia="en-US"/>
              </w:rPr>
            </w:pPr>
            <w:r w:rsidRPr="005F66EC">
              <w:rPr>
                <w:sz w:val="28"/>
                <w:szCs w:val="28"/>
                <w:lang w:eastAsia="en-US"/>
              </w:rPr>
              <w:t>-</w:t>
            </w:r>
          </w:p>
        </w:tc>
        <w:tc>
          <w:tcPr>
            <w:tcW w:w="1134" w:type="dxa"/>
          </w:tcPr>
          <w:p w14:paraId="4B8A73F3" w14:textId="77777777" w:rsidR="005F66EC" w:rsidRPr="005F66EC" w:rsidRDefault="005F66EC" w:rsidP="005F66EC">
            <w:pPr>
              <w:jc w:val="center"/>
              <w:rPr>
                <w:sz w:val="28"/>
                <w:szCs w:val="28"/>
                <w:lang w:eastAsia="en-US"/>
              </w:rPr>
            </w:pPr>
            <w:r w:rsidRPr="005F66EC">
              <w:rPr>
                <w:sz w:val="28"/>
                <w:szCs w:val="28"/>
                <w:lang w:eastAsia="en-US"/>
              </w:rPr>
              <w:t>-</w:t>
            </w:r>
          </w:p>
        </w:tc>
      </w:tr>
      <w:tr w:rsidR="005F66EC" w:rsidRPr="005F66EC" w14:paraId="5B7E15CB" w14:textId="77777777" w:rsidTr="00295606">
        <w:tc>
          <w:tcPr>
            <w:tcW w:w="2398" w:type="dxa"/>
          </w:tcPr>
          <w:p w14:paraId="224DD12E" w14:textId="77777777" w:rsidR="005F66EC" w:rsidRPr="005F66EC" w:rsidRDefault="005F66EC" w:rsidP="005F66EC">
            <w:pPr>
              <w:jc w:val="center"/>
              <w:rPr>
                <w:sz w:val="28"/>
                <w:szCs w:val="28"/>
                <w:lang w:eastAsia="en-US"/>
              </w:rPr>
            </w:pPr>
            <w:r w:rsidRPr="005F66EC">
              <w:rPr>
                <w:sz w:val="28"/>
                <w:szCs w:val="28"/>
                <w:lang w:eastAsia="en-US"/>
              </w:rPr>
              <w:t>-</w:t>
            </w:r>
          </w:p>
        </w:tc>
        <w:tc>
          <w:tcPr>
            <w:tcW w:w="1101" w:type="dxa"/>
          </w:tcPr>
          <w:p w14:paraId="1E5EA1BD" w14:textId="77777777" w:rsidR="005F66EC" w:rsidRPr="005F66EC" w:rsidRDefault="005F66EC" w:rsidP="005F66EC">
            <w:pPr>
              <w:jc w:val="center"/>
              <w:rPr>
                <w:sz w:val="28"/>
                <w:szCs w:val="28"/>
                <w:lang w:eastAsia="en-US"/>
              </w:rPr>
            </w:pPr>
            <w:r w:rsidRPr="005F66EC">
              <w:rPr>
                <w:sz w:val="28"/>
                <w:szCs w:val="28"/>
                <w:lang w:eastAsia="en-US"/>
              </w:rPr>
              <w:t>2027</w:t>
            </w:r>
          </w:p>
        </w:tc>
        <w:tc>
          <w:tcPr>
            <w:tcW w:w="1792" w:type="dxa"/>
          </w:tcPr>
          <w:p w14:paraId="2F6F82D6" w14:textId="77777777" w:rsidR="005F66EC" w:rsidRPr="005F66EC" w:rsidRDefault="005F66EC" w:rsidP="005F66EC">
            <w:pPr>
              <w:jc w:val="center"/>
              <w:rPr>
                <w:sz w:val="28"/>
                <w:szCs w:val="28"/>
                <w:lang w:eastAsia="en-US"/>
              </w:rPr>
            </w:pPr>
            <w:r w:rsidRPr="005F66EC">
              <w:rPr>
                <w:sz w:val="28"/>
                <w:szCs w:val="28"/>
                <w:lang w:eastAsia="en-US"/>
              </w:rPr>
              <w:t>-</w:t>
            </w:r>
          </w:p>
        </w:tc>
        <w:tc>
          <w:tcPr>
            <w:tcW w:w="2364" w:type="dxa"/>
          </w:tcPr>
          <w:p w14:paraId="63FB27E7" w14:textId="77777777" w:rsidR="005F66EC" w:rsidRPr="005F66EC" w:rsidRDefault="005F66EC" w:rsidP="005F66EC">
            <w:pPr>
              <w:jc w:val="center"/>
              <w:rPr>
                <w:sz w:val="28"/>
                <w:szCs w:val="28"/>
                <w:lang w:eastAsia="en-US"/>
              </w:rPr>
            </w:pPr>
            <w:r w:rsidRPr="005F66EC">
              <w:rPr>
                <w:sz w:val="28"/>
                <w:szCs w:val="28"/>
                <w:lang w:eastAsia="en-US"/>
              </w:rPr>
              <w:t>-</w:t>
            </w:r>
          </w:p>
        </w:tc>
        <w:tc>
          <w:tcPr>
            <w:tcW w:w="993" w:type="dxa"/>
          </w:tcPr>
          <w:p w14:paraId="3536B2CB" w14:textId="77777777" w:rsidR="005F66EC" w:rsidRPr="005F66EC" w:rsidRDefault="005F66EC" w:rsidP="005F66EC">
            <w:pPr>
              <w:jc w:val="center"/>
              <w:rPr>
                <w:sz w:val="28"/>
                <w:szCs w:val="28"/>
                <w:lang w:eastAsia="en-US"/>
              </w:rPr>
            </w:pPr>
            <w:r w:rsidRPr="005F66EC">
              <w:rPr>
                <w:sz w:val="28"/>
                <w:szCs w:val="28"/>
                <w:lang w:eastAsia="en-US"/>
              </w:rPr>
              <w:t>-</w:t>
            </w:r>
          </w:p>
        </w:tc>
        <w:tc>
          <w:tcPr>
            <w:tcW w:w="1134" w:type="dxa"/>
          </w:tcPr>
          <w:p w14:paraId="0E75E27A" w14:textId="77777777" w:rsidR="005F66EC" w:rsidRPr="005F66EC" w:rsidRDefault="005F66EC" w:rsidP="005F66EC">
            <w:pPr>
              <w:jc w:val="center"/>
              <w:rPr>
                <w:sz w:val="28"/>
                <w:szCs w:val="28"/>
                <w:lang w:eastAsia="en-US"/>
              </w:rPr>
            </w:pPr>
            <w:r w:rsidRPr="005F66EC">
              <w:rPr>
                <w:sz w:val="28"/>
                <w:szCs w:val="28"/>
                <w:lang w:eastAsia="en-US"/>
              </w:rPr>
              <w:t>-</w:t>
            </w:r>
          </w:p>
        </w:tc>
      </w:tr>
      <w:tr w:rsidR="005F66EC" w:rsidRPr="005F66EC" w14:paraId="7538F96B" w14:textId="77777777" w:rsidTr="00295606">
        <w:tc>
          <w:tcPr>
            <w:tcW w:w="2398" w:type="dxa"/>
          </w:tcPr>
          <w:p w14:paraId="0F1704C9" w14:textId="77777777" w:rsidR="005F66EC" w:rsidRPr="005F66EC" w:rsidRDefault="005F66EC" w:rsidP="005F66EC">
            <w:pPr>
              <w:jc w:val="center"/>
              <w:rPr>
                <w:sz w:val="28"/>
                <w:szCs w:val="28"/>
                <w:lang w:eastAsia="en-US"/>
              </w:rPr>
            </w:pPr>
            <w:r w:rsidRPr="005F66EC">
              <w:rPr>
                <w:sz w:val="28"/>
                <w:szCs w:val="28"/>
                <w:lang w:eastAsia="en-US"/>
              </w:rPr>
              <w:t>-</w:t>
            </w:r>
          </w:p>
        </w:tc>
        <w:tc>
          <w:tcPr>
            <w:tcW w:w="1101" w:type="dxa"/>
          </w:tcPr>
          <w:p w14:paraId="011F460D" w14:textId="77777777" w:rsidR="005F66EC" w:rsidRPr="005F66EC" w:rsidRDefault="005F66EC" w:rsidP="005F66EC">
            <w:pPr>
              <w:jc w:val="center"/>
              <w:rPr>
                <w:sz w:val="28"/>
                <w:szCs w:val="28"/>
                <w:lang w:eastAsia="en-US"/>
              </w:rPr>
            </w:pPr>
            <w:r w:rsidRPr="005F66EC">
              <w:rPr>
                <w:sz w:val="28"/>
                <w:szCs w:val="28"/>
                <w:lang w:eastAsia="en-US"/>
              </w:rPr>
              <w:t>2028</w:t>
            </w:r>
          </w:p>
        </w:tc>
        <w:tc>
          <w:tcPr>
            <w:tcW w:w="1792" w:type="dxa"/>
          </w:tcPr>
          <w:p w14:paraId="27CF0896" w14:textId="77777777" w:rsidR="005F66EC" w:rsidRPr="005F66EC" w:rsidRDefault="005F66EC" w:rsidP="005F66EC">
            <w:pPr>
              <w:jc w:val="center"/>
              <w:rPr>
                <w:sz w:val="28"/>
                <w:szCs w:val="28"/>
                <w:lang w:eastAsia="en-US"/>
              </w:rPr>
            </w:pPr>
            <w:r w:rsidRPr="005F66EC">
              <w:rPr>
                <w:sz w:val="28"/>
                <w:szCs w:val="28"/>
                <w:lang w:eastAsia="en-US"/>
              </w:rPr>
              <w:t>-</w:t>
            </w:r>
          </w:p>
        </w:tc>
        <w:tc>
          <w:tcPr>
            <w:tcW w:w="2364" w:type="dxa"/>
          </w:tcPr>
          <w:p w14:paraId="4C892E3F" w14:textId="77777777" w:rsidR="005F66EC" w:rsidRPr="005F66EC" w:rsidRDefault="005F66EC" w:rsidP="005F66EC">
            <w:pPr>
              <w:jc w:val="center"/>
              <w:rPr>
                <w:sz w:val="28"/>
                <w:szCs w:val="28"/>
                <w:lang w:eastAsia="en-US"/>
              </w:rPr>
            </w:pPr>
            <w:r w:rsidRPr="005F66EC">
              <w:rPr>
                <w:sz w:val="28"/>
                <w:szCs w:val="28"/>
                <w:lang w:eastAsia="en-US"/>
              </w:rPr>
              <w:t>-</w:t>
            </w:r>
          </w:p>
        </w:tc>
        <w:tc>
          <w:tcPr>
            <w:tcW w:w="993" w:type="dxa"/>
          </w:tcPr>
          <w:p w14:paraId="45BFFE5E" w14:textId="77777777" w:rsidR="005F66EC" w:rsidRPr="005F66EC" w:rsidRDefault="005F66EC" w:rsidP="005F66EC">
            <w:pPr>
              <w:jc w:val="center"/>
              <w:rPr>
                <w:sz w:val="28"/>
                <w:szCs w:val="28"/>
                <w:lang w:eastAsia="en-US"/>
              </w:rPr>
            </w:pPr>
            <w:r w:rsidRPr="005F66EC">
              <w:rPr>
                <w:sz w:val="28"/>
                <w:szCs w:val="28"/>
                <w:lang w:eastAsia="en-US"/>
              </w:rPr>
              <w:t>-</w:t>
            </w:r>
          </w:p>
        </w:tc>
        <w:tc>
          <w:tcPr>
            <w:tcW w:w="1134" w:type="dxa"/>
          </w:tcPr>
          <w:p w14:paraId="718E2547" w14:textId="77777777" w:rsidR="005F66EC" w:rsidRPr="005F66EC" w:rsidRDefault="005F66EC" w:rsidP="005F66EC">
            <w:pPr>
              <w:jc w:val="center"/>
              <w:rPr>
                <w:sz w:val="28"/>
                <w:szCs w:val="28"/>
                <w:lang w:eastAsia="en-US"/>
              </w:rPr>
            </w:pPr>
            <w:r w:rsidRPr="005F66EC">
              <w:rPr>
                <w:sz w:val="28"/>
                <w:szCs w:val="28"/>
                <w:lang w:eastAsia="en-US"/>
              </w:rPr>
              <w:t>-</w:t>
            </w:r>
          </w:p>
        </w:tc>
      </w:tr>
    </w:tbl>
    <w:p w14:paraId="25C57BFA" w14:textId="77777777" w:rsidR="005F66EC" w:rsidRPr="005F66EC" w:rsidRDefault="005F66EC" w:rsidP="005F66EC">
      <w:pPr>
        <w:jc w:val="center"/>
        <w:rPr>
          <w:sz w:val="28"/>
          <w:szCs w:val="28"/>
        </w:rPr>
      </w:pPr>
    </w:p>
    <w:p w14:paraId="2431F446" w14:textId="77777777" w:rsidR="005F66EC" w:rsidRPr="005F66EC" w:rsidRDefault="005F66EC" w:rsidP="005F66EC">
      <w:pPr>
        <w:jc w:val="center"/>
        <w:rPr>
          <w:sz w:val="28"/>
          <w:szCs w:val="28"/>
        </w:rPr>
      </w:pPr>
    </w:p>
    <w:p w14:paraId="2B74DBBA" w14:textId="77777777" w:rsidR="005F66EC" w:rsidRPr="005F66EC" w:rsidRDefault="005F66EC" w:rsidP="005F66EC">
      <w:pPr>
        <w:jc w:val="center"/>
        <w:rPr>
          <w:sz w:val="28"/>
          <w:szCs w:val="28"/>
        </w:rPr>
      </w:pPr>
    </w:p>
    <w:p w14:paraId="3D1E2E2F" w14:textId="77777777" w:rsidR="005F66EC" w:rsidRPr="005F66EC" w:rsidRDefault="005F66EC" w:rsidP="005F66EC">
      <w:pPr>
        <w:jc w:val="center"/>
        <w:rPr>
          <w:sz w:val="28"/>
          <w:szCs w:val="28"/>
        </w:rPr>
      </w:pPr>
    </w:p>
    <w:p w14:paraId="49DEA315" w14:textId="77777777" w:rsidR="005F66EC" w:rsidRPr="005F66EC" w:rsidRDefault="005F66EC" w:rsidP="005F66EC">
      <w:pPr>
        <w:jc w:val="center"/>
        <w:rPr>
          <w:sz w:val="28"/>
          <w:szCs w:val="28"/>
        </w:rPr>
      </w:pPr>
    </w:p>
    <w:p w14:paraId="7D232694" w14:textId="77777777" w:rsidR="005F66EC" w:rsidRPr="005F66EC" w:rsidRDefault="005F66EC" w:rsidP="005F66EC">
      <w:pPr>
        <w:jc w:val="center"/>
        <w:rPr>
          <w:sz w:val="28"/>
          <w:szCs w:val="28"/>
        </w:rPr>
      </w:pPr>
    </w:p>
    <w:p w14:paraId="488C06AF" w14:textId="77777777" w:rsidR="005F66EC" w:rsidRPr="005F66EC" w:rsidRDefault="005F66EC" w:rsidP="005F66EC">
      <w:pPr>
        <w:jc w:val="center"/>
        <w:rPr>
          <w:sz w:val="28"/>
          <w:szCs w:val="28"/>
        </w:rPr>
      </w:pPr>
    </w:p>
    <w:p w14:paraId="3EE9386C" w14:textId="77777777" w:rsidR="005F66EC" w:rsidRPr="005F66EC" w:rsidRDefault="005F66EC" w:rsidP="005F66EC">
      <w:pPr>
        <w:jc w:val="center"/>
        <w:rPr>
          <w:sz w:val="28"/>
          <w:szCs w:val="28"/>
        </w:rPr>
      </w:pPr>
    </w:p>
    <w:p w14:paraId="142660B4" w14:textId="77777777" w:rsidR="005F66EC" w:rsidRPr="005F66EC" w:rsidRDefault="005F66EC" w:rsidP="005F66EC">
      <w:pPr>
        <w:jc w:val="center"/>
        <w:rPr>
          <w:sz w:val="28"/>
          <w:szCs w:val="28"/>
        </w:rPr>
      </w:pPr>
    </w:p>
    <w:p w14:paraId="1F588839" w14:textId="77777777" w:rsidR="005F66EC" w:rsidRPr="005F66EC" w:rsidRDefault="005F66EC" w:rsidP="005F66EC">
      <w:pPr>
        <w:jc w:val="center"/>
        <w:rPr>
          <w:sz w:val="28"/>
          <w:szCs w:val="28"/>
        </w:rPr>
      </w:pPr>
    </w:p>
    <w:p w14:paraId="226EBA57" w14:textId="77777777" w:rsidR="005F66EC" w:rsidRPr="005F66EC" w:rsidRDefault="005F66EC" w:rsidP="005F66EC">
      <w:pPr>
        <w:jc w:val="center"/>
        <w:rPr>
          <w:sz w:val="28"/>
          <w:szCs w:val="28"/>
        </w:rPr>
      </w:pPr>
    </w:p>
    <w:p w14:paraId="0CEF67F6" w14:textId="77777777" w:rsidR="005F66EC" w:rsidRPr="005F66EC" w:rsidRDefault="005F66EC" w:rsidP="005F66EC">
      <w:pPr>
        <w:jc w:val="center"/>
        <w:rPr>
          <w:sz w:val="28"/>
          <w:szCs w:val="28"/>
        </w:rPr>
      </w:pPr>
    </w:p>
    <w:p w14:paraId="5773FF5D" w14:textId="77777777" w:rsidR="005F66EC" w:rsidRPr="005F66EC" w:rsidRDefault="005F66EC" w:rsidP="005F66EC">
      <w:pPr>
        <w:jc w:val="center"/>
        <w:rPr>
          <w:sz w:val="28"/>
          <w:szCs w:val="28"/>
        </w:rPr>
      </w:pPr>
    </w:p>
    <w:p w14:paraId="18187911" w14:textId="77777777" w:rsidR="005F66EC" w:rsidRPr="005F66EC" w:rsidRDefault="005F66EC" w:rsidP="005F66EC">
      <w:pPr>
        <w:jc w:val="center"/>
        <w:rPr>
          <w:sz w:val="28"/>
          <w:szCs w:val="28"/>
        </w:rPr>
      </w:pPr>
    </w:p>
    <w:p w14:paraId="7DE93253" w14:textId="77777777" w:rsidR="005F66EC" w:rsidRPr="005F66EC" w:rsidRDefault="005F66EC" w:rsidP="005F66EC">
      <w:pPr>
        <w:jc w:val="center"/>
        <w:rPr>
          <w:sz w:val="28"/>
          <w:szCs w:val="28"/>
        </w:rPr>
      </w:pPr>
    </w:p>
    <w:p w14:paraId="763CA059" w14:textId="77777777" w:rsidR="005F66EC" w:rsidRPr="005F66EC" w:rsidRDefault="005F66EC" w:rsidP="005F66EC">
      <w:pPr>
        <w:jc w:val="center"/>
        <w:rPr>
          <w:sz w:val="28"/>
          <w:szCs w:val="28"/>
        </w:rPr>
      </w:pPr>
    </w:p>
    <w:p w14:paraId="0EE05C76" w14:textId="77777777" w:rsidR="005F66EC" w:rsidRPr="005F66EC" w:rsidRDefault="005F66EC" w:rsidP="005F66EC">
      <w:pPr>
        <w:jc w:val="center"/>
        <w:rPr>
          <w:sz w:val="28"/>
          <w:szCs w:val="28"/>
        </w:rPr>
      </w:pPr>
    </w:p>
    <w:p w14:paraId="5047E485" w14:textId="77777777" w:rsidR="005F66EC" w:rsidRPr="005F66EC" w:rsidRDefault="005F66EC" w:rsidP="005F66EC">
      <w:pPr>
        <w:jc w:val="center"/>
        <w:rPr>
          <w:sz w:val="28"/>
          <w:szCs w:val="28"/>
        </w:rPr>
      </w:pPr>
    </w:p>
    <w:p w14:paraId="7116B15C" w14:textId="77777777" w:rsidR="005F66EC" w:rsidRPr="005F66EC" w:rsidRDefault="005F66EC" w:rsidP="005F66EC">
      <w:pPr>
        <w:jc w:val="center"/>
        <w:rPr>
          <w:sz w:val="28"/>
          <w:szCs w:val="28"/>
        </w:rPr>
      </w:pPr>
    </w:p>
    <w:p w14:paraId="0E9EF79B" w14:textId="77777777" w:rsidR="005F66EC" w:rsidRPr="005F66EC" w:rsidRDefault="005F66EC" w:rsidP="005F66EC">
      <w:pPr>
        <w:jc w:val="center"/>
        <w:rPr>
          <w:sz w:val="28"/>
          <w:szCs w:val="28"/>
        </w:rPr>
      </w:pPr>
    </w:p>
    <w:p w14:paraId="038DBF6B" w14:textId="77777777" w:rsidR="005F66EC" w:rsidRPr="005F66EC" w:rsidRDefault="005F66EC" w:rsidP="005F66EC">
      <w:pPr>
        <w:jc w:val="center"/>
        <w:rPr>
          <w:sz w:val="28"/>
          <w:szCs w:val="28"/>
        </w:rPr>
      </w:pPr>
    </w:p>
    <w:p w14:paraId="6FF511A2" w14:textId="77777777" w:rsidR="005F66EC" w:rsidRPr="005F66EC" w:rsidRDefault="005F66EC" w:rsidP="005F66EC">
      <w:pPr>
        <w:jc w:val="center"/>
        <w:rPr>
          <w:sz w:val="28"/>
          <w:szCs w:val="28"/>
        </w:rPr>
      </w:pPr>
    </w:p>
    <w:p w14:paraId="27B262AC" w14:textId="77777777" w:rsidR="005F66EC" w:rsidRPr="005F66EC" w:rsidRDefault="005F66EC" w:rsidP="005F66EC">
      <w:pPr>
        <w:jc w:val="center"/>
        <w:rPr>
          <w:sz w:val="28"/>
          <w:szCs w:val="28"/>
        </w:rPr>
      </w:pPr>
    </w:p>
    <w:p w14:paraId="01802CD7" w14:textId="77777777" w:rsidR="005F66EC" w:rsidRPr="005F66EC" w:rsidRDefault="005F66EC" w:rsidP="005F66EC">
      <w:pPr>
        <w:jc w:val="center"/>
        <w:rPr>
          <w:sz w:val="28"/>
          <w:szCs w:val="28"/>
        </w:rPr>
      </w:pPr>
    </w:p>
    <w:p w14:paraId="2D44EB1B" w14:textId="77777777" w:rsidR="005F66EC" w:rsidRPr="005F66EC" w:rsidRDefault="005F66EC" w:rsidP="005F66EC">
      <w:pPr>
        <w:jc w:val="center"/>
        <w:rPr>
          <w:sz w:val="28"/>
          <w:szCs w:val="28"/>
        </w:rPr>
      </w:pPr>
    </w:p>
    <w:p w14:paraId="47FC2AB9" w14:textId="77777777" w:rsidR="005F66EC" w:rsidRPr="005F66EC" w:rsidRDefault="005F66EC" w:rsidP="005F66EC">
      <w:pPr>
        <w:jc w:val="center"/>
        <w:rPr>
          <w:sz w:val="28"/>
          <w:szCs w:val="28"/>
        </w:rPr>
      </w:pPr>
    </w:p>
    <w:p w14:paraId="2FFFDE3A" w14:textId="77777777" w:rsidR="005F66EC" w:rsidRPr="005F66EC" w:rsidRDefault="005F66EC" w:rsidP="005F66EC">
      <w:pPr>
        <w:jc w:val="center"/>
        <w:rPr>
          <w:sz w:val="28"/>
          <w:szCs w:val="28"/>
        </w:rPr>
      </w:pPr>
    </w:p>
    <w:p w14:paraId="05FD1F28" w14:textId="77777777" w:rsidR="005F66EC" w:rsidRPr="005F66EC" w:rsidRDefault="005F66EC" w:rsidP="005F66EC">
      <w:pPr>
        <w:jc w:val="center"/>
        <w:rPr>
          <w:sz w:val="28"/>
          <w:szCs w:val="28"/>
        </w:rPr>
      </w:pPr>
    </w:p>
    <w:p w14:paraId="5AA0EAF7" w14:textId="77777777" w:rsidR="005F66EC" w:rsidRPr="005F66EC" w:rsidRDefault="005F66EC" w:rsidP="005F66EC">
      <w:pPr>
        <w:jc w:val="center"/>
        <w:rPr>
          <w:sz w:val="28"/>
          <w:szCs w:val="28"/>
        </w:rPr>
      </w:pPr>
    </w:p>
    <w:p w14:paraId="6A62F0BA" w14:textId="77777777" w:rsidR="005F66EC" w:rsidRPr="005F66EC" w:rsidRDefault="005F66EC" w:rsidP="005F66EC">
      <w:pPr>
        <w:jc w:val="center"/>
        <w:rPr>
          <w:sz w:val="28"/>
          <w:szCs w:val="28"/>
        </w:rPr>
      </w:pPr>
    </w:p>
    <w:p w14:paraId="70B9F818" w14:textId="77777777" w:rsidR="005F66EC" w:rsidRPr="005F66EC" w:rsidRDefault="005F66EC" w:rsidP="005F66EC">
      <w:pPr>
        <w:jc w:val="center"/>
        <w:rPr>
          <w:sz w:val="28"/>
          <w:szCs w:val="28"/>
        </w:rPr>
      </w:pPr>
    </w:p>
    <w:p w14:paraId="296F9978" w14:textId="77777777" w:rsidR="005F66EC" w:rsidRPr="005F66EC" w:rsidRDefault="005F66EC" w:rsidP="005F66EC">
      <w:pPr>
        <w:ind w:left="-142" w:right="-144"/>
        <w:jc w:val="center"/>
        <w:rPr>
          <w:sz w:val="28"/>
          <w:szCs w:val="28"/>
        </w:rPr>
      </w:pPr>
      <w:r w:rsidRPr="005F66EC">
        <w:rPr>
          <w:sz w:val="28"/>
          <w:szCs w:val="28"/>
        </w:rPr>
        <w:lastRenderedPageBreak/>
        <w:t xml:space="preserve">Раздел 4. Перечень плановых мероприятий по энергосбережению </w:t>
      </w:r>
      <w:r w:rsidRPr="005F66EC">
        <w:rPr>
          <w:sz w:val="28"/>
          <w:szCs w:val="28"/>
        </w:rPr>
        <w:br/>
        <w:t xml:space="preserve">и повышению энергетической эффективности горячего водоснабжения </w:t>
      </w:r>
      <w:r w:rsidRPr="005F66EC">
        <w:rPr>
          <w:sz w:val="28"/>
          <w:szCs w:val="28"/>
        </w:rPr>
        <w:br/>
        <w:t>(в том числе по снижению потерь воды при транспортировке)</w:t>
      </w:r>
      <w:r w:rsidRPr="005F66EC">
        <w:rPr>
          <w:sz w:val="28"/>
          <w:szCs w:val="28"/>
        </w:rPr>
        <w:br/>
        <w:t xml:space="preserve">МКП «Теплосеть» КГО на потребительском рынке </w:t>
      </w:r>
    </w:p>
    <w:p w14:paraId="395F6809" w14:textId="77777777" w:rsidR="005F66EC" w:rsidRPr="005F66EC" w:rsidRDefault="005F66EC" w:rsidP="005F66EC">
      <w:pPr>
        <w:ind w:left="-142" w:right="-144"/>
        <w:jc w:val="center"/>
        <w:rPr>
          <w:sz w:val="28"/>
          <w:szCs w:val="28"/>
        </w:rPr>
      </w:pPr>
      <w:bookmarkStart w:id="101" w:name="_Hlk85119634"/>
      <w:r w:rsidRPr="005F66EC">
        <w:rPr>
          <w:sz w:val="28"/>
          <w:szCs w:val="28"/>
        </w:rPr>
        <w:t xml:space="preserve">Калтанского городского </w:t>
      </w:r>
      <w:r w:rsidRPr="005F66EC">
        <w:rPr>
          <w:bCs/>
          <w:sz w:val="28"/>
          <w:szCs w:val="28"/>
        </w:rPr>
        <w:t>округа</w:t>
      </w:r>
    </w:p>
    <w:bookmarkEnd w:id="101"/>
    <w:p w14:paraId="1C26FA23" w14:textId="77777777" w:rsidR="005F66EC" w:rsidRPr="005F66EC" w:rsidRDefault="005F66EC" w:rsidP="005F66EC">
      <w:pPr>
        <w:jc w:val="center"/>
        <w:rPr>
          <w:sz w:val="28"/>
          <w:szCs w:val="28"/>
        </w:rPr>
      </w:pPr>
    </w:p>
    <w:tbl>
      <w:tblPr>
        <w:tblStyle w:val="109"/>
        <w:tblW w:w="9669" w:type="dxa"/>
        <w:tblInd w:w="-176" w:type="dxa"/>
        <w:tblLook w:val="04A0" w:firstRow="1" w:lastRow="0" w:firstColumn="1" w:lastColumn="0" w:noHBand="0" w:noVBand="1"/>
      </w:tblPr>
      <w:tblGrid>
        <w:gridCol w:w="2411"/>
        <w:gridCol w:w="1134"/>
        <w:gridCol w:w="1977"/>
        <w:gridCol w:w="2162"/>
        <w:gridCol w:w="1134"/>
        <w:gridCol w:w="851"/>
      </w:tblGrid>
      <w:tr w:rsidR="005F66EC" w:rsidRPr="005F66EC" w14:paraId="29B1984B" w14:textId="77777777" w:rsidTr="00295606">
        <w:trPr>
          <w:trHeight w:val="706"/>
        </w:trPr>
        <w:tc>
          <w:tcPr>
            <w:tcW w:w="2411" w:type="dxa"/>
            <w:vMerge w:val="restart"/>
            <w:vAlign w:val="center"/>
          </w:tcPr>
          <w:p w14:paraId="1E56D487" w14:textId="77777777" w:rsidR="005F66EC" w:rsidRPr="005F66EC" w:rsidRDefault="005F66EC" w:rsidP="005F66EC">
            <w:pPr>
              <w:jc w:val="center"/>
              <w:rPr>
                <w:sz w:val="28"/>
                <w:szCs w:val="28"/>
                <w:lang w:eastAsia="en-US"/>
              </w:rPr>
            </w:pPr>
            <w:r w:rsidRPr="005F66EC">
              <w:rPr>
                <w:sz w:val="28"/>
                <w:szCs w:val="28"/>
                <w:lang w:eastAsia="en-US"/>
              </w:rPr>
              <w:t>Наименование мероприятия</w:t>
            </w:r>
          </w:p>
        </w:tc>
        <w:tc>
          <w:tcPr>
            <w:tcW w:w="1134" w:type="dxa"/>
            <w:vMerge w:val="restart"/>
            <w:vAlign w:val="center"/>
          </w:tcPr>
          <w:p w14:paraId="04240149" w14:textId="77777777" w:rsidR="005F66EC" w:rsidRPr="005F66EC" w:rsidRDefault="005F66EC" w:rsidP="005F66EC">
            <w:pPr>
              <w:jc w:val="center"/>
              <w:rPr>
                <w:sz w:val="28"/>
                <w:szCs w:val="28"/>
                <w:lang w:eastAsia="en-US"/>
              </w:rPr>
            </w:pPr>
            <w:r w:rsidRPr="005F66EC">
              <w:rPr>
                <w:sz w:val="28"/>
                <w:szCs w:val="28"/>
                <w:lang w:eastAsia="en-US"/>
              </w:rPr>
              <w:t>Срок реали-зации</w:t>
            </w:r>
          </w:p>
        </w:tc>
        <w:tc>
          <w:tcPr>
            <w:tcW w:w="1977" w:type="dxa"/>
            <w:vMerge w:val="restart"/>
          </w:tcPr>
          <w:p w14:paraId="7451F082" w14:textId="77777777" w:rsidR="005F66EC" w:rsidRPr="005F66EC" w:rsidRDefault="005F66EC" w:rsidP="005F66EC">
            <w:pPr>
              <w:jc w:val="center"/>
              <w:rPr>
                <w:sz w:val="28"/>
                <w:szCs w:val="28"/>
                <w:lang w:eastAsia="en-US"/>
              </w:rPr>
            </w:pPr>
            <w:r w:rsidRPr="005F66EC">
              <w:rPr>
                <w:sz w:val="28"/>
                <w:szCs w:val="28"/>
                <w:lang w:eastAsia="en-US"/>
              </w:rPr>
              <w:t>Финансовые потребности, тыс. руб.    (без НДС)</w:t>
            </w:r>
          </w:p>
        </w:tc>
        <w:tc>
          <w:tcPr>
            <w:tcW w:w="4147" w:type="dxa"/>
            <w:gridSpan w:val="3"/>
            <w:vAlign w:val="center"/>
          </w:tcPr>
          <w:p w14:paraId="0684A4C4" w14:textId="77777777" w:rsidR="005F66EC" w:rsidRPr="005F66EC" w:rsidRDefault="005F66EC" w:rsidP="005F66EC">
            <w:pPr>
              <w:jc w:val="center"/>
              <w:rPr>
                <w:sz w:val="28"/>
                <w:szCs w:val="28"/>
                <w:lang w:eastAsia="en-US"/>
              </w:rPr>
            </w:pPr>
            <w:r w:rsidRPr="005F66EC">
              <w:rPr>
                <w:sz w:val="28"/>
                <w:szCs w:val="28"/>
                <w:lang w:eastAsia="en-US"/>
              </w:rPr>
              <w:t>Ожидаемый эффект</w:t>
            </w:r>
          </w:p>
        </w:tc>
      </w:tr>
      <w:tr w:rsidR="005F66EC" w:rsidRPr="005F66EC" w14:paraId="02EA1699" w14:textId="77777777" w:rsidTr="00295606">
        <w:trPr>
          <w:trHeight w:val="612"/>
        </w:trPr>
        <w:tc>
          <w:tcPr>
            <w:tcW w:w="2411" w:type="dxa"/>
            <w:vMerge/>
          </w:tcPr>
          <w:p w14:paraId="1D2C4BB7" w14:textId="77777777" w:rsidR="005F66EC" w:rsidRPr="005F66EC" w:rsidRDefault="005F66EC" w:rsidP="005F66EC">
            <w:pPr>
              <w:jc w:val="center"/>
              <w:rPr>
                <w:sz w:val="28"/>
                <w:szCs w:val="28"/>
                <w:lang w:eastAsia="en-US"/>
              </w:rPr>
            </w:pPr>
          </w:p>
        </w:tc>
        <w:tc>
          <w:tcPr>
            <w:tcW w:w="1134" w:type="dxa"/>
            <w:vMerge/>
          </w:tcPr>
          <w:p w14:paraId="4761767C" w14:textId="77777777" w:rsidR="005F66EC" w:rsidRPr="005F66EC" w:rsidRDefault="005F66EC" w:rsidP="005F66EC">
            <w:pPr>
              <w:jc w:val="center"/>
              <w:rPr>
                <w:sz w:val="28"/>
                <w:szCs w:val="28"/>
                <w:lang w:eastAsia="en-US"/>
              </w:rPr>
            </w:pPr>
          </w:p>
        </w:tc>
        <w:tc>
          <w:tcPr>
            <w:tcW w:w="1977" w:type="dxa"/>
            <w:vMerge/>
          </w:tcPr>
          <w:p w14:paraId="010B4612" w14:textId="77777777" w:rsidR="005F66EC" w:rsidRPr="005F66EC" w:rsidRDefault="005F66EC" w:rsidP="005F66EC">
            <w:pPr>
              <w:jc w:val="center"/>
              <w:rPr>
                <w:sz w:val="28"/>
                <w:szCs w:val="28"/>
                <w:lang w:eastAsia="en-US"/>
              </w:rPr>
            </w:pPr>
          </w:p>
        </w:tc>
        <w:tc>
          <w:tcPr>
            <w:tcW w:w="2162" w:type="dxa"/>
            <w:vAlign w:val="center"/>
          </w:tcPr>
          <w:p w14:paraId="288BDDE8" w14:textId="77777777" w:rsidR="005F66EC" w:rsidRPr="005F66EC" w:rsidRDefault="005F66EC" w:rsidP="005F66EC">
            <w:pPr>
              <w:jc w:val="center"/>
              <w:rPr>
                <w:sz w:val="28"/>
                <w:szCs w:val="28"/>
                <w:lang w:eastAsia="en-US"/>
              </w:rPr>
            </w:pPr>
            <w:r w:rsidRPr="005F66EC">
              <w:rPr>
                <w:sz w:val="28"/>
                <w:szCs w:val="28"/>
                <w:lang w:eastAsia="en-US"/>
              </w:rPr>
              <w:t>Наименование показателей</w:t>
            </w:r>
          </w:p>
        </w:tc>
        <w:tc>
          <w:tcPr>
            <w:tcW w:w="1134" w:type="dxa"/>
            <w:vAlign w:val="center"/>
          </w:tcPr>
          <w:p w14:paraId="18CCDE0F" w14:textId="77777777" w:rsidR="005F66EC" w:rsidRPr="005F66EC" w:rsidRDefault="005F66EC" w:rsidP="005F66EC">
            <w:pPr>
              <w:jc w:val="center"/>
              <w:rPr>
                <w:sz w:val="28"/>
                <w:szCs w:val="28"/>
                <w:lang w:eastAsia="en-US"/>
              </w:rPr>
            </w:pPr>
            <w:r w:rsidRPr="005F66EC">
              <w:rPr>
                <w:sz w:val="28"/>
                <w:szCs w:val="28"/>
                <w:lang w:eastAsia="en-US"/>
              </w:rPr>
              <w:t>тыс. руб.</w:t>
            </w:r>
          </w:p>
        </w:tc>
        <w:tc>
          <w:tcPr>
            <w:tcW w:w="851" w:type="dxa"/>
            <w:vAlign w:val="center"/>
          </w:tcPr>
          <w:p w14:paraId="066F9D16" w14:textId="77777777" w:rsidR="005F66EC" w:rsidRPr="005F66EC" w:rsidRDefault="005F66EC" w:rsidP="005F66EC">
            <w:pPr>
              <w:jc w:val="center"/>
              <w:rPr>
                <w:sz w:val="28"/>
                <w:szCs w:val="28"/>
                <w:lang w:eastAsia="en-US"/>
              </w:rPr>
            </w:pPr>
            <w:r w:rsidRPr="005F66EC">
              <w:rPr>
                <w:sz w:val="28"/>
                <w:szCs w:val="28"/>
                <w:lang w:eastAsia="en-US"/>
              </w:rPr>
              <w:t>%</w:t>
            </w:r>
          </w:p>
        </w:tc>
      </w:tr>
      <w:tr w:rsidR="005F66EC" w:rsidRPr="005F66EC" w14:paraId="4436C37C" w14:textId="77777777" w:rsidTr="00295606">
        <w:tc>
          <w:tcPr>
            <w:tcW w:w="9669" w:type="dxa"/>
            <w:gridSpan w:val="6"/>
          </w:tcPr>
          <w:p w14:paraId="69718CE3" w14:textId="77777777" w:rsidR="005F66EC" w:rsidRPr="005F66EC" w:rsidRDefault="005F66EC" w:rsidP="005F66EC">
            <w:pPr>
              <w:ind w:left="720"/>
              <w:contextualSpacing/>
              <w:jc w:val="center"/>
              <w:rPr>
                <w:sz w:val="28"/>
                <w:szCs w:val="28"/>
                <w:lang w:eastAsia="en-US"/>
              </w:rPr>
            </w:pPr>
            <w:r w:rsidRPr="005F66EC">
              <w:rPr>
                <w:sz w:val="28"/>
                <w:szCs w:val="28"/>
                <w:lang w:eastAsia="en-US"/>
              </w:rPr>
              <w:t>Горячее водоснабжение</w:t>
            </w:r>
          </w:p>
        </w:tc>
      </w:tr>
      <w:tr w:rsidR="005F66EC" w:rsidRPr="005F66EC" w14:paraId="5ED389E0" w14:textId="77777777" w:rsidTr="00295606">
        <w:tc>
          <w:tcPr>
            <w:tcW w:w="2411" w:type="dxa"/>
          </w:tcPr>
          <w:p w14:paraId="03F64B23" w14:textId="77777777" w:rsidR="005F66EC" w:rsidRPr="005F66EC" w:rsidRDefault="005F66EC" w:rsidP="005F66EC">
            <w:pPr>
              <w:jc w:val="center"/>
              <w:rPr>
                <w:sz w:val="28"/>
                <w:szCs w:val="28"/>
                <w:lang w:eastAsia="en-US"/>
              </w:rPr>
            </w:pPr>
            <w:r w:rsidRPr="005F66EC">
              <w:rPr>
                <w:sz w:val="28"/>
                <w:szCs w:val="28"/>
                <w:lang w:eastAsia="en-US"/>
              </w:rPr>
              <w:t>-</w:t>
            </w:r>
          </w:p>
        </w:tc>
        <w:tc>
          <w:tcPr>
            <w:tcW w:w="1134" w:type="dxa"/>
          </w:tcPr>
          <w:p w14:paraId="1AAD1E16" w14:textId="77777777" w:rsidR="005F66EC" w:rsidRPr="005F66EC" w:rsidRDefault="005F66EC" w:rsidP="005F66EC">
            <w:pPr>
              <w:jc w:val="center"/>
              <w:rPr>
                <w:sz w:val="28"/>
                <w:szCs w:val="28"/>
                <w:lang w:eastAsia="en-US"/>
              </w:rPr>
            </w:pPr>
            <w:r w:rsidRPr="005F66EC">
              <w:rPr>
                <w:sz w:val="28"/>
                <w:szCs w:val="28"/>
                <w:lang w:eastAsia="en-US"/>
              </w:rPr>
              <w:t>2024</w:t>
            </w:r>
          </w:p>
        </w:tc>
        <w:tc>
          <w:tcPr>
            <w:tcW w:w="1977" w:type="dxa"/>
          </w:tcPr>
          <w:p w14:paraId="7E67F772" w14:textId="77777777" w:rsidR="005F66EC" w:rsidRPr="005F66EC" w:rsidRDefault="005F66EC" w:rsidP="005F66EC">
            <w:pPr>
              <w:jc w:val="center"/>
              <w:rPr>
                <w:sz w:val="28"/>
                <w:szCs w:val="28"/>
                <w:lang w:eastAsia="en-US"/>
              </w:rPr>
            </w:pPr>
            <w:r w:rsidRPr="005F66EC">
              <w:rPr>
                <w:sz w:val="28"/>
                <w:szCs w:val="28"/>
                <w:lang w:eastAsia="en-US"/>
              </w:rPr>
              <w:t>-</w:t>
            </w:r>
          </w:p>
        </w:tc>
        <w:tc>
          <w:tcPr>
            <w:tcW w:w="2162" w:type="dxa"/>
          </w:tcPr>
          <w:p w14:paraId="758CDF39" w14:textId="77777777" w:rsidR="005F66EC" w:rsidRPr="005F66EC" w:rsidRDefault="005F66EC" w:rsidP="005F66EC">
            <w:pPr>
              <w:jc w:val="center"/>
              <w:rPr>
                <w:sz w:val="28"/>
                <w:szCs w:val="28"/>
                <w:lang w:eastAsia="en-US"/>
              </w:rPr>
            </w:pPr>
            <w:r w:rsidRPr="005F66EC">
              <w:rPr>
                <w:sz w:val="28"/>
                <w:szCs w:val="28"/>
                <w:lang w:eastAsia="en-US"/>
              </w:rPr>
              <w:t>-</w:t>
            </w:r>
          </w:p>
        </w:tc>
        <w:tc>
          <w:tcPr>
            <w:tcW w:w="1134" w:type="dxa"/>
          </w:tcPr>
          <w:p w14:paraId="385C9601" w14:textId="77777777" w:rsidR="005F66EC" w:rsidRPr="005F66EC" w:rsidRDefault="005F66EC" w:rsidP="005F66EC">
            <w:pPr>
              <w:jc w:val="center"/>
              <w:rPr>
                <w:sz w:val="28"/>
                <w:szCs w:val="28"/>
                <w:lang w:eastAsia="en-US"/>
              </w:rPr>
            </w:pPr>
            <w:r w:rsidRPr="005F66EC">
              <w:rPr>
                <w:sz w:val="28"/>
                <w:szCs w:val="28"/>
                <w:lang w:eastAsia="en-US"/>
              </w:rPr>
              <w:t>-</w:t>
            </w:r>
          </w:p>
        </w:tc>
        <w:tc>
          <w:tcPr>
            <w:tcW w:w="851" w:type="dxa"/>
          </w:tcPr>
          <w:p w14:paraId="52F3676C" w14:textId="77777777" w:rsidR="005F66EC" w:rsidRPr="005F66EC" w:rsidRDefault="005F66EC" w:rsidP="005F66EC">
            <w:pPr>
              <w:jc w:val="center"/>
              <w:rPr>
                <w:sz w:val="28"/>
                <w:szCs w:val="28"/>
                <w:lang w:eastAsia="en-US"/>
              </w:rPr>
            </w:pPr>
            <w:r w:rsidRPr="005F66EC">
              <w:rPr>
                <w:sz w:val="28"/>
                <w:szCs w:val="28"/>
                <w:lang w:eastAsia="en-US"/>
              </w:rPr>
              <w:t>-</w:t>
            </w:r>
          </w:p>
        </w:tc>
      </w:tr>
      <w:tr w:rsidR="005F66EC" w:rsidRPr="005F66EC" w14:paraId="496F0088" w14:textId="77777777" w:rsidTr="00295606">
        <w:tc>
          <w:tcPr>
            <w:tcW w:w="2411" w:type="dxa"/>
          </w:tcPr>
          <w:p w14:paraId="745D48F0" w14:textId="77777777" w:rsidR="005F66EC" w:rsidRPr="005F66EC" w:rsidRDefault="005F66EC" w:rsidP="005F66EC">
            <w:pPr>
              <w:jc w:val="center"/>
              <w:rPr>
                <w:sz w:val="28"/>
                <w:szCs w:val="28"/>
                <w:lang w:eastAsia="en-US"/>
              </w:rPr>
            </w:pPr>
            <w:r w:rsidRPr="005F66EC">
              <w:rPr>
                <w:sz w:val="28"/>
                <w:szCs w:val="28"/>
                <w:lang w:eastAsia="en-US"/>
              </w:rPr>
              <w:t>-</w:t>
            </w:r>
          </w:p>
        </w:tc>
        <w:tc>
          <w:tcPr>
            <w:tcW w:w="1134" w:type="dxa"/>
          </w:tcPr>
          <w:p w14:paraId="39C414FA" w14:textId="77777777" w:rsidR="005F66EC" w:rsidRPr="005F66EC" w:rsidRDefault="005F66EC" w:rsidP="005F66EC">
            <w:pPr>
              <w:jc w:val="center"/>
              <w:rPr>
                <w:sz w:val="28"/>
                <w:szCs w:val="28"/>
                <w:lang w:eastAsia="en-US"/>
              </w:rPr>
            </w:pPr>
            <w:r w:rsidRPr="005F66EC">
              <w:rPr>
                <w:sz w:val="28"/>
                <w:szCs w:val="28"/>
                <w:lang w:eastAsia="en-US"/>
              </w:rPr>
              <w:t>2025</w:t>
            </w:r>
          </w:p>
        </w:tc>
        <w:tc>
          <w:tcPr>
            <w:tcW w:w="1977" w:type="dxa"/>
          </w:tcPr>
          <w:p w14:paraId="326582FA" w14:textId="77777777" w:rsidR="005F66EC" w:rsidRPr="005F66EC" w:rsidRDefault="005F66EC" w:rsidP="005F66EC">
            <w:pPr>
              <w:jc w:val="center"/>
              <w:rPr>
                <w:sz w:val="28"/>
                <w:szCs w:val="28"/>
                <w:lang w:eastAsia="en-US"/>
              </w:rPr>
            </w:pPr>
            <w:r w:rsidRPr="005F66EC">
              <w:rPr>
                <w:sz w:val="28"/>
                <w:szCs w:val="28"/>
                <w:lang w:eastAsia="en-US"/>
              </w:rPr>
              <w:t>-</w:t>
            </w:r>
          </w:p>
        </w:tc>
        <w:tc>
          <w:tcPr>
            <w:tcW w:w="2162" w:type="dxa"/>
          </w:tcPr>
          <w:p w14:paraId="7B5E8795" w14:textId="77777777" w:rsidR="005F66EC" w:rsidRPr="005F66EC" w:rsidRDefault="005F66EC" w:rsidP="005F66EC">
            <w:pPr>
              <w:jc w:val="center"/>
              <w:rPr>
                <w:sz w:val="28"/>
                <w:szCs w:val="28"/>
                <w:lang w:eastAsia="en-US"/>
              </w:rPr>
            </w:pPr>
            <w:r w:rsidRPr="005F66EC">
              <w:rPr>
                <w:sz w:val="28"/>
                <w:szCs w:val="28"/>
                <w:lang w:eastAsia="en-US"/>
              </w:rPr>
              <w:t>-</w:t>
            </w:r>
          </w:p>
        </w:tc>
        <w:tc>
          <w:tcPr>
            <w:tcW w:w="1134" w:type="dxa"/>
          </w:tcPr>
          <w:p w14:paraId="74846C5E" w14:textId="77777777" w:rsidR="005F66EC" w:rsidRPr="005F66EC" w:rsidRDefault="005F66EC" w:rsidP="005F66EC">
            <w:pPr>
              <w:jc w:val="center"/>
              <w:rPr>
                <w:sz w:val="28"/>
                <w:szCs w:val="28"/>
                <w:lang w:eastAsia="en-US"/>
              </w:rPr>
            </w:pPr>
            <w:r w:rsidRPr="005F66EC">
              <w:rPr>
                <w:sz w:val="28"/>
                <w:szCs w:val="28"/>
                <w:lang w:eastAsia="en-US"/>
              </w:rPr>
              <w:t>-</w:t>
            </w:r>
          </w:p>
        </w:tc>
        <w:tc>
          <w:tcPr>
            <w:tcW w:w="851" w:type="dxa"/>
          </w:tcPr>
          <w:p w14:paraId="173E3B20" w14:textId="77777777" w:rsidR="005F66EC" w:rsidRPr="005F66EC" w:rsidRDefault="005F66EC" w:rsidP="005F66EC">
            <w:pPr>
              <w:jc w:val="center"/>
              <w:rPr>
                <w:sz w:val="28"/>
                <w:szCs w:val="28"/>
                <w:lang w:eastAsia="en-US"/>
              </w:rPr>
            </w:pPr>
            <w:r w:rsidRPr="005F66EC">
              <w:rPr>
                <w:sz w:val="28"/>
                <w:szCs w:val="28"/>
                <w:lang w:eastAsia="en-US"/>
              </w:rPr>
              <w:t>-</w:t>
            </w:r>
          </w:p>
        </w:tc>
      </w:tr>
      <w:tr w:rsidR="005F66EC" w:rsidRPr="005F66EC" w14:paraId="3204E30F" w14:textId="77777777" w:rsidTr="00295606">
        <w:tc>
          <w:tcPr>
            <w:tcW w:w="2411" w:type="dxa"/>
          </w:tcPr>
          <w:p w14:paraId="42744D4E" w14:textId="77777777" w:rsidR="005F66EC" w:rsidRPr="005F66EC" w:rsidRDefault="005F66EC" w:rsidP="005F66EC">
            <w:pPr>
              <w:jc w:val="center"/>
              <w:rPr>
                <w:sz w:val="28"/>
                <w:szCs w:val="28"/>
                <w:lang w:eastAsia="en-US"/>
              </w:rPr>
            </w:pPr>
            <w:r w:rsidRPr="005F66EC">
              <w:rPr>
                <w:sz w:val="28"/>
                <w:szCs w:val="28"/>
                <w:lang w:eastAsia="en-US"/>
              </w:rPr>
              <w:t>-</w:t>
            </w:r>
          </w:p>
        </w:tc>
        <w:tc>
          <w:tcPr>
            <w:tcW w:w="1134" w:type="dxa"/>
          </w:tcPr>
          <w:p w14:paraId="02C67265" w14:textId="77777777" w:rsidR="005F66EC" w:rsidRPr="005F66EC" w:rsidRDefault="005F66EC" w:rsidP="005F66EC">
            <w:pPr>
              <w:jc w:val="center"/>
              <w:rPr>
                <w:sz w:val="28"/>
                <w:szCs w:val="28"/>
                <w:lang w:eastAsia="en-US"/>
              </w:rPr>
            </w:pPr>
            <w:r w:rsidRPr="005F66EC">
              <w:rPr>
                <w:sz w:val="28"/>
                <w:szCs w:val="28"/>
                <w:lang w:eastAsia="en-US"/>
              </w:rPr>
              <w:t>2026</w:t>
            </w:r>
          </w:p>
        </w:tc>
        <w:tc>
          <w:tcPr>
            <w:tcW w:w="1977" w:type="dxa"/>
          </w:tcPr>
          <w:p w14:paraId="121F43FE" w14:textId="77777777" w:rsidR="005F66EC" w:rsidRPr="005F66EC" w:rsidRDefault="005F66EC" w:rsidP="005F66EC">
            <w:pPr>
              <w:jc w:val="center"/>
              <w:rPr>
                <w:sz w:val="28"/>
                <w:szCs w:val="28"/>
                <w:lang w:eastAsia="en-US"/>
              </w:rPr>
            </w:pPr>
            <w:r w:rsidRPr="005F66EC">
              <w:rPr>
                <w:sz w:val="28"/>
                <w:szCs w:val="28"/>
                <w:lang w:eastAsia="en-US"/>
              </w:rPr>
              <w:t>-</w:t>
            </w:r>
          </w:p>
        </w:tc>
        <w:tc>
          <w:tcPr>
            <w:tcW w:w="2162" w:type="dxa"/>
          </w:tcPr>
          <w:p w14:paraId="54801CB3" w14:textId="77777777" w:rsidR="005F66EC" w:rsidRPr="005F66EC" w:rsidRDefault="005F66EC" w:rsidP="005F66EC">
            <w:pPr>
              <w:jc w:val="center"/>
              <w:rPr>
                <w:sz w:val="28"/>
                <w:szCs w:val="28"/>
                <w:lang w:eastAsia="en-US"/>
              </w:rPr>
            </w:pPr>
            <w:r w:rsidRPr="005F66EC">
              <w:rPr>
                <w:sz w:val="28"/>
                <w:szCs w:val="28"/>
                <w:lang w:eastAsia="en-US"/>
              </w:rPr>
              <w:t>-</w:t>
            </w:r>
          </w:p>
        </w:tc>
        <w:tc>
          <w:tcPr>
            <w:tcW w:w="1134" w:type="dxa"/>
          </w:tcPr>
          <w:p w14:paraId="51D9DD10" w14:textId="77777777" w:rsidR="005F66EC" w:rsidRPr="005F66EC" w:rsidRDefault="005F66EC" w:rsidP="005F66EC">
            <w:pPr>
              <w:jc w:val="center"/>
              <w:rPr>
                <w:sz w:val="28"/>
                <w:szCs w:val="28"/>
                <w:lang w:eastAsia="en-US"/>
              </w:rPr>
            </w:pPr>
            <w:r w:rsidRPr="005F66EC">
              <w:rPr>
                <w:sz w:val="28"/>
                <w:szCs w:val="28"/>
                <w:lang w:eastAsia="en-US"/>
              </w:rPr>
              <w:t>-</w:t>
            </w:r>
          </w:p>
        </w:tc>
        <w:tc>
          <w:tcPr>
            <w:tcW w:w="851" w:type="dxa"/>
          </w:tcPr>
          <w:p w14:paraId="2E028714" w14:textId="77777777" w:rsidR="005F66EC" w:rsidRPr="005F66EC" w:rsidRDefault="005F66EC" w:rsidP="005F66EC">
            <w:pPr>
              <w:jc w:val="center"/>
              <w:rPr>
                <w:sz w:val="28"/>
                <w:szCs w:val="28"/>
                <w:lang w:eastAsia="en-US"/>
              </w:rPr>
            </w:pPr>
            <w:r w:rsidRPr="005F66EC">
              <w:rPr>
                <w:sz w:val="28"/>
                <w:szCs w:val="28"/>
                <w:lang w:eastAsia="en-US"/>
              </w:rPr>
              <w:t>-</w:t>
            </w:r>
          </w:p>
        </w:tc>
      </w:tr>
      <w:tr w:rsidR="005F66EC" w:rsidRPr="005F66EC" w14:paraId="34FBB2B9" w14:textId="77777777" w:rsidTr="00295606">
        <w:tc>
          <w:tcPr>
            <w:tcW w:w="2411" w:type="dxa"/>
          </w:tcPr>
          <w:p w14:paraId="0087734C" w14:textId="77777777" w:rsidR="005F66EC" w:rsidRPr="005F66EC" w:rsidRDefault="005F66EC" w:rsidP="005F66EC">
            <w:pPr>
              <w:jc w:val="center"/>
              <w:rPr>
                <w:sz w:val="28"/>
                <w:szCs w:val="28"/>
                <w:lang w:eastAsia="en-US"/>
              </w:rPr>
            </w:pPr>
            <w:r w:rsidRPr="005F66EC">
              <w:rPr>
                <w:sz w:val="28"/>
                <w:szCs w:val="28"/>
                <w:lang w:eastAsia="en-US"/>
              </w:rPr>
              <w:t>-</w:t>
            </w:r>
          </w:p>
        </w:tc>
        <w:tc>
          <w:tcPr>
            <w:tcW w:w="1134" w:type="dxa"/>
          </w:tcPr>
          <w:p w14:paraId="675ECA9A" w14:textId="77777777" w:rsidR="005F66EC" w:rsidRPr="005F66EC" w:rsidRDefault="005F66EC" w:rsidP="005F66EC">
            <w:pPr>
              <w:jc w:val="center"/>
              <w:rPr>
                <w:sz w:val="28"/>
                <w:szCs w:val="28"/>
                <w:lang w:eastAsia="en-US"/>
              </w:rPr>
            </w:pPr>
            <w:r w:rsidRPr="005F66EC">
              <w:rPr>
                <w:sz w:val="28"/>
                <w:szCs w:val="28"/>
                <w:lang w:eastAsia="en-US"/>
              </w:rPr>
              <w:t>2027</w:t>
            </w:r>
          </w:p>
        </w:tc>
        <w:tc>
          <w:tcPr>
            <w:tcW w:w="1977" w:type="dxa"/>
          </w:tcPr>
          <w:p w14:paraId="3A8F654A" w14:textId="77777777" w:rsidR="005F66EC" w:rsidRPr="005F66EC" w:rsidRDefault="005F66EC" w:rsidP="005F66EC">
            <w:pPr>
              <w:jc w:val="center"/>
              <w:rPr>
                <w:sz w:val="28"/>
                <w:szCs w:val="28"/>
                <w:lang w:eastAsia="en-US"/>
              </w:rPr>
            </w:pPr>
            <w:r w:rsidRPr="005F66EC">
              <w:rPr>
                <w:sz w:val="28"/>
                <w:szCs w:val="28"/>
                <w:lang w:eastAsia="en-US"/>
              </w:rPr>
              <w:t>-</w:t>
            </w:r>
          </w:p>
        </w:tc>
        <w:tc>
          <w:tcPr>
            <w:tcW w:w="2162" w:type="dxa"/>
          </w:tcPr>
          <w:p w14:paraId="2A2DAA0A" w14:textId="77777777" w:rsidR="005F66EC" w:rsidRPr="005F66EC" w:rsidRDefault="005F66EC" w:rsidP="005F66EC">
            <w:pPr>
              <w:jc w:val="center"/>
              <w:rPr>
                <w:sz w:val="28"/>
                <w:szCs w:val="28"/>
                <w:lang w:eastAsia="en-US"/>
              </w:rPr>
            </w:pPr>
            <w:r w:rsidRPr="005F66EC">
              <w:rPr>
                <w:sz w:val="28"/>
                <w:szCs w:val="28"/>
                <w:lang w:eastAsia="en-US"/>
              </w:rPr>
              <w:t>-</w:t>
            </w:r>
          </w:p>
        </w:tc>
        <w:tc>
          <w:tcPr>
            <w:tcW w:w="1134" w:type="dxa"/>
          </w:tcPr>
          <w:p w14:paraId="34E11986" w14:textId="77777777" w:rsidR="005F66EC" w:rsidRPr="005F66EC" w:rsidRDefault="005F66EC" w:rsidP="005F66EC">
            <w:pPr>
              <w:jc w:val="center"/>
              <w:rPr>
                <w:sz w:val="28"/>
                <w:szCs w:val="28"/>
                <w:lang w:eastAsia="en-US"/>
              </w:rPr>
            </w:pPr>
            <w:r w:rsidRPr="005F66EC">
              <w:rPr>
                <w:sz w:val="28"/>
                <w:szCs w:val="28"/>
                <w:lang w:eastAsia="en-US"/>
              </w:rPr>
              <w:t>-</w:t>
            </w:r>
          </w:p>
        </w:tc>
        <w:tc>
          <w:tcPr>
            <w:tcW w:w="851" w:type="dxa"/>
          </w:tcPr>
          <w:p w14:paraId="3A9D05FE" w14:textId="77777777" w:rsidR="005F66EC" w:rsidRPr="005F66EC" w:rsidRDefault="005F66EC" w:rsidP="005F66EC">
            <w:pPr>
              <w:jc w:val="center"/>
              <w:rPr>
                <w:sz w:val="28"/>
                <w:szCs w:val="28"/>
                <w:lang w:eastAsia="en-US"/>
              </w:rPr>
            </w:pPr>
            <w:r w:rsidRPr="005F66EC">
              <w:rPr>
                <w:sz w:val="28"/>
                <w:szCs w:val="28"/>
                <w:lang w:eastAsia="en-US"/>
              </w:rPr>
              <w:t>-</w:t>
            </w:r>
          </w:p>
        </w:tc>
      </w:tr>
      <w:tr w:rsidR="005F66EC" w:rsidRPr="005F66EC" w14:paraId="3DFE9224" w14:textId="77777777" w:rsidTr="00295606">
        <w:tc>
          <w:tcPr>
            <w:tcW w:w="2411" w:type="dxa"/>
          </w:tcPr>
          <w:p w14:paraId="370427B1" w14:textId="77777777" w:rsidR="005F66EC" w:rsidRPr="005F66EC" w:rsidRDefault="005F66EC" w:rsidP="005F66EC">
            <w:pPr>
              <w:jc w:val="center"/>
              <w:rPr>
                <w:sz w:val="28"/>
                <w:szCs w:val="28"/>
                <w:lang w:eastAsia="en-US"/>
              </w:rPr>
            </w:pPr>
            <w:r w:rsidRPr="005F66EC">
              <w:rPr>
                <w:sz w:val="28"/>
                <w:szCs w:val="28"/>
                <w:lang w:eastAsia="en-US"/>
              </w:rPr>
              <w:t>-</w:t>
            </w:r>
          </w:p>
        </w:tc>
        <w:tc>
          <w:tcPr>
            <w:tcW w:w="1134" w:type="dxa"/>
          </w:tcPr>
          <w:p w14:paraId="35738BE4" w14:textId="77777777" w:rsidR="005F66EC" w:rsidRPr="005F66EC" w:rsidRDefault="005F66EC" w:rsidP="005F66EC">
            <w:pPr>
              <w:jc w:val="center"/>
              <w:rPr>
                <w:sz w:val="28"/>
                <w:szCs w:val="28"/>
                <w:lang w:eastAsia="en-US"/>
              </w:rPr>
            </w:pPr>
            <w:r w:rsidRPr="005F66EC">
              <w:rPr>
                <w:sz w:val="28"/>
                <w:szCs w:val="28"/>
                <w:lang w:eastAsia="en-US"/>
              </w:rPr>
              <w:t>2028</w:t>
            </w:r>
          </w:p>
        </w:tc>
        <w:tc>
          <w:tcPr>
            <w:tcW w:w="1977" w:type="dxa"/>
          </w:tcPr>
          <w:p w14:paraId="2CCA7475" w14:textId="77777777" w:rsidR="005F66EC" w:rsidRPr="005F66EC" w:rsidRDefault="005F66EC" w:rsidP="005F66EC">
            <w:pPr>
              <w:jc w:val="center"/>
              <w:rPr>
                <w:sz w:val="28"/>
                <w:szCs w:val="28"/>
                <w:lang w:eastAsia="en-US"/>
              </w:rPr>
            </w:pPr>
            <w:r w:rsidRPr="005F66EC">
              <w:rPr>
                <w:sz w:val="28"/>
                <w:szCs w:val="28"/>
                <w:lang w:eastAsia="en-US"/>
              </w:rPr>
              <w:t>-</w:t>
            </w:r>
          </w:p>
        </w:tc>
        <w:tc>
          <w:tcPr>
            <w:tcW w:w="2162" w:type="dxa"/>
          </w:tcPr>
          <w:p w14:paraId="6DE2830B" w14:textId="77777777" w:rsidR="005F66EC" w:rsidRPr="005F66EC" w:rsidRDefault="005F66EC" w:rsidP="005F66EC">
            <w:pPr>
              <w:jc w:val="center"/>
              <w:rPr>
                <w:sz w:val="28"/>
                <w:szCs w:val="28"/>
                <w:lang w:eastAsia="en-US"/>
              </w:rPr>
            </w:pPr>
            <w:r w:rsidRPr="005F66EC">
              <w:rPr>
                <w:sz w:val="28"/>
                <w:szCs w:val="28"/>
                <w:lang w:eastAsia="en-US"/>
              </w:rPr>
              <w:t>-</w:t>
            </w:r>
          </w:p>
        </w:tc>
        <w:tc>
          <w:tcPr>
            <w:tcW w:w="1134" w:type="dxa"/>
          </w:tcPr>
          <w:p w14:paraId="25CA3555" w14:textId="77777777" w:rsidR="005F66EC" w:rsidRPr="005F66EC" w:rsidRDefault="005F66EC" w:rsidP="005F66EC">
            <w:pPr>
              <w:jc w:val="center"/>
              <w:rPr>
                <w:sz w:val="28"/>
                <w:szCs w:val="28"/>
                <w:lang w:eastAsia="en-US"/>
              </w:rPr>
            </w:pPr>
            <w:r w:rsidRPr="005F66EC">
              <w:rPr>
                <w:sz w:val="28"/>
                <w:szCs w:val="28"/>
                <w:lang w:eastAsia="en-US"/>
              </w:rPr>
              <w:t>-</w:t>
            </w:r>
          </w:p>
        </w:tc>
        <w:tc>
          <w:tcPr>
            <w:tcW w:w="851" w:type="dxa"/>
          </w:tcPr>
          <w:p w14:paraId="596CCCED" w14:textId="77777777" w:rsidR="005F66EC" w:rsidRPr="005F66EC" w:rsidRDefault="005F66EC" w:rsidP="005F66EC">
            <w:pPr>
              <w:jc w:val="center"/>
              <w:rPr>
                <w:sz w:val="28"/>
                <w:szCs w:val="28"/>
                <w:lang w:eastAsia="en-US"/>
              </w:rPr>
            </w:pPr>
            <w:r w:rsidRPr="005F66EC">
              <w:rPr>
                <w:sz w:val="28"/>
                <w:szCs w:val="28"/>
                <w:lang w:eastAsia="en-US"/>
              </w:rPr>
              <w:t>-</w:t>
            </w:r>
          </w:p>
        </w:tc>
      </w:tr>
    </w:tbl>
    <w:p w14:paraId="6A393416" w14:textId="77777777" w:rsidR="005F66EC" w:rsidRPr="005F66EC" w:rsidRDefault="005F66EC" w:rsidP="005F66EC">
      <w:pPr>
        <w:jc w:val="center"/>
        <w:rPr>
          <w:sz w:val="28"/>
          <w:szCs w:val="28"/>
        </w:rPr>
      </w:pPr>
    </w:p>
    <w:p w14:paraId="2F9014FF" w14:textId="77777777" w:rsidR="005F66EC" w:rsidRPr="005F66EC" w:rsidRDefault="005F66EC" w:rsidP="005F66EC">
      <w:pPr>
        <w:spacing w:after="200" w:line="276" w:lineRule="auto"/>
        <w:rPr>
          <w:sz w:val="28"/>
          <w:szCs w:val="28"/>
        </w:rPr>
        <w:sectPr w:rsidR="005F66EC" w:rsidRPr="005F66EC" w:rsidSect="005F66EC">
          <w:headerReference w:type="default" r:id="rId51"/>
          <w:headerReference w:type="first" r:id="rId52"/>
          <w:pgSz w:w="11906" w:h="16838"/>
          <w:pgMar w:top="851" w:right="849" w:bottom="709" w:left="1727" w:header="426" w:footer="709" w:gutter="0"/>
          <w:cols w:space="708"/>
          <w:titlePg/>
          <w:docGrid w:linePitch="360"/>
        </w:sectPr>
      </w:pPr>
    </w:p>
    <w:p w14:paraId="45824EC8" w14:textId="77777777" w:rsidR="005F66EC" w:rsidRPr="005F66EC" w:rsidRDefault="005F66EC" w:rsidP="005F66EC">
      <w:pPr>
        <w:ind w:left="-142" w:right="-144"/>
        <w:jc w:val="center"/>
        <w:rPr>
          <w:sz w:val="28"/>
          <w:szCs w:val="28"/>
          <w:lang w:eastAsia="en-US"/>
        </w:rPr>
      </w:pPr>
      <w:r w:rsidRPr="005F66EC">
        <w:rPr>
          <w:sz w:val="28"/>
          <w:szCs w:val="28"/>
        </w:rPr>
        <w:lastRenderedPageBreak/>
        <w:t xml:space="preserve">Раздел 5. Планируемые объемы </w:t>
      </w:r>
      <w:r w:rsidRPr="005F66EC">
        <w:rPr>
          <w:sz w:val="28"/>
          <w:szCs w:val="28"/>
          <w:lang w:eastAsia="en-US"/>
        </w:rPr>
        <w:t xml:space="preserve">подачи горячей воды потребителям </w:t>
      </w:r>
    </w:p>
    <w:p w14:paraId="331527D2" w14:textId="77777777" w:rsidR="005F66EC" w:rsidRPr="005F66EC" w:rsidRDefault="005F66EC" w:rsidP="005F66EC">
      <w:pPr>
        <w:ind w:left="-142" w:right="-144"/>
        <w:jc w:val="center"/>
        <w:rPr>
          <w:bCs/>
          <w:color w:val="000000"/>
          <w:kern w:val="32"/>
          <w:sz w:val="28"/>
          <w:szCs w:val="28"/>
          <w:lang w:eastAsia="en-US"/>
        </w:rPr>
      </w:pPr>
      <w:bookmarkStart w:id="102" w:name="_Hlk85119438"/>
      <w:r w:rsidRPr="005F66EC">
        <w:rPr>
          <w:bCs/>
          <w:color w:val="000000"/>
          <w:kern w:val="32"/>
          <w:sz w:val="28"/>
          <w:szCs w:val="28"/>
          <w:lang w:eastAsia="en-US"/>
        </w:rPr>
        <w:t>МКП «Теплосеть» КГО</w:t>
      </w:r>
    </w:p>
    <w:p w14:paraId="4DA582F9" w14:textId="77777777" w:rsidR="005F66EC" w:rsidRPr="005F66EC" w:rsidRDefault="005F66EC" w:rsidP="005F66EC">
      <w:pPr>
        <w:ind w:left="-142" w:right="-144"/>
        <w:jc w:val="center"/>
        <w:rPr>
          <w:sz w:val="14"/>
          <w:lang w:eastAsia="en-US"/>
        </w:rPr>
      </w:pPr>
    </w:p>
    <w:tbl>
      <w:tblPr>
        <w:tblStyle w:val="25"/>
        <w:tblpPr w:leftFromText="180" w:rightFromText="180" w:vertAnchor="text" w:horzAnchor="margin" w:tblpXSpec="center" w:tblpY="115"/>
        <w:tblW w:w="14879" w:type="dxa"/>
        <w:tblLayout w:type="fixed"/>
        <w:tblLook w:val="04A0" w:firstRow="1" w:lastRow="0" w:firstColumn="1" w:lastColumn="0" w:noHBand="0" w:noVBand="1"/>
      </w:tblPr>
      <w:tblGrid>
        <w:gridCol w:w="846"/>
        <w:gridCol w:w="2551"/>
        <w:gridCol w:w="851"/>
        <w:gridCol w:w="992"/>
        <w:gridCol w:w="1134"/>
        <w:gridCol w:w="1134"/>
        <w:gridCol w:w="1134"/>
        <w:gridCol w:w="1134"/>
        <w:gridCol w:w="992"/>
        <w:gridCol w:w="1134"/>
        <w:gridCol w:w="993"/>
        <w:gridCol w:w="992"/>
        <w:gridCol w:w="992"/>
      </w:tblGrid>
      <w:tr w:rsidR="005F66EC" w:rsidRPr="005F66EC" w14:paraId="1F8725DB" w14:textId="77777777" w:rsidTr="00295606">
        <w:trPr>
          <w:trHeight w:val="413"/>
        </w:trPr>
        <w:tc>
          <w:tcPr>
            <w:tcW w:w="846" w:type="dxa"/>
            <w:vMerge w:val="restart"/>
            <w:vAlign w:val="center"/>
          </w:tcPr>
          <w:p w14:paraId="619E6292" w14:textId="77777777" w:rsidR="005F66EC" w:rsidRPr="005F66EC" w:rsidRDefault="005F66EC" w:rsidP="005F66EC">
            <w:pPr>
              <w:ind w:left="-108" w:right="-109"/>
              <w:jc w:val="center"/>
              <w:rPr>
                <w:sz w:val="28"/>
                <w:szCs w:val="28"/>
                <w:lang w:eastAsia="en-US"/>
              </w:rPr>
            </w:pPr>
            <w:bookmarkStart w:id="103" w:name="_Hlk131162577"/>
            <w:bookmarkEnd w:id="102"/>
            <w:r w:rsidRPr="005F66EC">
              <w:rPr>
                <w:sz w:val="28"/>
                <w:szCs w:val="28"/>
                <w:lang w:eastAsia="en-US"/>
              </w:rPr>
              <w:t>№ п/п</w:t>
            </w:r>
          </w:p>
        </w:tc>
        <w:tc>
          <w:tcPr>
            <w:tcW w:w="2551" w:type="dxa"/>
            <w:vMerge w:val="restart"/>
            <w:vAlign w:val="center"/>
          </w:tcPr>
          <w:p w14:paraId="14386C42" w14:textId="77777777" w:rsidR="005F66EC" w:rsidRPr="005F66EC" w:rsidRDefault="005F66EC" w:rsidP="005F66EC">
            <w:pPr>
              <w:ind w:left="-105" w:right="-105" w:firstLine="105"/>
              <w:jc w:val="center"/>
              <w:rPr>
                <w:sz w:val="28"/>
                <w:szCs w:val="28"/>
                <w:lang w:eastAsia="en-US"/>
              </w:rPr>
            </w:pPr>
            <w:r w:rsidRPr="005F66EC">
              <w:rPr>
                <w:sz w:val="28"/>
                <w:szCs w:val="28"/>
                <w:lang w:eastAsia="en-US"/>
              </w:rPr>
              <w:t>Наименование показателя</w:t>
            </w:r>
          </w:p>
        </w:tc>
        <w:tc>
          <w:tcPr>
            <w:tcW w:w="851" w:type="dxa"/>
            <w:vMerge w:val="restart"/>
            <w:vAlign w:val="center"/>
          </w:tcPr>
          <w:p w14:paraId="539DE50F" w14:textId="77777777" w:rsidR="005F66EC" w:rsidRPr="005F66EC" w:rsidRDefault="005F66EC" w:rsidP="005F66EC">
            <w:pPr>
              <w:ind w:left="-108" w:right="-108" w:hanging="142"/>
              <w:jc w:val="center"/>
              <w:rPr>
                <w:sz w:val="28"/>
                <w:szCs w:val="28"/>
                <w:lang w:eastAsia="en-US"/>
              </w:rPr>
            </w:pPr>
            <w:r w:rsidRPr="005F66EC">
              <w:rPr>
                <w:sz w:val="28"/>
                <w:szCs w:val="28"/>
                <w:lang w:eastAsia="en-US"/>
              </w:rPr>
              <w:t xml:space="preserve">Ед. </w:t>
            </w:r>
          </w:p>
          <w:p w14:paraId="6B695C6B" w14:textId="77777777" w:rsidR="005F66EC" w:rsidRPr="005F66EC" w:rsidRDefault="005F66EC" w:rsidP="005F66EC">
            <w:pPr>
              <w:ind w:left="-108" w:right="-108" w:hanging="142"/>
              <w:jc w:val="center"/>
              <w:rPr>
                <w:sz w:val="28"/>
                <w:szCs w:val="28"/>
                <w:lang w:eastAsia="en-US"/>
              </w:rPr>
            </w:pPr>
            <w:r w:rsidRPr="005F66EC">
              <w:rPr>
                <w:sz w:val="28"/>
                <w:szCs w:val="28"/>
                <w:lang w:eastAsia="en-US"/>
              </w:rPr>
              <w:t>изм.</w:t>
            </w:r>
          </w:p>
        </w:tc>
        <w:tc>
          <w:tcPr>
            <w:tcW w:w="2126" w:type="dxa"/>
            <w:gridSpan w:val="2"/>
            <w:vAlign w:val="center"/>
          </w:tcPr>
          <w:p w14:paraId="440B6B42" w14:textId="77777777" w:rsidR="005F66EC" w:rsidRPr="005F66EC" w:rsidRDefault="005F66EC" w:rsidP="005F66EC">
            <w:pPr>
              <w:jc w:val="center"/>
              <w:rPr>
                <w:sz w:val="28"/>
                <w:szCs w:val="28"/>
                <w:lang w:eastAsia="en-US"/>
              </w:rPr>
            </w:pPr>
            <w:r w:rsidRPr="005F66EC">
              <w:rPr>
                <w:sz w:val="28"/>
                <w:szCs w:val="28"/>
                <w:lang w:eastAsia="en-US"/>
              </w:rPr>
              <w:t>2024</w:t>
            </w:r>
          </w:p>
        </w:tc>
        <w:tc>
          <w:tcPr>
            <w:tcW w:w="2268" w:type="dxa"/>
            <w:gridSpan w:val="2"/>
            <w:vAlign w:val="center"/>
          </w:tcPr>
          <w:p w14:paraId="051E9C85" w14:textId="77777777" w:rsidR="005F66EC" w:rsidRPr="005F66EC" w:rsidRDefault="005F66EC" w:rsidP="005F66EC">
            <w:pPr>
              <w:jc w:val="center"/>
              <w:rPr>
                <w:sz w:val="28"/>
                <w:szCs w:val="28"/>
                <w:lang w:eastAsia="en-US"/>
              </w:rPr>
            </w:pPr>
            <w:r w:rsidRPr="005F66EC">
              <w:rPr>
                <w:sz w:val="28"/>
                <w:szCs w:val="28"/>
                <w:lang w:eastAsia="en-US"/>
              </w:rPr>
              <w:t>2025</w:t>
            </w:r>
          </w:p>
        </w:tc>
        <w:tc>
          <w:tcPr>
            <w:tcW w:w="2126" w:type="dxa"/>
            <w:gridSpan w:val="2"/>
            <w:vAlign w:val="center"/>
          </w:tcPr>
          <w:p w14:paraId="0267501E" w14:textId="77777777" w:rsidR="005F66EC" w:rsidRPr="005F66EC" w:rsidRDefault="005F66EC" w:rsidP="005F66EC">
            <w:pPr>
              <w:jc w:val="center"/>
              <w:rPr>
                <w:sz w:val="28"/>
                <w:szCs w:val="28"/>
                <w:lang w:eastAsia="en-US"/>
              </w:rPr>
            </w:pPr>
            <w:r w:rsidRPr="005F66EC">
              <w:rPr>
                <w:sz w:val="28"/>
                <w:szCs w:val="28"/>
                <w:lang w:eastAsia="en-US"/>
              </w:rPr>
              <w:t>2026</w:t>
            </w:r>
          </w:p>
        </w:tc>
        <w:tc>
          <w:tcPr>
            <w:tcW w:w="2127" w:type="dxa"/>
            <w:gridSpan w:val="2"/>
          </w:tcPr>
          <w:p w14:paraId="50795268" w14:textId="77777777" w:rsidR="005F66EC" w:rsidRPr="005F66EC" w:rsidRDefault="005F66EC" w:rsidP="005F66EC">
            <w:pPr>
              <w:jc w:val="center"/>
              <w:rPr>
                <w:sz w:val="28"/>
                <w:szCs w:val="28"/>
                <w:lang w:eastAsia="en-US"/>
              </w:rPr>
            </w:pPr>
            <w:r w:rsidRPr="005F66EC">
              <w:rPr>
                <w:sz w:val="28"/>
                <w:szCs w:val="28"/>
                <w:lang w:eastAsia="en-US"/>
              </w:rPr>
              <w:t>2027</w:t>
            </w:r>
          </w:p>
        </w:tc>
        <w:tc>
          <w:tcPr>
            <w:tcW w:w="1984" w:type="dxa"/>
            <w:gridSpan w:val="2"/>
          </w:tcPr>
          <w:p w14:paraId="595B52DF" w14:textId="77777777" w:rsidR="005F66EC" w:rsidRPr="005F66EC" w:rsidRDefault="005F66EC" w:rsidP="005F66EC">
            <w:pPr>
              <w:jc w:val="center"/>
              <w:rPr>
                <w:sz w:val="28"/>
                <w:szCs w:val="28"/>
                <w:lang w:eastAsia="en-US"/>
              </w:rPr>
            </w:pPr>
            <w:r w:rsidRPr="005F66EC">
              <w:rPr>
                <w:sz w:val="28"/>
                <w:szCs w:val="28"/>
                <w:lang w:eastAsia="en-US"/>
              </w:rPr>
              <w:t>2028</w:t>
            </w:r>
          </w:p>
        </w:tc>
      </w:tr>
      <w:tr w:rsidR="005F66EC" w:rsidRPr="005F66EC" w14:paraId="4D6FCC33" w14:textId="77777777" w:rsidTr="00295606">
        <w:trPr>
          <w:trHeight w:val="701"/>
        </w:trPr>
        <w:tc>
          <w:tcPr>
            <w:tcW w:w="846" w:type="dxa"/>
            <w:vMerge/>
          </w:tcPr>
          <w:p w14:paraId="1EC40B2B" w14:textId="77777777" w:rsidR="005F66EC" w:rsidRPr="005F66EC" w:rsidRDefault="005F66EC" w:rsidP="005F66EC">
            <w:pPr>
              <w:jc w:val="both"/>
              <w:rPr>
                <w:sz w:val="28"/>
                <w:szCs w:val="28"/>
                <w:lang w:eastAsia="en-US"/>
              </w:rPr>
            </w:pPr>
          </w:p>
        </w:tc>
        <w:tc>
          <w:tcPr>
            <w:tcW w:w="2551" w:type="dxa"/>
            <w:vMerge/>
          </w:tcPr>
          <w:p w14:paraId="61ED2478" w14:textId="77777777" w:rsidR="005F66EC" w:rsidRPr="005F66EC" w:rsidRDefault="005F66EC" w:rsidP="005F66EC">
            <w:pPr>
              <w:jc w:val="both"/>
              <w:rPr>
                <w:sz w:val="28"/>
                <w:szCs w:val="28"/>
                <w:lang w:eastAsia="en-US"/>
              </w:rPr>
            </w:pPr>
          </w:p>
        </w:tc>
        <w:tc>
          <w:tcPr>
            <w:tcW w:w="851" w:type="dxa"/>
            <w:vMerge/>
          </w:tcPr>
          <w:p w14:paraId="619D041B" w14:textId="77777777" w:rsidR="005F66EC" w:rsidRPr="005F66EC" w:rsidRDefault="005F66EC" w:rsidP="005F66EC">
            <w:pPr>
              <w:jc w:val="both"/>
              <w:rPr>
                <w:sz w:val="28"/>
                <w:szCs w:val="28"/>
                <w:lang w:eastAsia="en-US"/>
              </w:rPr>
            </w:pPr>
          </w:p>
        </w:tc>
        <w:tc>
          <w:tcPr>
            <w:tcW w:w="992" w:type="dxa"/>
            <w:vAlign w:val="center"/>
          </w:tcPr>
          <w:p w14:paraId="5FB36AF4" w14:textId="77777777" w:rsidR="005F66EC" w:rsidRPr="005F66EC" w:rsidRDefault="005F66EC" w:rsidP="005F66EC">
            <w:pPr>
              <w:ind w:left="-108" w:right="-107"/>
              <w:rPr>
                <w:lang w:eastAsia="en-US"/>
              </w:rPr>
            </w:pPr>
            <w:r w:rsidRPr="005F66EC">
              <w:rPr>
                <w:lang w:eastAsia="en-US"/>
              </w:rPr>
              <w:t xml:space="preserve"> с 01.01. </w:t>
            </w:r>
          </w:p>
          <w:p w14:paraId="011B091B" w14:textId="77777777" w:rsidR="005F66EC" w:rsidRPr="005F66EC" w:rsidRDefault="005F66EC" w:rsidP="005F66EC">
            <w:pPr>
              <w:ind w:left="-108" w:right="-107"/>
              <w:rPr>
                <w:lang w:eastAsia="en-US"/>
              </w:rPr>
            </w:pPr>
            <w:r w:rsidRPr="005F66EC">
              <w:rPr>
                <w:lang w:eastAsia="en-US"/>
              </w:rPr>
              <w:t>по 30.06.</w:t>
            </w:r>
          </w:p>
        </w:tc>
        <w:tc>
          <w:tcPr>
            <w:tcW w:w="1134" w:type="dxa"/>
            <w:vAlign w:val="center"/>
          </w:tcPr>
          <w:p w14:paraId="05390AF5" w14:textId="77777777" w:rsidR="005F66EC" w:rsidRPr="005F66EC" w:rsidRDefault="005F66EC" w:rsidP="005F66EC">
            <w:pPr>
              <w:ind w:left="-179" w:right="-108"/>
              <w:jc w:val="center"/>
              <w:rPr>
                <w:lang w:eastAsia="en-US"/>
              </w:rPr>
            </w:pPr>
            <w:r w:rsidRPr="005F66EC">
              <w:rPr>
                <w:lang w:eastAsia="en-US"/>
              </w:rPr>
              <w:t xml:space="preserve">с 01.07. </w:t>
            </w:r>
          </w:p>
          <w:p w14:paraId="78660AAE" w14:textId="77777777" w:rsidR="005F66EC" w:rsidRPr="005F66EC" w:rsidRDefault="005F66EC" w:rsidP="005F66EC">
            <w:pPr>
              <w:ind w:left="-179" w:right="-108"/>
              <w:jc w:val="center"/>
              <w:rPr>
                <w:lang w:eastAsia="en-US"/>
              </w:rPr>
            </w:pPr>
            <w:r w:rsidRPr="005F66EC">
              <w:rPr>
                <w:lang w:eastAsia="en-US"/>
              </w:rPr>
              <w:t>по 31.12.</w:t>
            </w:r>
          </w:p>
        </w:tc>
        <w:tc>
          <w:tcPr>
            <w:tcW w:w="1134" w:type="dxa"/>
            <w:vAlign w:val="center"/>
          </w:tcPr>
          <w:p w14:paraId="7DB4AAF4" w14:textId="77777777" w:rsidR="005F66EC" w:rsidRPr="005F66EC" w:rsidRDefault="005F66EC" w:rsidP="005F66EC">
            <w:pPr>
              <w:ind w:left="-391" w:right="-179" w:firstLine="142"/>
              <w:jc w:val="center"/>
              <w:rPr>
                <w:lang w:eastAsia="en-US"/>
              </w:rPr>
            </w:pPr>
            <w:r w:rsidRPr="005F66EC">
              <w:rPr>
                <w:lang w:eastAsia="en-US"/>
              </w:rPr>
              <w:t>с 01.01.</w:t>
            </w:r>
          </w:p>
          <w:p w14:paraId="170F4941" w14:textId="77777777" w:rsidR="005F66EC" w:rsidRPr="005F66EC" w:rsidRDefault="005F66EC" w:rsidP="005F66EC">
            <w:pPr>
              <w:ind w:left="-391" w:right="-179" w:firstLine="142"/>
              <w:jc w:val="center"/>
              <w:rPr>
                <w:lang w:eastAsia="en-US"/>
              </w:rPr>
            </w:pPr>
            <w:r w:rsidRPr="005F66EC">
              <w:rPr>
                <w:lang w:eastAsia="en-US"/>
              </w:rPr>
              <w:t>по 30.06.</w:t>
            </w:r>
          </w:p>
        </w:tc>
        <w:tc>
          <w:tcPr>
            <w:tcW w:w="1134" w:type="dxa"/>
            <w:vAlign w:val="center"/>
          </w:tcPr>
          <w:p w14:paraId="407A0AC5" w14:textId="77777777" w:rsidR="005F66EC" w:rsidRPr="005F66EC" w:rsidRDefault="005F66EC" w:rsidP="005F66EC">
            <w:pPr>
              <w:ind w:left="-108" w:right="-250"/>
              <w:jc w:val="center"/>
              <w:rPr>
                <w:lang w:eastAsia="en-US"/>
              </w:rPr>
            </w:pPr>
            <w:r w:rsidRPr="005F66EC">
              <w:rPr>
                <w:lang w:eastAsia="en-US"/>
              </w:rPr>
              <w:t>с 01.07.</w:t>
            </w:r>
          </w:p>
          <w:p w14:paraId="24FBFE56" w14:textId="77777777" w:rsidR="005F66EC" w:rsidRPr="005F66EC" w:rsidRDefault="005F66EC" w:rsidP="005F66EC">
            <w:pPr>
              <w:ind w:left="-108" w:right="-250"/>
              <w:rPr>
                <w:lang w:eastAsia="en-US"/>
              </w:rPr>
            </w:pPr>
            <w:r w:rsidRPr="005F66EC">
              <w:rPr>
                <w:lang w:eastAsia="en-US"/>
              </w:rPr>
              <w:t xml:space="preserve"> по 31.12.</w:t>
            </w:r>
          </w:p>
        </w:tc>
        <w:tc>
          <w:tcPr>
            <w:tcW w:w="1134" w:type="dxa"/>
            <w:vAlign w:val="center"/>
          </w:tcPr>
          <w:p w14:paraId="7258E9C1" w14:textId="77777777" w:rsidR="005F66EC" w:rsidRPr="005F66EC" w:rsidRDefault="005F66EC" w:rsidP="005F66EC">
            <w:pPr>
              <w:ind w:left="-391" w:right="-179" w:firstLine="142"/>
              <w:jc w:val="center"/>
              <w:rPr>
                <w:lang w:eastAsia="en-US"/>
              </w:rPr>
            </w:pPr>
            <w:r w:rsidRPr="005F66EC">
              <w:rPr>
                <w:lang w:eastAsia="en-US"/>
              </w:rPr>
              <w:t>с 01.01.</w:t>
            </w:r>
          </w:p>
          <w:p w14:paraId="580C7A03" w14:textId="77777777" w:rsidR="005F66EC" w:rsidRPr="005F66EC" w:rsidRDefault="005F66EC" w:rsidP="005F66EC">
            <w:pPr>
              <w:ind w:left="-391" w:right="-179" w:firstLine="142"/>
              <w:jc w:val="center"/>
              <w:rPr>
                <w:lang w:eastAsia="en-US"/>
              </w:rPr>
            </w:pPr>
            <w:r w:rsidRPr="005F66EC">
              <w:rPr>
                <w:lang w:eastAsia="en-US"/>
              </w:rPr>
              <w:t>по 30.06.</w:t>
            </w:r>
          </w:p>
        </w:tc>
        <w:tc>
          <w:tcPr>
            <w:tcW w:w="992" w:type="dxa"/>
            <w:vAlign w:val="center"/>
          </w:tcPr>
          <w:p w14:paraId="71B1AA51" w14:textId="77777777" w:rsidR="005F66EC" w:rsidRPr="005F66EC" w:rsidRDefault="005F66EC" w:rsidP="005F66EC">
            <w:pPr>
              <w:ind w:left="-108" w:right="-250"/>
              <w:jc w:val="center"/>
              <w:rPr>
                <w:lang w:eastAsia="en-US"/>
              </w:rPr>
            </w:pPr>
            <w:r w:rsidRPr="005F66EC">
              <w:rPr>
                <w:lang w:eastAsia="en-US"/>
              </w:rPr>
              <w:t>с 01.07.</w:t>
            </w:r>
          </w:p>
          <w:p w14:paraId="47DFCE7A" w14:textId="77777777" w:rsidR="005F66EC" w:rsidRPr="005F66EC" w:rsidRDefault="005F66EC" w:rsidP="005F66EC">
            <w:pPr>
              <w:ind w:left="-108" w:right="-108" w:hanging="19"/>
              <w:jc w:val="center"/>
              <w:rPr>
                <w:lang w:eastAsia="en-US"/>
              </w:rPr>
            </w:pPr>
            <w:r w:rsidRPr="005F66EC">
              <w:rPr>
                <w:lang w:eastAsia="en-US"/>
              </w:rPr>
              <w:t xml:space="preserve"> по 31.12.</w:t>
            </w:r>
          </w:p>
        </w:tc>
        <w:tc>
          <w:tcPr>
            <w:tcW w:w="1134" w:type="dxa"/>
            <w:vAlign w:val="center"/>
          </w:tcPr>
          <w:p w14:paraId="7000EB45" w14:textId="77777777" w:rsidR="005F66EC" w:rsidRPr="005F66EC" w:rsidRDefault="005F66EC" w:rsidP="005F66EC">
            <w:pPr>
              <w:ind w:left="-391" w:right="-179" w:firstLine="142"/>
              <w:jc w:val="center"/>
              <w:rPr>
                <w:lang w:eastAsia="en-US"/>
              </w:rPr>
            </w:pPr>
            <w:r w:rsidRPr="005F66EC">
              <w:rPr>
                <w:lang w:eastAsia="en-US"/>
              </w:rPr>
              <w:t>с 01.01.</w:t>
            </w:r>
          </w:p>
          <w:p w14:paraId="6E4EA4CF" w14:textId="77777777" w:rsidR="005F66EC" w:rsidRPr="005F66EC" w:rsidRDefault="005F66EC" w:rsidP="005F66EC">
            <w:pPr>
              <w:ind w:left="-108" w:right="-108" w:hanging="19"/>
              <w:jc w:val="center"/>
              <w:rPr>
                <w:lang w:eastAsia="en-US"/>
              </w:rPr>
            </w:pPr>
            <w:r w:rsidRPr="005F66EC">
              <w:rPr>
                <w:lang w:eastAsia="en-US"/>
              </w:rPr>
              <w:t>по 30.06.</w:t>
            </w:r>
          </w:p>
        </w:tc>
        <w:tc>
          <w:tcPr>
            <w:tcW w:w="993" w:type="dxa"/>
            <w:vAlign w:val="center"/>
          </w:tcPr>
          <w:p w14:paraId="5A158505" w14:textId="77777777" w:rsidR="005F66EC" w:rsidRPr="005F66EC" w:rsidRDefault="005F66EC" w:rsidP="005F66EC">
            <w:pPr>
              <w:ind w:left="-108" w:right="-250"/>
              <w:jc w:val="center"/>
              <w:rPr>
                <w:lang w:eastAsia="en-US"/>
              </w:rPr>
            </w:pPr>
            <w:r w:rsidRPr="005F66EC">
              <w:rPr>
                <w:lang w:eastAsia="en-US"/>
              </w:rPr>
              <w:t>с 01.07.</w:t>
            </w:r>
          </w:p>
          <w:p w14:paraId="069CF958" w14:textId="77777777" w:rsidR="005F66EC" w:rsidRPr="005F66EC" w:rsidRDefault="005F66EC" w:rsidP="005F66EC">
            <w:pPr>
              <w:ind w:left="-108" w:right="-108" w:hanging="19"/>
              <w:jc w:val="center"/>
              <w:rPr>
                <w:lang w:eastAsia="en-US"/>
              </w:rPr>
            </w:pPr>
            <w:r w:rsidRPr="005F66EC">
              <w:rPr>
                <w:lang w:eastAsia="en-US"/>
              </w:rPr>
              <w:t xml:space="preserve"> по 31.12.</w:t>
            </w:r>
          </w:p>
        </w:tc>
        <w:tc>
          <w:tcPr>
            <w:tcW w:w="992" w:type="dxa"/>
            <w:vAlign w:val="center"/>
          </w:tcPr>
          <w:p w14:paraId="4F16675B" w14:textId="77777777" w:rsidR="005F66EC" w:rsidRPr="005F66EC" w:rsidRDefault="005F66EC" w:rsidP="005F66EC">
            <w:pPr>
              <w:ind w:left="-391" w:right="-179" w:firstLine="142"/>
              <w:jc w:val="center"/>
              <w:rPr>
                <w:lang w:eastAsia="en-US"/>
              </w:rPr>
            </w:pPr>
            <w:r w:rsidRPr="005F66EC">
              <w:rPr>
                <w:lang w:eastAsia="en-US"/>
              </w:rPr>
              <w:t>с 01.01.</w:t>
            </w:r>
          </w:p>
          <w:p w14:paraId="2987E55A" w14:textId="77777777" w:rsidR="005F66EC" w:rsidRPr="005F66EC" w:rsidRDefault="005F66EC" w:rsidP="005F66EC">
            <w:pPr>
              <w:ind w:left="-108" w:right="-108" w:hanging="19"/>
              <w:jc w:val="center"/>
              <w:rPr>
                <w:lang w:eastAsia="en-US"/>
              </w:rPr>
            </w:pPr>
            <w:r w:rsidRPr="005F66EC">
              <w:rPr>
                <w:lang w:eastAsia="en-US"/>
              </w:rPr>
              <w:t>по 30.06.</w:t>
            </w:r>
          </w:p>
        </w:tc>
        <w:tc>
          <w:tcPr>
            <w:tcW w:w="992" w:type="dxa"/>
            <w:vAlign w:val="center"/>
          </w:tcPr>
          <w:p w14:paraId="5D76789F" w14:textId="77777777" w:rsidR="005F66EC" w:rsidRPr="005F66EC" w:rsidRDefault="005F66EC" w:rsidP="005F66EC">
            <w:pPr>
              <w:ind w:left="-108" w:right="-250"/>
              <w:jc w:val="center"/>
              <w:rPr>
                <w:lang w:eastAsia="en-US"/>
              </w:rPr>
            </w:pPr>
            <w:r w:rsidRPr="005F66EC">
              <w:rPr>
                <w:lang w:eastAsia="en-US"/>
              </w:rPr>
              <w:t>с 01.07.</w:t>
            </w:r>
          </w:p>
          <w:p w14:paraId="24FE5E2E" w14:textId="77777777" w:rsidR="005F66EC" w:rsidRPr="005F66EC" w:rsidRDefault="005F66EC" w:rsidP="005F66EC">
            <w:pPr>
              <w:ind w:left="-108" w:right="-108" w:hanging="19"/>
              <w:jc w:val="center"/>
              <w:rPr>
                <w:lang w:eastAsia="en-US"/>
              </w:rPr>
            </w:pPr>
            <w:r w:rsidRPr="005F66EC">
              <w:rPr>
                <w:lang w:eastAsia="en-US"/>
              </w:rPr>
              <w:t xml:space="preserve"> по 31.12.</w:t>
            </w:r>
          </w:p>
        </w:tc>
      </w:tr>
      <w:tr w:rsidR="005F66EC" w:rsidRPr="005F66EC" w14:paraId="765F2668" w14:textId="77777777" w:rsidTr="00295606">
        <w:trPr>
          <w:trHeight w:val="256"/>
        </w:trPr>
        <w:tc>
          <w:tcPr>
            <w:tcW w:w="846" w:type="dxa"/>
          </w:tcPr>
          <w:p w14:paraId="54F990ED" w14:textId="77777777" w:rsidR="005F66EC" w:rsidRPr="005F66EC" w:rsidRDefault="005F66EC" w:rsidP="005F66EC">
            <w:pPr>
              <w:jc w:val="center"/>
              <w:rPr>
                <w:sz w:val="28"/>
                <w:szCs w:val="28"/>
                <w:lang w:eastAsia="en-US"/>
              </w:rPr>
            </w:pPr>
            <w:r w:rsidRPr="005F66EC">
              <w:rPr>
                <w:sz w:val="28"/>
                <w:szCs w:val="28"/>
                <w:lang w:eastAsia="en-US"/>
              </w:rPr>
              <w:t>1</w:t>
            </w:r>
          </w:p>
        </w:tc>
        <w:tc>
          <w:tcPr>
            <w:tcW w:w="2551" w:type="dxa"/>
          </w:tcPr>
          <w:p w14:paraId="0539AA1F" w14:textId="77777777" w:rsidR="005F66EC" w:rsidRPr="005F66EC" w:rsidRDefault="005F66EC" w:rsidP="005F66EC">
            <w:pPr>
              <w:jc w:val="center"/>
              <w:rPr>
                <w:sz w:val="28"/>
                <w:szCs w:val="28"/>
                <w:lang w:eastAsia="en-US"/>
              </w:rPr>
            </w:pPr>
            <w:r w:rsidRPr="005F66EC">
              <w:rPr>
                <w:sz w:val="28"/>
                <w:szCs w:val="28"/>
                <w:lang w:eastAsia="en-US"/>
              </w:rPr>
              <w:t>2</w:t>
            </w:r>
          </w:p>
        </w:tc>
        <w:tc>
          <w:tcPr>
            <w:tcW w:w="851" w:type="dxa"/>
          </w:tcPr>
          <w:p w14:paraId="10400875" w14:textId="77777777" w:rsidR="005F66EC" w:rsidRPr="005F66EC" w:rsidRDefault="005F66EC" w:rsidP="005F66EC">
            <w:pPr>
              <w:jc w:val="center"/>
              <w:rPr>
                <w:sz w:val="28"/>
                <w:szCs w:val="28"/>
                <w:lang w:eastAsia="en-US"/>
              </w:rPr>
            </w:pPr>
            <w:r w:rsidRPr="005F66EC">
              <w:rPr>
                <w:sz w:val="28"/>
                <w:szCs w:val="28"/>
                <w:lang w:eastAsia="en-US"/>
              </w:rPr>
              <w:t>3</w:t>
            </w:r>
          </w:p>
        </w:tc>
        <w:tc>
          <w:tcPr>
            <w:tcW w:w="992" w:type="dxa"/>
            <w:vAlign w:val="center"/>
          </w:tcPr>
          <w:p w14:paraId="039135E4" w14:textId="77777777" w:rsidR="005F66EC" w:rsidRPr="005F66EC" w:rsidRDefault="005F66EC" w:rsidP="005F66EC">
            <w:pPr>
              <w:jc w:val="center"/>
              <w:rPr>
                <w:sz w:val="28"/>
                <w:szCs w:val="28"/>
                <w:lang w:eastAsia="en-US"/>
              </w:rPr>
            </w:pPr>
            <w:r w:rsidRPr="005F66EC">
              <w:rPr>
                <w:sz w:val="28"/>
                <w:szCs w:val="28"/>
                <w:lang w:eastAsia="en-US"/>
              </w:rPr>
              <w:t>4</w:t>
            </w:r>
          </w:p>
        </w:tc>
        <w:tc>
          <w:tcPr>
            <w:tcW w:w="1134" w:type="dxa"/>
            <w:vAlign w:val="center"/>
          </w:tcPr>
          <w:p w14:paraId="74CD26F2" w14:textId="77777777" w:rsidR="005F66EC" w:rsidRPr="005F66EC" w:rsidRDefault="005F66EC" w:rsidP="005F66EC">
            <w:pPr>
              <w:jc w:val="center"/>
              <w:rPr>
                <w:sz w:val="28"/>
                <w:szCs w:val="28"/>
                <w:lang w:eastAsia="en-US"/>
              </w:rPr>
            </w:pPr>
            <w:r w:rsidRPr="005F66EC">
              <w:rPr>
                <w:sz w:val="28"/>
                <w:szCs w:val="28"/>
                <w:lang w:eastAsia="en-US"/>
              </w:rPr>
              <w:t>5</w:t>
            </w:r>
          </w:p>
        </w:tc>
        <w:tc>
          <w:tcPr>
            <w:tcW w:w="1134" w:type="dxa"/>
            <w:vAlign w:val="center"/>
          </w:tcPr>
          <w:p w14:paraId="7D5BF7D0" w14:textId="77777777" w:rsidR="005F66EC" w:rsidRPr="005F66EC" w:rsidRDefault="005F66EC" w:rsidP="005F66EC">
            <w:pPr>
              <w:jc w:val="center"/>
              <w:rPr>
                <w:sz w:val="28"/>
                <w:szCs w:val="28"/>
                <w:lang w:eastAsia="en-US"/>
              </w:rPr>
            </w:pPr>
            <w:r w:rsidRPr="005F66EC">
              <w:rPr>
                <w:sz w:val="28"/>
                <w:szCs w:val="28"/>
                <w:lang w:eastAsia="en-US"/>
              </w:rPr>
              <w:t>6</w:t>
            </w:r>
          </w:p>
        </w:tc>
        <w:tc>
          <w:tcPr>
            <w:tcW w:w="1134" w:type="dxa"/>
            <w:vAlign w:val="center"/>
          </w:tcPr>
          <w:p w14:paraId="4C3EE7F7" w14:textId="77777777" w:rsidR="005F66EC" w:rsidRPr="005F66EC" w:rsidRDefault="005F66EC" w:rsidP="005F66EC">
            <w:pPr>
              <w:jc w:val="center"/>
              <w:rPr>
                <w:sz w:val="28"/>
                <w:szCs w:val="28"/>
                <w:lang w:eastAsia="en-US"/>
              </w:rPr>
            </w:pPr>
            <w:r w:rsidRPr="005F66EC">
              <w:rPr>
                <w:sz w:val="28"/>
                <w:szCs w:val="28"/>
                <w:lang w:eastAsia="en-US"/>
              </w:rPr>
              <w:t>7</w:t>
            </w:r>
          </w:p>
        </w:tc>
        <w:tc>
          <w:tcPr>
            <w:tcW w:w="1134" w:type="dxa"/>
            <w:vAlign w:val="center"/>
          </w:tcPr>
          <w:p w14:paraId="2455BCE2" w14:textId="77777777" w:rsidR="005F66EC" w:rsidRPr="005F66EC" w:rsidRDefault="005F66EC" w:rsidP="005F66EC">
            <w:pPr>
              <w:jc w:val="center"/>
              <w:rPr>
                <w:sz w:val="28"/>
                <w:szCs w:val="28"/>
                <w:lang w:eastAsia="en-US"/>
              </w:rPr>
            </w:pPr>
            <w:r w:rsidRPr="005F66EC">
              <w:rPr>
                <w:sz w:val="28"/>
                <w:szCs w:val="28"/>
                <w:lang w:eastAsia="en-US"/>
              </w:rPr>
              <w:t>8</w:t>
            </w:r>
          </w:p>
        </w:tc>
        <w:tc>
          <w:tcPr>
            <w:tcW w:w="992" w:type="dxa"/>
            <w:vAlign w:val="center"/>
          </w:tcPr>
          <w:p w14:paraId="083BEEE4" w14:textId="77777777" w:rsidR="005F66EC" w:rsidRPr="005F66EC" w:rsidRDefault="005F66EC" w:rsidP="005F66EC">
            <w:pPr>
              <w:jc w:val="center"/>
              <w:rPr>
                <w:sz w:val="28"/>
                <w:szCs w:val="28"/>
                <w:lang w:eastAsia="en-US"/>
              </w:rPr>
            </w:pPr>
            <w:r w:rsidRPr="005F66EC">
              <w:rPr>
                <w:sz w:val="28"/>
                <w:szCs w:val="28"/>
                <w:lang w:eastAsia="en-US"/>
              </w:rPr>
              <w:t>9</w:t>
            </w:r>
          </w:p>
        </w:tc>
        <w:tc>
          <w:tcPr>
            <w:tcW w:w="1134" w:type="dxa"/>
          </w:tcPr>
          <w:p w14:paraId="7E484A8F" w14:textId="77777777" w:rsidR="005F66EC" w:rsidRPr="005F66EC" w:rsidRDefault="005F66EC" w:rsidP="005F66EC">
            <w:pPr>
              <w:jc w:val="center"/>
              <w:rPr>
                <w:sz w:val="28"/>
                <w:szCs w:val="28"/>
                <w:lang w:eastAsia="en-US"/>
              </w:rPr>
            </w:pPr>
            <w:r w:rsidRPr="005F66EC">
              <w:rPr>
                <w:sz w:val="28"/>
                <w:szCs w:val="28"/>
                <w:lang w:eastAsia="en-US"/>
              </w:rPr>
              <w:t>10</w:t>
            </w:r>
          </w:p>
        </w:tc>
        <w:tc>
          <w:tcPr>
            <w:tcW w:w="993" w:type="dxa"/>
          </w:tcPr>
          <w:p w14:paraId="366156D2" w14:textId="77777777" w:rsidR="005F66EC" w:rsidRPr="005F66EC" w:rsidRDefault="005F66EC" w:rsidP="005F66EC">
            <w:pPr>
              <w:jc w:val="center"/>
              <w:rPr>
                <w:sz w:val="28"/>
                <w:szCs w:val="28"/>
                <w:lang w:eastAsia="en-US"/>
              </w:rPr>
            </w:pPr>
            <w:r w:rsidRPr="005F66EC">
              <w:rPr>
                <w:sz w:val="28"/>
                <w:szCs w:val="28"/>
                <w:lang w:eastAsia="en-US"/>
              </w:rPr>
              <w:t>11</w:t>
            </w:r>
          </w:p>
        </w:tc>
        <w:tc>
          <w:tcPr>
            <w:tcW w:w="992" w:type="dxa"/>
          </w:tcPr>
          <w:p w14:paraId="4F4C8E54" w14:textId="77777777" w:rsidR="005F66EC" w:rsidRPr="005F66EC" w:rsidRDefault="005F66EC" w:rsidP="005F66EC">
            <w:pPr>
              <w:jc w:val="center"/>
              <w:rPr>
                <w:sz w:val="28"/>
                <w:szCs w:val="28"/>
                <w:lang w:eastAsia="en-US"/>
              </w:rPr>
            </w:pPr>
            <w:r w:rsidRPr="005F66EC">
              <w:rPr>
                <w:sz w:val="28"/>
                <w:szCs w:val="28"/>
                <w:lang w:eastAsia="en-US"/>
              </w:rPr>
              <w:t>12</w:t>
            </w:r>
          </w:p>
        </w:tc>
        <w:tc>
          <w:tcPr>
            <w:tcW w:w="992" w:type="dxa"/>
          </w:tcPr>
          <w:p w14:paraId="46FD16C4" w14:textId="77777777" w:rsidR="005F66EC" w:rsidRPr="005F66EC" w:rsidRDefault="005F66EC" w:rsidP="005F66EC">
            <w:pPr>
              <w:jc w:val="center"/>
              <w:rPr>
                <w:sz w:val="28"/>
                <w:szCs w:val="28"/>
                <w:lang w:eastAsia="en-US"/>
              </w:rPr>
            </w:pPr>
            <w:r w:rsidRPr="005F66EC">
              <w:rPr>
                <w:sz w:val="28"/>
                <w:szCs w:val="28"/>
                <w:lang w:eastAsia="en-US"/>
              </w:rPr>
              <w:t>13</w:t>
            </w:r>
          </w:p>
        </w:tc>
      </w:tr>
      <w:tr w:rsidR="005F66EC" w:rsidRPr="005F66EC" w14:paraId="395F0FC9" w14:textId="77777777" w:rsidTr="00295606">
        <w:trPr>
          <w:trHeight w:val="337"/>
        </w:trPr>
        <w:tc>
          <w:tcPr>
            <w:tcW w:w="14879" w:type="dxa"/>
            <w:gridSpan w:val="13"/>
            <w:vAlign w:val="center"/>
          </w:tcPr>
          <w:p w14:paraId="3B514F61" w14:textId="77777777" w:rsidR="005F66EC" w:rsidRPr="005F66EC" w:rsidRDefault="005F66EC" w:rsidP="005F66EC">
            <w:pPr>
              <w:ind w:left="360"/>
              <w:jc w:val="center"/>
              <w:rPr>
                <w:sz w:val="28"/>
                <w:szCs w:val="28"/>
                <w:lang w:eastAsia="en-US"/>
              </w:rPr>
            </w:pPr>
            <w:r w:rsidRPr="005F66EC">
              <w:rPr>
                <w:sz w:val="28"/>
                <w:szCs w:val="28"/>
                <w:lang w:eastAsia="en-US"/>
              </w:rPr>
              <w:t xml:space="preserve">Горячее водоснабжение </w:t>
            </w:r>
          </w:p>
        </w:tc>
      </w:tr>
      <w:tr w:rsidR="005F66EC" w:rsidRPr="005F66EC" w14:paraId="7BCAC482" w14:textId="77777777" w:rsidTr="00295606">
        <w:trPr>
          <w:trHeight w:val="594"/>
        </w:trPr>
        <w:tc>
          <w:tcPr>
            <w:tcW w:w="846" w:type="dxa"/>
            <w:vAlign w:val="center"/>
          </w:tcPr>
          <w:p w14:paraId="0EED59CE" w14:textId="77777777" w:rsidR="005F66EC" w:rsidRPr="005F66EC" w:rsidRDefault="005F66EC" w:rsidP="005F66EC">
            <w:pPr>
              <w:jc w:val="center"/>
              <w:rPr>
                <w:lang w:eastAsia="en-US"/>
              </w:rPr>
            </w:pPr>
            <w:r w:rsidRPr="005F66EC">
              <w:rPr>
                <w:lang w:eastAsia="en-US"/>
              </w:rPr>
              <w:t>1.</w:t>
            </w:r>
          </w:p>
        </w:tc>
        <w:tc>
          <w:tcPr>
            <w:tcW w:w="2551" w:type="dxa"/>
            <w:vAlign w:val="center"/>
          </w:tcPr>
          <w:p w14:paraId="429AE7C3" w14:textId="77777777" w:rsidR="005F66EC" w:rsidRPr="005F66EC" w:rsidRDefault="005F66EC" w:rsidP="005F66EC">
            <w:pPr>
              <w:ind w:left="-105" w:right="-105"/>
              <w:jc w:val="center"/>
              <w:rPr>
                <w:lang w:eastAsia="en-US"/>
              </w:rPr>
            </w:pPr>
            <w:r w:rsidRPr="005F66EC">
              <w:rPr>
                <w:lang w:eastAsia="en-US"/>
              </w:rPr>
              <w:t>Отпущено горячей воды по категориям потребителей</w:t>
            </w:r>
          </w:p>
        </w:tc>
        <w:tc>
          <w:tcPr>
            <w:tcW w:w="851" w:type="dxa"/>
            <w:vAlign w:val="center"/>
          </w:tcPr>
          <w:p w14:paraId="4BB9F8F5" w14:textId="77777777" w:rsidR="005F66EC" w:rsidRPr="005F66EC" w:rsidRDefault="005F66EC" w:rsidP="005F66EC">
            <w:pPr>
              <w:jc w:val="center"/>
              <w:rPr>
                <w:vertAlign w:val="superscript"/>
                <w:lang w:eastAsia="en-US"/>
              </w:rPr>
            </w:pPr>
            <w:r w:rsidRPr="005F66EC">
              <w:rPr>
                <w:lang w:eastAsia="en-US"/>
              </w:rPr>
              <w:t>м</w:t>
            </w:r>
            <w:r w:rsidRPr="005F66EC">
              <w:rPr>
                <w:vertAlign w:val="superscript"/>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tcPr>
          <w:p w14:paraId="3890B608" w14:textId="77777777" w:rsidR="005F66EC" w:rsidRPr="005F66EC" w:rsidRDefault="005F66EC" w:rsidP="005F66EC">
            <w:pPr>
              <w:ind w:left="-79" w:right="-137"/>
              <w:jc w:val="center"/>
              <w:rPr>
                <w:lang w:eastAsia="en-US"/>
              </w:rPr>
            </w:pPr>
            <w:r w:rsidRPr="005F66EC">
              <w:rPr>
                <w:lang w:eastAsia="en-US"/>
              </w:rPr>
              <w:t>46 696</w:t>
            </w:r>
          </w:p>
        </w:tc>
        <w:tc>
          <w:tcPr>
            <w:tcW w:w="1134" w:type="dxa"/>
            <w:tcBorders>
              <w:top w:val="single" w:sz="4" w:space="0" w:color="auto"/>
              <w:left w:val="single" w:sz="4" w:space="0" w:color="auto"/>
              <w:bottom w:val="single" w:sz="4" w:space="0" w:color="auto"/>
              <w:right w:val="single" w:sz="4" w:space="0" w:color="auto"/>
            </w:tcBorders>
            <w:vAlign w:val="center"/>
          </w:tcPr>
          <w:p w14:paraId="22A42162" w14:textId="77777777" w:rsidR="005F66EC" w:rsidRPr="005F66EC" w:rsidRDefault="005F66EC" w:rsidP="005F66EC">
            <w:pPr>
              <w:ind w:left="-79" w:right="-109"/>
              <w:jc w:val="center"/>
              <w:rPr>
                <w:lang w:eastAsia="en-US"/>
              </w:rPr>
            </w:pPr>
            <w:r w:rsidRPr="005F66EC">
              <w:rPr>
                <w:lang w:eastAsia="en-US"/>
              </w:rPr>
              <w:t>41 499</w:t>
            </w:r>
          </w:p>
        </w:tc>
        <w:tc>
          <w:tcPr>
            <w:tcW w:w="1134" w:type="dxa"/>
            <w:tcBorders>
              <w:top w:val="single" w:sz="4" w:space="0" w:color="auto"/>
              <w:left w:val="single" w:sz="4" w:space="0" w:color="auto"/>
              <w:bottom w:val="single" w:sz="4" w:space="0" w:color="auto"/>
              <w:right w:val="single" w:sz="4" w:space="0" w:color="auto"/>
            </w:tcBorders>
            <w:vAlign w:val="center"/>
          </w:tcPr>
          <w:p w14:paraId="0DA1633A" w14:textId="77777777" w:rsidR="005F66EC" w:rsidRPr="005F66EC" w:rsidRDefault="005F66EC" w:rsidP="005F66EC">
            <w:pPr>
              <w:ind w:left="-78" w:right="-137"/>
              <w:jc w:val="center"/>
              <w:rPr>
                <w:lang w:eastAsia="en-US"/>
              </w:rPr>
            </w:pPr>
            <w:r w:rsidRPr="005F66EC">
              <w:rPr>
                <w:lang w:eastAsia="en-US"/>
              </w:rPr>
              <w:t>46 674</w:t>
            </w:r>
          </w:p>
        </w:tc>
        <w:tc>
          <w:tcPr>
            <w:tcW w:w="1134" w:type="dxa"/>
            <w:tcBorders>
              <w:top w:val="single" w:sz="4" w:space="0" w:color="auto"/>
              <w:left w:val="single" w:sz="4" w:space="0" w:color="auto"/>
              <w:bottom w:val="single" w:sz="4" w:space="0" w:color="auto"/>
              <w:right w:val="single" w:sz="4" w:space="0" w:color="auto"/>
            </w:tcBorders>
            <w:vAlign w:val="center"/>
          </w:tcPr>
          <w:p w14:paraId="03686B83" w14:textId="77777777" w:rsidR="005F66EC" w:rsidRPr="005F66EC" w:rsidRDefault="005F66EC" w:rsidP="005F66EC">
            <w:pPr>
              <w:ind w:left="-79" w:right="-108"/>
              <w:jc w:val="center"/>
              <w:rPr>
                <w:lang w:eastAsia="en-US"/>
              </w:rPr>
            </w:pPr>
            <w:r w:rsidRPr="005F66EC">
              <w:rPr>
                <w:lang w:eastAsia="en-US"/>
              </w:rPr>
              <w:t>41 521</w:t>
            </w:r>
          </w:p>
        </w:tc>
        <w:tc>
          <w:tcPr>
            <w:tcW w:w="1134" w:type="dxa"/>
            <w:tcBorders>
              <w:top w:val="single" w:sz="4" w:space="0" w:color="auto"/>
              <w:left w:val="single" w:sz="4" w:space="0" w:color="auto"/>
              <w:bottom w:val="single" w:sz="4" w:space="0" w:color="auto"/>
              <w:right w:val="single" w:sz="4" w:space="0" w:color="auto"/>
            </w:tcBorders>
            <w:vAlign w:val="center"/>
          </w:tcPr>
          <w:p w14:paraId="57F11FFC" w14:textId="77777777" w:rsidR="005F66EC" w:rsidRPr="005F66EC" w:rsidRDefault="005F66EC" w:rsidP="005F66EC">
            <w:pPr>
              <w:ind w:left="-79" w:right="-108"/>
              <w:jc w:val="center"/>
              <w:rPr>
                <w:lang w:eastAsia="en-US"/>
              </w:rPr>
            </w:pPr>
            <w:r w:rsidRPr="005F66EC">
              <w:rPr>
                <w:lang w:eastAsia="en-US"/>
              </w:rPr>
              <w:t>46 696</w:t>
            </w:r>
          </w:p>
        </w:tc>
        <w:tc>
          <w:tcPr>
            <w:tcW w:w="992" w:type="dxa"/>
            <w:tcBorders>
              <w:top w:val="single" w:sz="4" w:space="0" w:color="auto"/>
              <w:left w:val="single" w:sz="4" w:space="0" w:color="auto"/>
              <w:bottom w:val="single" w:sz="4" w:space="0" w:color="auto"/>
              <w:right w:val="single" w:sz="4" w:space="0" w:color="auto"/>
            </w:tcBorders>
            <w:vAlign w:val="center"/>
          </w:tcPr>
          <w:p w14:paraId="5864E481" w14:textId="77777777" w:rsidR="005F66EC" w:rsidRPr="005F66EC" w:rsidRDefault="005F66EC" w:rsidP="005F66EC">
            <w:pPr>
              <w:ind w:left="-79" w:right="-108"/>
              <w:jc w:val="center"/>
              <w:rPr>
                <w:lang w:eastAsia="en-US"/>
              </w:rPr>
            </w:pPr>
            <w:r w:rsidRPr="005F66EC">
              <w:rPr>
                <w:lang w:eastAsia="en-US"/>
              </w:rPr>
              <w:t>41 499</w:t>
            </w:r>
          </w:p>
        </w:tc>
        <w:tc>
          <w:tcPr>
            <w:tcW w:w="1134" w:type="dxa"/>
            <w:tcBorders>
              <w:top w:val="single" w:sz="4" w:space="0" w:color="auto"/>
              <w:left w:val="single" w:sz="4" w:space="0" w:color="auto"/>
              <w:bottom w:val="single" w:sz="4" w:space="0" w:color="auto"/>
              <w:right w:val="single" w:sz="4" w:space="0" w:color="auto"/>
            </w:tcBorders>
            <w:vAlign w:val="center"/>
          </w:tcPr>
          <w:p w14:paraId="319F2086" w14:textId="77777777" w:rsidR="005F66EC" w:rsidRPr="005F66EC" w:rsidRDefault="005F66EC" w:rsidP="005F66EC">
            <w:pPr>
              <w:ind w:left="-79" w:right="-108"/>
              <w:jc w:val="center"/>
              <w:rPr>
                <w:lang w:eastAsia="en-US"/>
              </w:rPr>
            </w:pPr>
            <w:r w:rsidRPr="005F66EC">
              <w:rPr>
                <w:lang w:eastAsia="en-US"/>
              </w:rPr>
              <w:t>46 696</w:t>
            </w:r>
          </w:p>
        </w:tc>
        <w:tc>
          <w:tcPr>
            <w:tcW w:w="993" w:type="dxa"/>
            <w:tcBorders>
              <w:top w:val="single" w:sz="4" w:space="0" w:color="auto"/>
              <w:left w:val="single" w:sz="4" w:space="0" w:color="auto"/>
              <w:bottom w:val="single" w:sz="4" w:space="0" w:color="auto"/>
              <w:right w:val="single" w:sz="4" w:space="0" w:color="auto"/>
            </w:tcBorders>
            <w:vAlign w:val="center"/>
          </w:tcPr>
          <w:p w14:paraId="40AF9197" w14:textId="77777777" w:rsidR="005F66EC" w:rsidRPr="005F66EC" w:rsidRDefault="005F66EC" w:rsidP="005F66EC">
            <w:pPr>
              <w:ind w:left="-79" w:right="-108"/>
              <w:jc w:val="center"/>
              <w:rPr>
                <w:lang w:eastAsia="en-US"/>
              </w:rPr>
            </w:pPr>
            <w:r w:rsidRPr="005F66EC">
              <w:rPr>
                <w:lang w:eastAsia="en-US"/>
              </w:rPr>
              <w:t>41 499</w:t>
            </w:r>
          </w:p>
        </w:tc>
        <w:tc>
          <w:tcPr>
            <w:tcW w:w="992" w:type="dxa"/>
            <w:tcBorders>
              <w:top w:val="single" w:sz="4" w:space="0" w:color="auto"/>
              <w:left w:val="single" w:sz="4" w:space="0" w:color="auto"/>
              <w:bottom w:val="single" w:sz="4" w:space="0" w:color="auto"/>
              <w:right w:val="single" w:sz="4" w:space="0" w:color="auto"/>
            </w:tcBorders>
            <w:vAlign w:val="center"/>
          </w:tcPr>
          <w:p w14:paraId="2A7130B0" w14:textId="77777777" w:rsidR="005F66EC" w:rsidRPr="005F66EC" w:rsidRDefault="005F66EC" w:rsidP="005F66EC">
            <w:pPr>
              <w:ind w:left="-79" w:right="-108"/>
              <w:jc w:val="center"/>
              <w:rPr>
                <w:lang w:eastAsia="en-US"/>
              </w:rPr>
            </w:pPr>
            <w:r w:rsidRPr="005F66EC">
              <w:rPr>
                <w:lang w:eastAsia="en-US"/>
              </w:rPr>
              <w:t>46 696</w:t>
            </w:r>
          </w:p>
        </w:tc>
        <w:tc>
          <w:tcPr>
            <w:tcW w:w="992" w:type="dxa"/>
            <w:tcBorders>
              <w:top w:val="single" w:sz="4" w:space="0" w:color="auto"/>
              <w:left w:val="single" w:sz="4" w:space="0" w:color="auto"/>
              <w:bottom w:val="single" w:sz="4" w:space="0" w:color="auto"/>
              <w:right w:val="single" w:sz="4" w:space="0" w:color="auto"/>
            </w:tcBorders>
            <w:vAlign w:val="center"/>
          </w:tcPr>
          <w:p w14:paraId="536599D1" w14:textId="77777777" w:rsidR="005F66EC" w:rsidRPr="005F66EC" w:rsidRDefault="005F66EC" w:rsidP="005F66EC">
            <w:pPr>
              <w:ind w:left="-79" w:right="-108"/>
              <w:jc w:val="center"/>
              <w:rPr>
                <w:lang w:eastAsia="en-US"/>
              </w:rPr>
            </w:pPr>
            <w:r w:rsidRPr="005F66EC">
              <w:rPr>
                <w:lang w:eastAsia="en-US"/>
              </w:rPr>
              <w:t>41 499</w:t>
            </w:r>
          </w:p>
        </w:tc>
      </w:tr>
      <w:tr w:rsidR="005F66EC" w:rsidRPr="005F66EC" w14:paraId="592B76D4" w14:textId="77777777" w:rsidTr="00295606">
        <w:trPr>
          <w:trHeight w:val="418"/>
        </w:trPr>
        <w:tc>
          <w:tcPr>
            <w:tcW w:w="846" w:type="dxa"/>
            <w:vAlign w:val="center"/>
          </w:tcPr>
          <w:p w14:paraId="2CE1AA69" w14:textId="77777777" w:rsidR="005F66EC" w:rsidRPr="005F66EC" w:rsidRDefault="005F66EC" w:rsidP="005F66EC">
            <w:pPr>
              <w:jc w:val="center"/>
              <w:rPr>
                <w:lang w:eastAsia="en-US"/>
              </w:rPr>
            </w:pPr>
            <w:r w:rsidRPr="005F66EC">
              <w:rPr>
                <w:lang w:eastAsia="en-US"/>
              </w:rPr>
              <w:t>1.1.</w:t>
            </w:r>
          </w:p>
        </w:tc>
        <w:tc>
          <w:tcPr>
            <w:tcW w:w="2551" w:type="dxa"/>
            <w:vAlign w:val="center"/>
          </w:tcPr>
          <w:p w14:paraId="6853494C" w14:textId="77777777" w:rsidR="005F66EC" w:rsidRPr="005F66EC" w:rsidRDefault="005F66EC" w:rsidP="005F66EC">
            <w:pPr>
              <w:ind w:left="-105" w:right="-105"/>
              <w:jc w:val="center"/>
              <w:rPr>
                <w:lang w:eastAsia="en-US"/>
              </w:rPr>
            </w:pPr>
            <w:r w:rsidRPr="005F66EC">
              <w:rPr>
                <w:lang w:eastAsia="en-US"/>
              </w:rPr>
              <w:t>На потребительский рынок</w:t>
            </w:r>
          </w:p>
        </w:tc>
        <w:tc>
          <w:tcPr>
            <w:tcW w:w="851" w:type="dxa"/>
            <w:vAlign w:val="center"/>
          </w:tcPr>
          <w:p w14:paraId="5E2FC991" w14:textId="77777777" w:rsidR="005F66EC" w:rsidRPr="005F66EC" w:rsidRDefault="005F66EC" w:rsidP="005F66EC">
            <w:pPr>
              <w:jc w:val="center"/>
              <w:rPr>
                <w:lang w:eastAsia="en-US"/>
              </w:rPr>
            </w:pPr>
            <w:r w:rsidRPr="005F66EC">
              <w:rPr>
                <w:lang w:eastAsia="en-US"/>
              </w:rPr>
              <w:t>м</w:t>
            </w:r>
            <w:r w:rsidRPr="005F66EC">
              <w:rPr>
                <w:vertAlign w:val="superscript"/>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tcPr>
          <w:p w14:paraId="6A549B29" w14:textId="77777777" w:rsidR="005F66EC" w:rsidRPr="005F66EC" w:rsidRDefault="005F66EC" w:rsidP="005F66EC">
            <w:pPr>
              <w:ind w:left="-79" w:right="-137"/>
              <w:jc w:val="center"/>
              <w:rPr>
                <w:lang w:eastAsia="en-US"/>
              </w:rPr>
            </w:pPr>
            <w:r w:rsidRPr="005F66EC">
              <w:rPr>
                <w:lang w:eastAsia="en-US"/>
              </w:rPr>
              <w:t>45 283</w:t>
            </w:r>
          </w:p>
        </w:tc>
        <w:tc>
          <w:tcPr>
            <w:tcW w:w="1134" w:type="dxa"/>
            <w:tcBorders>
              <w:top w:val="single" w:sz="4" w:space="0" w:color="auto"/>
              <w:left w:val="single" w:sz="4" w:space="0" w:color="auto"/>
              <w:bottom w:val="single" w:sz="4" w:space="0" w:color="auto"/>
              <w:right w:val="single" w:sz="4" w:space="0" w:color="auto"/>
            </w:tcBorders>
            <w:vAlign w:val="center"/>
          </w:tcPr>
          <w:p w14:paraId="4AD16BC8" w14:textId="77777777" w:rsidR="005F66EC" w:rsidRPr="005F66EC" w:rsidRDefault="005F66EC" w:rsidP="005F66EC">
            <w:pPr>
              <w:ind w:left="-79" w:right="-109"/>
              <w:jc w:val="center"/>
              <w:rPr>
                <w:lang w:eastAsia="en-US"/>
              </w:rPr>
            </w:pPr>
            <w:r w:rsidRPr="005F66EC">
              <w:rPr>
                <w:lang w:eastAsia="en-US"/>
              </w:rPr>
              <w:t>40 116</w:t>
            </w:r>
          </w:p>
        </w:tc>
        <w:tc>
          <w:tcPr>
            <w:tcW w:w="1134" w:type="dxa"/>
            <w:tcBorders>
              <w:top w:val="single" w:sz="4" w:space="0" w:color="auto"/>
              <w:left w:val="single" w:sz="4" w:space="0" w:color="auto"/>
              <w:bottom w:val="single" w:sz="4" w:space="0" w:color="auto"/>
              <w:right w:val="single" w:sz="4" w:space="0" w:color="auto"/>
            </w:tcBorders>
            <w:vAlign w:val="center"/>
          </w:tcPr>
          <w:p w14:paraId="5F20A31C" w14:textId="77777777" w:rsidR="005F66EC" w:rsidRPr="005F66EC" w:rsidRDefault="005F66EC" w:rsidP="005F66EC">
            <w:pPr>
              <w:ind w:left="-78" w:right="-137"/>
              <w:jc w:val="center"/>
              <w:rPr>
                <w:lang w:eastAsia="en-US"/>
              </w:rPr>
            </w:pPr>
            <w:r w:rsidRPr="005F66EC">
              <w:rPr>
                <w:lang w:eastAsia="en-US"/>
              </w:rPr>
              <w:t>45 261</w:t>
            </w:r>
          </w:p>
        </w:tc>
        <w:tc>
          <w:tcPr>
            <w:tcW w:w="1134" w:type="dxa"/>
            <w:tcBorders>
              <w:top w:val="single" w:sz="4" w:space="0" w:color="auto"/>
              <w:left w:val="single" w:sz="4" w:space="0" w:color="auto"/>
              <w:bottom w:val="single" w:sz="4" w:space="0" w:color="auto"/>
              <w:right w:val="single" w:sz="4" w:space="0" w:color="auto"/>
            </w:tcBorders>
            <w:vAlign w:val="center"/>
          </w:tcPr>
          <w:p w14:paraId="021E3FA5" w14:textId="77777777" w:rsidR="005F66EC" w:rsidRPr="005F66EC" w:rsidRDefault="005F66EC" w:rsidP="005F66EC">
            <w:pPr>
              <w:ind w:left="-79" w:right="-108"/>
              <w:jc w:val="center"/>
              <w:rPr>
                <w:lang w:eastAsia="en-US"/>
              </w:rPr>
            </w:pPr>
            <w:r w:rsidRPr="005F66EC">
              <w:rPr>
                <w:lang w:eastAsia="en-US"/>
              </w:rPr>
              <w:t>40 138</w:t>
            </w:r>
          </w:p>
        </w:tc>
        <w:tc>
          <w:tcPr>
            <w:tcW w:w="1134" w:type="dxa"/>
            <w:tcBorders>
              <w:top w:val="single" w:sz="4" w:space="0" w:color="auto"/>
              <w:left w:val="single" w:sz="4" w:space="0" w:color="auto"/>
              <w:bottom w:val="single" w:sz="4" w:space="0" w:color="auto"/>
              <w:right w:val="single" w:sz="4" w:space="0" w:color="auto"/>
            </w:tcBorders>
            <w:vAlign w:val="center"/>
          </w:tcPr>
          <w:p w14:paraId="5D7C4194" w14:textId="77777777" w:rsidR="005F66EC" w:rsidRPr="005F66EC" w:rsidRDefault="005F66EC" w:rsidP="005F66EC">
            <w:pPr>
              <w:ind w:left="-79" w:right="-108"/>
              <w:jc w:val="center"/>
              <w:rPr>
                <w:lang w:eastAsia="en-US"/>
              </w:rPr>
            </w:pPr>
            <w:r w:rsidRPr="005F66EC">
              <w:rPr>
                <w:lang w:eastAsia="en-US"/>
              </w:rPr>
              <w:t>45 283</w:t>
            </w:r>
          </w:p>
        </w:tc>
        <w:tc>
          <w:tcPr>
            <w:tcW w:w="992" w:type="dxa"/>
            <w:tcBorders>
              <w:top w:val="single" w:sz="4" w:space="0" w:color="auto"/>
              <w:left w:val="single" w:sz="4" w:space="0" w:color="auto"/>
              <w:bottom w:val="single" w:sz="4" w:space="0" w:color="auto"/>
              <w:right w:val="single" w:sz="4" w:space="0" w:color="auto"/>
            </w:tcBorders>
            <w:vAlign w:val="center"/>
          </w:tcPr>
          <w:p w14:paraId="02ECC428" w14:textId="77777777" w:rsidR="005F66EC" w:rsidRPr="005F66EC" w:rsidRDefault="005F66EC" w:rsidP="005F66EC">
            <w:pPr>
              <w:ind w:left="-79" w:right="-108"/>
              <w:jc w:val="center"/>
              <w:rPr>
                <w:lang w:eastAsia="en-US"/>
              </w:rPr>
            </w:pPr>
            <w:r w:rsidRPr="005F66EC">
              <w:rPr>
                <w:lang w:eastAsia="en-US"/>
              </w:rPr>
              <w:t>40 116</w:t>
            </w:r>
          </w:p>
        </w:tc>
        <w:tc>
          <w:tcPr>
            <w:tcW w:w="1134" w:type="dxa"/>
            <w:tcBorders>
              <w:top w:val="single" w:sz="4" w:space="0" w:color="auto"/>
              <w:left w:val="single" w:sz="4" w:space="0" w:color="auto"/>
              <w:bottom w:val="single" w:sz="4" w:space="0" w:color="auto"/>
              <w:right w:val="single" w:sz="4" w:space="0" w:color="auto"/>
            </w:tcBorders>
            <w:vAlign w:val="center"/>
          </w:tcPr>
          <w:p w14:paraId="502DE089" w14:textId="77777777" w:rsidR="005F66EC" w:rsidRPr="005F66EC" w:rsidRDefault="005F66EC" w:rsidP="005F66EC">
            <w:pPr>
              <w:ind w:left="-79" w:right="-108"/>
              <w:jc w:val="center"/>
              <w:rPr>
                <w:lang w:eastAsia="en-US"/>
              </w:rPr>
            </w:pPr>
            <w:r w:rsidRPr="005F66EC">
              <w:rPr>
                <w:lang w:eastAsia="en-US"/>
              </w:rPr>
              <w:t>45 283</w:t>
            </w:r>
          </w:p>
        </w:tc>
        <w:tc>
          <w:tcPr>
            <w:tcW w:w="993" w:type="dxa"/>
            <w:tcBorders>
              <w:top w:val="single" w:sz="4" w:space="0" w:color="auto"/>
              <w:left w:val="single" w:sz="4" w:space="0" w:color="auto"/>
              <w:bottom w:val="single" w:sz="4" w:space="0" w:color="auto"/>
              <w:right w:val="single" w:sz="4" w:space="0" w:color="auto"/>
            </w:tcBorders>
            <w:vAlign w:val="center"/>
          </w:tcPr>
          <w:p w14:paraId="0B0BD5D8" w14:textId="77777777" w:rsidR="005F66EC" w:rsidRPr="005F66EC" w:rsidRDefault="005F66EC" w:rsidP="005F66EC">
            <w:pPr>
              <w:ind w:left="-79" w:right="-108"/>
              <w:jc w:val="center"/>
              <w:rPr>
                <w:lang w:eastAsia="en-US"/>
              </w:rPr>
            </w:pPr>
            <w:r w:rsidRPr="005F66EC">
              <w:rPr>
                <w:lang w:eastAsia="en-US"/>
              </w:rPr>
              <w:t>40 116</w:t>
            </w:r>
          </w:p>
        </w:tc>
        <w:tc>
          <w:tcPr>
            <w:tcW w:w="992" w:type="dxa"/>
            <w:tcBorders>
              <w:top w:val="single" w:sz="4" w:space="0" w:color="auto"/>
              <w:left w:val="single" w:sz="4" w:space="0" w:color="auto"/>
              <w:bottom w:val="single" w:sz="4" w:space="0" w:color="auto"/>
              <w:right w:val="single" w:sz="4" w:space="0" w:color="auto"/>
            </w:tcBorders>
            <w:vAlign w:val="center"/>
          </w:tcPr>
          <w:p w14:paraId="6017836D" w14:textId="77777777" w:rsidR="005F66EC" w:rsidRPr="005F66EC" w:rsidRDefault="005F66EC" w:rsidP="005F66EC">
            <w:pPr>
              <w:ind w:left="-79" w:right="-108"/>
              <w:jc w:val="center"/>
              <w:rPr>
                <w:lang w:eastAsia="en-US"/>
              </w:rPr>
            </w:pPr>
            <w:r w:rsidRPr="005F66EC">
              <w:rPr>
                <w:lang w:eastAsia="en-US"/>
              </w:rPr>
              <w:t>45 283</w:t>
            </w:r>
          </w:p>
        </w:tc>
        <w:tc>
          <w:tcPr>
            <w:tcW w:w="992" w:type="dxa"/>
            <w:tcBorders>
              <w:top w:val="single" w:sz="4" w:space="0" w:color="auto"/>
              <w:left w:val="single" w:sz="4" w:space="0" w:color="auto"/>
              <w:bottom w:val="single" w:sz="4" w:space="0" w:color="auto"/>
              <w:right w:val="single" w:sz="4" w:space="0" w:color="auto"/>
            </w:tcBorders>
            <w:vAlign w:val="center"/>
          </w:tcPr>
          <w:p w14:paraId="0119E323" w14:textId="77777777" w:rsidR="005F66EC" w:rsidRPr="005F66EC" w:rsidRDefault="005F66EC" w:rsidP="005F66EC">
            <w:pPr>
              <w:ind w:left="-79" w:right="-108"/>
              <w:jc w:val="center"/>
              <w:rPr>
                <w:lang w:eastAsia="en-US"/>
              </w:rPr>
            </w:pPr>
            <w:r w:rsidRPr="005F66EC">
              <w:rPr>
                <w:lang w:eastAsia="en-US"/>
              </w:rPr>
              <w:t>40 116</w:t>
            </w:r>
          </w:p>
        </w:tc>
      </w:tr>
      <w:tr w:rsidR="005F66EC" w:rsidRPr="005F66EC" w14:paraId="1C4E5B6D" w14:textId="77777777" w:rsidTr="00295606">
        <w:trPr>
          <w:trHeight w:val="412"/>
        </w:trPr>
        <w:tc>
          <w:tcPr>
            <w:tcW w:w="846" w:type="dxa"/>
            <w:vAlign w:val="center"/>
          </w:tcPr>
          <w:p w14:paraId="737A76EF" w14:textId="77777777" w:rsidR="005F66EC" w:rsidRPr="005F66EC" w:rsidRDefault="005F66EC" w:rsidP="005F66EC">
            <w:pPr>
              <w:jc w:val="center"/>
              <w:rPr>
                <w:lang w:eastAsia="en-US"/>
              </w:rPr>
            </w:pPr>
            <w:r w:rsidRPr="005F66EC">
              <w:rPr>
                <w:lang w:eastAsia="en-US"/>
              </w:rPr>
              <w:t>1.1.1.</w:t>
            </w:r>
          </w:p>
        </w:tc>
        <w:tc>
          <w:tcPr>
            <w:tcW w:w="2551" w:type="dxa"/>
            <w:vAlign w:val="center"/>
          </w:tcPr>
          <w:p w14:paraId="3C31A4E9" w14:textId="77777777" w:rsidR="005F66EC" w:rsidRPr="005F66EC" w:rsidRDefault="005F66EC" w:rsidP="005F66EC">
            <w:pPr>
              <w:ind w:left="-105" w:right="-105"/>
              <w:jc w:val="center"/>
              <w:rPr>
                <w:lang w:eastAsia="en-US"/>
              </w:rPr>
            </w:pPr>
            <w:r w:rsidRPr="005F66EC">
              <w:rPr>
                <w:lang w:eastAsia="en-US"/>
              </w:rPr>
              <w:t>Потребителям в жилищном секторе</w:t>
            </w:r>
          </w:p>
        </w:tc>
        <w:tc>
          <w:tcPr>
            <w:tcW w:w="851" w:type="dxa"/>
            <w:vAlign w:val="center"/>
          </w:tcPr>
          <w:p w14:paraId="579062AC" w14:textId="77777777" w:rsidR="005F66EC" w:rsidRPr="005F66EC" w:rsidRDefault="005F66EC" w:rsidP="005F66EC">
            <w:pPr>
              <w:jc w:val="center"/>
              <w:rPr>
                <w:lang w:eastAsia="en-US"/>
              </w:rPr>
            </w:pPr>
            <w:r w:rsidRPr="005F66EC">
              <w:rPr>
                <w:lang w:eastAsia="en-US"/>
              </w:rPr>
              <w:t>м</w:t>
            </w:r>
            <w:r w:rsidRPr="005F66EC">
              <w:rPr>
                <w:vertAlign w:val="superscript"/>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tcPr>
          <w:p w14:paraId="59264D21" w14:textId="77777777" w:rsidR="005F66EC" w:rsidRPr="005F66EC" w:rsidRDefault="005F66EC" w:rsidP="005F66EC">
            <w:pPr>
              <w:ind w:left="-79" w:right="-137"/>
              <w:jc w:val="center"/>
              <w:rPr>
                <w:lang w:eastAsia="en-US"/>
              </w:rPr>
            </w:pPr>
            <w:r w:rsidRPr="005F66EC">
              <w:rPr>
                <w:lang w:eastAsia="en-US"/>
              </w:rPr>
              <w:t>43 921</w:t>
            </w:r>
          </w:p>
        </w:tc>
        <w:tc>
          <w:tcPr>
            <w:tcW w:w="1134" w:type="dxa"/>
            <w:tcBorders>
              <w:top w:val="single" w:sz="4" w:space="0" w:color="auto"/>
              <w:left w:val="single" w:sz="4" w:space="0" w:color="auto"/>
              <w:bottom w:val="single" w:sz="4" w:space="0" w:color="auto"/>
              <w:right w:val="single" w:sz="4" w:space="0" w:color="auto"/>
            </w:tcBorders>
            <w:vAlign w:val="center"/>
          </w:tcPr>
          <w:p w14:paraId="2D69D35D" w14:textId="77777777" w:rsidR="005F66EC" w:rsidRPr="005F66EC" w:rsidRDefault="005F66EC" w:rsidP="005F66EC">
            <w:pPr>
              <w:ind w:left="-79" w:right="-109"/>
              <w:jc w:val="center"/>
              <w:rPr>
                <w:lang w:eastAsia="en-US"/>
              </w:rPr>
            </w:pPr>
            <w:r w:rsidRPr="005F66EC">
              <w:rPr>
                <w:lang w:eastAsia="en-US"/>
              </w:rPr>
              <w:t>38 742</w:t>
            </w:r>
          </w:p>
        </w:tc>
        <w:tc>
          <w:tcPr>
            <w:tcW w:w="1134" w:type="dxa"/>
            <w:tcBorders>
              <w:top w:val="single" w:sz="4" w:space="0" w:color="auto"/>
              <w:left w:val="single" w:sz="4" w:space="0" w:color="auto"/>
              <w:bottom w:val="single" w:sz="4" w:space="0" w:color="auto"/>
              <w:right w:val="single" w:sz="4" w:space="0" w:color="auto"/>
            </w:tcBorders>
            <w:vAlign w:val="center"/>
          </w:tcPr>
          <w:p w14:paraId="4FDE7199" w14:textId="77777777" w:rsidR="005F66EC" w:rsidRPr="005F66EC" w:rsidRDefault="005F66EC" w:rsidP="005F66EC">
            <w:pPr>
              <w:ind w:left="-78" w:right="-137"/>
              <w:jc w:val="center"/>
              <w:rPr>
                <w:lang w:eastAsia="en-US"/>
              </w:rPr>
            </w:pPr>
            <w:r w:rsidRPr="005F66EC">
              <w:rPr>
                <w:lang w:eastAsia="en-US"/>
              </w:rPr>
              <w:t>43 811</w:t>
            </w:r>
          </w:p>
        </w:tc>
        <w:tc>
          <w:tcPr>
            <w:tcW w:w="1134" w:type="dxa"/>
            <w:tcBorders>
              <w:top w:val="single" w:sz="4" w:space="0" w:color="auto"/>
              <w:left w:val="single" w:sz="4" w:space="0" w:color="auto"/>
              <w:bottom w:val="single" w:sz="4" w:space="0" w:color="auto"/>
              <w:right w:val="single" w:sz="4" w:space="0" w:color="auto"/>
            </w:tcBorders>
            <w:vAlign w:val="center"/>
          </w:tcPr>
          <w:p w14:paraId="23B8DA1E" w14:textId="77777777" w:rsidR="005F66EC" w:rsidRPr="005F66EC" w:rsidRDefault="005F66EC" w:rsidP="005F66EC">
            <w:pPr>
              <w:ind w:left="-79" w:right="-108"/>
              <w:jc w:val="center"/>
              <w:rPr>
                <w:lang w:eastAsia="en-US"/>
              </w:rPr>
            </w:pPr>
            <w:r w:rsidRPr="005F66EC">
              <w:rPr>
                <w:lang w:eastAsia="en-US"/>
              </w:rPr>
              <w:t>38 852</w:t>
            </w:r>
          </w:p>
        </w:tc>
        <w:tc>
          <w:tcPr>
            <w:tcW w:w="1134" w:type="dxa"/>
            <w:tcBorders>
              <w:top w:val="single" w:sz="4" w:space="0" w:color="auto"/>
              <w:left w:val="single" w:sz="4" w:space="0" w:color="auto"/>
              <w:bottom w:val="single" w:sz="4" w:space="0" w:color="auto"/>
              <w:right w:val="single" w:sz="4" w:space="0" w:color="auto"/>
            </w:tcBorders>
            <w:vAlign w:val="center"/>
          </w:tcPr>
          <w:p w14:paraId="05947B15" w14:textId="77777777" w:rsidR="005F66EC" w:rsidRPr="005F66EC" w:rsidRDefault="005F66EC" w:rsidP="005F66EC">
            <w:pPr>
              <w:ind w:left="-79" w:right="-108"/>
              <w:jc w:val="center"/>
              <w:rPr>
                <w:lang w:eastAsia="en-US"/>
              </w:rPr>
            </w:pPr>
            <w:r w:rsidRPr="005F66EC">
              <w:rPr>
                <w:lang w:eastAsia="en-US"/>
              </w:rPr>
              <w:t>43 921</w:t>
            </w:r>
          </w:p>
        </w:tc>
        <w:tc>
          <w:tcPr>
            <w:tcW w:w="992" w:type="dxa"/>
            <w:tcBorders>
              <w:top w:val="single" w:sz="4" w:space="0" w:color="auto"/>
              <w:left w:val="single" w:sz="4" w:space="0" w:color="auto"/>
              <w:bottom w:val="single" w:sz="4" w:space="0" w:color="auto"/>
              <w:right w:val="single" w:sz="4" w:space="0" w:color="auto"/>
            </w:tcBorders>
            <w:vAlign w:val="center"/>
          </w:tcPr>
          <w:p w14:paraId="2C42815D" w14:textId="77777777" w:rsidR="005F66EC" w:rsidRPr="005F66EC" w:rsidRDefault="005F66EC" w:rsidP="005F66EC">
            <w:pPr>
              <w:ind w:left="-79" w:right="-108"/>
              <w:jc w:val="center"/>
              <w:rPr>
                <w:lang w:eastAsia="en-US"/>
              </w:rPr>
            </w:pPr>
            <w:r w:rsidRPr="005F66EC">
              <w:rPr>
                <w:lang w:eastAsia="en-US"/>
              </w:rPr>
              <w:t>38 742</w:t>
            </w:r>
          </w:p>
        </w:tc>
        <w:tc>
          <w:tcPr>
            <w:tcW w:w="1134" w:type="dxa"/>
            <w:tcBorders>
              <w:top w:val="single" w:sz="4" w:space="0" w:color="auto"/>
              <w:left w:val="single" w:sz="4" w:space="0" w:color="auto"/>
              <w:bottom w:val="single" w:sz="4" w:space="0" w:color="auto"/>
              <w:right w:val="single" w:sz="4" w:space="0" w:color="auto"/>
            </w:tcBorders>
            <w:vAlign w:val="center"/>
          </w:tcPr>
          <w:p w14:paraId="0E699120" w14:textId="77777777" w:rsidR="005F66EC" w:rsidRPr="005F66EC" w:rsidRDefault="005F66EC" w:rsidP="005F66EC">
            <w:pPr>
              <w:ind w:left="-79" w:right="-108"/>
              <w:jc w:val="center"/>
              <w:rPr>
                <w:lang w:eastAsia="en-US"/>
              </w:rPr>
            </w:pPr>
            <w:r w:rsidRPr="005F66EC">
              <w:rPr>
                <w:lang w:eastAsia="en-US"/>
              </w:rPr>
              <w:t>43 921</w:t>
            </w:r>
          </w:p>
        </w:tc>
        <w:tc>
          <w:tcPr>
            <w:tcW w:w="993" w:type="dxa"/>
            <w:tcBorders>
              <w:top w:val="single" w:sz="4" w:space="0" w:color="auto"/>
              <w:left w:val="single" w:sz="4" w:space="0" w:color="auto"/>
              <w:bottom w:val="single" w:sz="4" w:space="0" w:color="auto"/>
              <w:right w:val="single" w:sz="4" w:space="0" w:color="auto"/>
            </w:tcBorders>
            <w:vAlign w:val="center"/>
          </w:tcPr>
          <w:p w14:paraId="02F11EEB" w14:textId="77777777" w:rsidR="005F66EC" w:rsidRPr="005F66EC" w:rsidRDefault="005F66EC" w:rsidP="005F66EC">
            <w:pPr>
              <w:ind w:left="-79" w:right="-108"/>
              <w:jc w:val="center"/>
              <w:rPr>
                <w:lang w:eastAsia="en-US"/>
              </w:rPr>
            </w:pPr>
            <w:r w:rsidRPr="005F66EC">
              <w:rPr>
                <w:lang w:eastAsia="en-US"/>
              </w:rPr>
              <w:t>38 742</w:t>
            </w:r>
          </w:p>
        </w:tc>
        <w:tc>
          <w:tcPr>
            <w:tcW w:w="992" w:type="dxa"/>
            <w:tcBorders>
              <w:top w:val="single" w:sz="4" w:space="0" w:color="auto"/>
              <w:left w:val="single" w:sz="4" w:space="0" w:color="auto"/>
              <w:bottom w:val="single" w:sz="4" w:space="0" w:color="auto"/>
              <w:right w:val="single" w:sz="4" w:space="0" w:color="auto"/>
            </w:tcBorders>
            <w:vAlign w:val="center"/>
          </w:tcPr>
          <w:p w14:paraId="773BC9E0" w14:textId="77777777" w:rsidR="005F66EC" w:rsidRPr="005F66EC" w:rsidRDefault="005F66EC" w:rsidP="005F66EC">
            <w:pPr>
              <w:ind w:left="-79" w:right="-108"/>
              <w:jc w:val="center"/>
              <w:rPr>
                <w:lang w:eastAsia="en-US"/>
              </w:rPr>
            </w:pPr>
            <w:r w:rsidRPr="005F66EC">
              <w:rPr>
                <w:lang w:eastAsia="en-US"/>
              </w:rPr>
              <w:t>43 921</w:t>
            </w:r>
          </w:p>
        </w:tc>
        <w:tc>
          <w:tcPr>
            <w:tcW w:w="992" w:type="dxa"/>
            <w:tcBorders>
              <w:top w:val="single" w:sz="4" w:space="0" w:color="auto"/>
              <w:left w:val="single" w:sz="4" w:space="0" w:color="auto"/>
              <w:bottom w:val="single" w:sz="4" w:space="0" w:color="auto"/>
              <w:right w:val="single" w:sz="4" w:space="0" w:color="auto"/>
            </w:tcBorders>
            <w:vAlign w:val="center"/>
          </w:tcPr>
          <w:p w14:paraId="4BBC9288" w14:textId="77777777" w:rsidR="005F66EC" w:rsidRPr="005F66EC" w:rsidRDefault="005F66EC" w:rsidP="005F66EC">
            <w:pPr>
              <w:ind w:left="-79" w:right="-108"/>
              <w:jc w:val="center"/>
              <w:rPr>
                <w:lang w:eastAsia="en-US"/>
              </w:rPr>
            </w:pPr>
            <w:r w:rsidRPr="005F66EC">
              <w:rPr>
                <w:lang w:eastAsia="en-US"/>
              </w:rPr>
              <w:t>38 742</w:t>
            </w:r>
          </w:p>
        </w:tc>
      </w:tr>
      <w:tr w:rsidR="005F66EC" w:rsidRPr="005F66EC" w14:paraId="0CF43DFC" w14:textId="77777777" w:rsidTr="00295606">
        <w:trPr>
          <w:trHeight w:val="419"/>
        </w:trPr>
        <w:tc>
          <w:tcPr>
            <w:tcW w:w="846" w:type="dxa"/>
            <w:vAlign w:val="center"/>
          </w:tcPr>
          <w:p w14:paraId="05162D48" w14:textId="77777777" w:rsidR="005F66EC" w:rsidRPr="005F66EC" w:rsidRDefault="005F66EC" w:rsidP="005F66EC">
            <w:pPr>
              <w:jc w:val="center"/>
              <w:rPr>
                <w:lang w:eastAsia="en-US"/>
              </w:rPr>
            </w:pPr>
            <w:r w:rsidRPr="005F66EC">
              <w:rPr>
                <w:lang w:eastAsia="en-US"/>
              </w:rPr>
              <w:t>1.1.2.</w:t>
            </w:r>
          </w:p>
        </w:tc>
        <w:tc>
          <w:tcPr>
            <w:tcW w:w="2551" w:type="dxa"/>
            <w:vAlign w:val="center"/>
          </w:tcPr>
          <w:p w14:paraId="3ED3DDFA" w14:textId="77777777" w:rsidR="005F66EC" w:rsidRPr="005F66EC" w:rsidRDefault="005F66EC" w:rsidP="005F66EC">
            <w:pPr>
              <w:ind w:left="-105" w:right="-105"/>
              <w:jc w:val="center"/>
              <w:rPr>
                <w:lang w:eastAsia="en-US"/>
              </w:rPr>
            </w:pPr>
            <w:r w:rsidRPr="005F66EC">
              <w:rPr>
                <w:lang w:eastAsia="en-US"/>
              </w:rPr>
              <w:t>Бюджетным организациям</w:t>
            </w:r>
          </w:p>
        </w:tc>
        <w:tc>
          <w:tcPr>
            <w:tcW w:w="851" w:type="dxa"/>
            <w:vAlign w:val="center"/>
          </w:tcPr>
          <w:p w14:paraId="60F789D9" w14:textId="77777777" w:rsidR="005F66EC" w:rsidRPr="005F66EC" w:rsidRDefault="005F66EC" w:rsidP="005F66EC">
            <w:pPr>
              <w:jc w:val="center"/>
              <w:rPr>
                <w:lang w:eastAsia="en-US"/>
              </w:rPr>
            </w:pPr>
            <w:r w:rsidRPr="005F66EC">
              <w:rPr>
                <w:lang w:eastAsia="en-US"/>
              </w:rPr>
              <w:t>м</w:t>
            </w:r>
            <w:r w:rsidRPr="005F66EC">
              <w:rPr>
                <w:vertAlign w:val="superscript"/>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tcPr>
          <w:p w14:paraId="1370355B" w14:textId="77777777" w:rsidR="005F66EC" w:rsidRPr="005F66EC" w:rsidRDefault="005F66EC" w:rsidP="005F66EC">
            <w:pPr>
              <w:ind w:left="-79" w:right="-137"/>
              <w:jc w:val="center"/>
              <w:rPr>
                <w:lang w:eastAsia="en-US"/>
              </w:rPr>
            </w:pPr>
            <w:r w:rsidRPr="005F66EC">
              <w:rPr>
                <w:lang w:eastAsia="en-US"/>
              </w:rPr>
              <w:t>568</w:t>
            </w:r>
          </w:p>
        </w:tc>
        <w:tc>
          <w:tcPr>
            <w:tcW w:w="1134" w:type="dxa"/>
            <w:tcBorders>
              <w:top w:val="single" w:sz="4" w:space="0" w:color="auto"/>
              <w:left w:val="single" w:sz="4" w:space="0" w:color="auto"/>
              <w:bottom w:val="single" w:sz="4" w:space="0" w:color="auto"/>
              <w:right w:val="single" w:sz="4" w:space="0" w:color="auto"/>
            </w:tcBorders>
            <w:vAlign w:val="center"/>
          </w:tcPr>
          <w:p w14:paraId="52BBB0A2" w14:textId="77777777" w:rsidR="005F66EC" w:rsidRPr="005F66EC" w:rsidRDefault="005F66EC" w:rsidP="005F66EC">
            <w:pPr>
              <w:ind w:left="-79" w:right="-109"/>
              <w:jc w:val="center"/>
              <w:rPr>
                <w:lang w:eastAsia="en-US"/>
              </w:rPr>
            </w:pPr>
            <w:r w:rsidRPr="005F66EC">
              <w:rPr>
                <w:lang w:eastAsia="en-US"/>
              </w:rPr>
              <w:t>639</w:t>
            </w:r>
          </w:p>
        </w:tc>
        <w:tc>
          <w:tcPr>
            <w:tcW w:w="1134" w:type="dxa"/>
            <w:tcBorders>
              <w:top w:val="single" w:sz="4" w:space="0" w:color="auto"/>
              <w:left w:val="single" w:sz="4" w:space="0" w:color="auto"/>
              <w:bottom w:val="single" w:sz="4" w:space="0" w:color="auto"/>
              <w:right w:val="single" w:sz="4" w:space="0" w:color="auto"/>
            </w:tcBorders>
            <w:vAlign w:val="center"/>
          </w:tcPr>
          <w:p w14:paraId="0574291F" w14:textId="77777777" w:rsidR="005F66EC" w:rsidRPr="005F66EC" w:rsidRDefault="005F66EC" w:rsidP="005F66EC">
            <w:pPr>
              <w:ind w:left="-78" w:right="-137"/>
              <w:jc w:val="center"/>
              <w:rPr>
                <w:lang w:eastAsia="en-US"/>
              </w:rPr>
            </w:pPr>
            <w:r w:rsidRPr="005F66EC">
              <w:rPr>
                <w:lang w:eastAsia="en-US"/>
              </w:rPr>
              <w:t>640</w:t>
            </w:r>
          </w:p>
        </w:tc>
        <w:tc>
          <w:tcPr>
            <w:tcW w:w="1134" w:type="dxa"/>
            <w:tcBorders>
              <w:top w:val="single" w:sz="4" w:space="0" w:color="auto"/>
              <w:left w:val="single" w:sz="4" w:space="0" w:color="auto"/>
              <w:bottom w:val="single" w:sz="4" w:space="0" w:color="auto"/>
              <w:right w:val="single" w:sz="4" w:space="0" w:color="auto"/>
            </w:tcBorders>
            <w:vAlign w:val="center"/>
          </w:tcPr>
          <w:p w14:paraId="545A3DD0" w14:textId="77777777" w:rsidR="005F66EC" w:rsidRPr="005F66EC" w:rsidRDefault="005F66EC" w:rsidP="005F66EC">
            <w:pPr>
              <w:ind w:left="-79" w:right="-108"/>
              <w:jc w:val="center"/>
              <w:rPr>
                <w:lang w:eastAsia="en-US"/>
              </w:rPr>
            </w:pPr>
            <w:r w:rsidRPr="005F66EC">
              <w:rPr>
                <w:lang w:eastAsia="en-US"/>
              </w:rPr>
              <w:t>567</w:t>
            </w:r>
          </w:p>
        </w:tc>
        <w:tc>
          <w:tcPr>
            <w:tcW w:w="1134" w:type="dxa"/>
            <w:tcBorders>
              <w:top w:val="single" w:sz="4" w:space="0" w:color="auto"/>
              <w:left w:val="single" w:sz="4" w:space="0" w:color="auto"/>
              <w:bottom w:val="single" w:sz="4" w:space="0" w:color="auto"/>
              <w:right w:val="single" w:sz="4" w:space="0" w:color="auto"/>
            </w:tcBorders>
            <w:vAlign w:val="center"/>
          </w:tcPr>
          <w:p w14:paraId="25022D34" w14:textId="77777777" w:rsidR="005F66EC" w:rsidRPr="005F66EC" w:rsidRDefault="005F66EC" w:rsidP="005F66EC">
            <w:pPr>
              <w:ind w:left="-79" w:right="-108"/>
              <w:jc w:val="center"/>
              <w:rPr>
                <w:lang w:eastAsia="en-US"/>
              </w:rPr>
            </w:pPr>
            <w:r w:rsidRPr="005F66EC">
              <w:rPr>
                <w:lang w:eastAsia="en-US"/>
              </w:rPr>
              <w:t>568</w:t>
            </w:r>
          </w:p>
        </w:tc>
        <w:tc>
          <w:tcPr>
            <w:tcW w:w="992" w:type="dxa"/>
            <w:tcBorders>
              <w:top w:val="single" w:sz="4" w:space="0" w:color="auto"/>
              <w:left w:val="single" w:sz="4" w:space="0" w:color="auto"/>
              <w:bottom w:val="single" w:sz="4" w:space="0" w:color="auto"/>
              <w:right w:val="single" w:sz="4" w:space="0" w:color="auto"/>
            </w:tcBorders>
            <w:vAlign w:val="center"/>
          </w:tcPr>
          <w:p w14:paraId="5F8CF928" w14:textId="77777777" w:rsidR="005F66EC" w:rsidRPr="005F66EC" w:rsidRDefault="005F66EC" w:rsidP="005F66EC">
            <w:pPr>
              <w:ind w:left="-79" w:right="-108"/>
              <w:jc w:val="center"/>
              <w:rPr>
                <w:lang w:eastAsia="en-US"/>
              </w:rPr>
            </w:pPr>
            <w:r w:rsidRPr="005F66EC">
              <w:rPr>
                <w:lang w:eastAsia="en-US"/>
              </w:rPr>
              <w:t>639</w:t>
            </w:r>
          </w:p>
        </w:tc>
        <w:tc>
          <w:tcPr>
            <w:tcW w:w="1134" w:type="dxa"/>
            <w:tcBorders>
              <w:top w:val="single" w:sz="4" w:space="0" w:color="auto"/>
              <w:left w:val="single" w:sz="4" w:space="0" w:color="auto"/>
              <w:bottom w:val="single" w:sz="4" w:space="0" w:color="auto"/>
              <w:right w:val="single" w:sz="4" w:space="0" w:color="auto"/>
            </w:tcBorders>
            <w:vAlign w:val="center"/>
          </w:tcPr>
          <w:p w14:paraId="3E3F687F" w14:textId="77777777" w:rsidR="005F66EC" w:rsidRPr="005F66EC" w:rsidRDefault="005F66EC" w:rsidP="005F66EC">
            <w:pPr>
              <w:ind w:left="-79" w:right="-108"/>
              <w:jc w:val="center"/>
              <w:rPr>
                <w:lang w:eastAsia="en-US"/>
              </w:rPr>
            </w:pPr>
            <w:r w:rsidRPr="005F66EC">
              <w:rPr>
                <w:lang w:eastAsia="en-US"/>
              </w:rPr>
              <w:t>568</w:t>
            </w:r>
          </w:p>
        </w:tc>
        <w:tc>
          <w:tcPr>
            <w:tcW w:w="993" w:type="dxa"/>
            <w:tcBorders>
              <w:top w:val="single" w:sz="4" w:space="0" w:color="auto"/>
              <w:left w:val="single" w:sz="4" w:space="0" w:color="auto"/>
              <w:bottom w:val="single" w:sz="4" w:space="0" w:color="auto"/>
              <w:right w:val="single" w:sz="4" w:space="0" w:color="auto"/>
            </w:tcBorders>
            <w:vAlign w:val="center"/>
          </w:tcPr>
          <w:p w14:paraId="2198985F" w14:textId="77777777" w:rsidR="005F66EC" w:rsidRPr="005F66EC" w:rsidRDefault="005F66EC" w:rsidP="005F66EC">
            <w:pPr>
              <w:ind w:left="-79" w:right="-108"/>
              <w:jc w:val="center"/>
              <w:rPr>
                <w:lang w:eastAsia="en-US"/>
              </w:rPr>
            </w:pPr>
            <w:r w:rsidRPr="005F66EC">
              <w:rPr>
                <w:lang w:eastAsia="en-US"/>
              </w:rPr>
              <w:t>639</w:t>
            </w:r>
          </w:p>
        </w:tc>
        <w:tc>
          <w:tcPr>
            <w:tcW w:w="992" w:type="dxa"/>
            <w:tcBorders>
              <w:top w:val="single" w:sz="4" w:space="0" w:color="auto"/>
              <w:left w:val="single" w:sz="4" w:space="0" w:color="auto"/>
              <w:bottom w:val="single" w:sz="4" w:space="0" w:color="auto"/>
              <w:right w:val="single" w:sz="4" w:space="0" w:color="auto"/>
            </w:tcBorders>
            <w:vAlign w:val="center"/>
          </w:tcPr>
          <w:p w14:paraId="761A2BE1" w14:textId="77777777" w:rsidR="005F66EC" w:rsidRPr="005F66EC" w:rsidRDefault="005F66EC" w:rsidP="005F66EC">
            <w:pPr>
              <w:ind w:left="-79" w:right="-108"/>
              <w:jc w:val="center"/>
              <w:rPr>
                <w:lang w:eastAsia="en-US"/>
              </w:rPr>
            </w:pPr>
            <w:r w:rsidRPr="005F66EC">
              <w:rPr>
                <w:lang w:eastAsia="en-US"/>
              </w:rPr>
              <w:t>568</w:t>
            </w:r>
          </w:p>
        </w:tc>
        <w:tc>
          <w:tcPr>
            <w:tcW w:w="992" w:type="dxa"/>
            <w:tcBorders>
              <w:top w:val="single" w:sz="4" w:space="0" w:color="auto"/>
              <w:left w:val="single" w:sz="4" w:space="0" w:color="auto"/>
              <w:bottom w:val="single" w:sz="4" w:space="0" w:color="auto"/>
              <w:right w:val="single" w:sz="4" w:space="0" w:color="auto"/>
            </w:tcBorders>
            <w:vAlign w:val="center"/>
          </w:tcPr>
          <w:p w14:paraId="65125FDB" w14:textId="77777777" w:rsidR="005F66EC" w:rsidRPr="005F66EC" w:rsidRDefault="005F66EC" w:rsidP="005F66EC">
            <w:pPr>
              <w:ind w:left="-79" w:right="-108"/>
              <w:jc w:val="center"/>
              <w:rPr>
                <w:lang w:eastAsia="en-US"/>
              </w:rPr>
            </w:pPr>
            <w:r w:rsidRPr="005F66EC">
              <w:rPr>
                <w:lang w:eastAsia="en-US"/>
              </w:rPr>
              <w:t>639</w:t>
            </w:r>
          </w:p>
        </w:tc>
      </w:tr>
      <w:tr w:rsidR="005F66EC" w:rsidRPr="005F66EC" w14:paraId="4CFD54F7" w14:textId="77777777" w:rsidTr="00295606">
        <w:trPr>
          <w:trHeight w:val="546"/>
        </w:trPr>
        <w:tc>
          <w:tcPr>
            <w:tcW w:w="846" w:type="dxa"/>
            <w:vAlign w:val="center"/>
          </w:tcPr>
          <w:p w14:paraId="10FAB5D4" w14:textId="77777777" w:rsidR="005F66EC" w:rsidRPr="005F66EC" w:rsidRDefault="005F66EC" w:rsidP="005F66EC">
            <w:pPr>
              <w:jc w:val="center"/>
              <w:rPr>
                <w:lang w:eastAsia="en-US"/>
              </w:rPr>
            </w:pPr>
            <w:r w:rsidRPr="005F66EC">
              <w:rPr>
                <w:lang w:eastAsia="en-US"/>
              </w:rPr>
              <w:t>1.1.3.</w:t>
            </w:r>
          </w:p>
        </w:tc>
        <w:tc>
          <w:tcPr>
            <w:tcW w:w="2551" w:type="dxa"/>
            <w:vAlign w:val="center"/>
          </w:tcPr>
          <w:p w14:paraId="7D1E5237" w14:textId="77777777" w:rsidR="005F66EC" w:rsidRPr="005F66EC" w:rsidRDefault="005F66EC" w:rsidP="005F66EC">
            <w:pPr>
              <w:ind w:left="-105" w:right="-105"/>
              <w:jc w:val="center"/>
              <w:rPr>
                <w:lang w:eastAsia="en-US"/>
              </w:rPr>
            </w:pPr>
            <w:r w:rsidRPr="005F66EC">
              <w:rPr>
                <w:lang w:eastAsia="en-US"/>
              </w:rPr>
              <w:t>Прочим потребителям</w:t>
            </w:r>
          </w:p>
        </w:tc>
        <w:tc>
          <w:tcPr>
            <w:tcW w:w="851" w:type="dxa"/>
            <w:vAlign w:val="center"/>
          </w:tcPr>
          <w:p w14:paraId="0F44FDC5" w14:textId="77777777" w:rsidR="005F66EC" w:rsidRPr="005F66EC" w:rsidRDefault="005F66EC" w:rsidP="005F66EC">
            <w:pPr>
              <w:jc w:val="center"/>
              <w:rPr>
                <w:lang w:eastAsia="en-US"/>
              </w:rPr>
            </w:pPr>
            <w:r w:rsidRPr="005F66EC">
              <w:rPr>
                <w:lang w:eastAsia="en-US"/>
              </w:rPr>
              <w:t>м</w:t>
            </w:r>
            <w:r w:rsidRPr="005F66EC">
              <w:rPr>
                <w:vertAlign w:val="superscript"/>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tcPr>
          <w:p w14:paraId="64C836B8" w14:textId="77777777" w:rsidR="005F66EC" w:rsidRPr="005F66EC" w:rsidRDefault="005F66EC" w:rsidP="005F66EC">
            <w:pPr>
              <w:ind w:left="-79" w:right="-137"/>
              <w:jc w:val="center"/>
              <w:rPr>
                <w:lang w:eastAsia="en-US"/>
              </w:rPr>
            </w:pPr>
            <w:r w:rsidRPr="005F66EC">
              <w:rPr>
                <w:lang w:eastAsia="en-US"/>
              </w:rPr>
              <w:t>794</w:t>
            </w:r>
          </w:p>
        </w:tc>
        <w:tc>
          <w:tcPr>
            <w:tcW w:w="1134" w:type="dxa"/>
            <w:tcBorders>
              <w:top w:val="single" w:sz="4" w:space="0" w:color="auto"/>
              <w:left w:val="single" w:sz="4" w:space="0" w:color="auto"/>
              <w:bottom w:val="single" w:sz="4" w:space="0" w:color="auto"/>
              <w:right w:val="single" w:sz="4" w:space="0" w:color="auto"/>
            </w:tcBorders>
            <w:vAlign w:val="center"/>
          </w:tcPr>
          <w:p w14:paraId="6FE82DF9" w14:textId="77777777" w:rsidR="005F66EC" w:rsidRPr="005F66EC" w:rsidRDefault="005F66EC" w:rsidP="005F66EC">
            <w:pPr>
              <w:ind w:left="-79" w:right="-109"/>
              <w:jc w:val="center"/>
              <w:rPr>
                <w:lang w:eastAsia="en-US"/>
              </w:rPr>
            </w:pPr>
            <w:r w:rsidRPr="005F66EC">
              <w:rPr>
                <w:lang w:eastAsia="en-US"/>
              </w:rPr>
              <w:t>735</w:t>
            </w:r>
          </w:p>
        </w:tc>
        <w:tc>
          <w:tcPr>
            <w:tcW w:w="1134" w:type="dxa"/>
            <w:tcBorders>
              <w:top w:val="single" w:sz="4" w:space="0" w:color="auto"/>
              <w:left w:val="single" w:sz="4" w:space="0" w:color="auto"/>
              <w:bottom w:val="single" w:sz="4" w:space="0" w:color="auto"/>
              <w:right w:val="single" w:sz="4" w:space="0" w:color="auto"/>
            </w:tcBorders>
            <w:vAlign w:val="center"/>
          </w:tcPr>
          <w:p w14:paraId="39389056" w14:textId="77777777" w:rsidR="005F66EC" w:rsidRPr="005F66EC" w:rsidRDefault="005F66EC" w:rsidP="005F66EC">
            <w:pPr>
              <w:ind w:left="-78" w:right="-137"/>
              <w:jc w:val="center"/>
              <w:rPr>
                <w:lang w:eastAsia="en-US"/>
              </w:rPr>
            </w:pPr>
            <w:r w:rsidRPr="005F66EC">
              <w:rPr>
                <w:lang w:eastAsia="en-US"/>
              </w:rPr>
              <w:t>810</w:t>
            </w:r>
          </w:p>
        </w:tc>
        <w:tc>
          <w:tcPr>
            <w:tcW w:w="1134" w:type="dxa"/>
            <w:tcBorders>
              <w:top w:val="single" w:sz="4" w:space="0" w:color="auto"/>
              <w:left w:val="single" w:sz="4" w:space="0" w:color="auto"/>
              <w:bottom w:val="single" w:sz="4" w:space="0" w:color="auto"/>
              <w:right w:val="single" w:sz="4" w:space="0" w:color="auto"/>
            </w:tcBorders>
            <w:vAlign w:val="center"/>
          </w:tcPr>
          <w:p w14:paraId="4A05F5DA" w14:textId="77777777" w:rsidR="005F66EC" w:rsidRPr="005F66EC" w:rsidRDefault="005F66EC" w:rsidP="005F66EC">
            <w:pPr>
              <w:ind w:left="-79" w:right="-108"/>
              <w:jc w:val="center"/>
              <w:rPr>
                <w:lang w:eastAsia="en-US"/>
              </w:rPr>
            </w:pPr>
            <w:r w:rsidRPr="005F66EC">
              <w:rPr>
                <w:lang w:eastAsia="en-US"/>
              </w:rPr>
              <w:t>719</w:t>
            </w:r>
          </w:p>
        </w:tc>
        <w:tc>
          <w:tcPr>
            <w:tcW w:w="1134" w:type="dxa"/>
            <w:tcBorders>
              <w:top w:val="single" w:sz="4" w:space="0" w:color="auto"/>
              <w:left w:val="single" w:sz="4" w:space="0" w:color="auto"/>
              <w:bottom w:val="single" w:sz="4" w:space="0" w:color="auto"/>
              <w:right w:val="single" w:sz="4" w:space="0" w:color="auto"/>
            </w:tcBorders>
            <w:vAlign w:val="center"/>
          </w:tcPr>
          <w:p w14:paraId="61B59864" w14:textId="77777777" w:rsidR="005F66EC" w:rsidRPr="005F66EC" w:rsidRDefault="005F66EC" w:rsidP="005F66EC">
            <w:pPr>
              <w:ind w:left="-79" w:right="-108"/>
              <w:jc w:val="center"/>
              <w:rPr>
                <w:lang w:eastAsia="en-US"/>
              </w:rPr>
            </w:pPr>
            <w:r w:rsidRPr="005F66EC">
              <w:rPr>
                <w:lang w:eastAsia="en-US"/>
              </w:rPr>
              <w:t>794</w:t>
            </w:r>
          </w:p>
        </w:tc>
        <w:tc>
          <w:tcPr>
            <w:tcW w:w="992" w:type="dxa"/>
            <w:tcBorders>
              <w:top w:val="single" w:sz="4" w:space="0" w:color="auto"/>
              <w:left w:val="single" w:sz="4" w:space="0" w:color="auto"/>
              <w:bottom w:val="single" w:sz="4" w:space="0" w:color="auto"/>
              <w:right w:val="single" w:sz="4" w:space="0" w:color="auto"/>
            </w:tcBorders>
            <w:vAlign w:val="center"/>
          </w:tcPr>
          <w:p w14:paraId="0EA41943" w14:textId="77777777" w:rsidR="005F66EC" w:rsidRPr="005F66EC" w:rsidRDefault="005F66EC" w:rsidP="005F66EC">
            <w:pPr>
              <w:ind w:left="-79" w:right="-108"/>
              <w:jc w:val="center"/>
              <w:rPr>
                <w:lang w:eastAsia="en-US"/>
              </w:rPr>
            </w:pPr>
            <w:r w:rsidRPr="005F66EC">
              <w:rPr>
                <w:lang w:eastAsia="en-US"/>
              </w:rPr>
              <w:t>735</w:t>
            </w:r>
          </w:p>
        </w:tc>
        <w:tc>
          <w:tcPr>
            <w:tcW w:w="1134" w:type="dxa"/>
            <w:tcBorders>
              <w:top w:val="single" w:sz="4" w:space="0" w:color="auto"/>
              <w:left w:val="single" w:sz="4" w:space="0" w:color="auto"/>
              <w:bottom w:val="single" w:sz="4" w:space="0" w:color="auto"/>
              <w:right w:val="single" w:sz="4" w:space="0" w:color="auto"/>
            </w:tcBorders>
            <w:vAlign w:val="center"/>
          </w:tcPr>
          <w:p w14:paraId="4869C627" w14:textId="77777777" w:rsidR="005F66EC" w:rsidRPr="005F66EC" w:rsidRDefault="005F66EC" w:rsidP="005F66EC">
            <w:pPr>
              <w:ind w:left="-79" w:right="-108"/>
              <w:jc w:val="center"/>
              <w:rPr>
                <w:lang w:eastAsia="en-US"/>
              </w:rPr>
            </w:pPr>
            <w:r w:rsidRPr="005F66EC">
              <w:rPr>
                <w:lang w:eastAsia="en-US"/>
              </w:rPr>
              <w:t>794</w:t>
            </w:r>
          </w:p>
        </w:tc>
        <w:tc>
          <w:tcPr>
            <w:tcW w:w="993" w:type="dxa"/>
            <w:tcBorders>
              <w:top w:val="single" w:sz="4" w:space="0" w:color="auto"/>
              <w:left w:val="single" w:sz="4" w:space="0" w:color="auto"/>
              <w:bottom w:val="single" w:sz="4" w:space="0" w:color="auto"/>
              <w:right w:val="single" w:sz="4" w:space="0" w:color="auto"/>
            </w:tcBorders>
            <w:vAlign w:val="center"/>
          </w:tcPr>
          <w:p w14:paraId="1CE3A375" w14:textId="77777777" w:rsidR="005F66EC" w:rsidRPr="005F66EC" w:rsidRDefault="005F66EC" w:rsidP="005F66EC">
            <w:pPr>
              <w:ind w:left="-79" w:right="-108"/>
              <w:jc w:val="center"/>
              <w:rPr>
                <w:lang w:eastAsia="en-US"/>
              </w:rPr>
            </w:pPr>
            <w:r w:rsidRPr="005F66EC">
              <w:rPr>
                <w:lang w:eastAsia="en-US"/>
              </w:rPr>
              <w:t>735</w:t>
            </w:r>
          </w:p>
        </w:tc>
        <w:tc>
          <w:tcPr>
            <w:tcW w:w="992" w:type="dxa"/>
            <w:tcBorders>
              <w:top w:val="single" w:sz="4" w:space="0" w:color="auto"/>
              <w:left w:val="single" w:sz="4" w:space="0" w:color="auto"/>
              <w:bottom w:val="single" w:sz="4" w:space="0" w:color="auto"/>
              <w:right w:val="single" w:sz="4" w:space="0" w:color="auto"/>
            </w:tcBorders>
            <w:vAlign w:val="center"/>
          </w:tcPr>
          <w:p w14:paraId="64027873" w14:textId="77777777" w:rsidR="005F66EC" w:rsidRPr="005F66EC" w:rsidRDefault="005F66EC" w:rsidP="005F66EC">
            <w:pPr>
              <w:ind w:left="-79" w:right="-108"/>
              <w:jc w:val="center"/>
              <w:rPr>
                <w:lang w:eastAsia="en-US"/>
              </w:rPr>
            </w:pPr>
            <w:r w:rsidRPr="005F66EC">
              <w:rPr>
                <w:lang w:eastAsia="en-US"/>
              </w:rPr>
              <w:t>794</w:t>
            </w:r>
          </w:p>
        </w:tc>
        <w:tc>
          <w:tcPr>
            <w:tcW w:w="992" w:type="dxa"/>
            <w:tcBorders>
              <w:top w:val="single" w:sz="4" w:space="0" w:color="auto"/>
              <w:left w:val="single" w:sz="4" w:space="0" w:color="auto"/>
              <w:bottom w:val="single" w:sz="4" w:space="0" w:color="auto"/>
              <w:right w:val="single" w:sz="4" w:space="0" w:color="auto"/>
            </w:tcBorders>
            <w:vAlign w:val="center"/>
          </w:tcPr>
          <w:p w14:paraId="4DD3AF6A" w14:textId="77777777" w:rsidR="005F66EC" w:rsidRPr="005F66EC" w:rsidRDefault="005F66EC" w:rsidP="005F66EC">
            <w:pPr>
              <w:ind w:left="-79" w:right="-108"/>
              <w:jc w:val="center"/>
              <w:rPr>
                <w:lang w:eastAsia="en-US"/>
              </w:rPr>
            </w:pPr>
            <w:r w:rsidRPr="005F66EC">
              <w:rPr>
                <w:lang w:eastAsia="en-US"/>
              </w:rPr>
              <w:t>735</w:t>
            </w:r>
          </w:p>
        </w:tc>
      </w:tr>
      <w:tr w:rsidR="005F66EC" w:rsidRPr="005F66EC" w14:paraId="3EE14234" w14:textId="77777777" w:rsidTr="00295606">
        <w:trPr>
          <w:trHeight w:val="563"/>
        </w:trPr>
        <w:tc>
          <w:tcPr>
            <w:tcW w:w="846" w:type="dxa"/>
            <w:vAlign w:val="center"/>
          </w:tcPr>
          <w:p w14:paraId="2DB1714E" w14:textId="77777777" w:rsidR="005F66EC" w:rsidRPr="005F66EC" w:rsidRDefault="005F66EC" w:rsidP="005F66EC">
            <w:pPr>
              <w:jc w:val="center"/>
              <w:rPr>
                <w:lang w:eastAsia="en-US"/>
              </w:rPr>
            </w:pPr>
            <w:r w:rsidRPr="005F66EC">
              <w:rPr>
                <w:lang w:eastAsia="en-US"/>
              </w:rPr>
              <w:t>1.2.</w:t>
            </w:r>
          </w:p>
        </w:tc>
        <w:tc>
          <w:tcPr>
            <w:tcW w:w="2551" w:type="dxa"/>
            <w:vAlign w:val="center"/>
          </w:tcPr>
          <w:p w14:paraId="0B54948E" w14:textId="77777777" w:rsidR="005F66EC" w:rsidRPr="005F66EC" w:rsidRDefault="005F66EC" w:rsidP="005F66EC">
            <w:pPr>
              <w:ind w:left="-105" w:right="-105"/>
              <w:jc w:val="center"/>
              <w:rPr>
                <w:lang w:eastAsia="en-US"/>
              </w:rPr>
            </w:pPr>
            <w:r w:rsidRPr="005F66EC">
              <w:rPr>
                <w:lang w:eastAsia="en-US"/>
              </w:rPr>
              <w:t>На собственные нужды производства</w:t>
            </w:r>
          </w:p>
        </w:tc>
        <w:tc>
          <w:tcPr>
            <w:tcW w:w="851" w:type="dxa"/>
            <w:vAlign w:val="center"/>
          </w:tcPr>
          <w:p w14:paraId="46D3CF8C" w14:textId="77777777" w:rsidR="005F66EC" w:rsidRPr="005F66EC" w:rsidRDefault="005F66EC" w:rsidP="005F66EC">
            <w:pPr>
              <w:jc w:val="center"/>
              <w:rPr>
                <w:lang w:eastAsia="en-US"/>
              </w:rPr>
            </w:pPr>
            <w:r w:rsidRPr="005F66EC">
              <w:rPr>
                <w:lang w:eastAsia="en-US"/>
              </w:rPr>
              <w:t>м</w:t>
            </w:r>
            <w:r w:rsidRPr="005F66EC">
              <w:rPr>
                <w:vertAlign w:val="superscript"/>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tcPr>
          <w:p w14:paraId="46CDFE08" w14:textId="77777777" w:rsidR="005F66EC" w:rsidRPr="005F66EC" w:rsidRDefault="005F66EC" w:rsidP="005F66EC">
            <w:pPr>
              <w:ind w:left="-79" w:right="-137"/>
              <w:jc w:val="center"/>
              <w:rPr>
                <w:lang w:eastAsia="en-US"/>
              </w:rPr>
            </w:pPr>
            <w:r w:rsidRPr="005F66EC">
              <w:rPr>
                <w:lang w:eastAsia="en-US"/>
              </w:rPr>
              <w:t>1 413</w:t>
            </w:r>
          </w:p>
        </w:tc>
        <w:tc>
          <w:tcPr>
            <w:tcW w:w="1134" w:type="dxa"/>
            <w:tcBorders>
              <w:top w:val="single" w:sz="4" w:space="0" w:color="auto"/>
              <w:left w:val="single" w:sz="4" w:space="0" w:color="auto"/>
              <w:bottom w:val="single" w:sz="4" w:space="0" w:color="auto"/>
              <w:right w:val="single" w:sz="4" w:space="0" w:color="auto"/>
            </w:tcBorders>
            <w:vAlign w:val="center"/>
          </w:tcPr>
          <w:p w14:paraId="67976061" w14:textId="77777777" w:rsidR="005F66EC" w:rsidRPr="005F66EC" w:rsidRDefault="005F66EC" w:rsidP="005F66EC">
            <w:pPr>
              <w:ind w:left="-79" w:right="-109"/>
              <w:jc w:val="center"/>
              <w:rPr>
                <w:lang w:eastAsia="en-US"/>
              </w:rPr>
            </w:pPr>
            <w:r w:rsidRPr="005F66EC">
              <w:rPr>
                <w:lang w:eastAsia="en-US"/>
              </w:rPr>
              <w:t>1 383</w:t>
            </w:r>
          </w:p>
        </w:tc>
        <w:tc>
          <w:tcPr>
            <w:tcW w:w="1134" w:type="dxa"/>
            <w:tcBorders>
              <w:top w:val="single" w:sz="4" w:space="0" w:color="auto"/>
              <w:left w:val="single" w:sz="4" w:space="0" w:color="auto"/>
              <w:bottom w:val="single" w:sz="4" w:space="0" w:color="auto"/>
              <w:right w:val="single" w:sz="4" w:space="0" w:color="auto"/>
            </w:tcBorders>
            <w:vAlign w:val="center"/>
          </w:tcPr>
          <w:p w14:paraId="35596386" w14:textId="77777777" w:rsidR="005F66EC" w:rsidRPr="005F66EC" w:rsidRDefault="005F66EC" w:rsidP="005F66EC">
            <w:pPr>
              <w:ind w:left="-78" w:right="-137"/>
              <w:jc w:val="center"/>
              <w:rPr>
                <w:lang w:eastAsia="en-US"/>
              </w:rPr>
            </w:pPr>
            <w:r w:rsidRPr="005F66EC">
              <w:rPr>
                <w:lang w:eastAsia="en-US"/>
              </w:rPr>
              <w:t>1 413</w:t>
            </w:r>
          </w:p>
        </w:tc>
        <w:tc>
          <w:tcPr>
            <w:tcW w:w="1134" w:type="dxa"/>
            <w:tcBorders>
              <w:top w:val="single" w:sz="4" w:space="0" w:color="auto"/>
              <w:left w:val="single" w:sz="4" w:space="0" w:color="auto"/>
              <w:bottom w:val="single" w:sz="4" w:space="0" w:color="auto"/>
              <w:right w:val="single" w:sz="4" w:space="0" w:color="auto"/>
            </w:tcBorders>
            <w:vAlign w:val="center"/>
          </w:tcPr>
          <w:p w14:paraId="414BCFF1" w14:textId="77777777" w:rsidR="005F66EC" w:rsidRPr="005F66EC" w:rsidRDefault="005F66EC" w:rsidP="005F66EC">
            <w:pPr>
              <w:ind w:left="-79" w:right="-108"/>
              <w:jc w:val="center"/>
              <w:rPr>
                <w:lang w:eastAsia="en-US"/>
              </w:rPr>
            </w:pPr>
            <w:r w:rsidRPr="005F66EC">
              <w:rPr>
                <w:lang w:eastAsia="en-US"/>
              </w:rPr>
              <w:t>1 383</w:t>
            </w:r>
          </w:p>
        </w:tc>
        <w:tc>
          <w:tcPr>
            <w:tcW w:w="1134" w:type="dxa"/>
            <w:tcBorders>
              <w:top w:val="single" w:sz="4" w:space="0" w:color="auto"/>
              <w:left w:val="single" w:sz="4" w:space="0" w:color="auto"/>
              <w:bottom w:val="single" w:sz="4" w:space="0" w:color="auto"/>
              <w:right w:val="single" w:sz="4" w:space="0" w:color="auto"/>
            </w:tcBorders>
            <w:vAlign w:val="center"/>
          </w:tcPr>
          <w:p w14:paraId="1475163D" w14:textId="77777777" w:rsidR="005F66EC" w:rsidRPr="005F66EC" w:rsidRDefault="005F66EC" w:rsidP="005F66EC">
            <w:pPr>
              <w:ind w:left="-79" w:right="-108"/>
              <w:jc w:val="center"/>
              <w:rPr>
                <w:lang w:eastAsia="en-US"/>
              </w:rPr>
            </w:pPr>
            <w:r w:rsidRPr="005F66EC">
              <w:rPr>
                <w:lang w:eastAsia="en-US"/>
              </w:rPr>
              <w:t>1 413</w:t>
            </w:r>
          </w:p>
        </w:tc>
        <w:tc>
          <w:tcPr>
            <w:tcW w:w="992" w:type="dxa"/>
            <w:tcBorders>
              <w:top w:val="single" w:sz="4" w:space="0" w:color="auto"/>
              <w:left w:val="single" w:sz="4" w:space="0" w:color="auto"/>
              <w:bottom w:val="single" w:sz="4" w:space="0" w:color="auto"/>
              <w:right w:val="single" w:sz="4" w:space="0" w:color="auto"/>
            </w:tcBorders>
            <w:vAlign w:val="center"/>
          </w:tcPr>
          <w:p w14:paraId="6AE2D2C9" w14:textId="77777777" w:rsidR="005F66EC" w:rsidRPr="005F66EC" w:rsidRDefault="005F66EC" w:rsidP="005F66EC">
            <w:pPr>
              <w:ind w:left="-79" w:right="-108"/>
              <w:jc w:val="center"/>
              <w:rPr>
                <w:lang w:eastAsia="en-US"/>
              </w:rPr>
            </w:pPr>
            <w:r w:rsidRPr="005F66EC">
              <w:rPr>
                <w:lang w:eastAsia="en-US"/>
              </w:rPr>
              <w:t>1 383</w:t>
            </w:r>
          </w:p>
        </w:tc>
        <w:tc>
          <w:tcPr>
            <w:tcW w:w="1134" w:type="dxa"/>
            <w:tcBorders>
              <w:top w:val="single" w:sz="4" w:space="0" w:color="auto"/>
              <w:left w:val="single" w:sz="4" w:space="0" w:color="auto"/>
              <w:bottom w:val="single" w:sz="4" w:space="0" w:color="auto"/>
              <w:right w:val="single" w:sz="4" w:space="0" w:color="auto"/>
            </w:tcBorders>
            <w:vAlign w:val="center"/>
          </w:tcPr>
          <w:p w14:paraId="1ABD64CE" w14:textId="77777777" w:rsidR="005F66EC" w:rsidRPr="005F66EC" w:rsidRDefault="005F66EC" w:rsidP="005F66EC">
            <w:pPr>
              <w:ind w:left="-79" w:right="-108"/>
              <w:jc w:val="center"/>
              <w:rPr>
                <w:lang w:eastAsia="en-US"/>
              </w:rPr>
            </w:pPr>
            <w:r w:rsidRPr="005F66EC">
              <w:rPr>
                <w:lang w:eastAsia="en-US"/>
              </w:rPr>
              <w:t>1 413</w:t>
            </w:r>
          </w:p>
        </w:tc>
        <w:tc>
          <w:tcPr>
            <w:tcW w:w="993" w:type="dxa"/>
            <w:tcBorders>
              <w:top w:val="single" w:sz="4" w:space="0" w:color="auto"/>
              <w:left w:val="single" w:sz="4" w:space="0" w:color="auto"/>
              <w:bottom w:val="single" w:sz="4" w:space="0" w:color="auto"/>
              <w:right w:val="single" w:sz="4" w:space="0" w:color="auto"/>
            </w:tcBorders>
            <w:vAlign w:val="center"/>
          </w:tcPr>
          <w:p w14:paraId="6ED0E902" w14:textId="77777777" w:rsidR="005F66EC" w:rsidRPr="005F66EC" w:rsidRDefault="005F66EC" w:rsidP="005F66EC">
            <w:pPr>
              <w:ind w:left="-79" w:right="-108"/>
              <w:jc w:val="center"/>
              <w:rPr>
                <w:lang w:eastAsia="en-US"/>
              </w:rPr>
            </w:pPr>
            <w:r w:rsidRPr="005F66EC">
              <w:rPr>
                <w:lang w:eastAsia="en-US"/>
              </w:rPr>
              <w:t>1 383</w:t>
            </w:r>
          </w:p>
        </w:tc>
        <w:tc>
          <w:tcPr>
            <w:tcW w:w="992" w:type="dxa"/>
            <w:tcBorders>
              <w:top w:val="single" w:sz="4" w:space="0" w:color="auto"/>
              <w:left w:val="single" w:sz="4" w:space="0" w:color="auto"/>
              <w:bottom w:val="single" w:sz="4" w:space="0" w:color="auto"/>
              <w:right w:val="single" w:sz="4" w:space="0" w:color="auto"/>
            </w:tcBorders>
            <w:vAlign w:val="center"/>
          </w:tcPr>
          <w:p w14:paraId="5F87D814" w14:textId="77777777" w:rsidR="005F66EC" w:rsidRPr="005F66EC" w:rsidRDefault="005F66EC" w:rsidP="005F66EC">
            <w:pPr>
              <w:ind w:left="-79" w:right="-108"/>
              <w:jc w:val="center"/>
              <w:rPr>
                <w:lang w:eastAsia="en-US"/>
              </w:rPr>
            </w:pPr>
            <w:r w:rsidRPr="005F66EC">
              <w:rPr>
                <w:lang w:eastAsia="en-US"/>
              </w:rPr>
              <w:t>1 413</w:t>
            </w:r>
          </w:p>
        </w:tc>
        <w:tc>
          <w:tcPr>
            <w:tcW w:w="992" w:type="dxa"/>
            <w:tcBorders>
              <w:top w:val="single" w:sz="4" w:space="0" w:color="auto"/>
              <w:left w:val="single" w:sz="4" w:space="0" w:color="auto"/>
              <w:bottom w:val="single" w:sz="4" w:space="0" w:color="auto"/>
              <w:right w:val="single" w:sz="4" w:space="0" w:color="auto"/>
            </w:tcBorders>
            <w:vAlign w:val="center"/>
          </w:tcPr>
          <w:p w14:paraId="797955E6" w14:textId="77777777" w:rsidR="005F66EC" w:rsidRPr="005F66EC" w:rsidRDefault="005F66EC" w:rsidP="005F66EC">
            <w:pPr>
              <w:ind w:left="-79" w:right="-108"/>
              <w:jc w:val="center"/>
              <w:rPr>
                <w:lang w:eastAsia="en-US"/>
              </w:rPr>
            </w:pPr>
            <w:r w:rsidRPr="005F66EC">
              <w:rPr>
                <w:lang w:eastAsia="en-US"/>
              </w:rPr>
              <w:t>1 383</w:t>
            </w:r>
          </w:p>
        </w:tc>
      </w:tr>
    </w:tbl>
    <w:p w14:paraId="62B5A339" w14:textId="77777777" w:rsidR="005F66EC" w:rsidRPr="005F66EC" w:rsidRDefault="005F66EC" w:rsidP="005F66EC">
      <w:pPr>
        <w:jc w:val="center"/>
        <w:rPr>
          <w:color w:val="FF0000"/>
          <w:sz w:val="28"/>
          <w:szCs w:val="28"/>
        </w:rPr>
      </w:pPr>
    </w:p>
    <w:p w14:paraId="6D43B5D8" w14:textId="77777777" w:rsidR="005F66EC" w:rsidRPr="005F66EC" w:rsidRDefault="005F66EC" w:rsidP="005F66EC">
      <w:pPr>
        <w:ind w:firstLine="709"/>
        <w:jc w:val="center"/>
        <w:rPr>
          <w:lang w:eastAsia="en-US"/>
        </w:rPr>
      </w:pPr>
    </w:p>
    <w:p w14:paraId="59A40E23" w14:textId="77777777" w:rsidR="005F66EC" w:rsidRPr="005F66EC" w:rsidRDefault="005F66EC" w:rsidP="005F66EC">
      <w:pPr>
        <w:ind w:firstLine="709"/>
        <w:jc w:val="center"/>
        <w:rPr>
          <w:lang w:eastAsia="en-US"/>
        </w:rPr>
      </w:pPr>
    </w:p>
    <w:bookmarkEnd w:id="103"/>
    <w:p w14:paraId="05BF397F" w14:textId="77777777" w:rsidR="005F66EC" w:rsidRPr="005F66EC" w:rsidRDefault="005F66EC" w:rsidP="005F66EC">
      <w:pPr>
        <w:spacing w:after="200" w:line="276" w:lineRule="auto"/>
        <w:rPr>
          <w:sz w:val="28"/>
          <w:szCs w:val="28"/>
        </w:rPr>
      </w:pPr>
    </w:p>
    <w:p w14:paraId="140D7C61" w14:textId="77777777" w:rsidR="005F66EC" w:rsidRPr="005F66EC" w:rsidRDefault="005F66EC" w:rsidP="005F66EC">
      <w:pPr>
        <w:spacing w:after="200" w:line="276" w:lineRule="auto"/>
        <w:rPr>
          <w:sz w:val="28"/>
          <w:szCs w:val="28"/>
        </w:rPr>
      </w:pPr>
    </w:p>
    <w:p w14:paraId="64695467" w14:textId="77777777" w:rsidR="005F66EC" w:rsidRPr="005F66EC" w:rsidRDefault="005F66EC" w:rsidP="005F66EC">
      <w:pPr>
        <w:ind w:left="-142" w:firstLine="851"/>
        <w:jc w:val="center"/>
        <w:rPr>
          <w:bCs/>
          <w:color w:val="000000"/>
          <w:sz w:val="28"/>
          <w:szCs w:val="28"/>
        </w:rPr>
        <w:sectPr w:rsidR="005F66EC" w:rsidRPr="005F66EC" w:rsidSect="005F66EC">
          <w:pgSz w:w="16838" w:h="11906" w:orient="landscape"/>
          <w:pgMar w:top="1701" w:right="851" w:bottom="567" w:left="709" w:header="709" w:footer="709" w:gutter="0"/>
          <w:cols w:space="708"/>
          <w:docGrid w:linePitch="360"/>
        </w:sectPr>
      </w:pPr>
    </w:p>
    <w:p w14:paraId="37D7D1FA" w14:textId="77777777" w:rsidR="005F66EC" w:rsidRPr="005F66EC" w:rsidRDefault="005F66EC" w:rsidP="005F66EC">
      <w:pPr>
        <w:jc w:val="center"/>
        <w:rPr>
          <w:bCs/>
          <w:color w:val="000000"/>
          <w:sz w:val="28"/>
          <w:szCs w:val="28"/>
        </w:rPr>
      </w:pPr>
      <w:r w:rsidRPr="005F66EC">
        <w:rPr>
          <w:bCs/>
          <w:color w:val="000000"/>
          <w:sz w:val="28"/>
          <w:szCs w:val="28"/>
        </w:rPr>
        <w:lastRenderedPageBreak/>
        <w:t>Раздел 6. Объем финансовых потребностей, необходимых для</w:t>
      </w:r>
    </w:p>
    <w:p w14:paraId="6D9F4680" w14:textId="77777777" w:rsidR="005F66EC" w:rsidRPr="005F66EC" w:rsidRDefault="005F66EC" w:rsidP="005F66EC">
      <w:pPr>
        <w:ind w:left="-142" w:right="-144"/>
        <w:jc w:val="center"/>
        <w:rPr>
          <w:lang w:eastAsia="en-US"/>
        </w:rPr>
      </w:pPr>
      <w:r w:rsidRPr="005F66EC">
        <w:rPr>
          <w:bCs/>
          <w:color w:val="000000"/>
          <w:sz w:val="28"/>
          <w:szCs w:val="28"/>
        </w:rPr>
        <w:t xml:space="preserve">реализации производственной программы </w:t>
      </w:r>
      <w:r w:rsidRPr="005F66EC">
        <w:rPr>
          <w:bCs/>
          <w:color w:val="000000"/>
          <w:sz w:val="28"/>
          <w:szCs w:val="28"/>
        </w:rPr>
        <w:br/>
      </w:r>
      <w:r w:rsidRPr="005F66EC">
        <w:rPr>
          <w:bCs/>
          <w:color w:val="000000"/>
          <w:kern w:val="32"/>
          <w:sz w:val="28"/>
          <w:szCs w:val="28"/>
          <w:lang w:eastAsia="en-US"/>
        </w:rPr>
        <w:t>МКП «Теплосеть» КГО</w:t>
      </w:r>
      <w:r w:rsidRPr="005F66EC">
        <w:rPr>
          <w:sz w:val="28"/>
          <w:szCs w:val="28"/>
          <w:lang w:eastAsia="en-US"/>
        </w:rPr>
        <w:t xml:space="preserve"> </w:t>
      </w:r>
    </w:p>
    <w:p w14:paraId="12607ECF" w14:textId="77777777" w:rsidR="005F66EC" w:rsidRPr="005F66EC" w:rsidRDefault="005F66EC" w:rsidP="005F66EC">
      <w:pPr>
        <w:ind w:left="567"/>
        <w:jc w:val="center"/>
        <w:rPr>
          <w:bCs/>
          <w:color w:val="000000"/>
          <w:sz w:val="28"/>
          <w:szCs w:val="28"/>
        </w:rPr>
      </w:pPr>
    </w:p>
    <w:tbl>
      <w:tblPr>
        <w:tblStyle w:val="21101"/>
        <w:tblpPr w:leftFromText="180" w:rightFromText="180" w:vertAnchor="text" w:horzAnchor="margin" w:tblpX="421" w:tblpY="33"/>
        <w:tblW w:w="15021" w:type="dxa"/>
        <w:tblLook w:val="04A0" w:firstRow="1" w:lastRow="0" w:firstColumn="1" w:lastColumn="0" w:noHBand="0" w:noVBand="1"/>
      </w:tblPr>
      <w:tblGrid>
        <w:gridCol w:w="2414"/>
        <w:gridCol w:w="1186"/>
        <w:gridCol w:w="1186"/>
        <w:gridCol w:w="1305"/>
        <w:gridCol w:w="1275"/>
        <w:gridCol w:w="1276"/>
        <w:gridCol w:w="1276"/>
        <w:gridCol w:w="1276"/>
        <w:gridCol w:w="1275"/>
        <w:gridCol w:w="1276"/>
        <w:gridCol w:w="1276"/>
      </w:tblGrid>
      <w:tr w:rsidR="005F66EC" w:rsidRPr="005F66EC" w14:paraId="5CCCEFB9" w14:textId="77777777" w:rsidTr="00295606">
        <w:trPr>
          <w:trHeight w:val="332"/>
        </w:trPr>
        <w:tc>
          <w:tcPr>
            <w:tcW w:w="2414" w:type="dxa"/>
            <w:vMerge w:val="restart"/>
            <w:vAlign w:val="center"/>
          </w:tcPr>
          <w:p w14:paraId="1AED8AAB" w14:textId="77777777" w:rsidR="005F66EC" w:rsidRPr="005F66EC" w:rsidRDefault="005F66EC" w:rsidP="005F66EC">
            <w:pPr>
              <w:ind w:left="-108" w:right="-94"/>
              <w:jc w:val="center"/>
              <w:rPr>
                <w:bCs/>
                <w:color w:val="000000"/>
                <w:sz w:val="28"/>
                <w:szCs w:val="28"/>
                <w:lang w:eastAsia="en-US"/>
              </w:rPr>
            </w:pPr>
            <w:r w:rsidRPr="005F66EC">
              <w:rPr>
                <w:bCs/>
                <w:color w:val="000000"/>
                <w:sz w:val="28"/>
                <w:szCs w:val="28"/>
                <w:lang w:eastAsia="en-US"/>
              </w:rPr>
              <w:t>Наименование показателя</w:t>
            </w:r>
          </w:p>
        </w:tc>
        <w:tc>
          <w:tcPr>
            <w:tcW w:w="2372" w:type="dxa"/>
            <w:gridSpan w:val="2"/>
            <w:vAlign w:val="center"/>
          </w:tcPr>
          <w:p w14:paraId="25ED6FD4" w14:textId="77777777" w:rsidR="005F66EC" w:rsidRPr="005F66EC" w:rsidRDefault="005F66EC" w:rsidP="005F66EC">
            <w:pPr>
              <w:jc w:val="center"/>
              <w:rPr>
                <w:bCs/>
                <w:color w:val="000000"/>
                <w:sz w:val="28"/>
                <w:szCs w:val="28"/>
                <w:lang w:eastAsia="en-US"/>
              </w:rPr>
            </w:pPr>
            <w:r w:rsidRPr="005F66EC">
              <w:rPr>
                <w:bCs/>
                <w:color w:val="000000"/>
                <w:sz w:val="28"/>
                <w:szCs w:val="28"/>
                <w:lang w:eastAsia="en-US"/>
              </w:rPr>
              <w:t>2024</w:t>
            </w:r>
          </w:p>
        </w:tc>
        <w:tc>
          <w:tcPr>
            <w:tcW w:w="2580" w:type="dxa"/>
            <w:gridSpan w:val="2"/>
            <w:vAlign w:val="center"/>
          </w:tcPr>
          <w:p w14:paraId="20E7EA37" w14:textId="77777777" w:rsidR="005F66EC" w:rsidRPr="005F66EC" w:rsidRDefault="005F66EC" w:rsidP="005F66EC">
            <w:pPr>
              <w:jc w:val="center"/>
              <w:rPr>
                <w:bCs/>
                <w:color w:val="000000"/>
                <w:sz w:val="28"/>
                <w:szCs w:val="28"/>
                <w:lang w:eastAsia="en-US"/>
              </w:rPr>
            </w:pPr>
            <w:r w:rsidRPr="005F66EC">
              <w:rPr>
                <w:lang w:eastAsia="en-US"/>
              </w:rPr>
              <w:t>2025</w:t>
            </w:r>
          </w:p>
        </w:tc>
        <w:tc>
          <w:tcPr>
            <w:tcW w:w="2552" w:type="dxa"/>
            <w:gridSpan w:val="2"/>
          </w:tcPr>
          <w:p w14:paraId="7C10FD6B" w14:textId="77777777" w:rsidR="005F66EC" w:rsidRPr="005F66EC" w:rsidRDefault="005F66EC" w:rsidP="005F66EC">
            <w:pPr>
              <w:jc w:val="center"/>
            </w:pPr>
            <w:r w:rsidRPr="005F66EC">
              <w:t>2026</w:t>
            </w:r>
          </w:p>
        </w:tc>
        <w:tc>
          <w:tcPr>
            <w:tcW w:w="2551" w:type="dxa"/>
            <w:gridSpan w:val="2"/>
          </w:tcPr>
          <w:p w14:paraId="32D6EFFA" w14:textId="77777777" w:rsidR="005F66EC" w:rsidRPr="005F66EC" w:rsidRDefault="005F66EC" w:rsidP="005F66EC">
            <w:pPr>
              <w:jc w:val="center"/>
            </w:pPr>
            <w:r w:rsidRPr="005F66EC">
              <w:t>2027</w:t>
            </w:r>
          </w:p>
        </w:tc>
        <w:tc>
          <w:tcPr>
            <w:tcW w:w="2552" w:type="dxa"/>
            <w:gridSpan w:val="2"/>
          </w:tcPr>
          <w:p w14:paraId="7AC11844" w14:textId="77777777" w:rsidR="005F66EC" w:rsidRPr="005F66EC" w:rsidRDefault="005F66EC" w:rsidP="005F66EC">
            <w:pPr>
              <w:jc w:val="center"/>
            </w:pPr>
            <w:r w:rsidRPr="005F66EC">
              <w:t>2028</w:t>
            </w:r>
          </w:p>
        </w:tc>
      </w:tr>
      <w:tr w:rsidR="005F66EC" w:rsidRPr="005F66EC" w14:paraId="69B7051E" w14:textId="77777777" w:rsidTr="00295606">
        <w:trPr>
          <w:trHeight w:val="585"/>
        </w:trPr>
        <w:tc>
          <w:tcPr>
            <w:tcW w:w="2414" w:type="dxa"/>
            <w:vMerge/>
          </w:tcPr>
          <w:p w14:paraId="3D157256" w14:textId="77777777" w:rsidR="005F66EC" w:rsidRPr="005F66EC" w:rsidRDefault="005F66EC" w:rsidP="005F66EC">
            <w:pPr>
              <w:ind w:left="-108" w:right="-94"/>
              <w:jc w:val="center"/>
              <w:rPr>
                <w:bCs/>
                <w:color w:val="000000"/>
                <w:sz w:val="28"/>
                <w:szCs w:val="28"/>
                <w:lang w:eastAsia="en-US"/>
              </w:rPr>
            </w:pPr>
          </w:p>
        </w:tc>
        <w:tc>
          <w:tcPr>
            <w:tcW w:w="1186" w:type="dxa"/>
            <w:vAlign w:val="center"/>
          </w:tcPr>
          <w:p w14:paraId="7AD016D2" w14:textId="77777777" w:rsidR="005F66EC" w:rsidRPr="005F66EC" w:rsidRDefault="005F66EC" w:rsidP="005F66EC">
            <w:pPr>
              <w:jc w:val="center"/>
              <w:rPr>
                <w:bCs/>
                <w:color w:val="000000"/>
                <w:sz w:val="28"/>
                <w:szCs w:val="28"/>
                <w:lang w:eastAsia="en-US"/>
              </w:rPr>
            </w:pPr>
            <w:r w:rsidRPr="005F66EC">
              <w:rPr>
                <w:lang w:eastAsia="en-US"/>
              </w:rPr>
              <w:t xml:space="preserve"> с 01.01. по 30.06.</w:t>
            </w:r>
          </w:p>
        </w:tc>
        <w:tc>
          <w:tcPr>
            <w:tcW w:w="1186" w:type="dxa"/>
            <w:vAlign w:val="center"/>
          </w:tcPr>
          <w:p w14:paraId="1C085E5E" w14:textId="77777777" w:rsidR="005F66EC" w:rsidRPr="005F66EC" w:rsidRDefault="005F66EC" w:rsidP="005F66EC">
            <w:pPr>
              <w:jc w:val="center"/>
              <w:rPr>
                <w:bCs/>
                <w:color w:val="000000"/>
                <w:sz w:val="28"/>
                <w:szCs w:val="28"/>
                <w:lang w:eastAsia="en-US"/>
              </w:rPr>
            </w:pPr>
            <w:r w:rsidRPr="005F66EC">
              <w:rPr>
                <w:lang w:eastAsia="en-US"/>
              </w:rPr>
              <w:t>с 01.07. по 31.12.</w:t>
            </w:r>
          </w:p>
        </w:tc>
        <w:tc>
          <w:tcPr>
            <w:tcW w:w="1305" w:type="dxa"/>
            <w:vAlign w:val="center"/>
          </w:tcPr>
          <w:p w14:paraId="0818FB2B" w14:textId="77777777" w:rsidR="005F66EC" w:rsidRPr="005F66EC" w:rsidRDefault="005F66EC" w:rsidP="005F66EC">
            <w:pPr>
              <w:jc w:val="center"/>
              <w:rPr>
                <w:lang w:eastAsia="en-US"/>
              </w:rPr>
            </w:pPr>
            <w:r w:rsidRPr="005F66EC">
              <w:rPr>
                <w:lang w:eastAsia="en-US"/>
              </w:rPr>
              <w:t xml:space="preserve"> с 01.01. по 30.06.</w:t>
            </w:r>
          </w:p>
        </w:tc>
        <w:tc>
          <w:tcPr>
            <w:tcW w:w="1275" w:type="dxa"/>
            <w:vAlign w:val="center"/>
          </w:tcPr>
          <w:p w14:paraId="41684AE2" w14:textId="77777777" w:rsidR="005F66EC" w:rsidRPr="005F66EC" w:rsidRDefault="005F66EC" w:rsidP="005F66EC">
            <w:pPr>
              <w:jc w:val="center"/>
              <w:rPr>
                <w:lang w:eastAsia="en-US"/>
              </w:rPr>
            </w:pPr>
            <w:r w:rsidRPr="005F66EC">
              <w:rPr>
                <w:lang w:eastAsia="en-US"/>
              </w:rPr>
              <w:t>с 01.07. по 31.12.</w:t>
            </w:r>
          </w:p>
        </w:tc>
        <w:tc>
          <w:tcPr>
            <w:tcW w:w="1276" w:type="dxa"/>
            <w:vAlign w:val="center"/>
          </w:tcPr>
          <w:p w14:paraId="590D84A9" w14:textId="77777777" w:rsidR="005F66EC" w:rsidRPr="005F66EC" w:rsidRDefault="005F66EC" w:rsidP="005F66EC">
            <w:pPr>
              <w:jc w:val="center"/>
            </w:pPr>
            <w:r w:rsidRPr="005F66EC">
              <w:rPr>
                <w:lang w:eastAsia="en-US"/>
              </w:rPr>
              <w:t xml:space="preserve"> с 01.01. по 30.06.</w:t>
            </w:r>
          </w:p>
        </w:tc>
        <w:tc>
          <w:tcPr>
            <w:tcW w:w="1276" w:type="dxa"/>
            <w:vAlign w:val="center"/>
          </w:tcPr>
          <w:p w14:paraId="76A728F3" w14:textId="77777777" w:rsidR="005F66EC" w:rsidRPr="005F66EC" w:rsidRDefault="005F66EC" w:rsidP="005F66EC">
            <w:pPr>
              <w:jc w:val="center"/>
            </w:pPr>
            <w:r w:rsidRPr="005F66EC">
              <w:rPr>
                <w:lang w:eastAsia="en-US"/>
              </w:rPr>
              <w:t>с 01.07. по 31.12.</w:t>
            </w:r>
          </w:p>
        </w:tc>
        <w:tc>
          <w:tcPr>
            <w:tcW w:w="1276" w:type="dxa"/>
            <w:vAlign w:val="center"/>
          </w:tcPr>
          <w:p w14:paraId="05DADF27" w14:textId="77777777" w:rsidR="005F66EC" w:rsidRPr="005F66EC" w:rsidRDefault="005F66EC" w:rsidP="005F66EC">
            <w:pPr>
              <w:jc w:val="center"/>
            </w:pPr>
            <w:r w:rsidRPr="005F66EC">
              <w:rPr>
                <w:lang w:eastAsia="en-US"/>
              </w:rPr>
              <w:t xml:space="preserve"> с 01.01. по 30.06.</w:t>
            </w:r>
          </w:p>
        </w:tc>
        <w:tc>
          <w:tcPr>
            <w:tcW w:w="1275" w:type="dxa"/>
            <w:vAlign w:val="center"/>
          </w:tcPr>
          <w:p w14:paraId="38AF8BCC" w14:textId="77777777" w:rsidR="005F66EC" w:rsidRPr="005F66EC" w:rsidRDefault="005F66EC" w:rsidP="005F66EC">
            <w:pPr>
              <w:jc w:val="center"/>
            </w:pPr>
            <w:r w:rsidRPr="005F66EC">
              <w:rPr>
                <w:lang w:eastAsia="en-US"/>
              </w:rPr>
              <w:t>с 01.07. по 31.12.</w:t>
            </w:r>
          </w:p>
        </w:tc>
        <w:tc>
          <w:tcPr>
            <w:tcW w:w="1276" w:type="dxa"/>
            <w:vAlign w:val="center"/>
          </w:tcPr>
          <w:p w14:paraId="4192E687" w14:textId="77777777" w:rsidR="005F66EC" w:rsidRPr="005F66EC" w:rsidRDefault="005F66EC" w:rsidP="005F66EC">
            <w:pPr>
              <w:jc w:val="center"/>
            </w:pPr>
            <w:r w:rsidRPr="005F66EC">
              <w:rPr>
                <w:lang w:eastAsia="en-US"/>
              </w:rPr>
              <w:t xml:space="preserve"> с 01.01. по 30.06.</w:t>
            </w:r>
          </w:p>
        </w:tc>
        <w:tc>
          <w:tcPr>
            <w:tcW w:w="1276" w:type="dxa"/>
            <w:vAlign w:val="center"/>
          </w:tcPr>
          <w:p w14:paraId="3BA2A594" w14:textId="77777777" w:rsidR="005F66EC" w:rsidRPr="005F66EC" w:rsidRDefault="005F66EC" w:rsidP="005F66EC">
            <w:pPr>
              <w:jc w:val="center"/>
            </w:pPr>
            <w:r w:rsidRPr="005F66EC">
              <w:rPr>
                <w:lang w:eastAsia="en-US"/>
              </w:rPr>
              <w:t>с 01.07. по 31.12.</w:t>
            </w:r>
          </w:p>
        </w:tc>
      </w:tr>
      <w:tr w:rsidR="005F66EC" w:rsidRPr="005F66EC" w14:paraId="3503829E" w14:textId="77777777" w:rsidTr="00295606">
        <w:trPr>
          <w:trHeight w:val="2722"/>
        </w:trPr>
        <w:tc>
          <w:tcPr>
            <w:tcW w:w="2414" w:type="dxa"/>
            <w:vAlign w:val="center"/>
          </w:tcPr>
          <w:p w14:paraId="2D4C2E62" w14:textId="77777777" w:rsidR="005F66EC" w:rsidRPr="005F66EC" w:rsidRDefault="005F66EC" w:rsidP="005F66EC">
            <w:pPr>
              <w:ind w:left="-108" w:right="-94"/>
              <w:jc w:val="center"/>
              <w:rPr>
                <w:sz w:val="28"/>
                <w:szCs w:val="28"/>
                <w:lang w:eastAsia="en-US"/>
              </w:rPr>
            </w:pPr>
            <w:r w:rsidRPr="005F66EC">
              <w:rPr>
                <w:sz w:val="28"/>
                <w:szCs w:val="28"/>
                <w:lang w:eastAsia="en-US"/>
              </w:rPr>
              <w:t>Финансовые потребности, необходимые</w:t>
            </w:r>
            <w:r w:rsidRPr="005F66EC">
              <w:rPr>
                <w:sz w:val="28"/>
                <w:szCs w:val="28"/>
                <w:lang w:eastAsia="en-US"/>
              </w:rPr>
              <w:br/>
              <w:t>для реализации производственной программы</w:t>
            </w:r>
            <w:r w:rsidRPr="005F66EC">
              <w:rPr>
                <w:sz w:val="28"/>
                <w:szCs w:val="28"/>
                <w:lang w:eastAsia="en-US"/>
              </w:rPr>
              <w:br/>
              <w:t>в сфере горячего водоснабжения,</w:t>
            </w:r>
          </w:p>
          <w:p w14:paraId="5E9C4150" w14:textId="77777777" w:rsidR="005F66EC" w:rsidRPr="005F66EC" w:rsidRDefault="005F66EC" w:rsidP="005F66EC">
            <w:pPr>
              <w:ind w:left="-108" w:right="-94"/>
              <w:jc w:val="center"/>
              <w:rPr>
                <w:bCs/>
                <w:color w:val="000000"/>
                <w:sz w:val="28"/>
                <w:szCs w:val="28"/>
                <w:lang w:eastAsia="en-US"/>
              </w:rPr>
            </w:pPr>
            <w:r w:rsidRPr="005F66EC">
              <w:rPr>
                <w:sz w:val="28"/>
                <w:szCs w:val="28"/>
                <w:lang w:eastAsia="en-US"/>
              </w:rPr>
              <w:t>тыс. руб.</w:t>
            </w:r>
          </w:p>
        </w:tc>
        <w:tc>
          <w:tcPr>
            <w:tcW w:w="1186" w:type="dxa"/>
            <w:vAlign w:val="center"/>
          </w:tcPr>
          <w:p w14:paraId="2B82807E" w14:textId="77777777" w:rsidR="005F66EC" w:rsidRPr="005F66EC" w:rsidRDefault="005F66EC" w:rsidP="005F66EC">
            <w:pPr>
              <w:jc w:val="center"/>
              <w:rPr>
                <w:sz w:val="28"/>
                <w:lang w:eastAsia="en-US"/>
              </w:rPr>
            </w:pPr>
            <w:r w:rsidRPr="005F66EC">
              <w:rPr>
                <w:sz w:val="28"/>
                <w:lang w:eastAsia="en-US"/>
              </w:rPr>
              <w:t>8 665</w:t>
            </w:r>
          </w:p>
        </w:tc>
        <w:tc>
          <w:tcPr>
            <w:tcW w:w="1186" w:type="dxa"/>
            <w:vAlign w:val="center"/>
          </w:tcPr>
          <w:p w14:paraId="488820DD" w14:textId="77777777" w:rsidR="005F66EC" w:rsidRPr="005F66EC" w:rsidRDefault="005F66EC" w:rsidP="005F66EC">
            <w:pPr>
              <w:jc w:val="center"/>
              <w:rPr>
                <w:sz w:val="28"/>
                <w:lang w:eastAsia="en-US"/>
              </w:rPr>
            </w:pPr>
            <w:r w:rsidRPr="005F66EC">
              <w:rPr>
                <w:sz w:val="28"/>
                <w:lang w:eastAsia="en-US"/>
              </w:rPr>
              <w:t>8 645</w:t>
            </w:r>
          </w:p>
        </w:tc>
        <w:tc>
          <w:tcPr>
            <w:tcW w:w="1305" w:type="dxa"/>
            <w:vAlign w:val="center"/>
          </w:tcPr>
          <w:p w14:paraId="296195E1" w14:textId="77777777" w:rsidR="005F66EC" w:rsidRPr="005F66EC" w:rsidRDefault="005F66EC" w:rsidP="005F66EC">
            <w:pPr>
              <w:jc w:val="center"/>
              <w:rPr>
                <w:sz w:val="28"/>
                <w:lang w:eastAsia="en-US"/>
              </w:rPr>
            </w:pPr>
            <w:r w:rsidRPr="005F66EC">
              <w:rPr>
                <w:sz w:val="28"/>
                <w:lang w:eastAsia="en-US"/>
              </w:rPr>
              <w:t>11 232</w:t>
            </w:r>
          </w:p>
        </w:tc>
        <w:tc>
          <w:tcPr>
            <w:tcW w:w="1275" w:type="dxa"/>
            <w:vAlign w:val="center"/>
          </w:tcPr>
          <w:p w14:paraId="1FBF992E" w14:textId="77777777" w:rsidR="005F66EC" w:rsidRPr="005F66EC" w:rsidRDefault="005F66EC" w:rsidP="005F66EC">
            <w:pPr>
              <w:jc w:val="center"/>
              <w:rPr>
                <w:sz w:val="28"/>
                <w:lang w:eastAsia="en-US"/>
              </w:rPr>
            </w:pPr>
            <w:r w:rsidRPr="005F66EC">
              <w:rPr>
                <w:sz w:val="28"/>
                <w:lang w:eastAsia="en-US"/>
              </w:rPr>
              <w:t>10 193</w:t>
            </w:r>
          </w:p>
        </w:tc>
        <w:tc>
          <w:tcPr>
            <w:tcW w:w="1276" w:type="dxa"/>
            <w:vAlign w:val="center"/>
          </w:tcPr>
          <w:p w14:paraId="14643548" w14:textId="77777777" w:rsidR="005F66EC" w:rsidRPr="005F66EC" w:rsidRDefault="005F66EC" w:rsidP="005F66EC">
            <w:pPr>
              <w:jc w:val="center"/>
              <w:rPr>
                <w:sz w:val="28"/>
              </w:rPr>
            </w:pPr>
            <w:r w:rsidRPr="005F66EC">
              <w:rPr>
                <w:sz w:val="28"/>
                <w:lang w:eastAsia="en-US"/>
              </w:rPr>
              <w:t>9 908</w:t>
            </w:r>
          </w:p>
        </w:tc>
        <w:tc>
          <w:tcPr>
            <w:tcW w:w="1276" w:type="dxa"/>
            <w:vAlign w:val="center"/>
          </w:tcPr>
          <w:p w14:paraId="635CCE24" w14:textId="77777777" w:rsidR="005F66EC" w:rsidRPr="005F66EC" w:rsidRDefault="005F66EC" w:rsidP="005F66EC">
            <w:pPr>
              <w:jc w:val="center"/>
              <w:rPr>
                <w:sz w:val="28"/>
              </w:rPr>
            </w:pPr>
            <w:r w:rsidRPr="005F66EC">
              <w:rPr>
                <w:sz w:val="28"/>
                <w:lang w:eastAsia="en-US"/>
              </w:rPr>
              <w:t>9 453</w:t>
            </w:r>
          </w:p>
        </w:tc>
        <w:tc>
          <w:tcPr>
            <w:tcW w:w="1276" w:type="dxa"/>
            <w:vAlign w:val="center"/>
          </w:tcPr>
          <w:p w14:paraId="7A5D23C0" w14:textId="77777777" w:rsidR="005F66EC" w:rsidRPr="005F66EC" w:rsidRDefault="005F66EC" w:rsidP="005F66EC">
            <w:pPr>
              <w:jc w:val="center"/>
              <w:rPr>
                <w:sz w:val="28"/>
              </w:rPr>
            </w:pPr>
            <w:r w:rsidRPr="005F66EC">
              <w:rPr>
                <w:sz w:val="28"/>
                <w:lang w:eastAsia="en-US"/>
              </w:rPr>
              <w:t>10 671</w:t>
            </w:r>
          </w:p>
        </w:tc>
        <w:tc>
          <w:tcPr>
            <w:tcW w:w="1275" w:type="dxa"/>
            <w:vAlign w:val="center"/>
          </w:tcPr>
          <w:p w14:paraId="6231736F" w14:textId="77777777" w:rsidR="005F66EC" w:rsidRPr="005F66EC" w:rsidRDefault="005F66EC" w:rsidP="005F66EC">
            <w:pPr>
              <w:jc w:val="center"/>
              <w:rPr>
                <w:sz w:val="28"/>
              </w:rPr>
            </w:pPr>
            <w:r w:rsidRPr="005F66EC">
              <w:rPr>
                <w:sz w:val="28"/>
                <w:lang w:eastAsia="en-US"/>
              </w:rPr>
              <w:t>10 497</w:t>
            </w:r>
          </w:p>
        </w:tc>
        <w:tc>
          <w:tcPr>
            <w:tcW w:w="1276" w:type="dxa"/>
            <w:vAlign w:val="center"/>
          </w:tcPr>
          <w:p w14:paraId="1E265EBD" w14:textId="77777777" w:rsidR="005F66EC" w:rsidRPr="005F66EC" w:rsidRDefault="005F66EC" w:rsidP="005F66EC">
            <w:pPr>
              <w:jc w:val="center"/>
              <w:rPr>
                <w:sz w:val="28"/>
              </w:rPr>
            </w:pPr>
            <w:r w:rsidRPr="005F66EC">
              <w:rPr>
                <w:sz w:val="28"/>
                <w:lang w:eastAsia="en-US"/>
              </w:rPr>
              <w:t>11 849</w:t>
            </w:r>
          </w:p>
        </w:tc>
        <w:tc>
          <w:tcPr>
            <w:tcW w:w="1276" w:type="dxa"/>
            <w:vAlign w:val="center"/>
          </w:tcPr>
          <w:p w14:paraId="410D4457" w14:textId="77777777" w:rsidR="005F66EC" w:rsidRPr="005F66EC" w:rsidRDefault="005F66EC" w:rsidP="005F66EC">
            <w:pPr>
              <w:jc w:val="center"/>
              <w:rPr>
                <w:sz w:val="28"/>
              </w:rPr>
            </w:pPr>
            <w:r w:rsidRPr="005F66EC">
              <w:rPr>
                <w:sz w:val="28"/>
                <w:lang w:eastAsia="en-US"/>
              </w:rPr>
              <w:t>10 704</w:t>
            </w:r>
          </w:p>
        </w:tc>
      </w:tr>
    </w:tbl>
    <w:p w14:paraId="62B6A609" w14:textId="77777777" w:rsidR="005F66EC" w:rsidRPr="005F66EC" w:rsidRDefault="005F66EC" w:rsidP="005F66EC">
      <w:pPr>
        <w:ind w:left="567"/>
        <w:jc w:val="center"/>
        <w:rPr>
          <w:bCs/>
          <w:color w:val="000000"/>
          <w:sz w:val="28"/>
          <w:szCs w:val="28"/>
        </w:rPr>
      </w:pPr>
    </w:p>
    <w:p w14:paraId="140CA1C8" w14:textId="77777777" w:rsidR="005F66EC" w:rsidRPr="005F66EC" w:rsidRDefault="005F66EC" w:rsidP="005F66EC">
      <w:pPr>
        <w:ind w:left="-426" w:right="-427" w:firstLine="568"/>
        <w:jc w:val="both"/>
        <w:rPr>
          <w:sz w:val="28"/>
          <w:szCs w:val="28"/>
        </w:rPr>
      </w:pPr>
    </w:p>
    <w:p w14:paraId="43A72875" w14:textId="77777777" w:rsidR="005F66EC" w:rsidRPr="005F66EC" w:rsidRDefault="005F66EC" w:rsidP="005F66EC">
      <w:pPr>
        <w:ind w:left="-426" w:right="-427" w:firstLine="568"/>
        <w:jc w:val="both"/>
        <w:rPr>
          <w:sz w:val="28"/>
          <w:szCs w:val="28"/>
        </w:rPr>
      </w:pPr>
    </w:p>
    <w:p w14:paraId="7EC7F02F" w14:textId="77777777" w:rsidR="005F66EC" w:rsidRPr="005F66EC" w:rsidRDefault="005F66EC" w:rsidP="005F66EC">
      <w:pPr>
        <w:rPr>
          <w:lang w:eastAsia="en-US"/>
        </w:rPr>
      </w:pPr>
    </w:p>
    <w:p w14:paraId="5756398D" w14:textId="77777777" w:rsidR="005F66EC" w:rsidRPr="005F66EC" w:rsidRDefault="005F66EC" w:rsidP="005F66EC">
      <w:pPr>
        <w:rPr>
          <w:lang w:eastAsia="en-US"/>
        </w:rPr>
      </w:pPr>
    </w:p>
    <w:p w14:paraId="21EAC771" w14:textId="77777777" w:rsidR="005F66EC" w:rsidRPr="005F66EC" w:rsidRDefault="005F66EC" w:rsidP="005F66EC">
      <w:pPr>
        <w:rPr>
          <w:lang w:eastAsia="en-US"/>
        </w:rPr>
      </w:pPr>
    </w:p>
    <w:p w14:paraId="46F1FF22" w14:textId="77777777" w:rsidR="005F66EC" w:rsidRPr="005F66EC" w:rsidRDefault="005F66EC" w:rsidP="005F66EC">
      <w:pPr>
        <w:jc w:val="center"/>
        <w:rPr>
          <w:bCs/>
          <w:color w:val="000000"/>
          <w:sz w:val="28"/>
          <w:szCs w:val="28"/>
        </w:rPr>
      </w:pPr>
    </w:p>
    <w:p w14:paraId="4CD5A753" w14:textId="77777777" w:rsidR="005F66EC" w:rsidRPr="005F66EC" w:rsidRDefault="005F66EC" w:rsidP="005F66EC">
      <w:pPr>
        <w:jc w:val="center"/>
        <w:rPr>
          <w:bCs/>
          <w:color w:val="000000"/>
          <w:sz w:val="28"/>
          <w:szCs w:val="28"/>
        </w:rPr>
      </w:pPr>
    </w:p>
    <w:p w14:paraId="3B80EB2D" w14:textId="77777777" w:rsidR="005F66EC" w:rsidRPr="005F66EC" w:rsidRDefault="005F66EC" w:rsidP="005F66EC">
      <w:pPr>
        <w:jc w:val="center"/>
        <w:rPr>
          <w:bCs/>
          <w:color w:val="000000"/>
          <w:sz w:val="28"/>
          <w:szCs w:val="28"/>
        </w:rPr>
      </w:pPr>
    </w:p>
    <w:p w14:paraId="5BCAF6E3" w14:textId="77777777" w:rsidR="005F66EC" w:rsidRPr="005F66EC" w:rsidRDefault="005F66EC" w:rsidP="005F66EC">
      <w:pPr>
        <w:jc w:val="center"/>
        <w:rPr>
          <w:bCs/>
          <w:color w:val="000000"/>
          <w:sz w:val="28"/>
          <w:szCs w:val="28"/>
        </w:rPr>
        <w:sectPr w:rsidR="005F66EC" w:rsidRPr="005F66EC" w:rsidSect="005F66EC">
          <w:pgSz w:w="16838" w:h="11906" w:orient="landscape"/>
          <w:pgMar w:top="1701" w:right="851" w:bottom="567" w:left="709" w:header="709" w:footer="709" w:gutter="0"/>
          <w:cols w:space="708"/>
          <w:docGrid w:linePitch="360"/>
        </w:sectPr>
      </w:pPr>
    </w:p>
    <w:p w14:paraId="146E3EA1" w14:textId="77777777" w:rsidR="005F66EC" w:rsidRPr="005F66EC" w:rsidRDefault="005F66EC" w:rsidP="005F66EC">
      <w:pPr>
        <w:jc w:val="center"/>
        <w:rPr>
          <w:bCs/>
          <w:color w:val="000000"/>
          <w:sz w:val="28"/>
          <w:szCs w:val="28"/>
        </w:rPr>
      </w:pPr>
      <w:r w:rsidRPr="005F66EC">
        <w:rPr>
          <w:bCs/>
          <w:color w:val="000000"/>
          <w:sz w:val="28"/>
          <w:szCs w:val="28"/>
        </w:rPr>
        <w:lastRenderedPageBreak/>
        <w:t>Раздел 7. График реализации мероприятий производственной</w:t>
      </w:r>
    </w:p>
    <w:p w14:paraId="646569FF" w14:textId="77777777" w:rsidR="005F66EC" w:rsidRPr="005F66EC" w:rsidRDefault="005F66EC" w:rsidP="005F66EC">
      <w:pPr>
        <w:ind w:left="-142" w:right="-144"/>
        <w:jc w:val="center"/>
        <w:rPr>
          <w:sz w:val="28"/>
          <w:szCs w:val="28"/>
          <w:lang w:eastAsia="en-US"/>
        </w:rPr>
      </w:pPr>
      <w:r w:rsidRPr="005F66EC">
        <w:rPr>
          <w:bCs/>
          <w:color w:val="000000"/>
          <w:sz w:val="28"/>
          <w:szCs w:val="28"/>
        </w:rPr>
        <w:t xml:space="preserve">программы </w:t>
      </w:r>
      <w:r w:rsidRPr="005F66EC">
        <w:rPr>
          <w:bCs/>
          <w:color w:val="000000"/>
          <w:kern w:val="32"/>
          <w:sz w:val="28"/>
          <w:szCs w:val="28"/>
          <w:lang w:eastAsia="en-US"/>
        </w:rPr>
        <w:t>МКП «Теплосеть»</w:t>
      </w:r>
      <w:r w:rsidRPr="005F66EC">
        <w:rPr>
          <w:sz w:val="28"/>
          <w:szCs w:val="28"/>
          <w:lang w:eastAsia="en-US"/>
        </w:rPr>
        <w:t xml:space="preserve"> КГО</w:t>
      </w:r>
    </w:p>
    <w:p w14:paraId="21A04EBB" w14:textId="77777777" w:rsidR="005F66EC" w:rsidRPr="005F66EC" w:rsidRDefault="005F66EC" w:rsidP="005F66EC">
      <w:pPr>
        <w:ind w:left="-142" w:right="-144"/>
        <w:jc w:val="center"/>
        <w:rPr>
          <w:lang w:eastAsia="en-US"/>
        </w:rPr>
      </w:pPr>
    </w:p>
    <w:p w14:paraId="1DF90F69" w14:textId="77777777" w:rsidR="005F66EC" w:rsidRPr="005F66EC" w:rsidRDefault="005F66EC" w:rsidP="005F66EC">
      <w:pPr>
        <w:ind w:left="-142" w:right="-144"/>
        <w:jc w:val="center"/>
        <w:rPr>
          <w:lang w:eastAsia="en-U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0"/>
        <w:gridCol w:w="2366"/>
        <w:gridCol w:w="2142"/>
      </w:tblGrid>
      <w:tr w:rsidR="005F66EC" w:rsidRPr="005F66EC" w14:paraId="4780024A" w14:textId="77777777" w:rsidTr="00295606">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76D100D0" w14:textId="77777777" w:rsidR="005F66EC" w:rsidRPr="005F66EC" w:rsidRDefault="005F66EC" w:rsidP="005F66EC">
            <w:pPr>
              <w:jc w:val="center"/>
              <w:rPr>
                <w:sz w:val="28"/>
                <w:szCs w:val="28"/>
              </w:rPr>
            </w:pPr>
            <w:r w:rsidRPr="005F66EC">
              <w:rPr>
                <w:sz w:val="28"/>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4B192B51" w14:textId="77777777" w:rsidR="005F66EC" w:rsidRPr="005F66EC" w:rsidRDefault="005F66EC" w:rsidP="005F66EC">
            <w:pPr>
              <w:jc w:val="center"/>
              <w:rPr>
                <w:sz w:val="28"/>
                <w:szCs w:val="28"/>
              </w:rPr>
            </w:pPr>
            <w:r w:rsidRPr="005F66EC">
              <w:rPr>
                <w:sz w:val="28"/>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1F9F90BA" w14:textId="77777777" w:rsidR="005F66EC" w:rsidRPr="005F66EC" w:rsidRDefault="005F66EC" w:rsidP="005F66EC">
            <w:pPr>
              <w:jc w:val="center"/>
              <w:rPr>
                <w:sz w:val="28"/>
                <w:szCs w:val="28"/>
              </w:rPr>
            </w:pPr>
            <w:r w:rsidRPr="005F66EC">
              <w:rPr>
                <w:sz w:val="28"/>
                <w:szCs w:val="28"/>
              </w:rPr>
              <w:t>Дата окончания реализации мероприятий</w:t>
            </w:r>
          </w:p>
        </w:tc>
      </w:tr>
      <w:tr w:rsidR="005F66EC" w:rsidRPr="005F66EC" w14:paraId="4795505E" w14:textId="77777777" w:rsidTr="00295606">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14E4BF1B" w14:textId="77777777" w:rsidR="005F66EC" w:rsidRPr="005F66EC" w:rsidRDefault="005F66EC" w:rsidP="005F66EC">
            <w:pPr>
              <w:rPr>
                <w:sz w:val="28"/>
                <w:szCs w:val="28"/>
              </w:rPr>
            </w:pPr>
            <w:r w:rsidRPr="005F66EC">
              <w:rPr>
                <w:sz w:val="28"/>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268429B4" w14:textId="77777777" w:rsidR="005F66EC" w:rsidRPr="005F66EC" w:rsidRDefault="005F66EC" w:rsidP="005F66EC">
            <w:pPr>
              <w:jc w:val="center"/>
              <w:rPr>
                <w:sz w:val="28"/>
                <w:szCs w:val="28"/>
              </w:rPr>
            </w:pPr>
            <w:r w:rsidRPr="005F66EC">
              <w:rPr>
                <w:sz w:val="28"/>
                <w:szCs w:val="28"/>
              </w:rPr>
              <w:t>01.01.2024</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3740AF64" w14:textId="77777777" w:rsidR="005F66EC" w:rsidRPr="005F66EC" w:rsidRDefault="005F66EC" w:rsidP="005F66EC">
            <w:pPr>
              <w:jc w:val="center"/>
              <w:rPr>
                <w:sz w:val="28"/>
                <w:szCs w:val="28"/>
              </w:rPr>
            </w:pPr>
            <w:r w:rsidRPr="005F66EC">
              <w:rPr>
                <w:sz w:val="28"/>
                <w:szCs w:val="28"/>
              </w:rPr>
              <w:t>31.12.2028</w:t>
            </w:r>
          </w:p>
        </w:tc>
      </w:tr>
    </w:tbl>
    <w:p w14:paraId="4638F31A" w14:textId="77777777" w:rsidR="005F66EC" w:rsidRPr="005F66EC" w:rsidRDefault="005F66EC" w:rsidP="005F66EC">
      <w:pPr>
        <w:ind w:left="-142"/>
        <w:jc w:val="center"/>
        <w:rPr>
          <w:sz w:val="28"/>
          <w:szCs w:val="28"/>
        </w:rPr>
      </w:pPr>
    </w:p>
    <w:p w14:paraId="11D2F4D4" w14:textId="77777777" w:rsidR="005F66EC" w:rsidRPr="005F66EC" w:rsidRDefault="005F66EC" w:rsidP="005F66EC">
      <w:pPr>
        <w:rPr>
          <w:sz w:val="28"/>
          <w:szCs w:val="28"/>
        </w:rPr>
        <w:sectPr w:rsidR="005F66EC" w:rsidRPr="005F66EC" w:rsidSect="005F66EC">
          <w:headerReference w:type="even" r:id="rId53"/>
          <w:headerReference w:type="default" r:id="rId54"/>
          <w:footerReference w:type="even" r:id="rId55"/>
          <w:footerReference w:type="default" r:id="rId56"/>
          <w:headerReference w:type="first" r:id="rId57"/>
          <w:pgSz w:w="11906" w:h="16838"/>
          <w:pgMar w:top="851" w:right="567" w:bottom="709" w:left="1701" w:header="680" w:footer="709" w:gutter="0"/>
          <w:cols w:space="708"/>
          <w:docGrid w:linePitch="360"/>
        </w:sectPr>
      </w:pPr>
    </w:p>
    <w:p w14:paraId="65072E53" w14:textId="77777777" w:rsidR="005F66EC" w:rsidRPr="005F66EC" w:rsidRDefault="005F66EC" w:rsidP="005F66EC">
      <w:pPr>
        <w:ind w:left="-142" w:firstLine="709"/>
        <w:jc w:val="center"/>
        <w:rPr>
          <w:bCs/>
          <w:color w:val="000000"/>
          <w:sz w:val="28"/>
          <w:szCs w:val="28"/>
        </w:rPr>
      </w:pPr>
      <w:r w:rsidRPr="005F66EC">
        <w:rPr>
          <w:sz w:val="28"/>
          <w:szCs w:val="28"/>
        </w:rPr>
        <w:lastRenderedPageBreak/>
        <w:t xml:space="preserve">Раздел 8. </w:t>
      </w:r>
      <w:r w:rsidRPr="005F66EC">
        <w:rPr>
          <w:bCs/>
          <w:color w:val="000000"/>
          <w:sz w:val="28"/>
          <w:szCs w:val="28"/>
        </w:rPr>
        <w:t xml:space="preserve">Показатели надежности, качества, </w:t>
      </w:r>
    </w:p>
    <w:p w14:paraId="5F8900AA" w14:textId="77777777" w:rsidR="005F66EC" w:rsidRPr="005F66EC" w:rsidRDefault="005F66EC" w:rsidP="005F66EC">
      <w:pPr>
        <w:ind w:left="-142" w:firstLine="709"/>
        <w:jc w:val="center"/>
        <w:rPr>
          <w:sz w:val="28"/>
          <w:szCs w:val="28"/>
          <w:lang w:eastAsia="en-US"/>
        </w:rPr>
      </w:pPr>
      <w:r w:rsidRPr="005F66EC">
        <w:rPr>
          <w:bCs/>
          <w:color w:val="000000"/>
          <w:sz w:val="28"/>
          <w:szCs w:val="28"/>
        </w:rPr>
        <w:t xml:space="preserve">энергетической эффективности объектов систем </w:t>
      </w:r>
      <w:r w:rsidRPr="005F66EC">
        <w:rPr>
          <w:sz w:val="28"/>
          <w:szCs w:val="28"/>
          <w:lang w:eastAsia="en-US"/>
        </w:rPr>
        <w:t xml:space="preserve">горячего </w:t>
      </w:r>
    </w:p>
    <w:p w14:paraId="25EB63C9" w14:textId="77777777" w:rsidR="005F66EC" w:rsidRPr="005F66EC" w:rsidRDefault="005F66EC" w:rsidP="005F66EC">
      <w:pPr>
        <w:ind w:left="-142" w:firstLine="709"/>
        <w:jc w:val="center"/>
        <w:rPr>
          <w:sz w:val="28"/>
          <w:szCs w:val="28"/>
          <w:lang w:eastAsia="en-US"/>
        </w:rPr>
      </w:pPr>
      <w:r w:rsidRPr="005F66EC">
        <w:rPr>
          <w:sz w:val="28"/>
          <w:szCs w:val="28"/>
          <w:lang w:eastAsia="en-US"/>
        </w:rPr>
        <w:t>водоснабжения</w:t>
      </w:r>
    </w:p>
    <w:p w14:paraId="525FCA52" w14:textId="77777777" w:rsidR="005F66EC" w:rsidRPr="005F66EC" w:rsidRDefault="005F66EC" w:rsidP="005F66EC">
      <w:pPr>
        <w:ind w:left="-567"/>
        <w:jc w:val="center"/>
        <w:rPr>
          <w:bCs/>
          <w:color w:val="000000"/>
          <w:sz w:val="28"/>
          <w:szCs w:val="28"/>
        </w:rPr>
      </w:pPr>
    </w:p>
    <w:tbl>
      <w:tblPr>
        <w:tblStyle w:val="25"/>
        <w:tblW w:w="10348" w:type="dxa"/>
        <w:jc w:val="center"/>
        <w:tblLayout w:type="fixed"/>
        <w:tblLook w:val="04A0" w:firstRow="1" w:lastRow="0" w:firstColumn="1" w:lastColumn="0" w:noHBand="0" w:noVBand="1"/>
      </w:tblPr>
      <w:tblGrid>
        <w:gridCol w:w="567"/>
        <w:gridCol w:w="2977"/>
        <w:gridCol w:w="1276"/>
        <w:gridCol w:w="1276"/>
        <w:gridCol w:w="1417"/>
        <w:gridCol w:w="1418"/>
        <w:gridCol w:w="1417"/>
      </w:tblGrid>
      <w:tr w:rsidR="005F66EC" w:rsidRPr="005F66EC" w14:paraId="0F09257B" w14:textId="77777777" w:rsidTr="005F66EC">
        <w:trPr>
          <w:jc w:val="center"/>
        </w:trPr>
        <w:tc>
          <w:tcPr>
            <w:tcW w:w="567" w:type="dxa"/>
            <w:vAlign w:val="center"/>
          </w:tcPr>
          <w:p w14:paraId="3FE17D63" w14:textId="77777777" w:rsidR="005F66EC" w:rsidRPr="005F66EC" w:rsidRDefault="005F66EC" w:rsidP="005F66EC">
            <w:pPr>
              <w:ind w:left="-107" w:right="-110"/>
              <w:jc w:val="center"/>
              <w:rPr>
                <w:bCs/>
                <w:color w:val="000000"/>
                <w:sz w:val="28"/>
                <w:szCs w:val="28"/>
                <w:lang w:eastAsia="en-US"/>
              </w:rPr>
            </w:pPr>
            <w:r w:rsidRPr="005F66EC">
              <w:rPr>
                <w:bCs/>
                <w:color w:val="000000"/>
                <w:sz w:val="28"/>
                <w:szCs w:val="28"/>
                <w:lang w:eastAsia="en-US"/>
              </w:rPr>
              <w:t>№ п/п</w:t>
            </w:r>
          </w:p>
        </w:tc>
        <w:tc>
          <w:tcPr>
            <w:tcW w:w="2977" w:type="dxa"/>
            <w:vAlign w:val="center"/>
          </w:tcPr>
          <w:p w14:paraId="48941163" w14:textId="77777777" w:rsidR="005F66EC" w:rsidRPr="005F66EC" w:rsidRDefault="005F66EC" w:rsidP="005F66EC">
            <w:pPr>
              <w:jc w:val="center"/>
              <w:rPr>
                <w:bCs/>
                <w:color w:val="000000"/>
                <w:sz w:val="28"/>
                <w:szCs w:val="28"/>
                <w:lang w:eastAsia="en-US"/>
              </w:rPr>
            </w:pPr>
            <w:r w:rsidRPr="005F66EC">
              <w:rPr>
                <w:bCs/>
                <w:color w:val="000000"/>
                <w:sz w:val="28"/>
                <w:szCs w:val="28"/>
                <w:lang w:eastAsia="en-US"/>
              </w:rPr>
              <w:t>Наименование показателя</w:t>
            </w:r>
          </w:p>
        </w:tc>
        <w:tc>
          <w:tcPr>
            <w:tcW w:w="1276" w:type="dxa"/>
            <w:vAlign w:val="center"/>
          </w:tcPr>
          <w:p w14:paraId="736BD54F" w14:textId="77777777" w:rsidR="005F66EC" w:rsidRPr="005F66EC" w:rsidRDefault="005F66EC" w:rsidP="005F66EC">
            <w:pPr>
              <w:jc w:val="center"/>
              <w:rPr>
                <w:bCs/>
                <w:color w:val="000000"/>
                <w:sz w:val="28"/>
                <w:szCs w:val="28"/>
                <w:lang w:eastAsia="en-US"/>
              </w:rPr>
            </w:pPr>
            <w:r w:rsidRPr="005F66EC">
              <w:rPr>
                <w:bCs/>
                <w:color w:val="000000"/>
                <w:sz w:val="28"/>
                <w:szCs w:val="28"/>
                <w:lang w:eastAsia="en-US"/>
              </w:rPr>
              <w:t>План 2024 год</w:t>
            </w:r>
          </w:p>
        </w:tc>
        <w:tc>
          <w:tcPr>
            <w:tcW w:w="1276" w:type="dxa"/>
            <w:vAlign w:val="center"/>
          </w:tcPr>
          <w:p w14:paraId="0AE32972" w14:textId="77777777" w:rsidR="005F66EC" w:rsidRPr="005F66EC" w:rsidRDefault="005F66EC" w:rsidP="005F66EC">
            <w:pPr>
              <w:jc w:val="center"/>
              <w:rPr>
                <w:bCs/>
                <w:color w:val="000000"/>
                <w:sz w:val="28"/>
                <w:szCs w:val="28"/>
                <w:lang w:eastAsia="en-US"/>
              </w:rPr>
            </w:pPr>
            <w:r w:rsidRPr="005F66EC">
              <w:rPr>
                <w:bCs/>
                <w:color w:val="000000"/>
                <w:sz w:val="28"/>
                <w:szCs w:val="28"/>
                <w:lang w:eastAsia="en-US"/>
              </w:rPr>
              <w:t>План 2025 год</w:t>
            </w:r>
          </w:p>
        </w:tc>
        <w:tc>
          <w:tcPr>
            <w:tcW w:w="1417" w:type="dxa"/>
          </w:tcPr>
          <w:p w14:paraId="47B9A3B3" w14:textId="77777777" w:rsidR="005F66EC" w:rsidRPr="005F66EC" w:rsidRDefault="005F66EC" w:rsidP="005F66EC">
            <w:pPr>
              <w:jc w:val="center"/>
              <w:rPr>
                <w:bCs/>
                <w:color w:val="000000"/>
                <w:sz w:val="28"/>
                <w:szCs w:val="28"/>
                <w:lang w:eastAsia="en-US"/>
              </w:rPr>
            </w:pPr>
            <w:r w:rsidRPr="005F66EC">
              <w:rPr>
                <w:bCs/>
                <w:color w:val="000000"/>
                <w:sz w:val="28"/>
                <w:szCs w:val="28"/>
                <w:lang w:eastAsia="en-US"/>
              </w:rPr>
              <w:t>План 2026 год</w:t>
            </w:r>
          </w:p>
        </w:tc>
        <w:tc>
          <w:tcPr>
            <w:tcW w:w="1418" w:type="dxa"/>
          </w:tcPr>
          <w:p w14:paraId="37C9E717" w14:textId="77777777" w:rsidR="005F66EC" w:rsidRPr="005F66EC" w:rsidRDefault="005F66EC" w:rsidP="005F66EC">
            <w:pPr>
              <w:jc w:val="center"/>
              <w:rPr>
                <w:bCs/>
                <w:color w:val="000000"/>
                <w:sz w:val="28"/>
                <w:szCs w:val="28"/>
                <w:lang w:eastAsia="en-US"/>
              </w:rPr>
            </w:pPr>
            <w:r w:rsidRPr="005F66EC">
              <w:rPr>
                <w:bCs/>
                <w:color w:val="000000"/>
                <w:sz w:val="28"/>
                <w:szCs w:val="28"/>
                <w:lang w:eastAsia="en-US"/>
              </w:rPr>
              <w:t>План 2027 год</w:t>
            </w:r>
          </w:p>
        </w:tc>
        <w:tc>
          <w:tcPr>
            <w:tcW w:w="1417" w:type="dxa"/>
          </w:tcPr>
          <w:p w14:paraId="57B327C2" w14:textId="77777777" w:rsidR="005F66EC" w:rsidRPr="005F66EC" w:rsidRDefault="005F66EC" w:rsidP="005F66EC">
            <w:pPr>
              <w:jc w:val="center"/>
              <w:rPr>
                <w:bCs/>
                <w:color w:val="000000"/>
                <w:sz w:val="28"/>
                <w:szCs w:val="28"/>
                <w:lang w:eastAsia="en-US"/>
              </w:rPr>
            </w:pPr>
            <w:r w:rsidRPr="005F66EC">
              <w:rPr>
                <w:bCs/>
                <w:color w:val="000000"/>
                <w:sz w:val="28"/>
                <w:szCs w:val="28"/>
                <w:lang w:eastAsia="en-US"/>
              </w:rPr>
              <w:t>План 2028 год</w:t>
            </w:r>
          </w:p>
        </w:tc>
      </w:tr>
      <w:tr w:rsidR="005F66EC" w:rsidRPr="005F66EC" w14:paraId="05F9F3F9" w14:textId="77777777" w:rsidTr="005F66EC">
        <w:trPr>
          <w:jc w:val="center"/>
        </w:trPr>
        <w:tc>
          <w:tcPr>
            <w:tcW w:w="567" w:type="dxa"/>
            <w:vAlign w:val="center"/>
          </w:tcPr>
          <w:p w14:paraId="6CEF97A7" w14:textId="77777777" w:rsidR="005F66EC" w:rsidRPr="005F66EC" w:rsidRDefault="005F66EC" w:rsidP="005F66EC">
            <w:pPr>
              <w:jc w:val="center"/>
              <w:rPr>
                <w:bCs/>
                <w:color w:val="000000"/>
                <w:sz w:val="28"/>
                <w:szCs w:val="28"/>
                <w:lang w:eastAsia="en-US"/>
              </w:rPr>
            </w:pPr>
            <w:r w:rsidRPr="005F66EC">
              <w:rPr>
                <w:bCs/>
                <w:color w:val="000000"/>
                <w:sz w:val="28"/>
                <w:szCs w:val="28"/>
                <w:lang w:eastAsia="en-US"/>
              </w:rPr>
              <w:t>1.</w:t>
            </w:r>
          </w:p>
        </w:tc>
        <w:tc>
          <w:tcPr>
            <w:tcW w:w="2977" w:type="dxa"/>
            <w:vAlign w:val="center"/>
          </w:tcPr>
          <w:p w14:paraId="3E99D5CF" w14:textId="77777777" w:rsidR="005F66EC" w:rsidRPr="005F66EC" w:rsidRDefault="005F66EC" w:rsidP="005F66EC">
            <w:pPr>
              <w:jc w:val="center"/>
              <w:rPr>
                <w:color w:val="000000"/>
                <w:sz w:val="22"/>
                <w:szCs w:val="22"/>
                <w:lang w:eastAsia="en-US"/>
              </w:rPr>
            </w:pPr>
            <w:r w:rsidRPr="005F66EC">
              <w:rPr>
                <w:sz w:val="28"/>
                <w:szCs w:val="28"/>
                <w:lang w:eastAsia="en-US"/>
              </w:rPr>
              <w:t>Показатели качества горячей воды</w:t>
            </w:r>
          </w:p>
        </w:tc>
        <w:tc>
          <w:tcPr>
            <w:tcW w:w="1276" w:type="dxa"/>
            <w:vAlign w:val="center"/>
          </w:tcPr>
          <w:p w14:paraId="2EAC2EA8" w14:textId="77777777" w:rsidR="005F66EC" w:rsidRPr="005F66EC" w:rsidRDefault="005F66EC" w:rsidP="005F66EC">
            <w:pPr>
              <w:jc w:val="center"/>
              <w:rPr>
                <w:bCs/>
                <w:color w:val="000000"/>
                <w:sz w:val="28"/>
                <w:szCs w:val="28"/>
                <w:lang w:eastAsia="en-US"/>
              </w:rPr>
            </w:pPr>
            <w:r w:rsidRPr="005F66EC">
              <w:rPr>
                <w:bCs/>
                <w:color w:val="000000"/>
                <w:sz w:val="28"/>
                <w:szCs w:val="28"/>
                <w:lang w:eastAsia="en-US"/>
              </w:rPr>
              <w:t>-</w:t>
            </w:r>
          </w:p>
        </w:tc>
        <w:tc>
          <w:tcPr>
            <w:tcW w:w="1276" w:type="dxa"/>
            <w:vAlign w:val="center"/>
          </w:tcPr>
          <w:p w14:paraId="1E86AF50" w14:textId="77777777" w:rsidR="005F66EC" w:rsidRPr="005F66EC" w:rsidRDefault="005F66EC" w:rsidP="005F66EC">
            <w:pPr>
              <w:jc w:val="center"/>
              <w:rPr>
                <w:bCs/>
                <w:color w:val="000000"/>
                <w:sz w:val="28"/>
                <w:szCs w:val="28"/>
                <w:lang w:eastAsia="en-US"/>
              </w:rPr>
            </w:pPr>
            <w:r w:rsidRPr="005F66EC">
              <w:rPr>
                <w:bCs/>
                <w:color w:val="000000"/>
                <w:sz w:val="28"/>
                <w:szCs w:val="28"/>
                <w:lang w:eastAsia="en-US"/>
              </w:rPr>
              <w:t>-</w:t>
            </w:r>
          </w:p>
        </w:tc>
        <w:tc>
          <w:tcPr>
            <w:tcW w:w="1417" w:type="dxa"/>
            <w:vAlign w:val="center"/>
          </w:tcPr>
          <w:p w14:paraId="30004018" w14:textId="77777777" w:rsidR="005F66EC" w:rsidRPr="005F66EC" w:rsidRDefault="005F66EC" w:rsidP="005F66EC">
            <w:pPr>
              <w:jc w:val="center"/>
              <w:rPr>
                <w:bCs/>
                <w:color w:val="000000"/>
                <w:sz w:val="28"/>
                <w:szCs w:val="28"/>
                <w:lang w:eastAsia="en-US"/>
              </w:rPr>
            </w:pPr>
            <w:r w:rsidRPr="005F66EC">
              <w:rPr>
                <w:bCs/>
                <w:color w:val="000000"/>
                <w:sz w:val="28"/>
                <w:szCs w:val="28"/>
                <w:lang w:eastAsia="en-US"/>
              </w:rPr>
              <w:t>-</w:t>
            </w:r>
          </w:p>
        </w:tc>
        <w:tc>
          <w:tcPr>
            <w:tcW w:w="1418" w:type="dxa"/>
            <w:vAlign w:val="center"/>
          </w:tcPr>
          <w:p w14:paraId="14A79CC2" w14:textId="77777777" w:rsidR="005F66EC" w:rsidRPr="005F66EC" w:rsidRDefault="005F66EC" w:rsidP="005F66EC">
            <w:pPr>
              <w:jc w:val="center"/>
              <w:rPr>
                <w:bCs/>
                <w:color w:val="000000"/>
                <w:sz w:val="28"/>
                <w:szCs w:val="28"/>
                <w:lang w:eastAsia="en-US"/>
              </w:rPr>
            </w:pPr>
            <w:r w:rsidRPr="005F66EC">
              <w:rPr>
                <w:bCs/>
                <w:color w:val="000000"/>
                <w:sz w:val="28"/>
                <w:szCs w:val="28"/>
                <w:lang w:eastAsia="en-US"/>
              </w:rPr>
              <w:t>-</w:t>
            </w:r>
          </w:p>
        </w:tc>
        <w:tc>
          <w:tcPr>
            <w:tcW w:w="1417" w:type="dxa"/>
            <w:vAlign w:val="center"/>
          </w:tcPr>
          <w:p w14:paraId="7D356F40" w14:textId="77777777" w:rsidR="005F66EC" w:rsidRPr="005F66EC" w:rsidRDefault="005F66EC" w:rsidP="005F66EC">
            <w:pPr>
              <w:jc w:val="center"/>
              <w:rPr>
                <w:bCs/>
                <w:color w:val="000000"/>
                <w:sz w:val="28"/>
                <w:szCs w:val="28"/>
                <w:lang w:eastAsia="en-US"/>
              </w:rPr>
            </w:pPr>
            <w:r w:rsidRPr="005F66EC">
              <w:rPr>
                <w:bCs/>
                <w:color w:val="000000"/>
                <w:sz w:val="28"/>
                <w:szCs w:val="28"/>
                <w:lang w:eastAsia="en-US"/>
              </w:rPr>
              <w:t>-</w:t>
            </w:r>
          </w:p>
        </w:tc>
      </w:tr>
      <w:tr w:rsidR="005F66EC" w:rsidRPr="005F66EC" w14:paraId="4F3348EB" w14:textId="77777777" w:rsidTr="005F66EC">
        <w:trPr>
          <w:jc w:val="center"/>
        </w:trPr>
        <w:tc>
          <w:tcPr>
            <w:tcW w:w="567" w:type="dxa"/>
            <w:vAlign w:val="center"/>
          </w:tcPr>
          <w:p w14:paraId="61114589" w14:textId="77777777" w:rsidR="005F66EC" w:rsidRPr="005F66EC" w:rsidRDefault="005F66EC" w:rsidP="005F66EC">
            <w:pPr>
              <w:jc w:val="center"/>
              <w:rPr>
                <w:bCs/>
                <w:color w:val="000000"/>
                <w:sz w:val="28"/>
                <w:szCs w:val="28"/>
                <w:lang w:eastAsia="en-US"/>
              </w:rPr>
            </w:pPr>
            <w:r w:rsidRPr="005F66EC">
              <w:rPr>
                <w:bCs/>
                <w:color w:val="000000"/>
                <w:sz w:val="28"/>
                <w:szCs w:val="28"/>
                <w:lang w:eastAsia="en-US"/>
              </w:rPr>
              <w:t>2.</w:t>
            </w:r>
          </w:p>
        </w:tc>
        <w:tc>
          <w:tcPr>
            <w:tcW w:w="2977" w:type="dxa"/>
            <w:vAlign w:val="center"/>
          </w:tcPr>
          <w:p w14:paraId="6EA58DCE" w14:textId="77777777" w:rsidR="005F66EC" w:rsidRPr="005F66EC" w:rsidRDefault="005F66EC" w:rsidP="005F66EC">
            <w:pPr>
              <w:jc w:val="center"/>
              <w:rPr>
                <w:bCs/>
                <w:color w:val="000000"/>
                <w:sz w:val="28"/>
                <w:szCs w:val="28"/>
                <w:lang w:eastAsia="en-US"/>
              </w:rPr>
            </w:pPr>
            <w:r w:rsidRPr="005F66EC">
              <w:rPr>
                <w:sz w:val="28"/>
                <w:szCs w:val="28"/>
                <w:lang w:eastAsia="en-US"/>
              </w:rPr>
              <w:t>Показатели надежности и бесперебойности горячего водоснабжения</w:t>
            </w:r>
          </w:p>
        </w:tc>
        <w:tc>
          <w:tcPr>
            <w:tcW w:w="1276" w:type="dxa"/>
            <w:vAlign w:val="center"/>
          </w:tcPr>
          <w:p w14:paraId="603E0D66" w14:textId="77777777" w:rsidR="005F66EC" w:rsidRPr="005F66EC" w:rsidRDefault="005F66EC" w:rsidP="005F66EC">
            <w:pPr>
              <w:jc w:val="center"/>
              <w:rPr>
                <w:bCs/>
                <w:color w:val="000000"/>
                <w:sz w:val="28"/>
                <w:szCs w:val="28"/>
                <w:lang w:eastAsia="en-US"/>
              </w:rPr>
            </w:pPr>
            <w:r w:rsidRPr="005F66EC">
              <w:rPr>
                <w:bCs/>
                <w:color w:val="000000"/>
                <w:sz w:val="28"/>
                <w:szCs w:val="28"/>
                <w:lang w:eastAsia="en-US"/>
              </w:rPr>
              <w:t>-</w:t>
            </w:r>
          </w:p>
        </w:tc>
        <w:tc>
          <w:tcPr>
            <w:tcW w:w="1276" w:type="dxa"/>
            <w:vAlign w:val="center"/>
          </w:tcPr>
          <w:p w14:paraId="4794DBBE" w14:textId="77777777" w:rsidR="005F66EC" w:rsidRPr="005F66EC" w:rsidRDefault="005F66EC" w:rsidP="005F66EC">
            <w:pPr>
              <w:jc w:val="center"/>
              <w:rPr>
                <w:bCs/>
                <w:color w:val="000000"/>
                <w:sz w:val="28"/>
                <w:szCs w:val="28"/>
                <w:lang w:eastAsia="en-US"/>
              </w:rPr>
            </w:pPr>
            <w:r w:rsidRPr="005F66EC">
              <w:rPr>
                <w:bCs/>
                <w:color w:val="000000"/>
                <w:sz w:val="28"/>
                <w:szCs w:val="28"/>
                <w:lang w:eastAsia="en-US"/>
              </w:rPr>
              <w:t>-</w:t>
            </w:r>
          </w:p>
        </w:tc>
        <w:tc>
          <w:tcPr>
            <w:tcW w:w="1417" w:type="dxa"/>
            <w:vAlign w:val="center"/>
          </w:tcPr>
          <w:p w14:paraId="34BEF21F" w14:textId="77777777" w:rsidR="005F66EC" w:rsidRPr="005F66EC" w:rsidRDefault="005F66EC" w:rsidP="005F66EC">
            <w:pPr>
              <w:jc w:val="center"/>
              <w:rPr>
                <w:bCs/>
                <w:color w:val="000000"/>
                <w:sz w:val="28"/>
                <w:szCs w:val="28"/>
                <w:lang w:eastAsia="en-US"/>
              </w:rPr>
            </w:pPr>
            <w:r w:rsidRPr="005F66EC">
              <w:rPr>
                <w:bCs/>
                <w:color w:val="000000"/>
                <w:sz w:val="28"/>
                <w:szCs w:val="28"/>
                <w:lang w:eastAsia="en-US"/>
              </w:rPr>
              <w:t>-</w:t>
            </w:r>
          </w:p>
        </w:tc>
        <w:tc>
          <w:tcPr>
            <w:tcW w:w="1418" w:type="dxa"/>
            <w:vAlign w:val="center"/>
          </w:tcPr>
          <w:p w14:paraId="1C5B70E5" w14:textId="77777777" w:rsidR="005F66EC" w:rsidRPr="005F66EC" w:rsidRDefault="005F66EC" w:rsidP="005F66EC">
            <w:pPr>
              <w:jc w:val="center"/>
              <w:rPr>
                <w:bCs/>
                <w:color w:val="000000"/>
                <w:sz w:val="28"/>
                <w:szCs w:val="28"/>
                <w:lang w:eastAsia="en-US"/>
              </w:rPr>
            </w:pPr>
            <w:r w:rsidRPr="005F66EC">
              <w:rPr>
                <w:bCs/>
                <w:color w:val="000000"/>
                <w:sz w:val="28"/>
                <w:szCs w:val="28"/>
                <w:lang w:eastAsia="en-US"/>
              </w:rPr>
              <w:t>-</w:t>
            </w:r>
          </w:p>
        </w:tc>
        <w:tc>
          <w:tcPr>
            <w:tcW w:w="1417" w:type="dxa"/>
            <w:vAlign w:val="center"/>
          </w:tcPr>
          <w:p w14:paraId="7B06CEAA" w14:textId="77777777" w:rsidR="005F66EC" w:rsidRPr="005F66EC" w:rsidRDefault="005F66EC" w:rsidP="005F66EC">
            <w:pPr>
              <w:jc w:val="center"/>
              <w:rPr>
                <w:bCs/>
                <w:color w:val="000000"/>
                <w:sz w:val="28"/>
                <w:szCs w:val="28"/>
                <w:lang w:eastAsia="en-US"/>
              </w:rPr>
            </w:pPr>
            <w:r w:rsidRPr="005F66EC">
              <w:rPr>
                <w:bCs/>
                <w:color w:val="000000"/>
                <w:sz w:val="28"/>
                <w:szCs w:val="28"/>
                <w:lang w:eastAsia="en-US"/>
              </w:rPr>
              <w:t>-</w:t>
            </w:r>
          </w:p>
        </w:tc>
      </w:tr>
      <w:tr w:rsidR="005F66EC" w:rsidRPr="005F66EC" w14:paraId="7840EA0F" w14:textId="77777777" w:rsidTr="005F66EC">
        <w:trPr>
          <w:jc w:val="center"/>
        </w:trPr>
        <w:tc>
          <w:tcPr>
            <w:tcW w:w="567" w:type="dxa"/>
            <w:vAlign w:val="center"/>
          </w:tcPr>
          <w:p w14:paraId="7D812E44" w14:textId="77777777" w:rsidR="005F66EC" w:rsidRPr="005F66EC" w:rsidRDefault="005F66EC" w:rsidP="005F66EC">
            <w:pPr>
              <w:jc w:val="center"/>
              <w:rPr>
                <w:bCs/>
                <w:color w:val="000000"/>
                <w:sz w:val="28"/>
                <w:szCs w:val="28"/>
                <w:lang w:eastAsia="en-US"/>
              </w:rPr>
            </w:pPr>
            <w:r w:rsidRPr="005F66EC">
              <w:rPr>
                <w:bCs/>
                <w:color w:val="000000"/>
                <w:sz w:val="28"/>
                <w:szCs w:val="28"/>
                <w:lang w:eastAsia="en-US"/>
              </w:rPr>
              <w:t>3.</w:t>
            </w:r>
          </w:p>
        </w:tc>
        <w:tc>
          <w:tcPr>
            <w:tcW w:w="2977" w:type="dxa"/>
            <w:vAlign w:val="center"/>
          </w:tcPr>
          <w:p w14:paraId="5FD8F12B" w14:textId="77777777" w:rsidR="005F66EC" w:rsidRPr="005F66EC" w:rsidRDefault="005F66EC" w:rsidP="005F66EC">
            <w:pPr>
              <w:jc w:val="center"/>
              <w:rPr>
                <w:bCs/>
                <w:color w:val="000000"/>
                <w:sz w:val="28"/>
                <w:szCs w:val="28"/>
                <w:lang w:eastAsia="en-US"/>
              </w:rPr>
            </w:pPr>
            <w:r w:rsidRPr="005F66EC">
              <w:rPr>
                <w:sz w:val="28"/>
                <w:szCs w:val="28"/>
                <w:lang w:eastAsia="en-US"/>
              </w:rPr>
              <w:t>Показатели энергетической эффективности использования ресурсов</w:t>
            </w:r>
          </w:p>
        </w:tc>
        <w:tc>
          <w:tcPr>
            <w:tcW w:w="1276" w:type="dxa"/>
            <w:vAlign w:val="center"/>
          </w:tcPr>
          <w:p w14:paraId="20A8F23D" w14:textId="77777777" w:rsidR="005F66EC" w:rsidRPr="005F66EC" w:rsidRDefault="005F66EC" w:rsidP="005F66EC">
            <w:pPr>
              <w:jc w:val="center"/>
              <w:rPr>
                <w:bCs/>
                <w:color w:val="000000"/>
                <w:sz w:val="28"/>
                <w:szCs w:val="28"/>
                <w:lang w:eastAsia="en-US"/>
              </w:rPr>
            </w:pPr>
            <w:r w:rsidRPr="005F66EC">
              <w:rPr>
                <w:bCs/>
                <w:color w:val="000000"/>
                <w:sz w:val="28"/>
                <w:szCs w:val="28"/>
                <w:lang w:eastAsia="en-US"/>
              </w:rPr>
              <w:t>-</w:t>
            </w:r>
          </w:p>
        </w:tc>
        <w:tc>
          <w:tcPr>
            <w:tcW w:w="1276" w:type="dxa"/>
            <w:vAlign w:val="center"/>
          </w:tcPr>
          <w:p w14:paraId="0C61CC0E" w14:textId="77777777" w:rsidR="005F66EC" w:rsidRPr="005F66EC" w:rsidRDefault="005F66EC" w:rsidP="005F66EC">
            <w:pPr>
              <w:jc w:val="center"/>
              <w:rPr>
                <w:bCs/>
                <w:color w:val="000000"/>
                <w:sz w:val="28"/>
                <w:szCs w:val="28"/>
                <w:lang w:eastAsia="en-US"/>
              </w:rPr>
            </w:pPr>
            <w:r w:rsidRPr="005F66EC">
              <w:rPr>
                <w:bCs/>
                <w:color w:val="000000"/>
                <w:sz w:val="28"/>
                <w:szCs w:val="28"/>
                <w:lang w:eastAsia="en-US"/>
              </w:rPr>
              <w:t>-</w:t>
            </w:r>
          </w:p>
        </w:tc>
        <w:tc>
          <w:tcPr>
            <w:tcW w:w="1417" w:type="dxa"/>
            <w:vAlign w:val="center"/>
          </w:tcPr>
          <w:p w14:paraId="1EDDE9EA" w14:textId="77777777" w:rsidR="005F66EC" w:rsidRPr="005F66EC" w:rsidRDefault="005F66EC" w:rsidP="005F66EC">
            <w:pPr>
              <w:jc w:val="center"/>
              <w:rPr>
                <w:bCs/>
                <w:color w:val="000000"/>
                <w:sz w:val="28"/>
                <w:szCs w:val="28"/>
                <w:lang w:eastAsia="en-US"/>
              </w:rPr>
            </w:pPr>
            <w:r w:rsidRPr="005F66EC">
              <w:rPr>
                <w:bCs/>
                <w:color w:val="000000"/>
                <w:sz w:val="28"/>
                <w:szCs w:val="28"/>
                <w:lang w:eastAsia="en-US"/>
              </w:rPr>
              <w:t>-</w:t>
            </w:r>
          </w:p>
        </w:tc>
        <w:tc>
          <w:tcPr>
            <w:tcW w:w="1418" w:type="dxa"/>
            <w:vAlign w:val="center"/>
          </w:tcPr>
          <w:p w14:paraId="42636BA8" w14:textId="77777777" w:rsidR="005F66EC" w:rsidRPr="005F66EC" w:rsidRDefault="005F66EC" w:rsidP="005F66EC">
            <w:pPr>
              <w:jc w:val="center"/>
              <w:rPr>
                <w:bCs/>
                <w:color w:val="000000"/>
                <w:sz w:val="28"/>
                <w:szCs w:val="28"/>
                <w:lang w:eastAsia="en-US"/>
              </w:rPr>
            </w:pPr>
            <w:r w:rsidRPr="005F66EC">
              <w:rPr>
                <w:bCs/>
                <w:color w:val="000000"/>
                <w:sz w:val="28"/>
                <w:szCs w:val="28"/>
                <w:lang w:eastAsia="en-US"/>
              </w:rPr>
              <w:t>-</w:t>
            </w:r>
          </w:p>
        </w:tc>
        <w:tc>
          <w:tcPr>
            <w:tcW w:w="1417" w:type="dxa"/>
            <w:vAlign w:val="center"/>
          </w:tcPr>
          <w:p w14:paraId="7B25E7F7" w14:textId="77777777" w:rsidR="005F66EC" w:rsidRPr="005F66EC" w:rsidRDefault="005F66EC" w:rsidP="005F66EC">
            <w:pPr>
              <w:jc w:val="center"/>
              <w:rPr>
                <w:bCs/>
                <w:color w:val="000000"/>
                <w:sz w:val="28"/>
                <w:szCs w:val="28"/>
                <w:lang w:eastAsia="en-US"/>
              </w:rPr>
            </w:pPr>
            <w:r w:rsidRPr="005F66EC">
              <w:rPr>
                <w:bCs/>
                <w:color w:val="000000"/>
                <w:sz w:val="28"/>
                <w:szCs w:val="28"/>
                <w:lang w:eastAsia="en-US"/>
              </w:rPr>
              <w:t>-</w:t>
            </w:r>
          </w:p>
        </w:tc>
      </w:tr>
    </w:tbl>
    <w:p w14:paraId="6D60410D" w14:textId="77777777" w:rsidR="005F66EC" w:rsidRPr="005F66EC" w:rsidRDefault="005F66EC" w:rsidP="005F66EC">
      <w:pPr>
        <w:ind w:left="-567"/>
        <w:jc w:val="center"/>
        <w:rPr>
          <w:bCs/>
          <w:color w:val="000000"/>
          <w:sz w:val="28"/>
          <w:szCs w:val="28"/>
        </w:rPr>
      </w:pPr>
    </w:p>
    <w:p w14:paraId="20AC7674" w14:textId="77777777" w:rsidR="005F66EC" w:rsidRPr="005F66EC" w:rsidRDefault="005F66EC" w:rsidP="005F66EC">
      <w:pPr>
        <w:rPr>
          <w:bCs/>
          <w:color w:val="000000"/>
          <w:sz w:val="28"/>
          <w:szCs w:val="28"/>
        </w:rPr>
      </w:pPr>
      <w:r w:rsidRPr="005F66EC">
        <w:rPr>
          <w:bCs/>
          <w:color w:val="000000"/>
          <w:sz w:val="28"/>
          <w:szCs w:val="28"/>
        </w:rPr>
        <w:br w:type="page"/>
      </w:r>
    </w:p>
    <w:p w14:paraId="1348F4D1" w14:textId="77777777" w:rsidR="005F66EC" w:rsidRPr="005F66EC" w:rsidRDefault="005F66EC" w:rsidP="005F66EC">
      <w:pPr>
        <w:ind w:firstLine="709"/>
        <w:jc w:val="center"/>
        <w:rPr>
          <w:bCs/>
          <w:color w:val="000000"/>
          <w:sz w:val="28"/>
          <w:szCs w:val="28"/>
        </w:rPr>
      </w:pPr>
      <w:r w:rsidRPr="005F66EC">
        <w:rPr>
          <w:bCs/>
          <w:color w:val="000000"/>
          <w:sz w:val="28"/>
          <w:szCs w:val="28"/>
        </w:rPr>
        <w:lastRenderedPageBreak/>
        <w:t xml:space="preserve">Раздел 9. Расчет эффективности производственной программы </w:t>
      </w:r>
    </w:p>
    <w:p w14:paraId="70E4C400" w14:textId="77777777" w:rsidR="005F66EC" w:rsidRPr="005F66EC" w:rsidRDefault="005F66EC" w:rsidP="005F66EC">
      <w:pPr>
        <w:ind w:left="-567"/>
        <w:jc w:val="center"/>
        <w:rPr>
          <w:bCs/>
          <w:color w:val="000000"/>
          <w:sz w:val="28"/>
          <w:szCs w:val="28"/>
        </w:rPr>
      </w:pPr>
    </w:p>
    <w:tbl>
      <w:tblPr>
        <w:tblStyle w:val="3142"/>
        <w:tblW w:w="10292" w:type="dxa"/>
        <w:jc w:val="center"/>
        <w:tblLayout w:type="fixed"/>
        <w:tblLook w:val="04A0" w:firstRow="1" w:lastRow="0" w:firstColumn="1" w:lastColumn="0" w:noHBand="0" w:noVBand="1"/>
      </w:tblPr>
      <w:tblGrid>
        <w:gridCol w:w="710"/>
        <w:gridCol w:w="3260"/>
        <w:gridCol w:w="1701"/>
        <w:gridCol w:w="2410"/>
        <w:gridCol w:w="2211"/>
      </w:tblGrid>
      <w:tr w:rsidR="005F66EC" w:rsidRPr="005F66EC" w14:paraId="46B591A8" w14:textId="77777777" w:rsidTr="005F66EC">
        <w:trPr>
          <w:trHeight w:val="2515"/>
          <w:jc w:val="center"/>
        </w:trPr>
        <w:tc>
          <w:tcPr>
            <w:tcW w:w="710" w:type="dxa"/>
            <w:vAlign w:val="center"/>
          </w:tcPr>
          <w:p w14:paraId="1340182F" w14:textId="77777777" w:rsidR="005F66EC" w:rsidRPr="005F66EC" w:rsidRDefault="005F66EC" w:rsidP="005F66EC">
            <w:pPr>
              <w:jc w:val="center"/>
              <w:rPr>
                <w:rFonts w:eastAsia="Calibri"/>
                <w:bCs/>
                <w:color w:val="000000"/>
                <w:sz w:val="28"/>
                <w:szCs w:val="28"/>
                <w:lang w:eastAsia="en-US"/>
              </w:rPr>
            </w:pPr>
            <w:r w:rsidRPr="005F66EC">
              <w:rPr>
                <w:rFonts w:eastAsia="Calibri"/>
                <w:bCs/>
                <w:color w:val="000000"/>
                <w:sz w:val="28"/>
                <w:szCs w:val="28"/>
                <w:lang w:eastAsia="en-US"/>
              </w:rPr>
              <w:t>№ п/п</w:t>
            </w:r>
          </w:p>
        </w:tc>
        <w:tc>
          <w:tcPr>
            <w:tcW w:w="3260" w:type="dxa"/>
            <w:vAlign w:val="center"/>
          </w:tcPr>
          <w:p w14:paraId="1CEC7102" w14:textId="77777777" w:rsidR="005F66EC" w:rsidRPr="005F66EC" w:rsidRDefault="005F66EC" w:rsidP="005F66EC">
            <w:pPr>
              <w:jc w:val="center"/>
              <w:rPr>
                <w:rFonts w:eastAsia="Calibri"/>
                <w:bCs/>
                <w:color w:val="000000"/>
                <w:sz w:val="28"/>
                <w:szCs w:val="28"/>
                <w:lang w:eastAsia="en-US"/>
              </w:rPr>
            </w:pPr>
            <w:r w:rsidRPr="005F66EC">
              <w:rPr>
                <w:rFonts w:eastAsia="Calibri"/>
                <w:bCs/>
                <w:color w:val="000000"/>
                <w:sz w:val="28"/>
                <w:szCs w:val="28"/>
                <w:lang w:eastAsia="en-US"/>
              </w:rPr>
              <w:t>Наименование показателя</w:t>
            </w:r>
          </w:p>
        </w:tc>
        <w:tc>
          <w:tcPr>
            <w:tcW w:w="1701" w:type="dxa"/>
            <w:vAlign w:val="center"/>
          </w:tcPr>
          <w:p w14:paraId="35B81A77" w14:textId="77777777" w:rsidR="005F66EC" w:rsidRPr="005F66EC" w:rsidRDefault="005F66EC" w:rsidP="005F66EC">
            <w:pPr>
              <w:jc w:val="center"/>
              <w:rPr>
                <w:rFonts w:eastAsia="Calibri"/>
                <w:bCs/>
                <w:color w:val="000000"/>
                <w:sz w:val="28"/>
                <w:szCs w:val="28"/>
                <w:lang w:eastAsia="en-US"/>
              </w:rPr>
            </w:pPr>
            <w:r w:rsidRPr="005F66EC">
              <w:rPr>
                <w:rFonts w:eastAsia="Calibri"/>
                <w:bCs/>
                <w:color w:val="000000"/>
                <w:sz w:val="28"/>
                <w:szCs w:val="28"/>
                <w:lang w:eastAsia="en-US"/>
              </w:rPr>
              <w:t>Значение показателя в базовом периоде 2024 год</w:t>
            </w:r>
          </w:p>
        </w:tc>
        <w:tc>
          <w:tcPr>
            <w:tcW w:w="2410" w:type="dxa"/>
            <w:vAlign w:val="center"/>
          </w:tcPr>
          <w:p w14:paraId="72DC1EAB" w14:textId="77777777" w:rsidR="005F66EC" w:rsidRPr="005F66EC" w:rsidRDefault="005F66EC" w:rsidP="005F66EC">
            <w:pPr>
              <w:jc w:val="center"/>
              <w:rPr>
                <w:rFonts w:eastAsia="Calibri"/>
                <w:bCs/>
                <w:color w:val="000000"/>
                <w:sz w:val="28"/>
                <w:szCs w:val="28"/>
                <w:lang w:eastAsia="en-US"/>
              </w:rPr>
            </w:pPr>
            <w:r w:rsidRPr="005F66EC">
              <w:rPr>
                <w:rFonts w:eastAsia="Calibri"/>
                <w:bCs/>
                <w:color w:val="000000"/>
                <w:sz w:val="28"/>
                <w:szCs w:val="28"/>
                <w:lang w:eastAsia="en-US"/>
              </w:rPr>
              <w:t>Планируемое значение показателя по итогам реализации производственной программы 2028 год</w:t>
            </w:r>
          </w:p>
        </w:tc>
        <w:tc>
          <w:tcPr>
            <w:tcW w:w="2211" w:type="dxa"/>
            <w:vAlign w:val="center"/>
          </w:tcPr>
          <w:p w14:paraId="0191855A" w14:textId="77777777" w:rsidR="005F66EC" w:rsidRPr="005F66EC" w:rsidRDefault="005F66EC" w:rsidP="005F66EC">
            <w:pPr>
              <w:jc w:val="center"/>
              <w:rPr>
                <w:rFonts w:eastAsia="Calibri"/>
                <w:bCs/>
                <w:color w:val="000000"/>
                <w:sz w:val="28"/>
                <w:szCs w:val="28"/>
                <w:lang w:eastAsia="en-US"/>
              </w:rPr>
            </w:pPr>
            <w:r w:rsidRPr="005F66EC">
              <w:rPr>
                <w:rFonts w:eastAsia="Calibri"/>
                <w:bCs/>
                <w:color w:val="000000"/>
                <w:sz w:val="28"/>
                <w:szCs w:val="28"/>
                <w:lang w:eastAsia="en-US"/>
              </w:rPr>
              <w:t>Эффективность производствен-ной программы, тыс. руб.</w:t>
            </w:r>
          </w:p>
        </w:tc>
      </w:tr>
      <w:tr w:rsidR="005F66EC" w:rsidRPr="005F66EC" w14:paraId="74523EFA" w14:textId="77777777" w:rsidTr="005F66EC">
        <w:trPr>
          <w:trHeight w:val="348"/>
          <w:jc w:val="center"/>
        </w:trPr>
        <w:tc>
          <w:tcPr>
            <w:tcW w:w="710" w:type="dxa"/>
            <w:vAlign w:val="center"/>
          </w:tcPr>
          <w:p w14:paraId="3EA1AA35" w14:textId="77777777" w:rsidR="005F66EC" w:rsidRPr="005F66EC" w:rsidRDefault="005F66EC" w:rsidP="005F66EC">
            <w:pPr>
              <w:jc w:val="center"/>
              <w:rPr>
                <w:rFonts w:eastAsia="Calibri"/>
                <w:bCs/>
                <w:color w:val="000000"/>
                <w:sz w:val="28"/>
                <w:szCs w:val="28"/>
                <w:lang w:eastAsia="en-US"/>
              </w:rPr>
            </w:pPr>
            <w:r w:rsidRPr="005F66EC">
              <w:rPr>
                <w:rFonts w:eastAsia="Calibri"/>
                <w:bCs/>
                <w:color w:val="000000"/>
                <w:sz w:val="28"/>
                <w:szCs w:val="28"/>
                <w:lang w:eastAsia="en-US"/>
              </w:rPr>
              <w:t>1.</w:t>
            </w:r>
          </w:p>
        </w:tc>
        <w:tc>
          <w:tcPr>
            <w:tcW w:w="3260" w:type="dxa"/>
            <w:vAlign w:val="center"/>
          </w:tcPr>
          <w:p w14:paraId="5B0B7FD4" w14:textId="77777777" w:rsidR="005F66EC" w:rsidRPr="005F66EC" w:rsidRDefault="005F66EC" w:rsidP="005F66EC">
            <w:pPr>
              <w:jc w:val="center"/>
              <w:rPr>
                <w:rFonts w:eastAsia="Calibri"/>
                <w:color w:val="000000"/>
                <w:sz w:val="28"/>
                <w:szCs w:val="28"/>
                <w:lang w:eastAsia="en-US"/>
              </w:rPr>
            </w:pPr>
            <w:r w:rsidRPr="005F66EC">
              <w:rPr>
                <w:rFonts w:eastAsia="Calibri"/>
                <w:color w:val="000000"/>
                <w:sz w:val="28"/>
                <w:szCs w:val="28"/>
                <w:lang w:eastAsia="en-US"/>
              </w:rPr>
              <w:t>Показатели качества горячей воды</w:t>
            </w:r>
          </w:p>
        </w:tc>
        <w:tc>
          <w:tcPr>
            <w:tcW w:w="1701" w:type="dxa"/>
            <w:vAlign w:val="center"/>
          </w:tcPr>
          <w:p w14:paraId="6333DA48" w14:textId="77777777" w:rsidR="005F66EC" w:rsidRPr="005F66EC" w:rsidRDefault="005F66EC" w:rsidP="005F66EC">
            <w:pPr>
              <w:jc w:val="center"/>
              <w:rPr>
                <w:rFonts w:eastAsia="Calibri"/>
                <w:bCs/>
                <w:color w:val="000000"/>
                <w:sz w:val="28"/>
                <w:szCs w:val="28"/>
                <w:lang w:eastAsia="en-US"/>
              </w:rPr>
            </w:pPr>
            <w:r w:rsidRPr="005F66EC">
              <w:rPr>
                <w:rFonts w:eastAsia="Calibri"/>
                <w:bCs/>
                <w:color w:val="000000"/>
                <w:sz w:val="28"/>
                <w:szCs w:val="28"/>
                <w:lang w:eastAsia="en-US"/>
              </w:rPr>
              <w:t>-</w:t>
            </w:r>
          </w:p>
        </w:tc>
        <w:tc>
          <w:tcPr>
            <w:tcW w:w="2410" w:type="dxa"/>
            <w:vAlign w:val="center"/>
          </w:tcPr>
          <w:p w14:paraId="5749D612" w14:textId="77777777" w:rsidR="005F66EC" w:rsidRPr="005F66EC" w:rsidRDefault="005F66EC" w:rsidP="005F66EC">
            <w:pPr>
              <w:jc w:val="center"/>
              <w:rPr>
                <w:rFonts w:eastAsia="Calibri"/>
                <w:bCs/>
                <w:color w:val="000000"/>
                <w:sz w:val="28"/>
                <w:szCs w:val="28"/>
                <w:lang w:eastAsia="en-US"/>
              </w:rPr>
            </w:pPr>
            <w:r w:rsidRPr="005F66EC">
              <w:rPr>
                <w:rFonts w:eastAsia="Calibri"/>
                <w:bCs/>
                <w:color w:val="000000"/>
                <w:sz w:val="28"/>
                <w:szCs w:val="28"/>
                <w:lang w:eastAsia="en-US"/>
              </w:rPr>
              <w:t>-</w:t>
            </w:r>
          </w:p>
        </w:tc>
        <w:tc>
          <w:tcPr>
            <w:tcW w:w="2211" w:type="dxa"/>
            <w:vAlign w:val="center"/>
          </w:tcPr>
          <w:p w14:paraId="46A6492E" w14:textId="77777777" w:rsidR="005F66EC" w:rsidRPr="005F66EC" w:rsidRDefault="005F66EC" w:rsidP="005F66EC">
            <w:pPr>
              <w:jc w:val="center"/>
              <w:rPr>
                <w:rFonts w:eastAsia="Calibri"/>
                <w:bCs/>
                <w:color w:val="000000"/>
                <w:sz w:val="28"/>
                <w:szCs w:val="28"/>
                <w:lang w:eastAsia="en-US"/>
              </w:rPr>
            </w:pPr>
            <w:r w:rsidRPr="005F66EC">
              <w:rPr>
                <w:rFonts w:eastAsia="Calibri"/>
                <w:bCs/>
                <w:color w:val="000000"/>
                <w:sz w:val="28"/>
                <w:szCs w:val="28"/>
                <w:lang w:eastAsia="en-US"/>
              </w:rPr>
              <w:t>-</w:t>
            </w:r>
          </w:p>
        </w:tc>
      </w:tr>
      <w:tr w:rsidR="005F66EC" w:rsidRPr="005F66EC" w14:paraId="05AE3F1E" w14:textId="77777777" w:rsidTr="005F66EC">
        <w:trPr>
          <w:trHeight w:val="459"/>
          <w:jc w:val="center"/>
        </w:trPr>
        <w:tc>
          <w:tcPr>
            <w:tcW w:w="710" w:type="dxa"/>
            <w:vAlign w:val="center"/>
          </w:tcPr>
          <w:p w14:paraId="1246F1C9" w14:textId="77777777" w:rsidR="005F66EC" w:rsidRPr="005F66EC" w:rsidRDefault="005F66EC" w:rsidP="005F66EC">
            <w:pPr>
              <w:jc w:val="center"/>
              <w:rPr>
                <w:rFonts w:eastAsia="Calibri"/>
                <w:bCs/>
                <w:color w:val="000000"/>
                <w:sz w:val="28"/>
                <w:szCs w:val="28"/>
                <w:lang w:eastAsia="en-US"/>
              </w:rPr>
            </w:pPr>
            <w:r w:rsidRPr="005F66EC">
              <w:rPr>
                <w:rFonts w:eastAsia="Calibri"/>
                <w:bCs/>
                <w:color w:val="000000"/>
                <w:sz w:val="28"/>
                <w:szCs w:val="28"/>
                <w:lang w:eastAsia="en-US"/>
              </w:rPr>
              <w:t>2.</w:t>
            </w:r>
          </w:p>
        </w:tc>
        <w:tc>
          <w:tcPr>
            <w:tcW w:w="3260" w:type="dxa"/>
            <w:vAlign w:val="center"/>
          </w:tcPr>
          <w:p w14:paraId="46B67453" w14:textId="77777777" w:rsidR="005F66EC" w:rsidRPr="005F66EC" w:rsidRDefault="005F66EC" w:rsidP="005F66EC">
            <w:pPr>
              <w:jc w:val="center"/>
              <w:rPr>
                <w:rFonts w:eastAsia="Calibri"/>
                <w:color w:val="000000"/>
                <w:sz w:val="28"/>
                <w:szCs w:val="28"/>
                <w:lang w:eastAsia="en-US"/>
              </w:rPr>
            </w:pPr>
            <w:r w:rsidRPr="005F66EC">
              <w:rPr>
                <w:rFonts w:eastAsia="Calibri"/>
                <w:color w:val="000000"/>
                <w:sz w:val="28"/>
                <w:szCs w:val="28"/>
                <w:lang w:eastAsia="en-US"/>
              </w:rPr>
              <w:t>Показатели надежности и бесперебойности горячего водоснабжения</w:t>
            </w:r>
          </w:p>
        </w:tc>
        <w:tc>
          <w:tcPr>
            <w:tcW w:w="1701" w:type="dxa"/>
            <w:vAlign w:val="center"/>
          </w:tcPr>
          <w:p w14:paraId="609978DB" w14:textId="77777777" w:rsidR="005F66EC" w:rsidRPr="005F66EC" w:rsidRDefault="005F66EC" w:rsidP="005F66EC">
            <w:pPr>
              <w:jc w:val="center"/>
              <w:rPr>
                <w:rFonts w:eastAsia="Calibri"/>
                <w:bCs/>
                <w:color w:val="000000"/>
                <w:sz w:val="28"/>
                <w:szCs w:val="28"/>
                <w:lang w:eastAsia="en-US"/>
              </w:rPr>
            </w:pPr>
            <w:r w:rsidRPr="005F66EC">
              <w:rPr>
                <w:rFonts w:eastAsia="Calibri"/>
                <w:bCs/>
                <w:color w:val="000000"/>
                <w:sz w:val="28"/>
                <w:szCs w:val="28"/>
                <w:lang w:eastAsia="en-US"/>
              </w:rPr>
              <w:t>-</w:t>
            </w:r>
          </w:p>
        </w:tc>
        <w:tc>
          <w:tcPr>
            <w:tcW w:w="2410" w:type="dxa"/>
            <w:vAlign w:val="center"/>
          </w:tcPr>
          <w:p w14:paraId="7ABE4831" w14:textId="77777777" w:rsidR="005F66EC" w:rsidRPr="005F66EC" w:rsidRDefault="005F66EC" w:rsidP="005F66EC">
            <w:pPr>
              <w:jc w:val="center"/>
              <w:rPr>
                <w:rFonts w:eastAsia="Calibri"/>
                <w:bCs/>
                <w:color w:val="000000"/>
                <w:sz w:val="28"/>
                <w:szCs w:val="28"/>
                <w:lang w:eastAsia="en-US"/>
              </w:rPr>
            </w:pPr>
            <w:r w:rsidRPr="005F66EC">
              <w:rPr>
                <w:rFonts w:eastAsia="Calibri"/>
                <w:bCs/>
                <w:color w:val="000000"/>
                <w:sz w:val="28"/>
                <w:szCs w:val="28"/>
                <w:lang w:eastAsia="en-US"/>
              </w:rPr>
              <w:t>-</w:t>
            </w:r>
          </w:p>
        </w:tc>
        <w:tc>
          <w:tcPr>
            <w:tcW w:w="2211" w:type="dxa"/>
            <w:vAlign w:val="center"/>
          </w:tcPr>
          <w:p w14:paraId="70E46972" w14:textId="77777777" w:rsidR="005F66EC" w:rsidRPr="005F66EC" w:rsidRDefault="005F66EC" w:rsidP="005F66EC">
            <w:pPr>
              <w:jc w:val="center"/>
              <w:rPr>
                <w:rFonts w:eastAsia="Calibri"/>
                <w:bCs/>
                <w:color w:val="000000"/>
                <w:sz w:val="28"/>
                <w:szCs w:val="28"/>
                <w:lang w:eastAsia="en-US"/>
              </w:rPr>
            </w:pPr>
            <w:r w:rsidRPr="005F66EC">
              <w:rPr>
                <w:rFonts w:eastAsia="Calibri"/>
                <w:bCs/>
                <w:color w:val="000000"/>
                <w:sz w:val="28"/>
                <w:szCs w:val="28"/>
                <w:lang w:eastAsia="en-US"/>
              </w:rPr>
              <w:t>-</w:t>
            </w:r>
          </w:p>
        </w:tc>
      </w:tr>
      <w:tr w:rsidR="005F66EC" w:rsidRPr="005F66EC" w14:paraId="46D06DD9" w14:textId="77777777" w:rsidTr="005F66EC">
        <w:trPr>
          <w:trHeight w:val="393"/>
          <w:jc w:val="center"/>
        </w:trPr>
        <w:tc>
          <w:tcPr>
            <w:tcW w:w="710" w:type="dxa"/>
            <w:vAlign w:val="center"/>
          </w:tcPr>
          <w:p w14:paraId="08B80964" w14:textId="77777777" w:rsidR="005F66EC" w:rsidRPr="005F66EC" w:rsidRDefault="005F66EC" w:rsidP="005F66EC">
            <w:pPr>
              <w:jc w:val="center"/>
              <w:rPr>
                <w:rFonts w:eastAsia="Calibri"/>
                <w:bCs/>
                <w:color w:val="000000"/>
                <w:sz w:val="28"/>
                <w:szCs w:val="28"/>
                <w:lang w:eastAsia="en-US"/>
              </w:rPr>
            </w:pPr>
            <w:r w:rsidRPr="005F66EC">
              <w:rPr>
                <w:rFonts w:eastAsia="Calibri"/>
                <w:bCs/>
                <w:color w:val="000000"/>
                <w:sz w:val="28"/>
                <w:szCs w:val="28"/>
                <w:lang w:eastAsia="en-US"/>
              </w:rPr>
              <w:t>3.</w:t>
            </w:r>
          </w:p>
        </w:tc>
        <w:tc>
          <w:tcPr>
            <w:tcW w:w="3260" w:type="dxa"/>
            <w:vAlign w:val="center"/>
          </w:tcPr>
          <w:p w14:paraId="174CEA3E" w14:textId="77777777" w:rsidR="005F66EC" w:rsidRPr="005F66EC" w:rsidRDefault="005F66EC" w:rsidP="005F66EC">
            <w:pPr>
              <w:jc w:val="center"/>
              <w:rPr>
                <w:rFonts w:eastAsia="Calibri"/>
                <w:bCs/>
                <w:color w:val="000000"/>
                <w:sz w:val="28"/>
                <w:szCs w:val="28"/>
                <w:lang w:eastAsia="en-US"/>
              </w:rPr>
            </w:pPr>
            <w:r w:rsidRPr="005F66EC">
              <w:rPr>
                <w:rFonts w:eastAsia="Calibri"/>
                <w:bCs/>
                <w:color w:val="000000"/>
                <w:sz w:val="28"/>
                <w:szCs w:val="28"/>
                <w:lang w:eastAsia="en-US"/>
              </w:rPr>
              <w:t>Показатели энергетической эффективности использования ресурсов</w:t>
            </w:r>
          </w:p>
        </w:tc>
        <w:tc>
          <w:tcPr>
            <w:tcW w:w="1701" w:type="dxa"/>
            <w:vAlign w:val="center"/>
          </w:tcPr>
          <w:p w14:paraId="7CC306BD" w14:textId="77777777" w:rsidR="005F66EC" w:rsidRPr="005F66EC" w:rsidRDefault="005F66EC" w:rsidP="005F66EC">
            <w:pPr>
              <w:jc w:val="center"/>
              <w:rPr>
                <w:rFonts w:eastAsia="Calibri"/>
                <w:bCs/>
                <w:color w:val="000000"/>
                <w:sz w:val="28"/>
                <w:szCs w:val="28"/>
                <w:lang w:eastAsia="en-US"/>
              </w:rPr>
            </w:pPr>
            <w:r w:rsidRPr="005F66EC">
              <w:rPr>
                <w:rFonts w:eastAsia="Calibri"/>
                <w:bCs/>
                <w:color w:val="000000"/>
                <w:sz w:val="28"/>
                <w:szCs w:val="28"/>
                <w:lang w:eastAsia="en-US"/>
              </w:rPr>
              <w:t>-</w:t>
            </w:r>
          </w:p>
        </w:tc>
        <w:tc>
          <w:tcPr>
            <w:tcW w:w="2410" w:type="dxa"/>
            <w:vAlign w:val="center"/>
          </w:tcPr>
          <w:p w14:paraId="60E68608" w14:textId="77777777" w:rsidR="005F66EC" w:rsidRPr="005F66EC" w:rsidRDefault="005F66EC" w:rsidP="005F66EC">
            <w:pPr>
              <w:jc w:val="center"/>
              <w:rPr>
                <w:rFonts w:eastAsia="Calibri"/>
                <w:bCs/>
                <w:color w:val="000000"/>
                <w:sz w:val="28"/>
                <w:szCs w:val="28"/>
                <w:lang w:eastAsia="en-US"/>
              </w:rPr>
            </w:pPr>
            <w:r w:rsidRPr="005F66EC">
              <w:rPr>
                <w:rFonts w:eastAsia="Calibri"/>
                <w:bCs/>
                <w:color w:val="000000"/>
                <w:sz w:val="28"/>
                <w:szCs w:val="28"/>
                <w:lang w:eastAsia="en-US"/>
              </w:rPr>
              <w:t>-</w:t>
            </w:r>
          </w:p>
        </w:tc>
        <w:tc>
          <w:tcPr>
            <w:tcW w:w="2211" w:type="dxa"/>
            <w:vAlign w:val="center"/>
          </w:tcPr>
          <w:p w14:paraId="06B0C70A" w14:textId="77777777" w:rsidR="005F66EC" w:rsidRPr="005F66EC" w:rsidRDefault="005F66EC" w:rsidP="005F66EC">
            <w:pPr>
              <w:jc w:val="center"/>
              <w:rPr>
                <w:rFonts w:eastAsia="Calibri"/>
                <w:bCs/>
                <w:color w:val="000000"/>
                <w:sz w:val="28"/>
                <w:szCs w:val="28"/>
                <w:lang w:eastAsia="en-US"/>
              </w:rPr>
            </w:pPr>
            <w:r w:rsidRPr="005F66EC">
              <w:rPr>
                <w:rFonts w:eastAsia="Calibri"/>
                <w:bCs/>
                <w:color w:val="000000"/>
                <w:sz w:val="28"/>
                <w:szCs w:val="28"/>
                <w:lang w:eastAsia="en-US"/>
              </w:rPr>
              <w:t>-</w:t>
            </w:r>
          </w:p>
        </w:tc>
      </w:tr>
    </w:tbl>
    <w:p w14:paraId="451305E8" w14:textId="77777777" w:rsidR="005F66EC" w:rsidRPr="005F66EC" w:rsidRDefault="005F66EC" w:rsidP="005F66EC">
      <w:pPr>
        <w:ind w:left="-567"/>
        <w:jc w:val="center"/>
        <w:rPr>
          <w:bCs/>
          <w:color w:val="000000"/>
          <w:sz w:val="28"/>
          <w:szCs w:val="28"/>
        </w:rPr>
      </w:pPr>
    </w:p>
    <w:p w14:paraId="05D67A97" w14:textId="77777777" w:rsidR="005F66EC" w:rsidRPr="005F66EC" w:rsidRDefault="005F66EC" w:rsidP="005F66EC">
      <w:pPr>
        <w:ind w:left="-426"/>
        <w:jc w:val="center"/>
        <w:rPr>
          <w:bCs/>
          <w:color w:val="000000"/>
          <w:sz w:val="28"/>
          <w:szCs w:val="28"/>
        </w:rPr>
      </w:pPr>
    </w:p>
    <w:p w14:paraId="10299626" w14:textId="77777777" w:rsidR="005F66EC" w:rsidRPr="005F66EC" w:rsidRDefault="005F66EC" w:rsidP="005F66EC">
      <w:pPr>
        <w:rPr>
          <w:bCs/>
          <w:color w:val="000000"/>
          <w:sz w:val="28"/>
          <w:szCs w:val="28"/>
        </w:rPr>
      </w:pPr>
      <w:r w:rsidRPr="005F66EC">
        <w:rPr>
          <w:bCs/>
          <w:color w:val="000000"/>
          <w:sz w:val="28"/>
          <w:szCs w:val="28"/>
        </w:rPr>
        <w:br w:type="page"/>
      </w:r>
    </w:p>
    <w:p w14:paraId="2671F87D" w14:textId="77777777" w:rsidR="005F66EC" w:rsidRPr="005F66EC" w:rsidRDefault="005F66EC" w:rsidP="005F66EC">
      <w:pPr>
        <w:ind w:left="-426" w:firstLine="710"/>
        <w:jc w:val="center"/>
        <w:rPr>
          <w:bCs/>
          <w:color w:val="000000"/>
          <w:sz w:val="28"/>
          <w:szCs w:val="28"/>
        </w:rPr>
      </w:pPr>
      <w:r w:rsidRPr="005F66EC">
        <w:rPr>
          <w:bCs/>
          <w:color w:val="000000"/>
          <w:sz w:val="28"/>
          <w:szCs w:val="28"/>
        </w:rPr>
        <w:lastRenderedPageBreak/>
        <w:t xml:space="preserve">Раздел 10. Отчет об исполнении производственной программы </w:t>
      </w:r>
    </w:p>
    <w:p w14:paraId="7D568E3A" w14:textId="77777777" w:rsidR="005F66EC" w:rsidRPr="005F66EC" w:rsidRDefault="005F66EC" w:rsidP="005F66EC">
      <w:pPr>
        <w:ind w:firstLine="142"/>
        <w:jc w:val="center"/>
        <w:rPr>
          <w:bCs/>
          <w:color w:val="000000"/>
          <w:sz w:val="28"/>
          <w:szCs w:val="28"/>
        </w:rPr>
      </w:pPr>
      <w:r w:rsidRPr="005F66EC">
        <w:rPr>
          <w:bCs/>
          <w:color w:val="000000"/>
          <w:sz w:val="28"/>
          <w:szCs w:val="28"/>
        </w:rPr>
        <w:t xml:space="preserve">за 2023 год МКП «Теплосеть» КГО на потребительском рынке Калтанского городского округа </w:t>
      </w:r>
    </w:p>
    <w:p w14:paraId="7C9B3776" w14:textId="77777777" w:rsidR="005F66EC" w:rsidRPr="005F66EC" w:rsidRDefault="005F66EC" w:rsidP="005F66EC">
      <w:pPr>
        <w:ind w:left="-426"/>
        <w:jc w:val="center"/>
        <w:rPr>
          <w:bCs/>
          <w:color w:val="000000"/>
          <w:sz w:val="28"/>
          <w:szCs w:val="28"/>
        </w:rPr>
      </w:pPr>
    </w:p>
    <w:p w14:paraId="69AB9563" w14:textId="77777777" w:rsidR="005F66EC" w:rsidRPr="005F66EC" w:rsidRDefault="005F66EC" w:rsidP="005F66EC">
      <w:pPr>
        <w:ind w:left="-426"/>
        <w:jc w:val="center"/>
        <w:rPr>
          <w:bCs/>
          <w:color w:val="000000"/>
          <w:sz w:val="28"/>
          <w:szCs w:val="28"/>
        </w:rPr>
      </w:pPr>
    </w:p>
    <w:tbl>
      <w:tblPr>
        <w:tblStyle w:val="109"/>
        <w:tblW w:w="9106" w:type="dxa"/>
        <w:jc w:val="center"/>
        <w:tblLook w:val="04A0" w:firstRow="1" w:lastRow="0" w:firstColumn="1" w:lastColumn="0" w:noHBand="0" w:noVBand="1"/>
      </w:tblPr>
      <w:tblGrid>
        <w:gridCol w:w="3781"/>
        <w:gridCol w:w="5325"/>
      </w:tblGrid>
      <w:tr w:rsidR="005F66EC" w:rsidRPr="005F66EC" w14:paraId="5011437E" w14:textId="77777777" w:rsidTr="00295606">
        <w:trPr>
          <w:trHeight w:val="970"/>
          <w:jc w:val="center"/>
        </w:trPr>
        <w:tc>
          <w:tcPr>
            <w:tcW w:w="3781" w:type="dxa"/>
            <w:vAlign w:val="center"/>
          </w:tcPr>
          <w:p w14:paraId="768EE9FA" w14:textId="77777777" w:rsidR="005F66EC" w:rsidRPr="005F66EC" w:rsidRDefault="005F66EC" w:rsidP="005F66EC">
            <w:pPr>
              <w:jc w:val="center"/>
              <w:rPr>
                <w:bCs/>
                <w:color w:val="000000"/>
                <w:sz w:val="28"/>
                <w:szCs w:val="28"/>
                <w:lang w:eastAsia="en-US"/>
              </w:rPr>
            </w:pPr>
            <w:bookmarkStart w:id="104" w:name="_Hlk129780275"/>
            <w:r w:rsidRPr="005F66EC">
              <w:rPr>
                <w:bCs/>
                <w:color w:val="000000"/>
                <w:sz w:val="28"/>
                <w:szCs w:val="28"/>
                <w:lang w:eastAsia="en-US"/>
              </w:rPr>
              <w:t>Наименование показателя</w:t>
            </w:r>
          </w:p>
        </w:tc>
        <w:tc>
          <w:tcPr>
            <w:tcW w:w="5325" w:type="dxa"/>
            <w:vAlign w:val="center"/>
          </w:tcPr>
          <w:p w14:paraId="63B3150D" w14:textId="77777777" w:rsidR="005F66EC" w:rsidRPr="005F66EC" w:rsidRDefault="005F66EC" w:rsidP="005F66EC">
            <w:pPr>
              <w:jc w:val="center"/>
              <w:rPr>
                <w:bCs/>
                <w:color w:val="000000"/>
                <w:sz w:val="28"/>
                <w:szCs w:val="28"/>
                <w:lang w:eastAsia="en-US"/>
              </w:rPr>
            </w:pPr>
            <w:r w:rsidRPr="005F66EC">
              <w:rPr>
                <w:bCs/>
                <w:color w:val="000000"/>
                <w:sz w:val="28"/>
                <w:szCs w:val="28"/>
                <w:lang w:eastAsia="en-US"/>
              </w:rPr>
              <w:t>Фактическое значение показателя за 2023 год,</w:t>
            </w:r>
          </w:p>
          <w:p w14:paraId="683B9007" w14:textId="77777777" w:rsidR="005F66EC" w:rsidRPr="005F66EC" w:rsidRDefault="005F66EC" w:rsidP="005F66EC">
            <w:pPr>
              <w:jc w:val="center"/>
              <w:rPr>
                <w:bCs/>
                <w:color w:val="000000"/>
                <w:sz w:val="28"/>
                <w:szCs w:val="28"/>
                <w:lang w:eastAsia="en-US"/>
              </w:rPr>
            </w:pPr>
            <w:r w:rsidRPr="005F66EC">
              <w:rPr>
                <w:bCs/>
                <w:color w:val="000000"/>
                <w:sz w:val="28"/>
                <w:szCs w:val="28"/>
                <w:lang w:eastAsia="en-US"/>
              </w:rPr>
              <w:t>тыс. руб.</w:t>
            </w:r>
          </w:p>
        </w:tc>
      </w:tr>
      <w:tr w:rsidR="005F66EC" w:rsidRPr="005F66EC" w14:paraId="04F0AF01" w14:textId="77777777" w:rsidTr="00295606">
        <w:trPr>
          <w:trHeight w:val="417"/>
          <w:jc w:val="center"/>
        </w:trPr>
        <w:tc>
          <w:tcPr>
            <w:tcW w:w="3781" w:type="dxa"/>
            <w:vAlign w:val="center"/>
          </w:tcPr>
          <w:p w14:paraId="415728A4" w14:textId="77777777" w:rsidR="005F66EC" w:rsidRPr="005F66EC" w:rsidRDefault="005F66EC" w:rsidP="005F66EC">
            <w:pPr>
              <w:ind w:right="-156" w:hanging="108"/>
              <w:jc w:val="center"/>
              <w:rPr>
                <w:bCs/>
                <w:sz w:val="28"/>
                <w:szCs w:val="28"/>
                <w:lang w:eastAsia="en-US"/>
              </w:rPr>
            </w:pPr>
            <w:r w:rsidRPr="005F66EC">
              <w:rPr>
                <w:sz w:val="28"/>
                <w:szCs w:val="28"/>
                <w:lang w:eastAsia="en-US"/>
              </w:rPr>
              <w:t>Горячее водоснабжение</w:t>
            </w:r>
          </w:p>
        </w:tc>
        <w:tc>
          <w:tcPr>
            <w:tcW w:w="5325" w:type="dxa"/>
            <w:vAlign w:val="center"/>
          </w:tcPr>
          <w:p w14:paraId="47BEFCAF" w14:textId="77777777" w:rsidR="005F66EC" w:rsidRPr="005F66EC" w:rsidRDefault="005F66EC" w:rsidP="005F66EC">
            <w:pPr>
              <w:ind w:left="-214" w:right="-156" w:hanging="108"/>
              <w:jc w:val="center"/>
              <w:rPr>
                <w:bCs/>
                <w:sz w:val="28"/>
                <w:szCs w:val="28"/>
                <w:lang w:eastAsia="en-US"/>
              </w:rPr>
            </w:pPr>
            <w:r w:rsidRPr="005F66EC">
              <w:rPr>
                <w:bCs/>
                <w:color w:val="000000"/>
                <w:sz w:val="28"/>
                <w:szCs w:val="28"/>
                <w:lang w:eastAsia="en-US"/>
              </w:rPr>
              <w:t>15 180</w:t>
            </w:r>
          </w:p>
        </w:tc>
      </w:tr>
      <w:bookmarkEnd w:id="104"/>
    </w:tbl>
    <w:p w14:paraId="20765C48" w14:textId="77777777" w:rsidR="005F66EC" w:rsidRPr="005F66EC" w:rsidRDefault="005F66EC" w:rsidP="005F66EC">
      <w:pPr>
        <w:ind w:left="-567"/>
        <w:jc w:val="center"/>
        <w:rPr>
          <w:bCs/>
          <w:color w:val="000000"/>
          <w:sz w:val="28"/>
          <w:szCs w:val="28"/>
        </w:rPr>
      </w:pPr>
    </w:p>
    <w:p w14:paraId="77BF025B" w14:textId="77777777" w:rsidR="005F66EC" w:rsidRPr="005F66EC" w:rsidRDefault="005F66EC" w:rsidP="005F66EC">
      <w:pPr>
        <w:rPr>
          <w:bCs/>
          <w:color w:val="000000"/>
          <w:sz w:val="28"/>
          <w:szCs w:val="28"/>
        </w:rPr>
      </w:pPr>
      <w:r w:rsidRPr="005F66EC">
        <w:rPr>
          <w:bCs/>
          <w:color w:val="000000"/>
          <w:sz w:val="28"/>
          <w:szCs w:val="28"/>
        </w:rPr>
        <w:br w:type="page"/>
      </w:r>
    </w:p>
    <w:p w14:paraId="75CA52D8" w14:textId="77777777" w:rsidR="005F66EC" w:rsidRPr="005F66EC" w:rsidRDefault="005F66EC" w:rsidP="005F66EC">
      <w:pPr>
        <w:ind w:left="-567"/>
        <w:jc w:val="center"/>
        <w:rPr>
          <w:bCs/>
          <w:color w:val="000000"/>
          <w:sz w:val="28"/>
          <w:szCs w:val="28"/>
        </w:rPr>
      </w:pPr>
      <w:r w:rsidRPr="005F66EC">
        <w:rPr>
          <w:bCs/>
          <w:color w:val="000000"/>
          <w:sz w:val="28"/>
          <w:szCs w:val="28"/>
        </w:rPr>
        <w:lastRenderedPageBreak/>
        <w:t xml:space="preserve">Раздел 11. Мероприятия, направленные на повышение качества                          обслуживания абонентов </w:t>
      </w:r>
    </w:p>
    <w:p w14:paraId="6DD916FC" w14:textId="77777777" w:rsidR="005F66EC" w:rsidRPr="005F66EC" w:rsidRDefault="005F66EC" w:rsidP="005F66EC">
      <w:pPr>
        <w:ind w:left="-567"/>
        <w:jc w:val="center"/>
        <w:rPr>
          <w:bCs/>
          <w:color w:val="000000"/>
          <w:sz w:val="28"/>
          <w:szCs w:val="28"/>
        </w:rPr>
      </w:pPr>
    </w:p>
    <w:tbl>
      <w:tblPr>
        <w:tblStyle w:val="25"/>
        <w:tblW w:w="9796" w:type="dxa"/>
        <w:jc w:val="center"/>
        <w:tblLook w:val="04A0" w:firstRow="1" w:lastRow="0" w:firstColumn="1" w:lastColumn="0" w:noHBand="0" w:noVBand="1"/>
      </w:tblPr>
      <w:tblGrid>
        <w:gridCol w:w="5862"/>
        <w:gridCol w:w="3934"/>
      </w:tblGrid>
      <w:tr w:rsidR="005F66EC" w:rsidRPr="005F66EC" w14:paraId="1CE4C0DF" w14:textId="77777777" w:rsidTr="005F66EC">
        <w:trPr>
          <w:trHeight w:val="814"/>
          <w:jc w:val="center"/>
        </w:trPr>
        <w:tc>
          <w:tcPr>
            <w:tcW w:w="5862" w:type="dxa"/>
            <w:vAlign w:val="center"/>
          </w:tcPr>
          <w:p w14:paraId="3C53BEC1" w14:textId="77777777" w:rsidR="005F66EC" w:rsidRPr="005F66EC" w:rsidRDefault="005F66EC" w:rsidP="005F66EC">
            <w:pPr>
              <w:jc w:val="center"/>
              <w:rPr>
                <w:bCs/>
                <w:color w:val="000000"/>
                <w:sz w:val="28"/>
                <w:szCs w:val="28"/>
              </w:rPr>
            </w:pPr>
            <w:r w:rsidRPr="005F66EC">
              <w:rPr>
                <w:bCs/>
                <w:color w:val="000000"/>
                <w:sz w:val="28"/>
                <w:szCs w:val="28"/>
              </w:rPr>
              <w:t>Наименование мероприятия</w:t>
            </w:r>
          </w:p>
        </w:tc>
        <w:tc>
          <w:tcPr>
            <w:tcW w:w="3934" w:type="dxa"/>
            <w:vAlign w:val="center"/>
          </w:tcPr>
          <w:p w14:paraId="73C9B9AB" w14:textId="77777777" w:rsidR="005F66EC" w:rsidRPr="005F66EC" w:rsidRDefault="005F66EC" w:rsidP="005F66EC">
            <w:pPr>
              <w:jc w:val="center"/>
              <w:rPr>
                <w:bCs/>
                <w:color w:val="000000"/>
                <w:sz w:val="28"/>
                <w:szCs w:val="28"/>
              </w:rPr>
            </w:pPr>
            <w:r w:rsidRPr="005F66EC">
              <w:rPr>
                <w:bCs/>
                <w:color w:val="000000"/>
                <w:sz w:val="28"/>
                <w:szCs w:val="28"/>
              </w:rPr>
              <w:t>Период проведения мероприятий</w:t>
            </w:r>
          </w:p>
        </w:tc>
      </w:tr>
      <w:tr w:rsidR="005F66EC" w:rsidRPr="005F66EC" w14:paraId="3CE28AA6" w14:textId="77777777" w:rsidTr="005F66EC">
        <w:trPr>
          <w:trHeight w:val="440"/>
          <w:jc w:val="center"/>
        </w:trPr>
        <w:tc>
          <w:tcPr>
            <w:tcW w:w="5862" w:type="dxa"/>
            <w:vAlign w:val="center"/>
          </w:tcPr>
          <w:p w14:paraId="0EC7E649" w14:textId="77777777" w:rsidR="005F66EC" w:rsidRPr="005F66EC" w:rsidRDefault="005F66EC" w:rsidP="005F66EC">
            <w:pPr>
              <w:jc w:val="center"/>
              <w:rPr>
                <w:bCs/>
                <w:sz w:val="28"/>
                <w:szCs w:val="28"/>
              </w:rPr>
            </w:pPr>
            <w:r w:rsidRPr="005F66EC">
              <w:rPr>
                <w:bCs/>
                <w:sz w:val="28"/>
                <w:szCs w:val="28"/>
              </w:rPr>
              <w:t>-</w:t>
            </w:r>
          </w:p>
        </w:tc>
        <w:tc>
          <w:tcPr>
            <w:tcW w:w="3934" w:type="dxa"/>
            <w:vAlign w:val="center"/>
          </w:tcPr>
          <w:p w14:paraId="25DA25A2" w14:textId="77777777" w:rsidR="005F66EC" w:rsidRPr="005F66EC" w:rsidRDefault="005F66EC" w:rsidP="005F66EC">
            <w:pPr>
              <w:jc w:val="center"/>
              <w:rPr>
                <w:bCs/>
                <w:sz w:val="28"/>
                <w:szCs w:val="28"/>
              </w:rPr>
            </w:pPr>
            <w:r w:rsidRPr="005F66EC">
              <w:rPr>
                <w:bCs/>
                <w:sz w:val="28"/>
                <w:szCs w:val="28"/>
              </w:rPr>
              <w:t>-</w:t>
            </w:r>
          </w:p>
        </w:tc>
      </w:tr>
    </w:tbl>
    <w:p w14:paraId="59EDD121" w14:textId="77777777" w:rsidR="005F66EC" w:rsidRPr="005F66EC" w:rsidRDefault="005F66EC" w:rsidP="005F66EC">
      <w:pPr>
        <w:rPr>
          <w:color w:val="000000"/>
          <w:sz w:val="28"/>
          <w:szCs w:val="28"/>
          <w:lang w:eastAsia="en-US"/>
        </w:rPr>
      </w:pPr>
    </w:p>
    <w:p w14:paraId="137CBC21" w14:textId="77777777" w:rsidR="005F66EC" w:rsidRPr="005F66EC" w:rsidRDefault="005F66EC" w:rsidP="005F66EC">
      <w:pPr>
        <w:rPr>
          <w:color w:val="000000"/>
          <w:sz w:val="28"/>
          <w:szCs w:val="28"/>
          <w:lang w:eastAsia="en-US"/>
        </w:rPr>
      </w:pPr>
      <w:r w:rsidRPr="005F66EC">
        <w:rPr>
          <w:color w:val="000000"/>
          <w:sz w:val="28"/>
          <w:szCs w:val="28"/>
          <w:lang w:eastAsia="en-US"/>
        </w:rPr>
        <w:br w:type="page"/>
      </w:r>
    </w:p>
    <w:p w14:paraId="6EEC1FCA" w14:textId="748AD358" w:rsidR="005F66EC" w:rsidRPr="00F01343" w:rsidRDefault="005F66EC" w:rsidP="005F66EC">
      <w:pPr>
        <w:tabs>
          <w:tab w:val="left" w:pos="270"/>
          <w:tab w:val="right" w:pos="9355"/>
        </w:tabs>
        <w:ind w:left="-2382" w:firstLine="7627"/>
      </w:pPr>
      <w:r w:rsidRPr="00F01343">
        <w:lastRenderedPageBreak/>
        <w:t>Приложение</w:t>
      </w:r>
      <w:r>
        <w:t xml:space="preserve"> № 5 к протоколу</w:t>
      </w:r>
      <w:r w:rsidRPr="00F01343">
        <w:t xml:space="preserve"> № </w:t>
      </w:r>
      <w:r>
        <w:t>84</w:t>
      </w:r>
    </w:p>
    <w:p w14:paraId="738C8AAE" w14:textId="77777777" w:rsidR="005F66EC" w:rsidRPr="00F01343" w:rsidRDefault="005F66EC" w:rsidP="005F66EC">
      <w:pPr>
        <w:tabs>
          <w:tab w:val="left" w:pos="3686"/>
          <w:tab w:val="left" w:pos="9498"/>
        </w:tabs>
        <w:ind w:left="-2382" w:right="-569" w:firstLine="7627"/>
      </w:pPr>
      <w:r w:rsidRPr="00F01343">
        <w:t>заседания правления Региональной</w:t>
      </w:r>
    </w:p>
    <w:p w14:paraId="71B1309D" w14:textId="77777777" w:rsidR="005F66EC" w:rsidRPr="00F01343" w:rsidRDefault="005F66EC" w:rsidP="005F66EC">
      <w:pPr>
        <w:tabs>
          <w:tab w:val="left" w:pos="3686"/>
          <w:tab w:val="left" w:pos="9498"/>
        </w:tabs>
        <w:ind w:left="-2382" w:right="-569" w:firstLine="7627"/>
      </w:pPr>
      <w:r w:rsidRPr="00F01343">
        <w:t>энергетической комиссии</w:t>
      </w:r>
    </w:p>
    <w:p w14:paraId="35A2FD88" w14:textId="77777777" w:rsidR="005F66EC" w:rsidRDefault="005F66EC" w:rsidP="005F66EC">
      <w:pPr>
        <w:tabs>
          <w:tab w:val="left" w:pos="3686"/>
          <w:tab w:val="left" w:pos="9498"/>
        </w:tabs>
        <w:ind w:left="-2382" w:right="-569" w:firstLine="7627"/>
      </w:pPr>
      <w:r w:rsidRPr="00F01343">
        <w:t xml:space="preserve">Кузбасса от </w:t>
      </w:r>
      <w:r>
        <w:t>03</w:t>
      </w:r>
      <w:r w:rsidRPr="00F01343">
        <w:t>.</w:t>
      </w:r>
      <w:r>
        <w:t>12</w:t>
      </w:r>
      <w:r w:rsidRPr="00F01343">
        <w:t>.2024</w:t>
      </w:r>
    </w:p>
    <w:p w14:paraId="653A413A" w14:textId="77777777" w:rsidR="005F66EC" w:rsidRPr="005F66EC" w:rsidRDefault="005F66EC" w:rsidP="005F66EC">
      <w:pPr>
        <w:tabs>
          <w:tab w:val="left" w:pos="0"/>
        </w:tabs>
        <w:ind w:left="4962" w:right="-32"/>
        <w:jc w:val="center"/>
        <w:rPr>
          <w:sz w:val="22"/>
          <w:szCs w:val="28"/>
        </w:rPr>
      </w:pPr>
    </w:p>
    <w:p w14:paraId="06E53B9F" w14:textId="77777777" w:rsidR="005F66EC" w:rsidRPr="005F66EC" w:rsidRDefault="005F66EC" w:rsidP="005F66EC">
      <w:pPr>
        <w:tabs>
          <w:tab w:val="left" w:pos="0"/>
        </w:tabs>
        <w:ind w:left="4962" w:right="140"/>
        <w:jc w:val="center"/>
        <w:rPr>
          <w:sz w:val="12"/>
          <w:szCs w:val="12"/>
        </w:rPr>
      </w:pPr>
    </w:p>
    <w:p w14:paraId="232CE54E" w14:textId="77777777" w:rsidR="005F66EC" w:rsidRPr="005F66EC" w:rsidRDefault="005F66EC" w:rsidP="005F66EC">
      <w:pPr>
        <w:tabs>
          <w:tab w:val="left" w:pos="0"/>
        </w:tabs>
        <w:jc w:val="center"/>
        <w:rPr>
          <w:b/>
          <w:color w:val="000000"/>
          <w:sz w:val="6"/>
          <w:szCs w:val="4"/>
          <w:lang w:eastAsia="en-US"/>
        </w:rPr>
      </w:pPr>
    </w:p>
    <w:p w14:paraId="0C65B110" w14:textId="77777777" w:rsidR="005F66EC" w:rsidRPr="005F66EC" w:rsidRDefault="005F66EC" w:rsidP="005F66EC">
      <w:pPr>
        <w:spacing w:after="120"/>
        <w:ind w:left="-567" w:firstLine="709"/>
        <w:jc w:val="center"/>
        <w:rPr>
          <w:b/>
          <w:sz w:val="28"/>
          <w:lang w:eastAsia="en-US"/>
        </w:rPr>
      </w:pPr>
      <w:r w:rsidRPr="005F66EC">
        <w:rPr>
          <w:b/>
          <w:sz w:val="28"/>
          <w:lang w:eastAsia="en-US"/>
        </w:rPr>
        <w:t>Долгосрочные тарифы МКП «Теплосеть» КГО</w:t>
      </w:r>
      <w:r w:rsidRPr="005F66EC">
        <w:rPr>
          <w:b/>
          <w:sz w:val="28"/>
          <w:lang w:eastAsia="en-US"/>
        </w:rPr>
        <w:br/>
        <w:t xml:space="preserve">на горячую воду в закрытой системе </w:t>
      </w:r>
      <w:r w:rsidRPr="005F66EC">
        <w:rPr>
          <w:b/>
          <w:bCs/>
          <w:sz w:val="28"/>
          <w:lang w:eastAsia="en-US"/>
        </w:rPr>
        <w:t>горячего водоснабжения</w:t>
      </w:r>
      <w:r w:rsidRPr="005F66EC">
        <w:rPr>
          <w:b/>
          <w:sz w:val="28"/>
          <w:lang w:eastAsia="en-US"/>
        </w:rPr>
        <w:t xml:space="preserve">, реализуемую </w:t>
      </w:r>
      <w:r w:rsidRPr="005F66EC">
        <w:rPr>
          <w:b/>
          <w:sz w:val="28"/>
          <w:lang w:eastAsia="en-US"/>
        </w:rPr>
        <w:br/>
      </w:r>
      <w:r w:rsidRPr="005F66EC">
        <w:rPr>
          <w:b/>
          <w:bCs/>
          <w:color w:val="000000"/>
          <w:kern w:val="32"/>
          <w:sz w:val="28"/>
          <w:szCs w:val="28"/>
          <w:lang w:eastAsia="en-US"/>
        </w:rPr>
        <w:t>на потребительском рынке Калтанского городского округа</w:t>
      </w:r>
      <w:r w:rsidRPr="005F66EC">
        <w:rPr>
          <w:b/>
          <w:sz w:val="28"/>
          <w:lang w:eastAsia="en-US"/>
        </w:rPr>
        <w:t xml:space="preserve">, </w:t>
      </w:r>
      <w:r w:rsidRPr="005F66EC">
        <w:rPr>
          <w:b/>
          <w:sz w:val="28"/>
          <w:lang w:eastAsia="en-US"/>
        </w:rPr>
        <w:br/>
        <w:t>на период с 01.01.2024 по 31.12.2028</w:t>
      </w: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1525"/>
        <w:gridCol w:w="1561"/>
        <w:gridCol w:w="1843"/>
        <w:gridCol w:w="1843"/>
        <w:gridCol w:w="1842"/>
      </w:tblGrid>
      <w:tr w:rsidR="005F66EC" w:rsidRPr="005F66EC" w14:paraId="3C9B4505" w14:textId="77777777" w:rsidTr="005F66EC">
        <w:trPr>
          <w:trHeight w:val="674"/>
          <w:jc w:val="center"/>
        </w:trPr>
        <w:tc>
          <w:tcPr>
            <w:tcW w:w="1622" w:type="dxa"/>
            <w:vMerge w:val="restart"/>
            <w:shd w:val="clear" w:color="auto" w:fill="auto"/>
            <w:vAlign w:val="center"/>
          </w:tcPr>
          <w:p w14:paraId="3446707B" w14:textId="77777777" w:rsidR="005F66EC" w:rsidRPr="005F66EC" w:rsidRDefault="005F66EC" w:rsidP="005F66EC">
            <w:pPr>
              <w:tabs>
                <w:tab w:val="left" w:pos="3052"/>
              </w:tabs>
              <w:ind w:left="-108" w:right="-108"/>
              <w:jc w:val="center"/>
              <w:rPr>
                <w:lang w:eastAsia="en-US"/>
              </w:rPr>
            </w:pPr>
            <w:r w:rsidRPr="005F66EC">
              <w:t>Наименование регулируемой организации</w:t>
            </w:r>
          </w:p>
        </w:tc>
        <w:tc>
          <w:tcPr>
            <w:tcW w:w="1525" w:type="dxa"/>
            <w:vMerge w:val="restart"/>
            <w:vAlign w:val="center"/>
          </w:tcPr>
          <w:p w14:paraId="0D55E4F8" w14:textId="77777777" w:rsidR="005F66EC" w:rsidRPr="005F66EC" w:rsidRDefault="005F66EC" w:rsidP="005F66EC">
            <w:pPr>
              <w:ind w:left="-108" w:firstLine="47"/>
              <w:jc w:val="center"/>
            </w:pPr>
            <w:r w:rsidRPr="005F66EC">
              <w:t>Период</w:t>
            </w:r>
          </w:p>
        </w:tc>
        <w:tc>
          <w:tcPr>
            <w:tcW w:w="3404" w:type="dxa"/>
            <w:gridSpan w:val="2"/>
            <w:shd w:val="clear" w:color="auto" w:fill="auto"/>
            <w:vAlign w:val="center"/>
          </w:tcPr>
          <w:p w14:paraId="333DC01B" w14:textId="77777777" w:rsidR="005F66EC" w:rsidRPr="005F66EC" w:rsidRDefault="005F66EC" w:rsidP="005F66EC">
            <w:pPr>
              <w:ind w:left="-108" w:right="-104" w:firstLine="3"/>
              <w:jc w:val="center"/>
            </w:pPr>
          </w:p>
          <w:p w14:paraId="62FFA69F" w14:textId="77777777" w:rsidR="005F66EC" w:rsidRPr="005F66EC" w:rsidRDefault="005F66EC" w:rsidP="005F66EC">
            <w:pPr>
              <w:ind w:left="-108" w:right="-104" w:firstLine="3"/>
              <w:jc w:val="center"/>
            </w:pPr>
            <w:r w:rsidRPr="005F66EC">
              <w:t xml:space="preserve">Компонент на холодную воду </w:t>
            </w:r>
          </w:p>
          <w:p w14:paraId="04A8014D" w14:textId="77777777" w:rsidR="005F66EC" w:rsidRPr="005F66EC" w:rsidRDefault="005F66EC" w:rsidP="005F66EC">
            <w:pPr>
              <w:tabs>
                <w:tab w:val="left" w:pos="3052"/>
              </w:tabs>
              <w:jc w:val="center"/>
            </w:pPr>
          </w:p>
        </w:tc>
        <w:tc>
          <w:tcPr>
            <w:tcW w:w="3685" w:type="dxa"/>
            <w:gridSpan w:val="2"/>
          </w:tcPr>
          <w:p w14:paraId="3C468ACA" w14:textId="77777777" w:rsidR="005F66EC" w:rsidRPr="005F66EC" w:rsidRDefault="005F66EC" w:rsidP="005F66EC">
            <w:pPr>
              <w:tabs>
                <w:tab w:val="left" w:pos="3052"/>
              </w:tabs>
              <w:jc w:val="center"/>
            </w:pPr>
          </w:p>
          <w:p w14:paraId="79473A7A" w14:textId="77777777" w:rsidR="005F66EC" w:rsidRPr="005F66EC" w:rsidRDefault="005F66EC" w:rsidP="005F66EC">
            <w:pPr>
              <w:tabs>
                <w:tab w:val="left" w:pos="3052"/>
              </w:tabs>
              <w:jc w:val="center"/>
            </w:pPr>
            <w:r w:rsidRPr="005F66EC">
              <w:t>Компонент на тепловую энергию ***</w:t>
            </w:r>
          </w:p>
        </w:tc>
      </w:tr>
      <w:tr w:rsidR="005F66EC" w:rsidRPr="005F66EC" w14:paraId="3FBB1EEA" w14:textId="77777777" w:rsidTr="005F66EC">
        <w:trPr>
          <w:trHeight w:val="276"/>
          <w:jc w:val="center"/>
        </w:trPr>
        <w:tc>
          <w:tcPr>
            <w:tcW w:w="1622" w:type="dxa"/>
            <w:vMerge/>
            <w:shd w:val="clear" w:color="auto" w:fill="auto"/>
            <w:vAlign w:val="center"/>
          </w:tcPr>
          <w:p w14:paraId="2BB39D78" w14:textId="77777777" w:rsidR="005F66EC" w:rsidRPr="005F66EC" w:rsidRDefault="005F66EC" w:rsidP="005F66EC">
            <w:pPr>
              <w:tabs>
                <w:tab w:val="left" w:pos="3052"/>
              </w:tabs>
              <w:jc w:val="center"/>
              <w:rPr>
                <w:lang w:eastAsia="en-US"/>
              </w:rPr>
            </w:pPr>
          </w:p>
        </w:tc>
        <w:tc>
          <w:tcPr>
            <w:tcW w:w="1525" w:type="dxa"/>
            <w:vMerge/>
            <w:vAlign w:val="center"/>
          </w:tcPr>
          <w:p w14:paraId="24ACD777" w14:textId="77777777" w:rsidR="005F66EC" w:rsidRPr="005F66EC" w:rsidRDefault="005F66EC" w:rsidP="005F66EC">
            <w:pPr>
              <w:tabs>
                <w:tab w:val="left" w:pos="3052"/>
              </w:tabs>
              <w:jc w:val="center"/>
              <w:rPr>
                <w:lang w:eastAsia="en-US"/>
              </w:rPr>
            </w:pPr>
          </w:p>
        </w:tc>
        <w:tc>
          <w:tcPr>
            <w:tcW w:w="1561" w:type="dxa"/>
            <w:shd w:val="clear" w:color="auto" w:fill="auto"/>
          </w:tcPr>
          <w:p w14:paraId="15D2C607" w14:textId="77777777" w:rsidR="005F66EC" w:rsidRPr="005F66EC" w:rsidRDefault="005F66EC" w:rsidP="005F66EC">
            <w:pPr>
              <w:tabs>
                <w:tab w:val="left" w:pos="3052"/>
              </w:tabs>
              <w:ind w:left="-177" w:right="-149"/>
              <w:jc w:val="center"/>
              <w:rPr>
                <w:lang w:eastAsia="en-US"/>
              </w:rPr>
            </w:pPr>
            <w:r w:rsidRPr="005F66EC">
              <w:rPr>
                <w:lang w:eastAsia="en-US"/>
              </w:rPr>
              <w:t>для населения,</w:t>
            </w:r>
          </w:p>
          <w:p w14:paraId="5203AD32" w14:textId="77777777" w:rsidR="005F66EC" w:rsidRPr="005F66EC" w:rsidRDefault="005F66EC" w:rsidP="005F66EC">
            <w:pPr>
              <w:tabs>
                <w:tab w:val="left" w:pos="3052"/>
              </w:tabs>
              <w:ind w:left="-177" w:right="-149"/>
              <w:jc w:val="center"/>
              <w:rPr>
                <w:lang w:eastAsia="en-US"/>
              </w:rPr>
            </w:pPr>
            <w:r w:rsidRPr="005F66EC">
              <w:rPr>
                <w:lang w:eastAsia="en-US"/>
              </w:rPr>
              <w:t>руб./м</w:t>
            </w:r>
            <w:r w:rsidRPr="005F66EC">
              <w:rPr>
                <w:vertAlign w:val="superscript"/>
                <w:lang w:eastAsia="en-US"/>
              </w:rPr>
              <w:t xml:space="preserve">3 </w:t>
            </w:r>
            <w:r w:rsidRPr="005F66EC">
              <w:rPr>
                <w:lang w:eastAsia="en-US"/>
              </w:rPr>
              <w:t>*</w:t>
            </w:r>
          </w:p>
          <w:p w14:paraId="721828E8" w14:textId="77777777" w:rsidR="005F66EC" w:rsidRPr="005F66EC" w:rsidRDefault="005F66EC" w:rsidP="005F66EC">
            <w:pPr>
              <w:tabs>
                <w:tab w:val="left" w:pos="3052"/>
              </w:tabs>
              <w:ind w:left="-177" w:right="-149"/>
              <w:jc w:val="center"/>
              <w:rPr>
                <w:lang w:eastAsia="en-US"/>
              </w:rPr>
            </w:pPr>
            <w:r w:rsidRPr="005F66EC">
              <w:rPr>
                <w:lang w:eastAsia="en-US"/>
              </w:rPr>
              <w:t>(с НДС)</w:t>
            </w:r>
          </w:p>
          <w:p w14:paraId="23E65301" w14:textId="77777777" w:rsidR="005F66EC" w:rsidRPr="005F66EC" w:rsidRDefault="005F66EC" w:rsidP="005F66EC">
            <w:pPr>
              <w:tabs>
                <w:tab w:val="left" w:pos="3052"/>
              </w:tabs>
              <w:ind w:left="-177" w:right="-149"/>
              <w:jc w:val="center"/>
              <w:rPr>
                <w:lang w:eastAsia="en-US"/>
              </w:rPr>
            </w:pPr>
          </w:p>
        </w:tc>
        <w:tc>
          <w:tcPr>
            <w:tcW w:w="1843" w:type="dxa"/>
          </w:tcPr>
          <w:p w14:paraId="560B179E" w14:textId="77777777" w:rsidR="005F66EC" w:rsidRPr="005F66EC" w:rsidRDefault="005F66EC" w:rsidP="005F66EC">
            <w:pPr>
              <w:tabs>
                <w:tab w:val="left" w:pos="3052"/>
              </w:tabs>
              <w:ind w:left="-108" w:right="-151"/>
              <w:jc w:val="center"/>
            </w:pPr>
            <w:r w:rsidRPr="005F66EC">
              <w:t>для прочих</w:t>
            </w:r>
            <w:r w:rsidRPr="005F66EC">
              <w:br/>
              <w:t>потребителей,</w:t>
            </w:r>
          </w:p>
          <w:p w14:paraId="0295E277" w14:textId="77777777" w:rsidR="005F66EC" w:rsidRPr="005F66EC" w:rsidRDefault="005F66EC" w:rsidP="005F66EC">
            <w:pPr>
              <w:tabs>
                <w:tab w:val="left" w:pos="3052"/>
              </w:tabs>
              <w:ind w:left="-108" w:right="-151"/>
              <w:jc w:val="center"/>
            </w:pPr>
            <w:r w:rsidRPr="005F66EC">
              <w:t>руб./м</w:t>
            </w:r>
            <w:r w:rsidRPr="005F66EC">
              <w:rPr>
                <w:vertAlign w:val="superscript"/>
              </w:rPr>
              <w:t>3</w:t>
            </w:r>
          </w:p>
          <w:p w14:paraId="4B1DAF72" w14:textId="77777777" w:rsidR="005F66EC" w:rsidRPr="005F66EC" w:rsidRDefault="005F66EC" w:rsidP="005F66EC">
            <w:pPr>
              <w:tabs>
                <w:tab w:val="left" w:pos="3052"/>
              </w:tabs>
              <w:ind w:left="-108" w:right="-151"/>
              <w:jc w:val="center"/>
            </w:pPr>
            <w:r w:rsidRPr="005F66EC">
              <w:t>(без НДС)</w:t>
            </w:r>
          </w:p>
        </w:tc>
        <w:tc>
          <w:tcPr>
            <w:tcW w:w="1843" w:type="dxa"/>
          </w:tcPr>
          <w:p w14:paraId="4CE07571" w14:textId="77777777" w:rsidR="005F66EC" w:rsidRPr="005F66EC" w:rsidRDefault="005F66EC" w:rsidP="005F66EC">
            <w:pPr>
              <w:tabs>
                <w:tab w:val="left" w:pos="3052"/>
              </w:tabs>
              <w:ind w:left="-108" w:right="-151"/>
              <w:jc w:val="center"/>
            </w:pPr>
            <w:r w:rsidRPr="005F66EC">
              <w:t>Одноставочный</w:t>
            </w:r>
          </w:p>
          <w:p w14:paraId="5A065667" w14:textId="77777777" w:rsidR="005F66EC" w:rsidRPr="005F66EC" w:rsidRDefault="005F66EC" w:rsidP="005F66EC">
            <w:pPr>
              <w:tabs>
                <w:tab w:val="left" w:pos="3052"/>
              </w:tabs>
              <w:ind w:left="-108" w:right="-151"/>
              <w:jc w:val="center"/>
            </w:pPr>
            <w:r w:rsidRPr="005F66EC">
              <w:t>для населения, руб./Гкал *</w:t>
            </w:r>
            <w:r w:rsidRPr="005F66EC">
              <w:br/>
              <w:t>(с НДС)</w:t>
            </w:r>
          </w:p>
        </w:tc>
        <w:tc>
          <w:tcPr>
            <w:tcW w:w="1842" w:type="dxa"/>
          </w:tcPr>
          <w:p w14:paraId="402D8BE7" w14:textId="77777777" w:rsidR="005F66EC" w:rsidRPr="005F66EC" w:rsidRDefault="005F66EC" w:rsidP="005F66EC">
            <w:pPr>
              <w:tabs>
                <w:tab w:val="left" w:pos="3052"/>
              </w:tabs>
              <w:ind w:left="-108" w:right="-151"/>
              <w:jc w:val="center"/>
            </w:pPr>
            <w:r w:rsidRPr="005F66EC">
              <w:t>Одноставочный</w:t>
            </w:r>
          </w:p>
          <w:p w14:paraId="2E5CF8A2" w14:textId="77777777" w:rsidR="005F66EC" w:rsidRPr="005F66EC" w:rsidRDefault="005F66EC" w:rsidP="005F66EC">
            <w:pPr>
              <w:tabs>
                <w:tab w:val="left" w:pos="3052"/>
              </w:tabs>
              <w:ind w:left="-108" w:right="-151"/>
              <w:jc w:val="center"/>
            </w:pPr>
            <w:r w:rsidRPr="005F66EC">
              <w:t>для прочих</w:t>
            </w:r>
            <w:r w:rsidRPr="005F66EC">
              <w:br/>
              <w:t xml:space="preserve">потребителей, руб./Гкал </w:t>
            </w:r>
            <w:r w:rsidRPr="005F66EC">
              <w:br/>
              <w:t>(без НДС)</w:t>
            </w:r>
          </w:p>
        </w:tc>
      </w:tr>
      <w:tr w:rsidR="005F66EC" w:rsidRPr="005F66EC" w14:paraId="1D807F45" w14:textId="77777777" w:rsidTr="005F66EC">
        <w:trPr>
          <w:trHeight w:val="428"/>
          <w:jc w:val="center"/>
        </w:trPr>
        <w:tc>
          <w:tcPr>
            <w:tcW w:w="1622" w:type="dxa"/>
            <w:shd w:val="clear" w:color="auto" w:fill="auto"/>
            <w:vAlign w:val="center"/>
          </w:tcPr>
          <w:p w14:paraId="089DDC77" w14:textId="77777777" w:rsidR="005F66EC" w:rsidRPr="005F66EC" w:rsidRDefault="005F66EC" w:rsidP="005F66EC">
            <w:pPr>
              <w:ind w:left="-108" w:right="-163"/>
              <w:jc w:val="center"/>
            </w:pPr>
            <w:r w:rsidRPr="005F66EC">
              <w:t>1</w:t>
            </w:r>
          </w:p>
        </w:tc>
        <w:tc>
          <w:tcPr>
            <w:tcW w:w="1525" w:type="dxa"/>
            <w:vAlign w:val="center"/>
          </w:tcPr>
          <w:p w14:paraId="2B1F7276" w14:textId="77777777" w:rsidR="005F66EC" w:rsidRPr="005F66EC" w:rsidRDefault="005F66EC" w:rsidP="005F66EC">
            <w:pPr>
              <w:tabs>
                <w:tab w:val="left" w:pos="3052"/>
              </w:tabs>
              <w:ind w:left="-140" w:right="-78" w:firstLine="32"/>
              <w:jc w:val="center"/>
              <w:rPr>
                <w:sz w:val="22"/>
                <w:szCs w:val="22"/>
              </w:rPr>
            </w:pPr>
            <w:r w:rsidRPr="005F66EC">
              <w:rPr>
                <w:sz w:val="22"/>
                <w:szCs w:val="22"/>
              </w:rPr>
              <w:t>2</w:t>
            </w:r>
          </w:p>
        </w:tc>
        <w:tc>
          <w:tcPr>
            <w:tcW w:w="1561" w:type="dxa"/>
            <w:tcBorders>
              <w:bottom w:val="single" w:sz="4" w:space="0" w:color="auto"/>
            </w:tcBorders>
            <w:shd w:val="clear" w:color="auto" w:fill="auto"/>
            <w:vAlign w:val="center"/>
          </w:tcPr>
          <w:p w14:paraId="7076D94E" w14:textId="77777777" w:rsidR="005F66EC" w:rsidRPr="005F66EC" w:rsidRDefault="005F66EC" w:rsidP="005F66EC">
            <w:pPr>
              <w:ind w:left="-138" w:right="-108"/>
              <w:jc w:val="center"/>
              <w:rPr>
                <w:sz w:val="22"/>
                <w:szCs w:val="22"/>
                <w:lang w:eastAsia="en-US"/>
              </w:rPr>
            </w:pPr>
            <w:r w:rsidRPr="005F66EC">
              <w:rPr>
                <w:sz w:val="22"/>
                <w:szCs w:val="22"/>
                <w:lang w:eastAsia="en-US"/>
              </w:rPr>
              <w:t>3</w:t>
            </w:r>
          </w:p>
        </w:tc>
        <w:tc>
          <w:tcPr>
            <w:tcW w:w="1843" w:type="dxa"/>
            <w:tcBorders>
              <w:bottom w:val="single" w:sz="4" w:space="0" w:color="auto"/>
            </w:tcBorders>
            <w:vAlign w:val="center"/>
          </w:tcPr>
          <w:p w14:paraId="1A7B6745" w14:textId="77777777" w:rsidR="005F66EC" w:rsidRPr="005F66EC" w:rsidRDefault="005F66EC" w:rsidP="005F66EC">
            <w:pPr>
              <w:ind w:left="-108" w:right="-108"/>
              <w:jc w:val="center"/>
              <w:rPr>
                <w:sz w:val="22"/>
                <w:szCs w:val="22"/>
                <w:lang w:eastAsia="en-US"/>
              </w:rPr>
            </w:pPr>
            <w:r w:rsidRPr="005F66EC">
              <w:rPr>
                <w:sz w:val="22"/>
                <w:szCs w:val="22"/>
                <w:lang w:eastAsia="en-US"/>
              </w:rPr>
              <w:t>4</w:t>
            </w:r>
          </w:p>
        </w:tc>
        <w:tc>
          <w:tcPr>
            <w:tcW w:w="1843" w:type="dxa"/>
            <w:tcBorders>
              <w:bottom w:val="single" w:sz="4" w:space="0" w:color="auto"/>
            </w:tcBorders>
            <w:vAlign w:val="center"/>
          </w:tcPr>
          <w:p w14:paraId="0B358521" w14:textId="77777777" w:rsidR="005F66EC" w:rsidRPr="005F66EC" w:rsidRDefault="005F66EC" w:rsidP="005F66EC">
            <w:pPr>
              <w:ind w:left="-108" w:right="-108"/>
              <w:jc w:val="center"/>
              <w:rPr>
                <w:sz w:val="22"/>
                <w:szCs w:val="22"/>
                <w:lang w:eastAsia="en-US"/>
              </w:rPr>
            </w:pPr>
            <w:r w:rsidRPr="005F66EC">
              <w:rPr>
                <w:sz w:val="22"/>
                <w:szCs w:val="22"/>
                <w:lang w:eastAsia="en-US"/>
              </w:rPr>
              <w:t>5</w:t>
            </w:r>
          </w:p>
        </w:tc>
        <w:tc>
          <w:tcPr>
            <w:tcW w:w="1842" w:type="dxa"/>
            <w:tcBorders>
              <w:bottom w:val="single" w:sz="4" w:space="0" w:color="auto"/>
            </w:tcBorders>
            <w:vAlign w:val="center"/>
          </w:tcPr>
          <w:p w14:paraId="1F410C45" w14:textId="77777777" w:rsidR="005F66EC" w:rsidRPr="005F66EC" w:rsidRDefault="005F66EC" w:rsidP="005F66EC">
            <w:pPr>
              <w:ind w:left="-108" w:right="-108"/>
              <w:jc w:val="center"/>
              <w:rPr>
                <w:sz w:val="22"/>
                <w:szCs w:val="22"/>
                <w:lang w:eastAsia="en-US"/>
              </w:rPr>
            </w:pPr>
            <w:r w:rsidRPr="005F66EC">
              <w:rPr>
                <w:sz w:val="22"/>
                <w:szCs w:val="22"/>
                <w:lang w:eastAsia="en-US"/>
              </w:rPr>
              <w:t>6</w:t>
            </w:r>
          </w:p>
        </w:tc>
      </w:tr>
      <w:tr w:rsidR="005F66EC" w:rsidRPr="005F66EC" w14:paraId="334480B8" w14:textId="77777777" w:rsidTr="005F66EC">
        <w:trPr>
          <w:trHeight w:val="393"/>
          <w:jc w:val="center"/>
        </w:trPr>
        <w:tc>
          <w:tcPr>
            <w:tcW w:w="1622" w:type="dxa"/>
            <w:vMerge w:val="restart"/>
            <w:shd w:val="clear" w:color="auto" w:fill="auto"/>
            <w:vAlign w:val="center"/>
          </w:tcPr>
          <w:p w14:paraId="659F497D" w14:textId="77777777" w:rsidR="005F66EC" w:rsidRPr="005F66EC" w:rsidRDefault="005F66EC" w:rsidP="005F66EC">
            <w:pPr>
              <w:tabs>
                <w:tab w:val="left" w:pos="3052"/>
              </w:tabs>
              <w:ind w:left="-78" w:right="-76"/>
              <w:jc w:val="center"/>
              <w:rPr>
                <w:bCs/>
                <w:kern w:val="32"/>
                <w:lang w:eastAsia="en-US"/>
              </w:rPr>
            </w:pPr>
            <w:r w:rsidRPr="005F66EC">
              <w:rPr>
                <w:bCs/>
                <w:kern w:val="32"/>
                <w:lang w:eastAsia="en-US"/>
              </w:rPr>
              <w:t>МКП «Теплосеть» КГО</w:t>
            </w:r>
          </w:p>
        </w:tc>
        <w:tc>
          <w:tcPr>
            <w:tcW w:w="1525" w:type="dxa"/>
            <w:vAlign w:val="center"/>
          </w:tcPr>
          <w:p w14:paraId="2AD32EEE" w14:textId="77777777" w:rsidR="005F66EC" w:rsidRPr="005F66EC" w:rsidRDefault="005F66EC" w:rsidP="005F66EC">
            <w:pPr>
              <w:ind w:left="-140" w:right="-78"/>
              <w:jc w:val="center"/>
              <w:rPr>
                <w:lang w:eastAsia="en-US"/>
              </w:rPr>
            </w:pPr>
            <w:r w:rsidRPr="005F66EC">
              <w:rPr>
                <w:lang w:eastAsia="en-US"/>
              </w:rPr>
              <w:t>с 01.01.2024</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02BC373B" w14:textId="77777777" w:rsidR="005F66EC" w:rsidRPr="005F66EC" w:rsidRDefault="005F66EC" w:rsidP="005F66EC">
            <w:pPr>
              <w:ind w:left="-138" w:right="-108"/>
              <w:jc w:val="center"/>
              <w:rPr>
                <w:lang w:eastAsia="en-US"/>
              </w:rPr>
            </w:pPr>
            <w:r w:rsidRPr="005F66EC">
              <w:rPr>
                <w:lang w:eastAsia="en-US"/>
              </w:rPr>
              <w:t>69,34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099F92F3" w14:textId="77777777" w:rsidR="005F66EC" w:rsidRPr="005F66EC" w:rsidRDefault="005F66EC" w:rsidP="005F66EC">
            <w:pPr>
              <w:ind w:left="-108" w:right="-108"/>
              <w:jc w:val="center"/>
              <w:rPr>
                <w:lang w:eastAsia="en-US"/>
              </w:rPr>
            </w:pPr>
            <w:r w:rsidRPr="005F66EC">
              <w:rPr>
                <w:lang w:eastAsia="en-US"/>
              </w:rPr>
              <w:t>57,78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D536D1" w14:textId="77777777" w:rsidR="005F66EC" w:rsidRPr="005F66EC" w:rsidRDefault="005F66EC" w:rsidP="005F66EC">
            <w:pPr>
              <w:ind w:left="-108" w:right="-108"/>
              <w:jc w:val="center"/>
              <w:rPr>
                <w:lang w:eastAsia="en-US"/>
              </w:rPr>
            </w:pPr>
            <w:r w:rsidRPr="005F66EC">
              <w:rPr>
                <w:lang w:eastAsia="en-US"/>
              </w:rPr>
              <w:t>2 763,77</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13A4C5CA" w14:textId="77777777" w:rsidR="005F66EC" w:rsidRPr="005F66EC" w:rsidRDefault="005F66EC" w:rsidP="005F66EC">
            <w:pPr>
              <w:ind w:left="-108" w:right="-108"/>
              <w:jc w:val="center"/>
              <w:rPr>
                <w:lang w:eastAsia="en-US"/>
              </w:rPr>
            </w:pPr>
            <w:r w:rsidRPr="005F66EC">
              <w:rPr>
                <w:lang w:eastAsia="en-US"/>
              </w:rPr>
              <w:t>2 303,14</w:t>
            </w:r>
          </w:p>
        </w:tc>
      </w:tr>
      <w:tr w:rsidR="005F66EC" w:rsidRPr="005F66EC" w14:paraId="19A1F7D6" w14:textId="77777777" w:rsidTr="005F66EC">
        <w:trPr>
          <w:trHeight w:val="412"/>
          <w:jc w:val="center"/>
        </w:trPr>
        <w:tc>
          <w:tcPr>
            <w:tcW w:w="1622" w:type="dxa"/>
            <w:vMerge/>
            <w:shd w:val="clear" w:color="auto" w:fill="auto"/>
            <w:vAlign w:val="center"/>
          </w:tcPr>
          <w:p w14:paraId="660ADE5F" w14:textId="77777777" w:rsidR="005F66EC" w:rsidRPr="005F66EC" w:rsidRDefault="005F66EC" w:rsidP="005F66EC">
            <w:pPr>
              <w:tabs>
                <w:tab w:val="left" w:pos="3052"/>
              </w:tabs>
              <w:jc w:val="center"/>
              <w:rPr>
                <w:bCs/>
                <w:kern w:val="32"/>
                <w:lang w:eastAsia="en-US"/>
              </w:rPr>
            </w:pPr>
          </w:p>
        </w:tc>
        <w:tc>
          <w:tcPr>
            <w:tcW w:w="1525" w:type="dxa"/>
            <w:vAlign w:val="center"/>
          </w:tcPr>
          <w:p w14:paraId="4A01BFF2" w14:textId="77777777" w:rsidR="005F66EC" w:rsidRPr="005F66EC" w:rsidRDefault="005F66EC" w:rsidP="005F66EC">
            <w:pPr>
              <w:ind w:left="-140" w:right="-78"/>
              <w:jc w:val="center"/>
              <w:rPr>
                <w:lang w:eastAsia="en-US"/>
              </w:rPr>
            </w:pPr>
            <w:r w:rsidRPr="005F66EC">
              <w:rPr>
                <w:lang w:eastAsia="en-US"/>
              </w:rPr>
              <w:t>с 01.07.2024</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402D9429" w14:textId="77777777" w:rsidR="005F66EC" w:rsidRPr="005F66EC" w:rsidRDefault="005F66EC" w:rsidP="005F66EC">
            <w:pPr>
              <w:ind w:left="-138" w:right="-108"/>
              <w:jc w:val="center"/>
              <w:rPr>
                <w:lang w:eastAsia="en-US"/>
              </w:rPr>
            </w:pPr>
            <w:r w:rsidRPr="005F66EC">
              <w:rPr>
                <w:lang w:eastAsia="en-US"/>
              </w:rPr>
              <w:t>78,36</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2F99BC4B" w14:textId="77777777" w:rsidR="005F66EC" w:rsidRPr="005F66EC" w:rsidRDefault="005F66EC" w:rsidP="005F66EC">
            <w:pPr>
              <w:ind w:left="-108" w:right="-108"/>
              <w:jc w:val="center"/>
              <w:rPr>
                <w:lang w:eastAsia="en-US"/>
              </w:rPr>
            </w:pPr>
            <w:r w:rsidRPr="005F66EC">
              <w:rPr>
                <w:lang w:eastAsia="en-US"/>
              </w:rPr>
              <w:t>65,30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D94317" w14:textId="77777777" w:rsidR="005F66EC" w:rsidRPr="005F66EC" w:rsidRDefault="005F66EC" w:rsidP="005F66EC">
            <w:pPr>
              <w:ind w:left="-108" w:right="-108"/>
              <w:jc w:val="center"/>
              <w:rPr>
                <w:lang w:eastAsia="en-US"/>
              </w:rPr>
            </w:pPr>
            <w:r w:rsidRPr="005F66EC">
              <w:rPr>
                <w:lang w:eastAsia="en-US"/>
              </w:rPr>
              <w:t>3 111,96</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24EFABE3" w14:textId="77777777" w:rsidR="005F66EC" w:rsidRPr="005F66EC" w:rsidRDefault="005F66EC" w:rsidP="005F66EC">
            <w:pPr>
              <w:ind w:left="-108" w:right="-108"/>
              <w:jc w:val="center"/>
              <w:rPr>
                <w:lang w:eastAsia="en-US"/>
              </w:rPr>
            </w:pPr>
            <w:r w:rsidRPr="005F66EC">
              <w:rPr>
                <w:lang w:eastAsia="en-US"/>
              </w:rPr>
              <w:t>2 593,30</w:t>
            </w:r>
          </w:p>
        </w:tc>
      </w:tr>
      <w:tr w:rsidR="005F66EC" w:rsidRPr="005F66EC" w14:paraId="2EEF974A" w14:textId="77777777" w:rsidTr="005F66EC">
        <w:trPr>
          <w:trHeight w:val="418"/>
          <w:jc w:val="center"/>
        </w:trPr>
        <w:tc>
          <w:tcPr>
            <w:tcW w:w="1622" w:type="dxa"/>
            <w:vMerge/>
            <w:shd w:val="clear" w:color="auto" w:fill="auto"/>
            <w:vAlign w:val="center"/>
          </w:tcPr>
          <w:p w14:paraId="75AD9472" w14:textId="77777777" w:rsidR="005F66EC" w:rsidRPr="005F66EC" w:rsidRDefault="005F66EC" w:rsidP="005F66EC">
            <w:pPr>
              <w:tabs>
                <w:tab w:val="left" w:pos="3052"/>
              </w:tabs>
              <w:jc w:val="center"/>
              <w:rPr>
                <w:bCs/>
                <w:kern w:val="32"/>
                <w:lang w:eastAsia="en-US"/>
              </w:rPr>
            </w:pPr>
            <w:bookmarkStart w:id="105" w:name="_Hlk130375803"/>
          </w:p>
        </w:tc>
        <w:tc>
          <w:tcPr>
            <w:tcW w:w="1525" w:type="dxa"/>
            <w:vAlign w:val="center"/>
          </w:tcPr>
          <w:p w14:paraId="1F24D31A" w14:textId="77777777" w:rsidR="005F66EC" w:rsidRPr="005F66EC" w:rsidRDefault="005F66EC" w:rsidP="005F66EC">
            <w:pPr>
              <w:ind w:left="-140" w:right="-104"/>
              <w:jc w:val="center"/>
              <w:rPr>
                <w:lang w:eastAsia="en-US"/>
              </w:rPr>
            </w:pPr>
            <w:r w:rsidRPr="005F66EC">
              <w:rPr>
                <w:lang w:eastAsia="en-US"/>
              </w:rPr>
              <w:t>с 01.01.2025**</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62C33F52" w14:textId="77777777" w:rsidR="005F66EC" w:rsidRPr="005F66EC" w:rsidRDefault="005F66EC" w:rsidP="005F66EC">
            <w:pPr>
              <w:ind w:left="-138" w:right="-108"/>
              <w:jc w:val="center"/>
              <w:rPr>
                <w:lang w:eastAsia="en-US"/>
              </w:rPr>
            </w:pPr>
            <w:r w:rsidRPr="005F66EC">
              <w:rPr>
                <w:lang w:eastAsia="en-US"/>
              </w:rPr>
              <w:t>120,28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611370" w14:textId="77777777" w:rsidR="005F66EC" w:rsidRPr="005F66EC" w:rsidRDefault="005F66EC" w:rsidP="005F66EC">
            <w:pPr>
              <w:ind w:left="-108" w:right="-108"/>
              <w:jc w:val="center"/>
              <w:rPr>
                <w:lang w:eastAsia="en-US"/>
              </w:rPr>
            </w:pPr>
            <w:r w:rsidRPr="005F66EC">
              <w:rPr>
                <w:lang w:eastAsia="en-US"/>
              </w:rPr>
              <w:t>100,23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33AA0B" w14:textId="77777777" w:rsidR="005F66EC" w:rsidRPr="005F66EC" w:rsidRDefault="005F66EC" w:rsidP="005F66EC">
            <w:pPr>
              <w:ind w:left="-108" w:right="-108"/>
              <w:jc w:val="center"/>
              <w:rPr>
                <w:lang w:eastAsia="en-US"/>
              </w:rPr>
            </w:pPr>
            <w:r w:rsidRPr="005F66EC">
              <w:rPr>
                <w:lang w:eastAsia="en-US"/>
              </w:rPr>
              <w:t>3 054,41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30F59A9" w14:textId="77777777" w:rsidR="005F66EC" w:rsidRPr="005F66EC" w:rsidRDefault="005F66EC" w:rsidP="005F66EC">
            <w:pPr>
              <w:ind w:left="-108" w:right="-108"/>
              <w:jc w:val="center"/>
              <w:rPr>
                <w:lang w:eastAsia="en-US"/>
              </w:rPr>
            </w:pPr>
            <w:r w:rsidRPr="005F66EC">
              <w:rPr>
                <w:lang w:eastAsia="en-US"/>
              </w:rPr>
              <w:t>2 545,34</w:t>
            </w:r>
          </w:p>
        </w:tc>
      </w:tr>
      <w:bookmarkEnd w:id="105"/>
      <w:tr w:rsidR="005F66EC" w:rsidRPr="005F66EC" w14:paraId="3AFB2FDF" w14:textId="77777777" w:rsidTr="005F66EC">
        <w:trPr>
          <w:trHeight w:val="418"/>
          <w:jc w:val="center"/>
        </w:trPr>
        <w:tc>
          <w:tcPr>
            <w:tcW w:w="1622" w:type="dxa"/>
            <w:vMerge/>
            <w:shd w:val="clear" w:color="auto" w:fill="auto"/>
            <w:vAlign w:val="center"/>
          </w:tcPr>
          <w:p w14:paraId="388BC521" w14:textId="77777777" w:rsidR="005F66EC" w:rsidRPr="005F66EC" w:rsidRDefault="005F66EC" w:rsidP="005F66EC">
            <w:pPr>
              <w:tabs>
                <w:tab w:val="left" w:pos="3052"/>
              </w:tabs>
              <w:jc w:val="center"/>
              <w:rPr>
                <w:bCs/>
                <w:kern w:val="32"/>
                <w:lang w:eastAsia="en-US"/>
              </w:rPr>
            </w:pPr>
          </w:p>
        </w:tc>
        <w:tc>
          <w:tcPr>
            <w:tcW w:w="1525" w:type="dxa"/>
            <w:vAlign w:val="center"/>
          </w:tcPr>
          <w:p w14:paraId="65165542" w14:textId="77777777" w:rsidR="005F66EC" w:rsidRPr="005F66EC" w:rsidRDefault="005F66EC" w:rsidP="005F66EC">
            <w:pPr>
              <w:ind w:left="-140" w:right="-104"/>
              <w:jc w:val="center"/>
              <w:rPr>
                <w:lang w:eastAsia="en-US"/>
              </w:rPr>
            </w:pPr>
            <w:r w:rsidRPr="005F66EC">
              <w:rPr>
                <w:lang w:eastAsia="en-US"/>
              </w:rPr>
              <w:t>с 01.07.2025**</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24D1AFC0" w14:textId="77777777" w:rsidR="005F66EC" w:rsidRPr="005F66EC" w:rsidRDefault="005F66EC" w:rsidP="005F66EC">
            <w:pPr>
              <w:ind w:left="-138" w:right="-108"/>
              <w:jc w:val="center"/>
              <w:rPr>
                <w:lang w:eastAsia="en-US"/>
              </w:rPr>
            </w:pPr>
            <w:r w:rsidRPr="005F66EC">
              <w:rPr>
                <w:lang w:eastAsia="en-US"/>
              </w:rPr>
              <w:t>127,21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502C5F" w14:textId="77777777" w:rsidR="005F66EC" w:rsidRPr="005F66EC" w:rsidRDefault="005F66EC" w:rsidP="005F66EC">
            <w:pPr>
              <w:ind w:left="-108" w:right="-108"/>
              <w:jc w:val="center"/>
              <w:rPr>
                <w:lang w:eastAsia="en-US"/>
              </w:rPr>
            </w:pPr>
            <w:r w:rsidRPr="005F66EC">
              <w:rPr>
                <w:lang w:eastAsia="en-US"/>
              </w:rPr>
              <w:t>106,01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C30742" w14:textId="77777777" w:rsidR="005F66EC" w:rsidRPr="005F66EC" w:rsidRDefault="005F66EC" w:rsidP="005F66EC">
            <w:pPr>
              <w:ind w:left="-108" w:right="-108"/>
              <w:jc w:val="center"/>
              <w:rPr>
                <w:lang w:eastAsia="en-US"/>
              </w:rPr>
            </w:pPr>
            <w:r w:rsidRPr="005F66EC">
              <w:rPr>
                <w:lang w:eastAsia="en-US"/>
              </w:rPr>
              <w:t>3 054,42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DFA6B81" w14:textId="77777777" w:rsidR="005F66EC" w:rsidRPr="005F66EC" w:rsidRDefault="005F66EC" w:rsidP="005F66EC">
            <w:pPr>
              <w:ind w:left="-108" w:right="-108"/>
              <w:jc w:val="center"/>
              <w:rPr>
                <w:lang w:eastAsia="en-US"/>
              </w:rPr>
            </w:pPr>
            <w:r w:rsidRPr="005F66EC">
              <w:rPr>
                <w:lang w:eastAsia="en-US"/>
              </w:rPr>
              <w:t>2 545,35</w:t>
            </w:r>
          </w:p>
        </w:tc>
      </w:tr>
      <w:tr w:rsidR="005F66EC" w:rsidRPr="005F66EC" w14:paraId="06C39E44" w14:textId="77777777" w:rsidTr="005F66EC">
        <w:trPr>
          <w:trHeight w:val="418"/>
          <w:jc w:val="center"/>
        </w:trPr>
        <w:tc>
          <w:tcPr>
            <w:tcW w:w="1622" w:type="dxa"/>
            <w:vMerge/>
            <w:shd w:val="clear" w:color="auto" w:fill="auto"/>
            <w:vAlign w:val="center"/>
          </w:tcPr>
          <w:p w14:paraId="5168492A" w14:textId="77777777" w:rsidR="005F66EC" w:rsidRPr="005F66EC" w:rsidRDefault="005F66EC" w:rsidP="005F66EC">
            <w:pPr>
              <w:tabs>
                <w:tab w:val="left" w:pos="3052"/>
              </w:tabs>
              <w:jc w:val="center"/>
              <w:rPr>
                <w:bCs/>
                <w:kern w:val="32"/>
                <w:lang w:eastAsia="en-US"/>
              </w:rPr>
            </w:pPr>
          </w:p>
        </w:tc>
        <w:tc>
          <w:tcPr>
            <w:tcW w:w="1525" w:type="dxa"/>
            <w:vAlign w:val="center"/>
          </w:tcPr>
          <w:p w14:paraId="28CBB137" w14:textId="77777777" w:rsidR="005F66EC" w:rsidRPr="005F66EC" w:rsidRDefault="005F66EC" w:rsidP="005F66EC">
            <w:pPr>
              <w:ind w:left="-140" w:right="-78"/>
              <w:jc w:val="center"/>
              <w:rPr>
                <w:lang w:eastAsia="en-US"/>
              </w:rPr>
            </w:pPr>
            <w:r w:rsidRPr="005F66EC">
              <w:rPr>
                <w:lang w:eastAsia="en-US"/>
              </w:rPr>
              <w:t xml:space="preserve">с 01.01.2026 </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295A6678" w14:textId="77777777" w:rsidR="005F66EC" w:rsidRPr="005F66EC" w:rsidRDefault="005F66EC" w:rsidP="005F66EC">
            <w:pPr>
              <w:ind w:left="-138" w:right="-108"/>
              <w:jc w:val="center"/>
              <w:rPr>
                <w:lang w:eastAsia="en-US"/>
              </w:rPr>
            </w:pPr>
            <w:r w:rsidRPr="005F66EC">
              <w:rPr>
                <w:lang w:eastAsia="en-US"/>
              </w:rPr>
              <w:t>88,06</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0C19DB1F" w14:textId="77777777" w:rsidR="005F66EC" w:rsidRPr="005F66EC" w:rsidRDefault="005F66EC" w:rsidP="005F66EC">
            <w:pPr>
              <w:ind w:left="-108" w:right="-108"/>
              <w:jc w:val="center"/>
              <w:rPr>
                <w:lang w:eastAsia="en-US"/>
              </w:rPr>
            </w:pPr>
            <w:r w:rsidRPr="005F66EC">
              <w:rPr>
                <w:lang w:eastAsia="en-US"/>
              </w:rPr>
              <w:t>73,38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56F7D95A" w14:textId="77777777" w:rsidR="005F66EC" w:rsidRPr="005F66EC" w:rsidRDefault="005F66EC" w:rsidP="005F66EC">
            <w:pPr>
              <w:ind w:left="-108" w:right="-108"/>
              <w:jc w:val="center"/>
              <w:rPr>
                <w:lang w:eastAsia="en-US"/>
              </w:rPr>
            </w:pPr>
            <w:r w:rsidRPr="005F66EC">
              <w:rPr>
                <w:lang w:eastAsia="en-US"/>
              </w:rPr>
              <w:t>3 008,65</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7D5A2829" w14:textId="77777777" w:rsidR="005F66EC" w:rsidRPr="005F66EC" w:rsidRDefault="005F66EC" w:rsidP="005F66EC">
            <w:pPr>
              <w:ind w:left="-108" w:right="-108"/>
              <w:jc w:val="center"/>
              <w:rPr>
                <w:lang w:eastAsia="en-US"/>
              </w:rPr>
            </w:pPr>
            <w:r w:rsidRPr="005F66EC">
              <w:rPr>
                <w:lang w:eastAsia="en-US"/>
              </w:rPr>
              <w:t>2 507,21</w:t>
            </w:r>
          </w:p>
        </w:tc>
      </w:tr>
      <w:tr w:rsidR="005F66EC" w:rsidRPr="005F66EC" w14:paraId="4829690A" w14:textId="77777777" w:rsidTr="005F66EC">
        <w:trPr>
          <w:trHeight w:val="418"/>
          <w:jc w:val="center"/>
        </w:trPr>
        <w:tc>
          <w:tcPr>
            <w:tcW w:w="1622" w:type="dxa"/>
            <w:vMerge/>
            <w:shd w:val="clear" w:color="auto" w:fill="auto"/>
            <w:vAlign w:val="center"/>
          </w:tcPr>
          <w:p w14:paraId="199B4370" w14:textId="77777777" w:rsidR="005F66EC" w:rsidRPr="005F66EC" w:rsidRDefault="005F66EC" w:rsidP="005F66EC">
            <w:pPr>
              <w:tabs>
                <w:tab w:val="left" w:pos="3052"/>
              </w:tabs>
              <w:jc w:val="center"/>
              <w:rPr>
                <w:bCs/>
                <w:kern w:val="32"/>
                <w:lang w:eastAsia="en-US"/>
              </w:rPr>
            </w:pPr>
          </w:p>
        </w:tc>
        <w:tc>
          <w:tcPr>
            <w:tcW w:w="1525" w:type="dxa"/>
            <w:vAlign w:val="center"/>
          </w:tcPr>
          <w:p w14:paraId="7476E405" w14:textId="77777777" w:rsidR="005F66EC" w:rsidRPr="005F66EC" w:rsidRDefault="005F66EC" w:rsidP="005F66EC">
            <w:pPr>
              <w:ind w:left="-140" w:right="-78"/>
              <w:jc w:val="center"/>
              <w:rPr>
                <w:lang w:eastAsia="en-US"/>
              </w:rPr>
            </w:pPr>
            <w:r w:rsidRPr="005F66EC">
              <w:rPr>
                <w:lang w:eastAsia="en-US"/>
              </w:rPr>
              <w:t xml:space="preserve">с 01.07.2026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01686D6" w14:textId="77777777" w:rsidR="005F66EC" w:rsidRPr="005F66EC" w:rsidRDefault="005F66EC" w:rsidP="005F66EC">
            <w:pPr>
              <w:ind w:left="-138" w:right="-108"/>
              <w:jc w:val="center"/>
              <w:rPr>
                <w:lang w:eastAsia="en-US"/>
              </w:rPr>
            </w:pPr>
            <w:r w:rsidRPr="005F66EC">
              <w:rPr>
                <w:lang w:eastAsia="en-US"/>
              </w:rPr>
              <w:t>94,51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3F6C53" w14:textId="77777777" w:rsidR="005F66EC" w:rsidRPr="005F66EC" w:rsidRDefault="005F66EC" w:rsidP="005F66EC">
            <w:pPr>
              <w:ind w:left="-108" w:right="-108"/>
              <w:jc w:val="center"/>
              <w:rPr>
                <w:lang w:eastAsia="en-US"/>
              </w:rPr>
            </w:pPr>
            <w:r w:rsidRPr="005F66EC">
              <w:rPr>
                <w:lang w:eastAsia="en-US"/>
              </w:rPr>
              <w:t>78,76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2B88EA" w14:textId="77777777" w:rsidR="005F66EC" w:rsidRPr="005F66EC" w:rsidRDefault="005F66EC" w:rsidP="005F66EC">
            <w:pPr>
              <w:ind w:left="-108" w:right="-108"/>
              <w:jc w:val="center"/>
              <w:rPr>
                <w:lang w:eastAsia="en-US"/>
              </w:rPr>
            </w:pPr>
            <w:r w:rsidRPr="005F66EC">
              <w:rPr>
                <w:lang w:eastAsia="en-US"/>
              </w:rPr>
              <w:t>3 246,05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0304DE7" w14:textId="77777777" w:rsidR="005F66EC" w:rsidRPr="005F66EC" w:rsidRDefault="005F66EC" w:rsidP="005F66EC">
            <w:pPr>
              <w:ind w:left="-108" w:right="-108"/>
              <w:jc w:val="center"/>
              <w:rPr>
                <w:lang w:eastAsia="en-US"/>
              </w:rPr>
            </w:pPr>
            <w:r w:rsidRPr="005F66EC">
              <w:rPr>
                <w:lang w:eastAsia="en-US"/>
              </w:rPr>
              <w:t>2 705,04</w:t>
            </w:r>
          </w:p>
        </w:tc>
      </w:tr>
      <w:tr w:rsidR="005F66EC" w:rsidRPr="005F66EC" w14:paraId="5C1566FA" w14:textId="77777777" w:rsidTr="005F66EC">
        <w:trPr>
          <w:trHeight w:val="418"/>
          <w:jc w:val="center"/>
        </w:trPr>
        <w:tc>
          <w:tcPr>
            <w:tcW w:w="1622" w:type="dxa"/>
            <w:vMerge/>
            <w:shd w:val="clear" w:color="auto" w:fill="auto"/>
            <w:vAlign w:val="center"/>
          </w:tcPr>
          <w:p w14:paraId="77AF8177" w14:textId="77777777" w:rsidR="005F66EC" w:rsidRPr="005F66EC" w:rsidRDefault="005F66EC" w:rsidP="005F66EC">
            <w:pPr>
              <w:tabs>
                <w:tab w:val="left" w:pos="3052"/>
              </w:tabs>
              <w:jc w:val="center"/>
              <w:rPr>
                <w:bCs/>
                <w:kern w:val="32"/>
                <w:lang w:eastAsia="en-US"/>
              </w:rPr>
            </w:pPr>
          </w:p>
        </w:tc>
        <w:tc>
          <w:tcPr>
            <w:tcW w:w="1525" w:type="dxa"/>
            <w:vAlign w:val="center"/>
          </w:tcPr>
          <w:p w14:paraId="2306B475" w14:textId="77777777" w:rsidR="005F66EC" w:rsidRPr="005F66EC" w:rsidRDefault="005F66EC" w:rsidP="005F66EC">
            <w:pPr>
              <w:ind w:left="-140" w:right="-78"/>
              <w:jc w:val="center"/>
              <w:rPr>
                <w:lang w:eastAsia="en-US"/>
              </w:rPr>
            </w:pPr>
            <w:r w:rsidRPr="005F66EC">
              <w:rPr>
                <w:lang w:eastAsia="en-US"/>
              </w:rPr>
              <w:t>с 01.01.2027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345BAA7" w14:textId="77777777" w:rsidR="005F66EC" w:rsidRPr="005F66EC" w:rsidRDefault="005F66EC" w:rsidP="005F66EC">
            <w:pPr>
              <w:ind w:left="-138" w:right="-108"/>
              <w:jc w:val="center"/>
              <w:rPr>
                <w:lang w:eastAsia="en-US"/>
              </w:rPr>
            </w:pPr>
            <w:r w:rsidRPr="005F66EC">
              <w:rPr>
                <w:lang w:eastAsia="en-US"/>
              </w:rPr>
              <w:t>94,51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1683D1" w14:textId="77777777" w:rsidR="005F66EC" w:rsidRPr="005F66EC" w:rsidRDefault="005F66EC" w:rsidP="005F66EC">
            <w:pPr>
              <w:ind w:left="-108" w:right="-108"/>
              <w:jc w:val="center"/>
              <w:rPr>
                <w:lang w:eastAsia="en-US"/>
              </w:rPr>
            </w:pPr>
            <w:r w:rsidRPr="005F66EC">
              <w:rPr>
                <w:lang w:eastAsia="en-US"/>
              </w:rPr>
              <w:t>78,76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CBB906" w14:textId="77777777" w:rsidR="005F66EC" w:rsidRPr="005F66EC" w:rsidRDefault="005F66EC" w:rsidP="005F66EC">
            <w:pPr>
              <w:ind w:left="-108" w:right="-108"/>
              <w:jc w:val="center"/>
              <w:rPr>
                <w:lang w:eastAsia="en-US"/>
              </w:rPr>
            </w:pPr>
            <w:r w:rsidRPr="005F66EC">
              <w:rPr>
                <w:lang w:eastAsia="en-US"/>
              </w:rPr>
              <w:t>3 246,05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85FBB1" w14:textId="77777777" w:rsidR="005F66EC" w:rsidRPr="005F66EC" w:rsidRDefault="005F66EC" w:rsidP="005F66EC">
            <w:pPr>
              <w:ind w:left="-108" w:right="-108"/>
              <w:jc w:val="center"/>
              <w:rPr>
                <w:lang w:eastAsia="en-US"/>
              </w:rPr>
            </w:pPr>
            <w:r w:rsidRPr="005F66EC">
              <w:rPr>
                <w:lang w:eastAsia="en-US"/>
              </w:rPr>
              <w:t>2 705,04</w:t>
            </w:r>
          </w:p>
        </w:tc>
      </w:tr>
      <w:tr w:rsidR="005F66EC" w:rsidRPr="005F66EC" w14:paraId="3C14B851" w14:textId="77777777" w:rsidTr="005F66EC">
        <w:trPr>
          <w:trHeight w:val="418"/>
          <w:jc w:val="center"/>
        </w:trPr>
        <w:tc>
          <w:tcPr>
            <w:tcW w:w="1622" w:type="dxa"/>
            <w:vMerge/>
            <w:shd w:val="clear" w:color="auto" w:fill="auto"/>
            <w:vAlign w:val="center"/>
          </w:tcPr>
          <w:p w14:paraId="3C1C6F12" w14:textId="77777777" w:rsidR="005F66EC" w:rsidRPr="005F66EC" w:rsidRDefault="005F66EC" w:rsidP="005F66EC">
            <w:pPr>
              <w:tabs>
                <w:tab w:val="left" w:pos="3052"/>
              </w:tabs>
              <w:jc w:val="center"/>
              <w:rPr>
                <w:bCs/>
                <w:kern w:val="32"/>
                <w:lang w:eastAsia="en-US"/>
              </w:rPr>
            </w:pPr>
          </w:p>
        </w:tc>
        <w:tc>
          <w:tcPr>
            <w:tcW w:w="1525" w:type="dxa"/>
            <w:vAlign w:val="center"/>
          </w:tcPr>
          <w:p w14:paraId="29DDCEBF" w14:textId="77777777" w:rsidR="005F66EC" w:rsidRPr="005F66EC" w:rsidRDefault="005F66EC" w:rsidP="005F66EC">
            <w:pPr>
              <w:ind w:left="-140" w:right="-78"/>
              <w:jc w:val="center"/>
              <w:rPr>
                <w:lang w:eastAsia="en-US"/>
              </w:rPr>
            </w:pPr>
            <w:r w:rsidRPr="005F66EC">
              <w:rPr>
                <w:lang w:eastAsia="en-US"/>
              </w:rPr>
              <w:t>с 01.07.2027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3D513A9F" w14:textId="77777777" w:rsidR="005F66EC" w:rsidRPr="005F66EC" w:rsidRDefault="005F66EC" w:rsidP="005F66EC">
            <w:pPr>
              <w:ind w:left="-138" w:right="-108"/>
              <w:jc w:val="center"/>
              <w:rPr>
                <w:lang w:eastAsia="en-US"/>
              </w:rPr>
            </w:pPr>
            <w:r w:rsidRPr="005F66EC">
              <w:rPr>
                <w:lang w:eastAsia="en-US"/>
              </w:rPr>
              <w:t>103,01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42B94E" w14:textId="77777777" w:rsidR="005F66EC" w:rsidRPr="005F66EC" w:rsidRDefault="005F66EC" w:rsidP="005F66EC">
            <w:pPr>
              <w:ind w:left="-108" w:right="-108"/>
              <w:jc w:val="center"/>
              <w:rPr>
                <w:lang w:eastAsia="en-US"/>
              </w:rPr>
            </w:pPr>
            <w:r w:rsidRPr="005F66EC">
              <w:rPr>
                <w:lang w:eastAsia="en-US"/>
              </w:rPr>
              <w:t>85,84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CBD37B" w14:textId="77777777" w:rsidR="005F66EC" w:rsidRPr="005F66EC" w:rsidRDefault="005F66EC" w:rsidP="005F66EC">
            <w:pPr>
              <w:ind w:left="-108" w:right="-108"/>
              <w:jc w:val="center"/>
              <w:rPr>
                <w:lang w:eastAsia="en-US"/>
              </w:rPr>
            </w:pPr>
            <w:r w:rsidRPr="005F66EC">
              <w:rPr>
                <w:lang w:eastAsia="en-US"/>
              </w:rPr>
              <w:t>3 637,99</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87CF020" w14:textId="77777777" w:rsidR="005F66EC" w:rsidRPr="005F66EC" w:rsidRDefault="005F66EC" w:rsidP="005F66EC">
            <w:pPr>
              <w:ind w:left="-108" w:right="-108"/>
              <w:jc w:val="center"/>
              <w:rPr>
                <w:lang w:eastAsia="en-US"/>
              </w:rPr>
            </w:pPr>
            <w:r w:rsidRPr="005F66EC">
              <w:rPr>
                <w:lang w:eastAsia="en-US"/>
              </w:rPr>
              <w:t>3 031,66</w:t>
            </w:r>
          </w:p>
        </w:tc>
      </w:tr>
      <w:tr w:rsidR="005F66EC" w:rsidRPr="005F66EC" w14:paraId="65B7D454" w14:textId="77777777" w:rsidTr="005F66EC">
        <w:trPr>
          <w:trHeight w:val="418"/>
          <w:jc w:val="center"/>
        </w:trPr>
        <w:tc>
          <w:tcPr>
            <w:tcW w:w="1622" w:type="dxa"/>
            <w:vMerge/>
            <w:shd w:val="clear" w:color="auto" w:fill="auto"/>
            <w:vAlign w:val="center"/>
          </w:tcPr>
          <w:p w14:paraId="01EFDA37" w14:textId="77777777" w:rsidR="005F66EC" w:rsidRPr="005F66EC" w:rsidRDefault="005F66EC" w:rsidP="005F66EC">
            <w:pPr>
              <w:tabs>
                <w:tab w:val="left" w:pos="3052"/>
              </w:tabs>
              <w:jc w:val="center"/>
              <w:rPr>
                <w:bCs/>
                <w:kern w:val="32"/>
                <w:lang w:eastAsia="en-US"/>
              </w:rPr>
            </w:pPr>
          </w:p>
        </w:tc>
        <w:tc>
          <w:tcPr>
            <w:tcW w:w="1525" w:type="dxa"/>
            <w:vAlign w:val="center"/>
          </w:tcPr>
          <w:p w14:paraId="69931AD6" w14:textId="77777777" w:rsidR="005F66EC" w:rsidRPr="005F66EC" w:rsidRDefault="005F66EC" w:rsidP="005F66EC">
            <w:pPr>
              <w:ind w:left="-140" w:right="-78"/>
              <w:jc w:val="center"/>
              <w:rPr>
                <w:lang w:eastAsia="en-US"/>
              </w:rPr>
            </w:pPr>
            <w:r w:rsidRPr="005F66EC">
              <w:rPr>
                <w:lang w:eastAsia="en-US"/>
              </w:rPr>
              <w:t xml:space="preserve">с 01.01.2028 </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4B79800D" w14:textId="77777777" w:rsidR="005F66EC" w:rsidRPr="005F66EC" w:rsidRDefault="005F66EC" w:rsidP="005F66EC">
            <w:pPr>
              <w:ind w:left="-138" w:right="-108"/>
              <w:jc w:val="center"/>
              <w:rPr>
                <w:lang w:eastAsia="en-US"/>
              </w:rPr>
            </w:pPr>
            <w:r w:rsidRPr="005F66EC">
              <w:rPr>
                <w:lang w:eastAsia="en-US"/>
              </w:rPr>
              <w:t>103,01</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0F324A51" w14:textId="77777777" w:rsidR="005F66EC" w:rsidRPr="005F66EC" w:rsidRDefault="005F66EC" w:rsidP="005F66EC">
            <w:pPr>
              <w:ind w:left="-108" w:right="-108"/>
              <w:jc w:val="center"/>
              <w:rPr>
                <w:lang w:eastAsia="en-US"/>
              </w:rPr>
            </w:pPr>
            <w:r w:rsidRPr="005F66EC">
              <w:rPr>
                <w:lang w:eastAsia="en-US"/>
              </w:rPr>
              <w:t>85,84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1759C5DE" w14:textId="77777777" w:rsidR="005F66EC" w:rsidRPr="005F66EC" w:rsidRDefault="005F66EC" w:rsidP="005F66EC">
            <w:pPr>
              <w:ind w:left="-108" w:right="-108"/>
              <w:jc w:val="center"/>
              <w:rPr>
                <w:lang w:eastAsia="en-US"/>
              </w:rPr>
            </w:pPr>
            <w:r w:rsidRPr="005F66EC">
              <w:rPr>
                <w:lang w:eastAsia="en-US"/>
              </w:rPr>
              <w:t>3 637,99</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6A089137" w14:textId="77777777" w:rsidR="005F66EC" w:rsidRPr="005F66EC" w:rsidRDefault="005F66EC" w:rsidP="005F66EC">
            <w:pPr>
              <w:ind w:left="-108" w:right="-108"/>
              <w:jc w:val="center"/>
              <w:rPr>
                <w:lang w:eastAsia="en-US"/>
              </w:rPr>
            </w:pPr>
            <w:r w:rsidRPr="005F66EC">
              <w:rPr>
                <w:lang w:eastAsia="en-US"/>
              </w:rPr>
              <w:t>3 031,66</w:t>
            </w:r>
          </w:p>
        </w:tc>
      </w:tr>
      <w:tr w:rsidR="005F66EC" w:rsidRPr="005F66EC" w14:paraId="27B943EB" w14:textId="77777777" w:rsidTr="005F66EC">
        <w:trPr>
          <w:trHeight w:val="418"/>
          <w:jc w:val="center"/>
        </w:trPr>
        <w:tc>
          <w:tcPr>
            <w:tcW w:w="1622" w:type="dxa"/>
            <w:vMerge/>
            <w:shd w:val="clear" w:color="auto" w:fill="auto"/>
            <w:vAlign w:val="center"/>
          </w:tcPr>
          <w:p w14:paraId="58598330" w14:textId="77777777" w:rsidR="005F66EC" w:rsidRPr="005F66EC" w:rsidRDefault="005F66EC" w:rsidP="005F66EC">
            <w:pPr>
              <w:tabs>
                <w:tab w:val="left" w:pos="3052"/>
              </w:tabs>
              <w:jc w:val="center"/>
              <w:rPr>
                <w:bCs/>
                <w:kern w:val="32"/>
                <w:lang w:eastAsia="en-US"/>
              </w:rPr>
            </w:pPr>
          </w:p>
        </w:tc>
        <w:tc>
          <w:tcPr>
            <w:tcW w:w="1525" w:type="dxa"/>
            <w:vAlign w:val="center"/>
          </w:tcPr>
          <w:p w14:paraId="7D0ABF1F" w14:textId="77777777" w:rsidR="005F66EC" w:rsidRPr="005F66EC" w:rsidRDefault="005F66EC" w:rsidP="005F66EC">
            <w:pPr>
              <w:ind w:left="-140" w:right="-78"/>
              <w:jc w:val="center"/>
              <w:rPr>
                <w:lang w:eastAsia="en-US"/>
              </w:rPr>
            </w:pPr>
            <w:r w:rsidRPr="005F66EC">
              <w:rPr>
                <w:lang w:eastAsia="en-US"/>
              </w:rPr>
              <w:t xml:space="preserve">с 01.07.2028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2052FDAD" w14:textId="77777777" w:rsidR="005F66EC" w:rsidRPr="005F66EC" w:rsidRDefault="005F66EC" w:rsidP="005F66EC">
            <w:pPr>
              <w:ind w:left="-138" w:right="-108"/>
              <w:jc w:val="center"/>
              <w:rPr>
                <w:lang w:eastAsia="en-US"/>
              </w:rPr>
            </w:pPr>
            <w:r w:rsidRPr="005F66EC">
              <w:rPr>
                <w:lang w:eastAsia="en-US"/>
              </w:rPr>
              <w:t>107,92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DAA19A" w14:textId="77777777" w:rsidR="005F66EC" w:rsidRPr="005F66EC" w:rsidRDefault="005F66EC" w:rsidP="005F66EC">
            <w:pPr>
              <w:ind w:left="-108" w:right="-108"/>
              <w:jc w:val="center"/>
              <w:rPr>
                <w:lang w:eastAsia="en-US"/>
              </w:rPr>
            </w:pPr>
            <w:r w:rsidRPr="005F66EC">
              <w:rPr>
                <w:lang w:eastAsia="en-US"/>
              </w:rPr>
              <w:t>89,93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765CED" w14:textId="77777777" w:rsidR="005F66EC" w:rsidRPr="005F66EC" w:rsidRDefault="005F66EC" w:rsidP="005F66EC">
            <w:pPr>
              <w:ind w:left="-108" w:right="-108"/>
              <w:jc w:val="center"/>
              <w:rPr>
                <w:lang w:eastAsia="en-US"/>
              </w:rPr>
            </w:pPr>
            <w:r w:rsidRPr="005F66EC">
              <w:rPr>
                <w:lang w:eastAsia="en-US"/>
              </w:rPr>
              <w:t>3 659,87</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7D7AA9D" w14:textId="77777777" w:rsidR="005F66EC" w:rsidRPr="005F66EC" w:rsidRDefault="005F66EC" w:rsidP="005F66EC">
            <w:pPr>
              <w:ind w:left="-108" w:right="-108"/>
              <w:jc w:val="center"/>
              <w:rPr>
                <w:lang w:eastAsia="en-US"/>
              </w:rPr>
            </w:pPr>
            <w:r w:rsidRPr="005F66EC">
              <w:rPr>
                <w:lang w:eastAsia="en-US"/>
              </w:rPr>
              <w:t>3 049,89</w:t>
            </w:r>
          </w:p>
        </w:tc>
      </w:tr>
    </w:tbl>
    <w:p w14:paraId="096F6405" w14:textId="77777777" w:rsidR="005F66EC" w:rsidRPr="005F66EC" w:rsidRDefault="005F66EC" w:rsidP="005F66EC">
      <w:pPr>
        <w:ind w:left="176"/>
        <w:jc w:val="center"/>
        <w:rPr>
          <w:b/>
          <w:bCs/>
          <w:sz w:val="28"/>
          <w:szCs w:val="28"/>
        </w:rPr>
      </w:pPr>
    </w:p>
    <w:p w14:paraId="115CB889" w14:textId="77777777" w:rsidR="005F66EC" w:rsidRPr="005F66EC" w:rsidRDefault="005F66EC" w:rsidP="005F66EC">
      <w:pPr>
        <w:ind w:right="-2" w:firstLine="709"/>
        <w:jc w:val="both"/>
        <w:rPr>
          <w:sz w:val="28"/>
          <w:lang w:eastAsia="en-US"/>
        </w:rPr>
      </w:pPr>
      <w:r w:rsidRPr="005F66EC">
        <w:rPr>
          <w:sz w:val="28"/>
          <w:lang w:eastAsia="en-US"/>
        </w:rPr>
        <w:t>* Выделяется в целях реализации пункта 6 статьи 168 Налогового кодекса Российской Федерации (часть вторая).</w:t>
      </w:r>
    </w:p>
    <w:p w14:paraId="2D201366" w14:textId="77777777" w:rsidR="005F66EC" w:rsidRPr="005F66EC" w:rsidRDefault="005F66EC" w:rsidP="005F66EC">
      <w:pPr>
        <w:ind w:right="-2" w:firstLine="709"/>
        <w:jc w:val="both"/>
        <w:rPr>
          <w:sz w:val="28"/>
          <w:lang w:eastAsia="en-US"/>
        </w:rPr>
      </w:pPr>
      <w:r w:rsidRPr="005F66EC">
        <w:rPr>
          <w:sz w:val="28"/>
          <w:lang w:eastAsia="en-US"/>
        </w:rPr>
        <w:t xml:space="preserve">** Компонент на холодную воду для МКП «Теплосеть» установлен </w:t>
      </w:r>
      <w:r w:rsidRPr="005F66EC">
        <w:rPr>
          <w:sz w:val="28"/>
          <w:lang w:eastAsia="en-US"/>
        </w:rPr>
        <w:br/>
        <w:t xml:space="preserve">постановлением Региональной энергетической комиссии Кузбасса от 20.08.2024 № 157. </w:t>
      </w:r>
    </w:p>
    <w:p w14:paraId="4294E94D" w14:textId="60A074CD" w:rsidR="005F66EC" w:rsidRPr="005F66EC" w:rsidRDefault="005F66EC" w:rsidP="005F66EC">
      <w:pPr>
        <w:ind w:right="-2" w:firstLine="709"/>
        <w:jc w:val="both"/>
        <w:rPr>
          <w:sz w:val="28"/>
          <w:lang w:eastAsia="en-US"/>
        </w:rPr>
      </w:pPr>
      <w:r w:rsidRPr="005F66EC">
        <w:rPr>
          <w:sz w:val="28"/>
          <w:lang w:eastAsia="en-US"/>
        </w:rPr>
        <w:t xml:space="preserve">*** Компонент на тепловую энергию для МКП «Теплосеть» установлен постановлением Региональной энергетической комиссии Кузбасса </w:t>
      </w:r>
      <w:r w:rsidRPr="005F66EC">
        <w:rPr>
          <w:sz w:val="28"/>
          <w:lang w:eastAsia="en-US"/>
        </w:rPr>
        <w:br/>
        <w:t>от 14.12.2023 № 554 (в редакции постановления РЭК Кузбасса от 03.12.2024 №</w:t>
      </w:r>
      <w:r>
        <w:rPr>
          <w:sz w:val="28"/>
          <w:lang w:eastAsia="en-US"/>
        </w:rPr>
        <w:t xml:space="preserve"> 479</w:t>
      </w:r>
      <w:r w:rsidRPr="005F66EC">
        <w:rPr>
          <w:sz w:val="28"/>
          <w:lang w:eastAsia="en-US"/>
        </w:rPr>
        <w:t>).</w:t>
      </w:r>
      <w:bookmarkEnd w:id="4"/>
    </w:p>
    <w:p w14:paraId="17B2EC19" w14:textId="77777777" w:rsidR="005F66EC" w:rsidRDefault="005F66EC" w:rsidP="00B55027">
      <w:pPr>
        <w:tabs>
          <w:tab w:val="left" w:pos="3686"/>
          <w:tab w:val="left" w:pos="9498"/>
        </w:tabs>
        <w:ind w:right="-569"/>
        <w:sectPr w:rsidR="005F66EC" w:rsidSect="005F66EC">
          <w:pgSz w:w="11906" w:h="16838"/>
          <w:pgMar w:top="1134" w:right="567" w:bottom="1134" w:left="1135" w:header="567" w:footer="709" w:gutter="0"/>
          <w:cols w:space="708"/>
          <w:titlePg/>
          <w:docGrid w:linePitch="360"/>
        </w:sectPr>
      </w:pPr>
    </w:p>
    <w:p w14:paraId="46183D78" w14:textId="5783A3E5" w:rsidR="005F66EC" w:rsidRPr="00F01343" w:rsidRDefault="005F66EC" w:rsidP="005F66EC">
      <w:pPr>
        <w:tabs>
          <w:tab w:val="left" w:pos="270"/>
          <w:tab w:val="right" w:pos="9355"/>
        </w:tabs>
        <w:ind w:left="-2382" w:firstLine="7627"/>
      </w:pPr>
      <w:r w:rsidRPr="00F01343">
        <w:lastRenderedPageBreak/>
        <w:t>Приложение</w:t>
      </w:r>
      <w:r>
        <w:t xml:space="preserve"> № 6 к протоколу</w:t>
      </w:r>
      <w:r w:rsidRPr="00F01343">
        <w:t xml:space="preserve"> № </w:t>
      </w:r>
      <w:r>
        <w:t>84</w:t>
      </w:r>
    </w:p>
    <w:p w14:paraId="2AFAFBE3" w14:textId="77777777" w:rsidR="005F66EC" w:rsidRPr="00F01343" w:rsidRDefault="005F66EC" w:rsidP="005F66EC">
      <w:pPr>
        <w:tabs>
          <w:tab w:val="left" w:pos="3686"/>
          <w:tab w:val="left" w:pos="9498"/>
        </w:tabs>
        <w:ind w:left="-2382" w:right="-569" w:firstLine="7627"/>
      </w:pPr>
      <w:r w:rsidRPr="00F01343">
        <w:t>заседания правления Региональной</w:t>
      </w:r>
    </w:p>
    <w:p w14:paraId="799DFE64" w14:textId="77777777" w:rsidR="005F66EC" w:rsidRPr="00F01343" w:rsidRDefault="005F66EC" w:rsidP="005F66EC">
      <w:pPr>
        <w:tabs>
          <w:tab w:val="left" w:pos="3686"/>
          <w:tab w:val="left" w:pos="9498"/>
        </w:tabs>
        <w:ind w:left="-2382" w:right="-569" w:firstLine="7627"/>
      </w:pPr>
      <w:r w:rsidRPr="00F01343">
        <w:t>энергетической комиссии</w:t>
      </w:r>
    </w:p>
    <w:p w14:paraId="3D3534BE" w14:textId="77777777" w:rsidR="005F66EC" w:rsidRDefault="005F66EC" w:rsidP="005F66EC">
      <w:pPr>
        <w:tabs>
          <w:tab w:val="left" w:pos="3686"/>
          <w:tab w:val="left" w:pos="9498"/>
        </w:tabs>
        <w:ind w:left="-2382" w:right="-569" w:firstLine="7627"/>
      </w:pPr>
      <w:r w:rsidRPr="00F01343">
        <w:t xml:space="preserve">Кузбасса от </w:t>
      </w:r>
      <w:r>
        <w:t>03</w:t>
      </w:r>
      <w:r w:rsidRPr="00F01343">
        <w:t>.</w:t>
      </w:r>
      <w:r>
        <w:t>12</w:t>
      </w:r>
      <w:r w:rsidRPr="00F01343">
        <w:t>.2024</w:t>
      </w:r>
    </w:p>
    <w:p w14:paraId="2D3178D1" w14:textId="77777777" w:rsidR="00A522EA" w:rsidRPr="00A522EA" w:rsidRDefault="00A522EA" w:rsidP="00A522EA">
      <w:pPr>
        <w:tabs>
          <w:tab w:val="left" w:pos="709"/>
        </w:tabs>
        <w:jc w:val="center"/>
        <w:rPr>
          <w:snapToGrid w:val="0"/>
          <w:sz w:val="28"/>
          <w:szCs w:val="28"/>
        </w:rPr>
      </w:pPr>
    </w:p>
    <w:p w14:paraId="5DF4ADBC" w14:textId="77777777" w:rsidR="00A522EA" w:rsidRPr="00A522EA" w:rsidRDefault="00A522EA" w:rsidP="00A522EA">
      <w:pPr>
        <w:tabs>
          <w:tab w:val="left" w:pos="709"/>
        </w:tabs>
        <w:jc w:val="center"/>
        <w:rPr>
          <w:snapToGrid w:val="0"/>
          <w:sz w:val="28"/>
          <w:szCs w:val="28"/>
        </w:rPr>
      </w:pPr>
      <w:r w:rsidRPr="00A522EA">
        <w:rPr>
          <w:snapToGrid w:val="0"/>
          <w:sz w:val="28"/>
          <w:szCs w:val="28"/>
        </w:rPr>
        <w:t>Экспертное заключение</w:t>
      </w:r>
    </w:p>
    <w:p w14:paraId="0EB9EDE6" w14:textId="77777777" w:rsidR="00A522EA" w:rsidRPr="00A522EA" w:rsidRDefault="00A522EA" w:rsidP="00A522EA">
      <w:pPr>
        <w:jc w:val="center"/>
        <w:rPr>
          <w:snapToGrid w:val="0"/>
          <w:sz w:val="28"/>
          <w:szCs w:val="28"/>
        </w:rPr>
      </w:pPr>
      <w:r w:rsidRPr="00A522EA">
        <w:rPr>
          <w:snapToGrid w:val="0"/>
          <w:sz w:val="28"/>
          <w:szCs w:val="28"/>
        </w:rPr>
        <w:t>Региональной энергетической комиссии Кузбасса</w:t>
      </w:r>
    </w:p>
    <w:p w14:paraId="0DE859EA" w14:textId="77777777" w:rsidR="00A522EA" w:rsidRPr="00A522EA" w:rsidRDefault="00A522EA" w:rsidP="00A522EA">
      <w:pPr>
        <w:jc w:val="center"/>
        <w:rPr>
          <w:snapToGrid w:val="0"/>
          <w:sz w:val="28"/>
          <w:szCs w:val="28"/>
        </w:rPr>
      </w:pPr>
      <w:r w:rsidRPr="00A522EA">
        <w:rPr>
          <w:snapToGrid w:val="0"/>
          <w:sz w:val="28"/>
          <w:szCs w:val="28"/>
        </w:rPr>
        <w:t xml:space="preserve">по материалам, представленным </w:t>
      </w:r>
      <w:bookmarkStart w:id="106" w:name="_Hlk87272045"/>
      <w:r w:rsidRPr="00A522EA">
        <w:rPr>
          <w:snapToGrid w:val="0"/>
          <w:sz w:val="28"/>
          <w:szCs w:val="28"/>
        </w:rPr>
        <w:t xml:space="preserve">МКП ОГО «Теплоэнерго» </w:t>
      </w:r>
      <w:bookmarkEnd w:id="106"/>
    </w:p>
    <w:p w14:paraId="42C8B8FA" w14:textId="4BE75889" w:rsidR="00A522EA" w:rsidRPr="00A522EA" w:rsidRDefault="00A522EA" w:rsidP="00A522EA">
      <w:pPr>
        <w:jc w:val="center"/>
        <w:rPr>
          <w:snapToGrid w:val="0"/>
          <w:sz w:val="28"/>
          <w:szCs w:val="28"/>
        </w:rPr>
      </w:pPr>
      <w:bookmarkStart w:id="107" w:name="_Hlk180061393"/>
      <w:r w:rsidRPr="00A522EA">
        <w:rPr>
          <w:snapToGrid w:val="0"/>
          <w:sz w:val="28"/>
          <w:szCs w:val="28"/>
        </w:rPr>
        <w:t xml:space="preserve">для </w:t>
      </w:r>
      <w:bookmarkStart w:id="108" w:name="_Hlk148519870"/>
      <w:bookmarkStart w:id="109" w:name="_Hlk148519639"/>
      <w:r w:rsidRPr="00A522EA">
        <w:rPr>
          <w:snapToGrid w:val="0"/>
          <w:sz w:val="28"/>
          <w:szCs w:val="28"/>
        </w:rPr>
        <w:t>корректировки НВВ и установления тарифов</w:t>
      </w:r>
      <w:bookmarkEnd w:id="108"/>
      <w:r w:rsidRPr="00A522EA">
        <w:rPr>
          <w:snapToGrid w:val="0"/>
          <w:sz w:val="28"/>
          <w:szCs w:val="28"/>
        </w:rPr>
        <w:t xml:space="preserve"> </w:t>
      </w:r>
      <w:bookmarkEnd w:id="107"/>
      <w:r w:rsidRPr="00A522EA">
        <w:rPr>
          <w:snapToGrid w:val="0"/>
          <w:sz w:val="28"/>
          <w:szCs w:val="28"/>
        </w:rPr>
        <w:t xml:space="preserve">на тепловую энергию </w:t>
      </w:r>
      <w:r w:rsidRPr="00A522EA">
        <w:rPr>
          <w:snapToGrid w:val="0"/>
          <w:sz w:val="28"/>
          <w:szCs w:val="28"/>
        </w:rPr>
        <w:br/>
        <w:t>и горячую воду в закрытой системе теплоснабжения (горячего водоснабжения), реализуемые на потребительском рынке Осинниковского городского округа на 2025 год</w:t>
      </w:r>
      <w:bookmarkEnd w:id="109"/>
    </w:p>
    <w:p w14:paraId="296D2118" w14:textId="77777777" w:rsidR="00A522EA" w:rsidRPr="00A522EA" w:rsidRDefault="00A522EA" w:rsidP="00277A6A">
      <w:pPr>
        <w:keepNext/>
        <w:numPr>
          <w:ilvl w:val="0"/>
          <w:numId w:val="7"/>
        </w:numPr>
        <w:tabs>
          <w:tab w:val="left" w:pos="284"/>
        </w:tabs>
        <w:jc w:val="center"/>
        <w:outlineLvl w:val="0"/>
        <w:rPr>
          <w:rFonts w:cs="Arial"/>
          <w:b/>
          <w:bCs/>
          <w:snapToGrid w:val="0"/>
          <w:kern w:val="32"/>
          <w:sz w:val="28"/>
          <w:szCs w:val="32"/>
          <w:lang w:eastAsia="en-US"/>
        </w:rPr>
      </w:pPr>
      <w:bookmarkStart w:id="110" w:name="_Toc21094907"/>
      <w:bookmarkStart w:id="111" w:name="_Toc24891721"/>
      <w:r w:rsidRPr="00A522EA">
        <w:rPr>
          <w:rFonts w:cs="Arial"/>
          <w:b/>
          <w:bCs/>
          <w:snapToGrid w:val="0"/>
          <w:kern w:val="32"/>
          <w:sz w:val="28"/>
          <w:szCs w:val="32"/>
          <w:lang w:eastAsia="en-US"/>
        </w:rPr>
        <w:t>Общая характеристика предприятия</w:t>
      </w:r>
      <w:bookmarkEnd w:id="110"/>
      <w:bookmarkEnd w:id="111"/>
    </w:p>
    <w:p w14:paraId="5A9B5A21" w14:textId="77777777" w:rsidR="00A522EA" w:rsidRPr="00A522EA" w:rsidRDefault="00A522EA" w:rsidP="00A522EA">
      <w:pPr>
        <w:ind w:firstLine="709"/>
        <w:jc w:val="center"/>
        <w:rPr>
          <w:b/>
          <w:snapToGrid w:val="0"/>
          <w:sz w:val="28"/>
          <w:szCs w:val="28"/>
          <w:u w:val="single"/>
        </w:rPr>
      </w:pPr>
    </w:p>
    <w:p w14:paraId="14DD779C" w14:textId="77777777" w:rsidR="00A522EA" w:rsidRPr="00A522EA" w:rsidRDefault="00A522EA" w:rsidP="00A522EA">
      <w:pPr>
        <w:ind w:firstLine="709"/>
        <w:jc w:val="both"/>
        <w:rPr>
          <w:sz w:val="28"/>
          <w:szCs w:val="20"/>
        </w:rPr>
      </w:pPr>
      <w:r w:rsidRPr="00A522EA">
        <w:rPr>
          <w:sz w:val="28"/>
          <w:szCs w:val="20"/>
        </w:rPr>
        <w:t>Полное наименование организации – Муниципальное казенное предприятие Осинниковского городского округа «Теплоэнерго».</w:t>
      </w:r>
    </w:p>
    <w:p w14:paraId="0F426A6D" w14:textId="77777777" w:rsidR="00A522EA" w:rsidRPr="00A522EA" w:rsidRDefault="00A522EA" w:rsidP="00A522EA">
      <w:pPr>
        <w:ind w:firstLine="709"/>
        <w:jc w:val="both"/>
        <w:rPr>
          <w:sz w:val="28"/>
          <w:szCs w:val="20"/>
        </w:rPr>
      </w:pPr>
      <w:r w:rsidRPr="00A522EA">
        <w:rPr>
          <w:sz w:val="28"/>
          <w:szCs w:val="20"/>
        </w:rPr>
        <w:t>Сокращенное наименование организации – МКП ОГО «Теплоэнерго».</w:t>
      </w:r>
    </w:p>
    <w:p w14:paraId="01F98768" w14:textId="77777777" w:rsidR="00A522EA" w:rsidRPr="00A522EA" w:rsidRDefault="00A522EA" w:rsidP="00A522EA">
      <w:pPr>
        <w:ind w:firstLine="709"/>
        <w:jc w:val="both"/>
        <w:rPr>
          <w:sz w:val="28"/>
          <w:szCs w:val="20"/>
        </w:rPr>
      </w:pPr>
      <w:r w:rsidRPr="00A522EA">
        <w:rPr>
          <w:sz w:val="28"/>
          <w:szCs w:val="20"/>
        </w:rPr>
        <w:t>ИНН: 4222016746</w:t>
      </w:r>
    </w:p>
    <w:p w14:paraId="5CCC4FE9" w14:textId="77777777" w:rsidR="00A522EA" w:rsidRPr="00A522EA" w:rsidRDefault="00A522EA" w:rsidP="00A522EA">
      <w:pPr>
        <w:ind w:firstLine="709"/>
        <w:jc w:val="both"/>
        <w:rPr>
          <w:sz w:val="28"/>
          <w:szCs w:val="20"/>
        </w:rPr>
      </w:pPr>
      <w:r w:rsidRPr="00A522EA">
        <w:rPr>
          <w:sz w:val="28"/>
          <w:szCs w:val="20"/>
        </w:rPr>
        <w:t>КПП: 422201001</w:t>
      </w:r>
    </w:p>
    <w:p w14:paraId="25228127" w14:textId="77777777" w:rsidR="00A522EA" w:rsidRPr="00A522EA" w:rsidRDefault="00A522EA" w:rsidP="00A522EA">
      <w:pPr>
        <w:ind w:firstLine="709"/>
        <w:jc w:val="both"/>
        <w:rPr>
          <w:sz w:val="28"/>
          <w:szCs w:val="20"/>
        </w:rPr>
      </w:pPr>
      <w:r w:rsidRPr="00A522EA">
        <w:rPr>
          <w:sz w:val="28"/>
          <w:szCs w:val="20"/>
        </w:rPr>
        <w:t>ОГРН: 1194205015113</w:t>
      </w:r>
    </w:p>
    <w:p w14:paraId="37C1880A" w14:textId="77777777" w:rsidR="00A522EA" w:rsidRPr="00A522EA" w:rsidRDefault="00A522EA" w:rsidP="00A522EA">
      <w:pPr>
        <w:ind w:firstLine="709"/>
        <w:jc w:val="both"/>
        <w:rPr>
          <w:sz w:val="28"/>
          <w:szCs w:val="20"/>
        </w:rPr>
      </w:pPr>
      <w:r w:rsidRPr="00A522EA">
        <w:rPr>
          <w:sz w:val="28"/>
          <w:szCs w:val="20"/>
        </w:rPr>
        <w:t xml:space="preserve">Юридический адрес: 652815, Кемеровская область, г. Осинники, </w:t>
      </w:r>
      <w:r w:rsidRPr="00A522EA">
        <w:rPr>
          <w:sz w:val="28"/>
          <w:szCs w:val="20"/>
        </w:rPr>
        <w:br/>
        <w:t>ул. Чайковского, 1А.</w:t>
      </w:r>
    </w:p>
    <w:p w14:paraId="168CBD6E" w14:textId="77777777" w:rsidR="00A522EA" w:rsidRPr="00A522EA" w:rsidRDefault="00A522EA" w:rsidP="00A522EA">
      <w:pPr>
        <w:ind w:firstLine="709"/>
        <w:jc w:val="both"/>
        <w:rPr>
          <w:sz w:val="28"/>
          <w:szCs w:val="20"/>
        </w:rPr>
      </w:pPr>
      <w:r w:rsidRPr="00A522EA">
        <w:rPr>
          <w:sz w:val="28"/>
          <w:szCs w:val="20"/>
        </w:rPr>
        <w:t xml:space="preserve">Фактический адрес: 652815, Кемеровская область, г. Осинники, </w:t>
      </w:r>
      <w:r w:rsidRPr="00A522EA">
        <w:rPr>
          <w:sz w:val="28"/>
          <w:szCs w:val="20"/>
        </w:rPr>
        <w:br/>
        <w:t>ул. Чайковского, 1А.</w:t>
      </w:r>
    </w:p>
    <w:p w14:paraId="304BD79D" w14:textId="77777777" w:rsidR="00A522EA" w:rsidRPr="00A522EA" w:rsidRDefault="00A522EA" w:rsidP="00A522EA">
      <w:pPr>
        <w:ind w:firstLine="709"/>
        <w:jc w:val="both"/>
        <w:rPr>
          <w:sz w:val="28"/>
          <w:szCs w:val="20"/>
        </w:rPr>
      </w:pPr>
      <w:r w:rsidRPr="00A522EA">
        <w:rPr>
          <w:sz w:val="28"/>
          <w:szCs w:val="20"/>
        </w:rPr>
        <w:t>Должность, фамилия, имя, отчество руководителя – Директор Травникова Евгения Борисовна.</w:t>
      </w:r>
    </w:p>
    <w:p w14:paraId="689B73C8" w14:textId="77777777" w:rsidR="00A522EA" w:rsidRPr="00A522EA" w:rsidRDefault="00A522EA" w:rsidP="00A522EA">
      <w:pPr>
        <w:ind w:firstLine="567"/>
        <w:jc w:val="both"/>
        <w:rPr>
          <w:rFonts w:eastAsia="Calibri"/>
          <w:sz w:val="28"/>
          <w:szCs w:val="28"/>
          <w:lang w:eastAsia="en-US"/>
        </w:rPr>
      </w:pPr>
      <w:r w:rsidRPr="00A522EA">
        <w:rPr>
          <w:rFonts w:eastAsia="Calibri"/>
          <w:sz w:val="28"/>
          <w:szCs w:val="28"/>
          <w:lang w:eastAsia="en-US"/>
        </w:rPr>
        <w:t>Основным видом деятельности МКП ОГО «Теплоэнерго»</w:t>
      </w:r>
      <w:r w:rsidRPr="00A522EA">
        <w:rPr>
          <w:rFonts w:eastAsia="Calibri"/>
          <w:sz w:val="28"/>
          <w:szCs w:val="28"/>
          <w:lang w:val="x-none" w:eastAsia="en-US"/>
        </w:rPr>
        <w:t xml:space="preserve"> </w:t>
      </w:r>
      <w:r w:rsidRPr="00A522EA">
        <w:rPr>
          <w:rFonts w:eastAsia="Calibri"/>
          <w:sz w:val="28"/>
          <w:szCs w:val="28"/>
          <w:lang w:eastAsia="en-US"/>
        </w:rPr>
        <w:t xml:space="preserve">является производство, передача и распределение пара и горячей воды; кондиционирование воздуха. Представлен лист записи ЕГРЮЛ от 16.01.2024 (стр. 17-18). С 01.06.2024 года предприятие осуществляет деятельность </w:t>
      </w:r>
      <w:r w:rsidRPr="00A522EA">
        <w:rPr>
          <w:rFonts w:eastAsia="Calibri"/>
          <w:sz w:val="28"/>
          <w:szCs w:val="28"/>
          <w:lang w:eastAsia="en-US"/>
        </w:rPr>
        <w:br/>
        <w:t xml:space="preserve">по водоснабжению и водоотведению потребителей Осинниковского городского округа (стр. 14-15). </w:t>
      </w:r>
    </w:p>
    <w:p w14:paraId="2EB5A004" w14:textId="77777777" w:rsidR="00A522EA" w:rsidRPr="00A522EA" w:rsidRDefault="00A522EA" w:rsidP="00A522EA">
      <w:pPr>
        <w:ind w:firstLine="567"/>
        <w:jc w:val="both"/>
        <w:rPr>
          <w:rFonts w:eastAsia="Calibri"/>
          <w:sz w:val="28"/>
          <w:szCs w:val="28"/>
          <w:lang w:val="x-none" w:eastAsia="en-US"/>
        </w:rPr>
      </w:pPr>
      <w:r w:rsidRPr="00A522EA">
        <w:rPr>
          <w:rFonts w:eastAsia="Calibri"/>
          <w:sz w:val="28"/>
          <w:szCs w:val="28"/>
          <w:lang w:eastAsia="en-US"/>
        </w:rPr>
        <w:t xml:space="preserve">МКП ОГО «Теплоэнерго» </w:t>
      </w:r>
      <w:r w:rsidRPr="00A522EA">
        <w:rPr>
          <w:rFonts w:eastAsia="Calibri"/>
          <w:sz w:val="28"/>
          <w:szCs w:val="28"/>
          <w:lang w:val="x-none" w:eastAsia="en-US"/>
        </w:rPr>
        <w:t xml:space="preserve">осуществляет свою деятельность </w:t>
      </w:r>
      <w:r w:rsidRPr="00A522EA">
        <w:rPr>
          <w:rFonts w:eastAsia="Calibri"/>
          <w:sz w:val="28"/>
          <w:szCs w:val="28"/>
          <w:lang w:val="x-none" w:eastAsia="en-US"/>
        </w:rPr>
        <w:br/>
        <w:t>в соответствии с действующим на территории Российской Федерации законодательством, Уставом предприятия</w:t>
      </w:r>
      <w:r w:rsidRPr="00A522EA">
        <w:rPr>
          <w:rFonts w:eastAsia="Calibri"/>
          <w:sz w:val="28"/>
          <w:szCs w:val="28"/>
          <w:lang w:eastAsia="en-US"/>
        </w:rPr>
        <w:t xml:space="preserve"> (стр. 3-15)</w:t>
      </w:r>
      <w:r w:rsidRPr="00A522EA">
        <w:rPr>
          <w:rFonts w:eastAsia="Calibri"/>
          <w:sz w:val="28"/>
          <w:szCs w:val="28"/>
          <w:lang w:val="x-none" w:eastAsia="en-US"/>
        </w:rPr>
        <w:t>.</w:t>
      </w:r>
    </w:p>
    <w:p w14:paraId="08C88390" w14:textId="77777777" w:rsidR="00A522EA" w:rsidRPr="00A522EA" w:rsidRDefault="00A522EA" w:rsidP="00A522EA">
      <w:pPr>
        <w:ind w:firstLine="567"/>
        <w:jc w:val="both"/>
        <w:rPr>
          <w:rFonts w:eastAsia="Calibri"/>
          <w:sz w:val="28"/>
          <w:szCs w:val="28"/>
          <w:lang w:eastAsia="en-US"/>
        </w:rPr>
      </w:pPr>
      <w:r w:rsidRPr="00A522EA">
        <w:rPr>
          <w:rFonts w:eastAsia="Calibri"/>
          <w:sz w:val="28"/>
          <w:szCs w:val="28"/>
          <w:lang w:eastAsia="en-US"/>
        </w:rPr>
        <w:t>МКП ОГО «Теплоэнерго»</w:t>
      </w:r>
      <w:r w:rsidRPr="00A522EA">
        <w:rPr>
          <w:rFonts w:eastAsia="Calibri"/>
          <w:sz w:val="28"/>
          <w:szCs w:val="28"/>
          <w:lang w:val="x-none" w:eastAsia="en-US"/>
        </w:rPr>
        <w:t xml:space="preserve"> </w:t>
      </w:r>
      <w:r w:rsidRPr="00A522EA">
        <w:rPr>
          <w:rFonts w:eastAsia="Calibri"/>
          <w:sz w:val="28"/>
          <w:szCs w:val="28"/>
          <w:lang w:eastAsia="en-US"/>
        </w:rPr>
        <w:t>выполняет функции единой теплоснабжающей организации в Осинниковском городском округе на основании постановления Администрации Осинниковского городского округа от 26.08.2019 № 529-п «О присвоении статуса единой теплоснабжающей организации на территории муниципального образования – Осинниковский городской округ».</w:t>
      </w:r>
    </w:p>
    <w:p w14:paraId="0F6BD114" w14:textId="77777777" w:rsidR="00A522EA" w:rsidRPr="00A522EA" w:rsidRDefault="00A522EA" w:rsidP="00A522EA">
      <w:pPr>
        <w:ind w:firstLine="567"/>
        <w:jc w:val="both"/>
        <w:rPr>
          <w:rFonts w:eastAsia="Calibri"/>
          <w:sz w:val="28"/>
          <w:szCs w:val="28"/>
          <w:lang w:eastAsia="en-US"/>
        </w:rPr>
      </w:pPr>
      <w:r w:rsidRPr="00A522EA">
        <w:rPr>
          <w:rFonts w:eastAsia="Calibri"/>
          <w:sz w:val="28"/>
          <w:szCs w:val="28"/>
          <w:lang w:eastAsia="en-US"/>
        </w:rPr>
        <w:t xml:space="preserve">Муниципальное имущество закреплено за Муниципальным казенным предприятием Осинниковского городского округа «Теплоэнерго» на праве оперативного управления. </w:t>
      </w:r>
    </w:p>
    <w:p w14:paraId="3640B4B9" w14:textId="77777777" w:rsidR="00A522EA" w:rsidRPr="00A522EA" w:rsidRDefault="00A522EA" w:rsidP="00A522EA">
      <w:pPr>
        <w:ind w:firstLine="567"/>
        <w:jc w:val="both"/>
        <w:rPr>
          <w:rFonts w:eastAsia="Calibri"/>
          <w:sz w:val="28"/>
          <w:szCs w:val="28"/>
          <w:lang w:eastAsia="en-US"/>
        </w:rPr>
      </w:pPr>
      <w:r w:rsidRPr="00A522EA">
        <w:rPr>
          <w:rFonts w:eastAsia="Calibri"/>
          <w:sz w:val="28"/>
          <w:szCs w:val="28"/>
          <w:lang w:eastAsia="en-US"/>
        </w:rPr>
        <w:t>МУП ОГО «Теплоэнерго» представлены:</w:t>
      </w:r>
    </w:p>
    <w:p w14:paraId="6B61E97B" w14:textId="77777777" w:rsidR="00A522EA" w:rsidRPr="00A522EA" w:rsidRDefault="00A522EA" w:rsidP="00A522EA">
      <w:pPr>
        <w:ind w:firstLine="567"/>
        <w:jc w:val="both"/>
        <w:rPr>
          <w:rFonts w:eastAsia="Calibri"/>
          <w:sz w:val="28"/>
          <w:szCs w:val="28"/>
          <w:lang w:eastAsia="en-US"/>
        </w:rPr>
      </w:pPr>
      <w:r w:rsidRPr="00A522EA">
        <w:rPr>
          <w:rFonts w:eastAsia="Calibri"/>
          <w:sz w:val="28"/>
          <w:szCs w:val="28"/>
          <w:lang w:eastAsia="en-US"/>
        </w:rPr>
        <w:lastRenderedPageBreak/>
        <w:t xml:space="preserve">- договор № О/У-0151 от 25.02.2020 «О порядке использования закрепленного на праве оперативного управления муниципального имущества, заключенный с МКУ «КУМИ» ОГО на неопределенный срок </w:t>
      </w:r>
      <w:r w:rsidRPr="00A522EA">
        <w:rPr>
          <w:rFonts w:eastAsia="Calibri"/>
          <w:sz w:val="28"/>
          <w:szCs w:val="28"/>
          <w:lang w:eastAsia="en-US"/>
        </w:rPr>
        <w:br/>
      </w:r>
      <w:r w:rsidRPr="00A522EA">
        <w:rPr>
          <w:rFonts w:eastAsia="Calibri"/>
          <w:color w:val="000000"/>
          <w:sz w:val="28"/>
          <w:szCs w:val="28"/>
          <w:lang w:eastAsia="en-US"/>
        </w:rPr>
        <w:t>(стр. 2887-2891).</w:t>
      </w:r>
      <w:r w:rsidRPr="00A522EA">
        <w:rPr>
          <w:rFonts w:eastAsia="Calibri"/>
          <w:sz w:val="28"/>
          <w:szCs w:val="28"/>
          <w:lang w:eastAsia="en-US"/>
        </w:rPr>
        <w:t xml:space="preserve"> Дополнительное соглашение от 26.02.2021 к договору </w:t>
      </w:r>
      <w:r w:rsidRPr="00A522EA">
        <w:rPr>
          <w:rFonts w:eastAsia="Calibri"/>
          <w:sz w:val="28"/>
          <w:szCs w:val="28"/>
          <w:lang w:eastAsia="en-US"/>
        </w:rPr>
        <w:br/>
        <w:t>№ О/У -0151 от 25.02.2020 (стр. 48).</w:t>
      </w:r>
    </w:p>
    <w:p w14:paraId="26471071" w14:textId="77777777" w:rsidR="00A522EA" w:rsidRPr="00A522EA" w:rsidRDefault="00A522EA" w:rsidP="00A522EA">
      <w:pPr>
        <w:ind w:firstLine="567"/>
        <w:jc w:val="both"/>
        <w:rPr>
          <w:rFonts w:eastAsia="Calibri"/>
          <w:sz w:val="28"/>
          <w:szCs w:val="28"/>
          <w:lang w:eastAsia="en-US"/>
        </w:rPr>
      </w:pPr>
      <w:r w:rsidRPr="00A522EA">
        <w:rPr>
          <w:rFonts w:eastAsia="Calibri"/>
          <w:sz w:val="28"/>
          <w:szCs w:val="28"/>
          <w:lang w:eastAsia="en-US"/>
        </w:rPr>
        <w:t xml:space="preserve">- договор № О/У -0152 от 25.02.2020 «О порядке использования закрепленного на праве оперативного управления муниципального имущества, заключенный с МКУ «КУМИ» ОГО на неопределенный срок </w:t>
      </w:r>
      <w:r w:rsidRPr="00A522EA">
        <w:rPr>
          <w:rFonts w:eastAsia="Calibri"/>
          <w:sz w:val="28"/>
          <w:szCs w:val="28"/>
          <w:lang w:eastAsia="en-US"/>
        </w:rPr>
        <w:br/>
        <w:t xml:space="preserve">(стр. 32-46). Дополнительное соглашение от 02.09.2020 к договору </w:t>
      </w:r>
      <w:r w:rsidRPr="00A522EA">
        <w:rPr>
          <w:rFonts w:eastAsia="Calibri"/>
          <w:sz w:val="28"/>
          <w:szCs w:val="28"/>
          <w:lang w:eastAsia="en-US"/>
        </w:rPr>
        <w:br/>
        <w:t xml:space="preserve">№ О/У -0152 от 25.02.2020 (стр. 49-51). Дополнительное соглашение </w:t>
      </w:r>
      <w:r w:rsidRPr="00A522EA">
        <w:rPr>
          <w:rFonts w:eastAsia="Calibri"/>
          <w:sz w:val="28"/>
          <w:szCs w:val="28"/>
          <w:lang w:eastAsia="en-US"/>
        </w:rPr>
        <w:br/>
        <w:t>от 26.02.2021 к договору № О/У -0152 от 25.02.2020 (стр. 47). Акт приема-передачи от 25.02.2020 (стр. 52-63).</w:t>
      </w:r>
    </w:p>
    <w:p w14:paraId="0F4E832A" w14:textId="77777777" w:rsidR="00A522EA" w:rsidRPr="00A522EA" w:rsidRDefault="00A522EA" w:rsidP="00A522EA">
      <w:pPr>
        <w:ind w:firstLine="567"/>
        <w:jc w:val="both"/>
        <w:rPr>
          <w:rFonts w:eastAsia="Calibri"/>
          <w:sz w:val="28"/>
          <w:szCs w:val="28"/>
          <w:lang w:eastAsia="en-US"/>
        </w:rPr>
      </w:pPr>
      <w:r w:rsidRPr="00A522EA">
        <w:rPr>
          <w:rFonts w:eastAsia="Calibri"/>
          <w:sz w:val="28"/>
          <w:szCs w:val="28"/>
          <w:lang w:eastAsia="en-US"/>
        </w:rPr>
        <w:t xml:space="preserve">Теплоснабжение общественного и жилищного фонда Осинниковского городского округа осуществляется от 11 угольных котельных </w:t>
      </w:r>
      <w:r w:rsidRPr="00A522EA">
        <w:rPr>
          <w:rFonts w:eastAsia="Calibri"/>
          <w:sz w:val="28"/>
          <w:szCs w:val="28"/>
          <w:lang w:eastAsia="en-US"/>
        </w:rPr>
        <w:br/>
        <w:t xml:space="preserve">и 6 центральных тепловых пунктов (далее по тексту - ЦТП), подключенных </w:t>
      </w:r>
      <w:r w:rsidRPr="00A522EA">
        <w:rPr>
          <w:rFonts w:eastAsia="Calibri"/>
          <w:sz w:val="28"/>
          <w:szCs w:val="28"/>
          <w:lang w:eastAsia="en-US"/>
        </w:rPr>
        <w:br/>
        <w:t>к магистральным тепловым сетям от третьего теплового вывода ЮК ГРЭС, расположенной на территории города Калтан. ЦТП обеспечивают около 4/5 присоединенной нагрузки потребителей, котельные - примерно 1/5.</w:t>
      </w:r>
    </w:p>
    <w:p w14:paraId="520A9A01" w14:textId="77777777" w:rsidR="00A522EA" w:rsidRPr="00A522EA" w:rsidRDefault="00A522EA" w:rsidP="00A522EA">
      <w:pPr>
        <w:ind w:firstLine="709"/>
        <w:jc w:val="both"/>
        <w:rPr>
          <w:sz w:val="28"/>
          <w:szCs w:val="20"/>
        </w:rPr>
      </w:pPr>
      <w:r w:rsidRPr="00A522EA">
        <w:rPr>
          <w:sz w:val="28"/>
          <w:szCs w:val="20"/>
        </w:rPr>
        <w:t xml:space="preserve">Предприятие осуществляет производство, передачу тепловой энергии </w:t>
      </w:r>
      <w:r w:rsidRPr="00A522EA">
        <w:rPr>
          <w:sz w:val="28"/>
          <w:szCs w:val="20"/>
        </w:rPr>
        <w:br/>
        <w:t xml:space="preserve">и горячей воды на потребительском рынке Осинниковского городского округа, приобретая часть тепловой энергии от электростанции </w:t>
      </w:r>
      <w:r w:rsidRPr="00A522EA">
        <w:rPr>
          <w:sz w:val="28"/>
          <w:szCs w:val="20"/>
        </w:rPr>
        <w:br/>
        <w:t>ПАО «ЮК ГРЭС».</w:t>
      </w:r>
    </w:p>
    <w:p w14:paraId="7BC2F798" w14:textId="77777777" w:rsidR="00A522EA" w:rsidRPr="00A522EA" w:rsidRDefault="00A522EA" w:rsidP="00A522EA">
      <w:pPr>
        <w:ind w:firstLine="709"/>
        <w:jc w:val="both"/>
        <w:rPr>
          <w:sz w:val="28"/>
          <w:szCs w:val="20"/>
        </w:rPr>
      </w:pPr>
      <w:r w:rsidRPr="00A522EA">
        <w:rPr>
          <w:sz w:val="28"/>
          <w:szCs w:val="20"/>
        </w:rPr>
        <w:t>Большинство источников теплоснабжения (котельных) расположены непосредственно в городе  Осинники: котельные № 2, № 3, школы № 7, школы № 16, «Тобольская», БИС, Ж/Д № 1, Ж/Д № 2. Все ЦТП также расположены на территории города.</w:t>
      </w:r>
    </w:p>
    <w:p w14:paraId="01A17D41" w14:textId="77777777" w:rsidR="00A522EA" w:rsidRPr="00A522EA" w:rsidRDefault="00A522EA" w:rsidP="00A522EA">
      <w:pPr>
        <w:ind w:firstLine="709"/>
        <w:jc w:val="both"/>
        <w:rPr>
          <w:sz w:val="28"/>
          <w:szCs w:val="20"/>
        </w:rPr>
      </w:pPr>
      <w:r w:rsidRPr="00A522EA">
        <w:rPr>
          <w:sz w:val="28"/>
          <w:szCs w:val="20"/>
        </w:rPr>
        <w:t>Кроме того, три котельные находятся в поселке Тайжина, в северо-восточной части Осинниковского городского округа: котельные № 3Т, № 4Т, № 5Т.</w:t>
      </w:r>
    </w:p>
    <w:p w14:paraId="2B4EE3FB" w14:textId="77777777" w:rsidR="00A522EA" w:rsidRPr="00A522EA" w:rsidRDefault="00A522EA" w:rsidP="00A522EA">
      <w:pPr>
        <w:ind w:firstLine="709"/>
        <w:jc w:val="both"/>
        <w:rPr>
          <w:sz w:val="28"/>
          <w:szCs w:val="20"/>
        </w:rPr>
      </w:pPr>
      <w:r w:rsidRPr="00A522EA">
        <w:rPr>
          <w:sz w:val="28"/>
          <w:szCs w:val="20"/>
        </w:rPr>
        <w:t>Величина присоединенной тепловой нагрузки жилищно-коммунального сектора по всему городскому округу составляет 129,440 Гкал/час, в том числе:</w:t>
      </w:r>
    </w:p>
    <w:p w14:paraId="0C8CE4F6" w14:textId="77777777" w:rsidR="00A522EA" w:rsidRPr="00A522EA" w:rsidRDefault="00A522EA" w:rsidP="00A522EA">
      <w:pPr>
        <w:ind w:firstLine="709"/>
        <w:jc w:val="both"/>
        <w:rPr>
          <w:sz w:val="28"/>
          <w:szCs w:val="20"/>
        </w:rPr>
      </w:pPr>
      <w:r w:rsidRPr="00A522EA">
        <w:rPr>
          <w:sz w:val="28"/>
          <w:szCs w:val="20"/>
        </w:rPr>
        <w:t>в городе Осинники -115,135 Г кал/час;</w:t>
      </w:r>
    </w:p>
    <w:p w14:paraId="14386901" w14:textId="77777777" w:rsidR="00A522EA" w:rsidRPr="00A522EA" w:rsidRDefault="00A522EA" w:rsidP="00A522EA">
      <w:pPr>
        <w:ind w:firstLine="709"/>
        <w:jc w:val="both"/>
        <w:rPr>
          <w:sz w:val="28"/>
          <w:szCs w:val="20"/>
        </w:rPr>
      </w:pPr>
      <w:r w:rsidRPr="00A522EA">
        <w:rPr>
          <w:sz w:val="28"/>
          <w:szCs w:val="20"/>
        </w:rPr>
        <w:t>в поселке Тайжина – 14,305 Г кал/час.</w:t>
      </w:r>
    </w:p>
    <w:p w14:paraId="53210CF6" w14:textId="77777777" w:rsidR="00A522EA" w:rsidRPr="00A522EA" w:rsidRDefault="00A522EA" w:rsidP="00A522EA">
      <w:pPr>
        <w:ind w:firstLine="709"/>
        <w:jc w:val="both"/>
        <w:rPr>
          <w:sz w:val="28"/>
          <w:szCs w:val="20"/>
        </w:rPr>
      </w:pPr>
      <w:r w:rsidRPr="00A522EA">
        <w:rPr>
          <w:sz w:val="28"/>
          <w:szCs w:val="20"/>
        </w:rPr>
        <w:t xml:space="preserve">Общая протяженность тепловых сетей, обслуживаемых </w:t>
      </w:r>
      <w:r w:rsidRPr="00A522EA">
        <w:rPr>
          <w:sz w:val="28"/>
          <w:szCs w:val="20"/>
        </w:rPr>
        <w:br/>
        <w:t>МКП ОГО «Теплоэнерго», в однотрубном исчислении по Осинниковскому городскому округу составляет 220, 333 км, в том числе протяженность магистральных тепловых сетей – 34,272 км.</w:t>
      </w:r>
    </w:p>
    <w:p w14:paraId="35FB2766" w14:textId="77777777" w:rsidR="00A522EA" w:rsidRPr="00A522EA" w:rsidRDefault="00A522EA" w:rsidP="00A522EA">
      <w:pPr>
        <w:ind w:firstLine="709"/>
        <w:jc w:val="both"/>
        <w:rPr>
          <w:sz w:val="28"/>
          <w:szCs w:val="20"/>
        </w:rPr>
      </w:pPr>
      <w:r w:rsidRPr="00A522EA">
        <w:rPr>
          <w:sz w:val="28"/>
          <w:szCs w:val="20"/>
        </w:rPr>
        <w:t xml:space="preserve">Котельные МКП ОГО «Теплоэнерго» имеют низкую эффективность работы. Из 11 котельных только на 4-х: № 3, БиС г. Осинники, № 3Т, № 4Т установлены котлы с механическими топками. На остальных котельных – котлы с ручными топками. </w:t>
      </w:r>
    </w:p>
    <w:p w14:paraId="7F23571B" w14:textId="77777777" w:rsidR="00A522EA" w:rsidRPr="00A522EA" w:rsidRDefault="00A522EA" w:rsidP="00A522EA">
      <w:pPr>
        <w:ind w:firstLine="709"/>
        <w:jc w:val="both"/>
        <w:rPr>
          <w:sz w:val="28"/>
          <w:szCs w:val="20"/>
        </w:rPr>
      </w:pPr>
      <w:r w:rsidRPr="00A522EA">
        <w:rPr>
          <w:sz w:val="28"/>
          <w:szCs w:val="20"/>
        </w:rPr>
        <w:t xml:space="preserve">На котельных в качестве основного топлива используется уголь </w:t>
      </w:r>
      <w:r w:rsidRPr="00A522EA">
        <w:rPr>
          <w:sz w:val="28"/>
          <w:szCs w:val="20"/>
        </w:rPr>
        <w:br/>
        <w:t xml:space="preserve">марки Тр. Резервного и аварийного топлива нет. Фракция угля 0-300 мм, дробильные установки на котельных отсутствуют, измельчение крупных кусков угля производится непосредственно на котельных вручную. Уголь </w:t>
      </w:r>
      <w:r w:rsidRPr="00A522EA">
        <w:rPr>
          <w:sz w:val="28"/>
          <w:szCs w:val="20"/>
        </w:rPr>
        <w:br/>
        <w:t xml:space="preserve">на котельные поставляет АО «Сибирская углепромышленная компания». Доставка угля осуществляется автотранспортом. </w:t>
      </w:r>
    </w:p>
    <w:p w14:paraId="09D1ABF6" w14:textId="77777777" w:rsidR="00A522EA" w:rsidRPr="00A522EA" w:rsidRDefault="00A522EA" w:rsidP="00A522EA">
      <w:pPr>
        <w:ind w:firstLine="709"/>
        <w:jc w:val="both"/>
        <w:rPr>
          <w:sz w:val="28"/>
          <w:szCs w:val="20"/>
        </w:rPr>
      </w:pPr>
      <w:r w:rsidRPr="00A522EA">
        <w:rPr>
          <w:sz w:val="28"/>
          <w:szCs w:val="20"/>
        </w:rPr>
        <w:lastRenderedPageBreak/>
        <w:t xml:space="preserve">На восьми котельных установлены Na-катионитовые автоматические установки умягчения исходной воды, подаваемой на подпитку котлов </w:t>
      </w:r>
      <w:r w:rsidRPr="00A522EA">
        <w:rPr>
          <w:sz w:val="28"/>
          <w:szCs w:val="20"/>
        </w:rPr>
        <w:br/>
        <w:t>и тепловой сети: №№ 3, 4, 5 пос. Тайжина; № 3, БиС, Ж/Д № 2, Ж/Д № 1, Тобольская г. Осинники.</w:t>
      </w:r>
    </w:p>
    <w:p w14:paraId="4BBEA74D" w14:textId="77777777" w:rsidR="00A522EA" w:rsidRPr="00A522EA" w:rsidRDefault="00A522EA" w:rsidP="00A522EA">
      <w:pPr>
        <w:ind w:firstLine="709"/>
        <w:jc w:val="both"/>
        <w:rPr>
          <w:sz w:val="28"/>
          <w:szCs w:val="20"/>
        </w:rPr>
      </w:pPr>
      <w:r w:rsidRPr="00A522EA">
        <w:rPr>
          <w:sz w:val="28"/>
          <w:szCs w:val="20"/>
        </w:rPr>
        <w:t>Приборы учета тепловой энергии на котельных отсутствуют.</w:t>
      </w:r>
    </w:p>
    <w:p w14:paraId="6C2511E2" w14:textId="77777777" w:rsidR="00A522EA" w:rsidRPr="00A522EA" w:rsidRDefault="00A522EA" w:rsidP="00A522EA">
      <w:pPr>
        <w:ind w:firstLine="709"/>
        <w:jc w:val="both"/>
        <w:rPr>
          <w:sz w:val="28"/>
          <w:szCs w:val="20"/>
        </w:rPr>
      </w:pPr>
      <w:r w:rsidRPr="00A522EA">
        <w:rPr>
          <w:sz w:val="28"/>
          <w:szCs w:val="20"/>
        </w:rPr>
        <w:t>В системе централизованного теплоснабжения Осинниковского городского округа регулирование отпуска тепловой энергии осуществляется на источниках тепловой энергии и ЦТП. Основным источником тепловой энергии является ЮК ГРЭС. Температурный график отпуска тепловой энергии в сети для теплового вывода на город Осинники является график 150-70 со срезкой на 125</w:t>
      </w:r>
      <w:r w:rsidRPr="00A522EA">
        <w:rPr>
          <w:sz w:val="28"/>
          <w:szCs w:val="20"/>
          <w:vertAlign w:val="superscript"/>
        </w:rPr>
        <w:t xml:space="preserve"> о</w:t>
      </w:r>
      <w:r w:rsidRPr="00A522EA">
        <w:rPr>
          <w:sz w:val="28"/>
          <w:szCs w:val="20"/>
        </w:rPr>
        <w:t xml:space="preserve">С и спрямлением для нужд ГВС на 80 </w:t>
      </w:r>
      <w:r w:rsidRPr="00A522EA">
        <w:rPr>
          <w:sz w:val="28"/>
          <w:szCs w:val="20"/>
          <w:vertAlign w:val="superscript"/>
        </w:rPr>
        <w:t>о</w:t>
      </w:r>
      <w:r w:rsidRPr="00A522EA">
        <w:rPr>
          <w:sz w:val="28"/>
          <w:szCs w:val="20"/>
        </w:rPr>
        <w:t>С.</w:t>
      </w:r>
    </w:p>
    <w:p w14:paraId="652BEDEE" w14:textId="77777777" w:rsidR="00A522EA" w:rsidRPr="00A522EA" w:rsidRDefault="00A522EA" w:rsidP="00A522EA">
      <w:pPr>
        <w:ind w:firstLine="709"/>
        <w:jc w:val="both"/>
        <w:rPr>
          <w:sz w:val="28"/>
          <w:szCs w:val="20"/>
        </w:rPr>
      </w:pPr>
      <w:r w:rsidRPr="00A522EA">
        <w:rPr>
          <w:sz w:val="28"/>
          <w:szCs w:val="20"/>
        </w:rPr>
        <w:t>ЦТП-1, 2 подключены к магистрали по зависимой схеме, регулирование параметров в трубопроводах системы отопления осуществляется смесительными насосами.</w:t>
      </w:r>
    </w:p>
    <w:p w14:paraId="6153B3C7" w14:textId="77777777" w:rsidR="00A522EA" w:rsidRPr="00A522EA" w:rsidRDefault="00A522EA" w:rsidP="00A522EA">
      <w:pPr>
        <w:ind w:firstLine="709"/>
        <w:jc w:val="both"/>
        <w:rPr>
          <w:sz w:val="28"/>
          <w:szCs w:val="20"/>
        </w:rPr>
      </w:pPr>
      <w:r w:rsidRPr="00A522EA">
        <w:rPr>
          <w:sz w:val="28"/>
          <w:szCs w:val="20"/>
        </w:rPr>
        <w:t>ЦТП – 4,5,6,7 подключены по независимой схеме, на ЦТП установлены пластинчатые теплообменники системы отопления.</w:t>
      </w:r>
    </w:p>
    <w:p w14:paraId="6324BDD8" w14:textId="77777777" w:rsidR="00A522EA" w:rsidRPr="00A522EA" w:rsidRDefault="00A522EA" w:rsidP="00A522EA">
      <w:pPr>
        <w:spacing w:line="276" w:lineRule="auto"/>
        <w:ind w:firstLine="720"/>
        <w:jc w:val="both"/>
        <w:rPr>
          <w:snapToGrid w:val="0"/>
          <w:sz w:val="28"/>
          <w:szCs w:val="28"/>
        </w:rPr>
      </w:pPr>
      <w:r w:rsidRPr="00A522EA">
        <w:rPr>
          <w:snapToGrid w:val="0"/>
          <w:sz w:val="28"/>
          <w:szCs w:val="28"/>
        </w:rPr>
        <w:t xml:space="preserve">Учет тепловой энергии и теплоносителя, отпущенной с ПАО «ЮК ГРЭС» на г. Осинники, осуществляется по прибору установленному </w:t>
      </w:r>
      <w:r w:rsidRPr="00A522EA">
        <w:rPr>
          <w:snapToGrid w:val="0"/>
          <w:sz w:val="28"/>
          <w:szCs w:val="28"/>
        </w:rPr>
        <w:br/>
        <w:t xml:space="preserve">МКП ОГО «Теплоэнерго», введенного в эксплуатацию в сентябре 2023 года. Приборы учета тепловой энергии на ЦТП не установлены. </w:t>
      </w:r>
    </w:p>
    <w:p w14:paraId="1393FE88" w14:textId="77777777" w:rsidR="00A522EA" w:rsidRPr="00A522EA" w:rsidRDefault="00A522EA" w:rsidP="00A522EA">
      <w:pPr>
        <w:ind w:firstLine="709"/>
        <w:jc w:val="both"/>
        <w:rPr>
          <w:sz w:val="28"/>
          <w:szCs w:val="20"/>
        </w:rPr>
      </w:pPr>
      <w:r w:rsidRPr="00A522EA">
        <w:rPr>
          <w:sz w:val="28"/>
          <w:szCs w:val="20"/>
        </w:rPr>
        <w:t xml:space="preserve">Для установления тарифов на тепловую энергию и горячую воду </w:t>
      </w:r>
      <w:r w:rsidRPr="00A522EA">
        <w:rPr>
          <w:sz w:val="28"/>
          <w:szCs w:val="20"/>
        </w:rPr>
        <w:br/>
        <w:t>МКП ОГО «Теплоэнерго» обратилось в Региональную энергетическую комиссию Кузбасса с заявлением исх. № б/н</w:t>
      </w:r>
      <w:r w:rsidRPr="00A522EA">
        <w:rPr>
          <w:snapToGrid w:val="0"/>
          <w:sz w:val="28"/>
          <w:szCs w:val="28"/>
        </w:rPr>
        <w:t xml:space="preserve"> </w:t>
      </w:r>
      <w:r w:rsidRPr="00A522EA">
        <w:rPr>
          <w:sz w:val="28"/>
          <w:szCs w:val="20"/>
        </w:rPr>
        <w:t xml:space="preserve">от 24.04.2024, </w:t>
      </w:r>
      <w:r w:rsidRPr="00A522EA">
        <w:rPr>
          <w:sz w:val="28"/>
          <w:szCs w:val="20"/>
        </w:rPr>
        <w:br/>
        <w:t xml:space="preserve">(вх. № 2871 от 24.04.2024), а также представило пакет обосновывающих документов для корректировки НВВ и уровня тарифов на тепловую энергию </w:t>
      </w:r>
      <w:r w:rsidRPr="00A522EA">
        <w:rPr>
          <w:sz w:val="28"/>
          <w:szCs w:val="20"/>
        </w:rPr>
        <w:br/>
        <w:t xml:space="preserve">и горячую воду в закрытой системе теплоснабжения (горячего водоснабжения), реализуемые на потребительском рынке Осинниковского городского округа на 2025 год. </w:t>
      </w:r>
      <w:bookmarkStart w:id="112" w:name="_Hlk88812471"/>
      <w:r w:rsidRPr="00A522EA">
        <w:rPr>
          <w:sz w:val="28"/>
          <w:szCs w:val="20"/>
        </w:rPr>
        <w:t>Заявление и расчетно-обосновывающие материалы представлены в орган регулирования в формате шаблона DOCS.FORM.6.42.</w:t>
      </w:r>
    </w:p>
    <w:bookmarkEnd w:id="112"/>
    <w:p w14:paraId="2F9872EF" w14:textId="77777777" w:rsidR="00A522EA" w:rsidRPr="00A522EA" w:rsidRDefault="00A522EA" w:rsidP="00A522EA">
      <w:pPr>
        <w:ind w:firstLine="709"/>
        <w:jc w:val="both"/>
        <w:rPr>
          <w:sz w:val="28"/>
          <w:szCs w:val="20"/>
        </w:rPr>
      </w:pPr>
      <w:r w:rsidRPr="00A522EA">
        <w:rPr>
          <w:sz w:val="28"/>
          <w:szCs w:val="20"/>
        </w:rPr>
        <w:t>На основании заявления МКП</w:t>
      </w:r>
      <w:r w:rsidRPr="00A522EA">
        <w:rPr>
          <w:snapToGrid w:val="0"/>
          <w:sz w:val="28"/>
          <w:szCs w:val="28"/>
        </w:rPr>
        <w:t xml:space="preserve"> </w:t>
      </w:r>
      <w:r w:rsidRPr="00A522EA">
        <w:rPr>
          <w:sz w:val="28"/>
          <w:szCs w:val="20"/>
        </w:rPr>
        <w:t>ОГО «Теплоэнерго» открыто тарифное дело № РЭК/26-</w:t>
      </w:r>
      <w:r w:rsidRPr="00A522EA">
        <w:rPr>
          <w:snapToGrid w:val="0"/>
          <w:sz w:val="28"/>
          <w:szCs w:val="28"/>
        </w:rPr>
        <w:t xml:space="preserve"> </w:t>
      </w:r>
      <w:r w:rsidRPr="00A522EA">
        <w:rPr>
          <w:sz w:val="28"/>
          <w:szCs w:val="20"/>
        </w:rPr>
        <w:t xml:space="preserve">МКП Теплоэнерго-2025 от 24.04.2024. </w:t>
      </w:r>
    </w:p>
    <w:p w14:paraId="067E1843" w14:textId="77777777" w:rsidR="00A522EA" w:rsidRPr="00A522EA" w:rsidRDefault="00A522EA" w:rsidP="00A522EA">
      <w:pPr>
        <w:ind w:firstLine="709"/>
        <w:jc w:val="both"/>
        <w:rPr>
          <w:sz w:val="28"/>
          <w:szCs w:val="20"/>
        </w:rPr>
      </w:pPr>
      <w:r w:rsidRPr="00A522EA">
        <w:rPr>
          <w:sz w:val="28"/>
          <w:szCs w:val="20"/>
        </w:rPr>
        <w:t xml:space="preserve">Письмом от 08.11.2023 № 1343 (вх. от 28.11.2024 № 8058) </w:t>
      </w:r>
      <w:r w:rsidRPr="00A522EA">
        <w:rPr>
          <w:sz w:val="28"/>
          <w:szCs w:val="20"/>
        </w:rPr>
        <w:br/>
        <w:t xml:space="preserve">представлен в орган регулирования дополнительный пакеты документов </w:t>
      </w:r>
      <w:r w:rsidRPr="00A522EA">
        <w:rPr>
          <w:sz w:val="28"/>
          <w:szCs w:val="20"/>
        </w:rPr>
        <w:br/>
        <w:t xml:space="preserve">в формате шаблона DOCS.FORM.6.42. </w:t>
      </w:r>
    </w:p>
    <w:p w14:paraId="2E758939" w14:textId="77777777" w:rsidR="00A522EA" w:rsidRPr="00A522EA" w:rsidRDefault="00A522EA" w:rsidP="00A522EA">
      <w:pPr>
        <w:ind w:firstLine="709"/>
        <w:jc w:val="both"/>
        <w:rPr>
          <w:sz w:val="28"/>
          <w:szCs w:val="20"/>
        </w:rPr>
      </w:pPr>
      <w:r w:rsidRPr="00A522EA">
        <w:rPr>
          <w:sz w:val="28"/>
          <w:szCs w:val="20"/>
        </w:rPr>
        <w:t>МКП ОГО «Теплоэнерго» применяет общую систему налогообложения.</w:t>
      </w:r>
    </w:p>
    <w:p w14:paraId="6E1E231A" w14:textId="77777777" w:rsidR="00A522EA" w:rsidRPr="00A522EA" w:rsidRDefault="00A522EA" w:rsidP="00A522EA">
      <w:pPr>
        <w:ind w:firstLine="709"/>
        <w:jc w:val="both"/>
        <w:rPr>
          <w:sz w:val="28"/>
          <w:szCs w:val="20"/>
        </w:rPr>
      </w:pPr>
      <w:r w:rsidRPr="00A522EA">
        <w:rPr>
          <w:sz w:val="28"/>
          <w:szCs w:val="20"/>
        </w:rPr>
        <w:t xml:space="preserve">В соответствии со статьей 8 Федерального закона от 27.07.2010 </w:t>
      </w:r>
      <w:r w:rsidRPr="00A522EA">
        <w:rPr>
          <w:sz w:val="28"/>
          <w:szCs w:val="20"/>
        </w:rPr>
        <w:br/>
        <w:t>№ 190-ФЗ «О теплоснабжении», цены (тарифы) на товары, услуги в сфере теплоснабжения МКП ОГО «Теплоэнерго» подлежат государственному регулированию.</w:t>
      </w:r>
    </w:p>
    <w:p w14:paraId="15357CA8" w14:textId="77777777" w:rsidR="00A522EA" w:rsidRPr="00A522EA" w:rsidRDefault="00A522EA" w:rsidP="00A522EA">
      <w:pPr>
        <w:ind w:firstLine="709"/>
        <w:jc w:val="both"/>
        <w:rPr>
          <w:sz w:val="28"/>
          <w:szCs w:val="20"/>
        </w:rPr>
      </w:pPr>
      <w:r w:rsidRPr="00A522EA">
        <w:rPr>
          <w:sz w:val="28"/>
          <w:szCs w:val="20"/>
        </w:rPr>
        <w:t>В соответствии с пунктами 3, 4, 5 Основ ценообразования</w:t>
      </w:r>
      <w:r w:rsidRPr="00A522EA">
        <w:rPr>
          <w:b/>
          <w:sz w:val="28"/>
          <w:szCs w:val="20"/>
          <w:lang w:val="x-none"/>
        </w:rPr>
        <w:t xml:space="preserve"> </w:t>
      </w:r>
      <w:r w:rsidRPr="00A522EA">
        <w:rPr>
          <w:sz w:val="28"/>
          <w:szCs w:val="20"/>
        </w:rPr>
        <w:t xml:space="preserve">в сфере теплоснабжения, утвержденными постановлением Правительства РФ </w:t>
      </w:r>
      <w:r w:rsidRPr="00A522EA">
        <w:rPr>
          <w:sz w:val="28"/>
          <w:szCs w:val="20"/>
        </w:rPr>
        <w:br/>
        <w:t>от 22.10.2012 № 1075 «О ценообразовании в сфере теплоснабжения» (далее – «Основы ценообразования») МКП ОГО «Теплоэнерго» осуществляет регулируемую деятельность в полном объеме производимой и реализуемой тепловой энергии.</w:t>
      </w:r>
    </w:p>
    <w:p w14:paraId="3FFBF533" w14:textId="77777777" w:rsidR="00A522EA" w:rsidRPr="00A522EA" w:rsidRDefault="00A522EA" w:rsidP="00A522EA">
      <w:pPr>
        <w:ind w:firstLine="709"/>
        <w:jc w:val="both"/>
        <w:rPr>
          <w:sz w:val="28"/>
          <w:szCs w:val="20"/>
        </w:rPr>
      </w:pPr>
      <w:r w:rsidRPr="00A522EA">
        <w:rPr>
          <w:sz w:val="28"/>
          <w:szCs w:val="20"/>
        </w:rPr>
        <w:lastRenderedPageBreak/>
        <w:t xml:space="preserve">Расходы предприятия рассчитываются в соответствии с пунктами 28 </w:t>
      </w:r>
      <w:r w:rsidRPr="00A522EA">
        <w:rPr>
          <w:sz w:val="28"/>
          <w:szCs w:val="20"/>
        </w:rPr>
        <w:br/>
        <w:t>и 31 Основ ценообразования.</w:t>
      </w:r>
    </w:p>
    <w:p w14:paraId="3FFA79E6" w14:textId="77777777" w:rsidR="00A522EA" w:rsidRPr="00A522EA" w:rsidRDefault="00A522EA" w:rsidP="00A522EA">
      <w:pPr>
        <w:ind w:firstLine="709"/>
        <w:jc w:val="both"/>
        <w:rPr>
          <w:sz w:val="28"/>
          <w:szCs w:val="20"/>
        </w:rPr>
      </w:pPr>
    </w:p>
    <w:p w14:paraId="07233444" w14:textId="77777777" w:rsidR="00A522EA" w:rsidRPr="00A522EA" w:rsidRDefault="00A522EA" w:rsidP="00277A6A">
      <w:pPr>
        <w:keepNext/>
        <w:numPr>
          <w:ilvl w:val="0"/>
          <w:numId w:val="7"/>
        </w:numPr>
        <w:tabs>
          <w:tab w:val="left" w:pos="284"/>
        </w:tabs>
        <w:jc w:val="center"/>
        <w:outlineLvl w:val="0"/>
        <w:rPr>
          <w:rFonts w:cs="Arial"/>
          <w:b/>
          <w:bCs/>
          <w:snapToGrid w:val="0"/>
          <w:kern w:val="32"/>
          <w:sz w:val="28"/>
          <w:szCs w:val="32"/>
          <w:lang w:eastAsia="en-US"/>
        </w:rPr>
      </w:pPr>
      <w:bookmarkStart w:id="113" w:name="_Toc470509569"/>
      <w:bookmarkStart w:id="114" w:name="_Toc495492832"/>
      <w:bookmarkStart w:id="115" w:name="_Toc21094908"/>
      <w:bookmarkStart w:id="116" w:name="_Toc24891722"/>
      <w:r w:rsidRPr="00A522EA">
        <w:rPr>
          <w:rFonts w:cs="Arial"/>
          <w:b/>
          <w:bCs/>
          <w:snapToGrid w:val="0"/>
          <w:kern w:val="32"/>
          <w:sz w:val="28"/>
          <w:szCs w:val="32"/>
          <w:lang w:eastAsia="en-US"/>
        </w:rPr>
        <w:t>Нормативно правовая база</w:t>
      </w:r>
      <w:bookmarkEnd w:id="113"/>
      <w:bookmarkEnd w:id="114"/>
      <w:bookmarkEnd w:id="115"/>
      <w:bookmarkEnd w:id="116"/>
    </w:p>
    <w:p w14:paraId="6C98C1A8" w14:textId="77777777" w:rsidR="00A522EA" w:rsidRPr="00A522EA" w:rsidRDefault="00A522EA" w:rsidP="00A522EA">
      <w:pPr>
        <w:ind w:firstLine="851"/>
        <w:rPr>
          <w:snapToGrid w:val="0"/>
          <w:sz w:val="28"/>
          <w:szCs w:val="28"/>
          <w:lang w:eastAsia="en-US"/>
        </w:rPr>
      </w:pPr>
    </w:p>
    <w:p w14:paraId="3B4A49A2" w14:textId="77777777" w:rsidR="00A522EA" w:rsidRPr="00A522EA" w:rsidRDefault="00A522EA" w:rsidP="00A522EA">
      <w:pPr>
        <w:tabs>
          <w:tab w:val="left" w:pos="1134"/>
          <w:tab w:val="left" w:pos="9900"/>
        </w:tabs>
        <w:ind w:firstLine="709"/>
        <w:jc w:val="both"/>
        <w:rPr>
          <w:snapToGrid w:val="0"/>
          <w:sz w:val="28"/>
          <w:szCs w:val="28"/>
        </w:rPr>
      </w:pPr>
      <w:r w:rsidRPr="00A522EA">
        <w:rPr>
          <w:snapToGrid w:val="0"/>
          <w:sz w:val="28"/>
          <w:szCs w:val="28"/>
        </w:rPr>
        <w:t>Гражданский кодекс Российской Федерации.</w:t>
      </w:r>
    </w:p>
    <w:p w14:paraId="2BF7B294" w14:textId="77777777" w:rsidR="00A522EA" w:rsidRPr="00A522EA" w:rsidRDefault="00A522EA" w:rsidP="00A522EA">
      <w:pPr>
        <w:tabs>
          <w:tab w:val="left" w:pos="1134"/>
          <w:tab w:val="left" w:pos="9900"/>
        </w:tabs>
        <w:ind w:firstLine="709"/>
        <w:jc w:val="both"/>
        <w:rPr>
          <w:snapToGrid w:val="0"/>
          <w:sz w:val="28"/>
          <w:szCs w:val="28"/>
        </w:rPr>
      </w:pPr>
      <w:r w:rsidRPr="00A522EA">
        <w:rPr>
          <w:snapToGrid w:val="0"/>
          <w:sz w:val="28"/>
          <w:szCs w:val="28"/>
        </w:rPr>
        <w:t>Налоговый кодекс Российской Федерации.</w:t>
      </w:r>
    </w:p>
    <w:p w14:paraId="588AB2BA" w14:textId="77777777" w:rsidR="00A522EA" w:rsidRPr="00A522EA" w:rsidRDefault="00A522EA" w:rsidP="00A522EA">
      <w:pPr>
        <w:tabs>
          <w:tab w:val="left" w:pos="1134"/>
          <w:tab w:val="left" w:pos="9900"/>
        </w:tabs>
        <w:ind w:firstLine="709"/>
        <w:jc w:val="both"/>
        <w:rPr>
          <w:snapToGrid w:val="0"/>
          <w:sz w:val="28"/>
          <w:szCs w:val="28"/>
        </w:rPr>
      </w:pPr>
      <w:r w:rsidRPr="00A522EA">
        <w:rPr>
          <w:snapToGrid w:val="0"/>
          <w:sz w:val="28"/>
          <w:szCs w:val="28"/>
        </w:rPr>
        <w:t>Трудовой Кодекс Российской Федерации.</w:t>
      </w:r>
    </w:p>
    <w:p w14:paraId="5BF7770A" w14:textId="77777777" w:rsidR="00A522EA" w:rsidRPr="00A522EA" w:rsidRDefault="00A522EA" w:rsidP="00A522EA">
      <w:pPr>
        <w:tabs>
          <w:tab w:val="left" w:pos="1134"/>
          <w:tab w:val="left" w:pos="9900"/>
        </w:tabs>
        <w:ind w:firstLine="709"/>
        <w:jc w:val="both"/>
        <w:rPr>
          <w:snapToGrid w:val="0"/>
          <w:sz w:val="28"/>
          <w:szCs w:val="28"/>
        </w:rPr>
      </w:pPr>
      <w:r w:rsidRPr="00A522EA">
        <w:rPr>
          <w:snapToGrid w:val="0"/>
          <w:sz w:val="28"/>
          <w:szCs w:val="28"/>
        </w:rPr>
        <w:t>Федеральный Закон от 17.08.1995 № 147-ФЗ «О естественных монополиях».</w:t>
      </w:r>
    </w:p>
    <w:p w14:paraId="3F9EA2EF" w14:textId="77777777" w:rsidR="00A522EA" w:rsidRPr="00A522EA" w:rsidRDefault="00A522EA" w:rsidP="00A522EA">
      <w:pPr>
        <w:tabs>
          <w:tab w:val="left" w:pos="1134"/>
          <w:tab w:val="left" w:pos="9900"/>
        </w:tabs>
        <w:ind w:firstLine="709"/>
        <w:jc w:val="both"/>
        <w:rPr>
          <w:snapToGrid w:val="0"/>
          <w:sz w:val="28"/>
          <w:szCs w:val="28"/>
        </w:rPr>
      </w:pPr>
      <w:r w:rsidRPr="00A522EA">
        <w:rPr>
          <w:snapToGrid w:val="0"/>
          <w:sz w:val="28"/>
          <w:szCs w:val="28"/>
        </w:rPr>
        <w:t>Федеральный закон от 27.07.2010 № 190-ФЗ «О теплоснабжении».</w:t>
      </w:r>
    </w:p>
    <w:p w14:paraId="43DD7EAB" w14:textId="77777777" w:rsidR="00A522EA" w:rsidRPr="00A522EA" w:rsidRDefault="00A522EA" w:rsidP="00A522EA">
      <w:pPr>
        <w:tabs>
          <w:tab w:val="left" w:pos="1134"/>
          <w:tab w:val="left" w:pos="9900"/>
        </w:tabs>
        <w:ind w:firstLine="709"/>
        <w:jc w:val="both"/>
        <w:rPr>
          <w:snapToGrid w:val="0"/>
          <w:sz w:val="28"/>
          <w:szCs w:val="28"/>
        </w:rPr>
      </w:pPr>
      <w:r w:rsidRPr="00A522EA">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A522EA">
        <w:rPr>
          <w:snapToGrid w:val="0"/>
          <w:sz w:val="28"/>
          <w:szCs w:val="28"/>
        </w:rPr>
        <w:br/>
        <w:t>в энергетике».</w:t>
      </w:r>
    </w:p>
    <w:p w14:paraId="235149C7" w14:textId="77777777" w:rsidR="00A522EA" w:rsidRPr="00A522EA" w:rsidRDefault="00A522EA" w:rsidP="00A522EA">
      <w:pPr>
        <w:tabs>
          <w:tab w:val="left" w:pos="1134"/>
          <w:tab w:val="left" w:pos="9900"/>
        </w:tabs>
        <w:ind w:firstLine="709"/>
        <w:jc w:val="both"/>
        <w:rPr>
          <w:snapToGrid w:val="0"/>
          <w:sz w:val="28"/>
          <w:szCs w:val="28"/>
        </w:rPr>
      </w:pPr>
      <w:r w:rsidRPr="00A522EA">
        <w:rPr>
          <w:snapToGrid w:val="0"/>
          <w:sz w:val="28"/>
          <w:szCs w:val="28"/>
        </w:rPr>
        <w:t>Постановление Правительства Российской Федерации от 22.10.2012 № 1075 «О ценообразовании в сфере теплоснабжения».</w:t>
      </w:r>
    </w:p>
    <w:p w14:paraId="0088211A" w14:textId="77777777" w:rsidR="00A522EA" w:rsidRPr="00A522EA" w:rsidRDefault="00A522EA" w:rsidP="00A522EA">
      <w:pPr>
        <w:tabs>
          <w:tab w:val="left" w:pos="1134"/>
          <w:tab w:val="left" w:pos="9900"/>
        </w:tabs>
        <w:ind w:firstLine="709"/>
        <w:jc w:val="both"/>
        <w:rPr>
          <w:snapToGrid w:val="0"/>
          <w:sz w:val="28"/>
          <w:szCs w:val="28"/>
        </w:rPr>
      </w:pPr>
      <w:r w:rsidRPr="00A522EA">
        <w:rPr>
          <w:snapToGrid w:val="0"/>
          <w:sz w:val="28"/>
          <w:szCs w:val="28"/>
        </w:rPr>
        <w:t xml:space="preserve">Приказ Минэнерго РФ от 30.12.2008 № 323 «Об организации </w:t>
      </w:r>
      <w:r w:rsidRPr="00A522EA">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A522EA">
        <w:rPr>
          <w:snapToGrid w:val="0"/>
          <w:sz w:val="28"/>
          <w:szCs w:val="28"/>
        </w:rPr>
        <w:br/>
        <w:t>и тепловую энергию от тепловых электрических станций и котельных».</w:t>
      </w:r>
    </w:p>
    <w:p w14:paraId="016A92B4" w14:textId="77777777" w:rsidR="00A522EA" w:rsidRPr="00A522EA" w:rsidRDefault="00A522EA" w:rsidP="00A522EA">
      <w:pPr>
        <w:tabs>
          <w:tab w:val="left" w:pos="1134"/>
          <w:tab w:val="left" w:pos="9900"/>
        </w:tabs>
        <w:ind w:firstLine="709"/>
        <w:jc w:val="both"/>
        <w:rPr>
          <w:snapToGrid w:val="0"/>
          <w:sz w:val="28"/>
          <w:szCs w:val="28"/>
        </w:rPr>
      </w:pPr>
      <w:r w:rsidRPr="00A522EA">
        <w:rPr>
          <w:snapToGrid w:val="0"/>
          <w:sz w:val="28"/>
          <w:szCs w:val="28"/>
        </w:rPr>
        <w:t xml:space="preserve">Приказ Минэнерго РФ от 30.12.2008 № 325 «Об организации </w:t>
      </w:r>
      <w:r w:rsidRPr="00A522EA">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A522EA">
        <w:rPr>
          <w:snapToGrid w:val="0"/>
          <w:sz w:val="28"/>
          <w:szCs w:val="28"/>
        </w:rPr>
        <w:br/>
        <w:t xml:space="preserve">с «Инструкцией по организации в Минэнерго России работы по расчету </w:t>
      </w:r>
      <w:r w:rsidRPr="00A522EA">
        <w:rPr>
          <w:snapToGrid w:val="0"/>
          <w:sz w:val="28"/>
          <w:szCs w:val="28"/>
        </w:rPr>
        <w:br/>
        <w:t>и обоснованию нормативов технологических потерь при передаче тепловой энергии»).</w:t>
      </w:r>
    </w:p>
    <w:p w14:paraId="708AB5F7" w14:textId="77777777" w:rsidR="00A522EA" w:rsidRPr="00A522EA" w:rsidRDefault="00A522EA" w:rsidP="00A522EA">
      <w:pPr>
        <w:tabs>
          <w:tab w:val="left" w:pos="1134"/>
        </w:tabs>
        <w:ind w:firstLine="709"/>
        <w:jc w:val="both"/>
        <w:rPr>
          <w:snapToGrid w:val="0"/>
          <w:sz w:val="28"/>
          <w:szCs w:val="28"/>
        </w:rPr>
      </w:pPr>
      <w:r w:rsidRPr="00A522EA">
        <w:rPr>
          <w:snapToGrid w:val="0"/>
          <w:sz w:val="28"/>
          <w:szCs w:val="28"/>
        </w:rPr>
        <w:t xml:space="preserve">Приказ Федеральной службы по тарифам (ФСТ России) </w:t>
      </w:r>
      <w:r w:rsidRPr="00A522EA">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1473C160" w14:textId="77777777" w:rsidR="00A522EA" w:rsidRPr="00A522EA" w:rsidRDefault="00A522EA" w:rsidP="00A522EA">
      <w:pPr>
        <w:tabs>
          <w:tab w:val="left" w:pos="1134"/>
        </w:tabs>
        <w:ind w:firstLine="709"/>
        <w:jc w:val="both"/>
        <w:rPr>
          <w:snapToGrid w:val="0"/>
          <w:sz w:val="28"/>
          <w:szCs w:val="28"/>
        </w:rPr>
      </w:pPr>
      <w:r w:rsidRPr="00A522EA">
        <w:rPr>
          <w:snapToGrid w:val="0"/>
          <w:sz w:val="28"/>
          <w:szCs w:val="28"/>
        </w:rPr>
        <w:t xml:space="preserve">Приказ Федеральной службы по тарифам (ФСТ России) </w:t>
      </w:r>
      <w:r w:rsidRPr="00A522EA">
        <w:rPr>
          <w:snapToGrid w:val="0"/>
          <w:sz w:val="28"/>
          <w:szCs w:val="28"/>
        </w:rPr>
        <w:br/>
        <w:t xml:space="preserve">от 07.06.2013 года № 163 «Об утверждении Регламента открытия дел </w:t>
      </w:r>
      <w:r w:rsidRPr="00A522EA">
        <w:rPr>
          <w:snapToGrid w:val="0"/>
          <w:sz w:val="28"/>
          <w:szCs w:val="28"/>
        </w:rPr>
        <w:br/>
        <w:t>об установлении регулируемых цен (тарифов) и отмене регулирования тарифов в сфере теплоснабжения».</w:t>
      </w:r>
    </w:p>
    <w:p w14:paraId="37CE35C0" w14:textId="77777777" w:rsidR="00A522EA" w:rsidRPr="00A522EA" w:rsidRDefault="00A522EA" w:rsidP="00A522EA">
      <w:pPr>
        <w:tabs>
          <w:tab w:val="left" w:pos="1134"/>
        </w:tabs>
        <w:ind w:firstLine="709"/>
        <w:jc w:val="both"/>
        <w:rPr>
          <w:snapToGrid w:val="0"/>
          <w:sz w:val="28"/>
          <w:szCs w:val="28"/>
        </w:rPr>
      </w:pPr>
      <w:r w:rsidRPr="00A522EA">
        <w:rPr>
          <w:snapToGrid w:val="0"/>
          <w:sz w:val="28"/>
          <w:szCs w:val="28"/>
        </w:rPr>
        <w:t xml:space="preserve">Прочие законы и подзаконные акты, методические разработки </w:t>
      </w:r>
      <w:r w:rsidRPr="00A522EA">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CF0D13A" w14:textId="77777777" w:rsidR="00A522EA" w:rsidRPr="00A522EA" w:rsidRDefault="00A522EA" w:rsidP="00A522EA">
      <w:pPr>
        <w:tabs>
          <w:tab w:val="left" w:pos="851"/>
          <w:tab w:val="left" w:pos="1134"/>
        </w:tabs>
        <w:ind w:firstLine="709"/>
        <w:jc w:val="both"/>
        <w:rPr>
          <w:snapToGrid w:val="0"/>
          <w:sz w:val="28"/>
          <w:szCs w:val="28"/>
        </w:rPr>
      </w:pPr>
      <w:r w:rsidRPr="00A522EA">
        <w:rPr>
          <w:snapToGrid w:val="0"/>
          <w:sz w:val="28"/>
          <w:szCs w:val="28"/>
        </w:rPr>
        <w:t>Вся нормативно – методическая основа используется в редакции, действующей на момент проведения экспертизы.</w:t>
      </w:r>
    </w:p>
    <w:p w14:paraId="3D978D0A" w14:textId="77777777" w:rsidR="00A522EA" w:rsidRPr="00A522EA" w:rsidRDefault="00A522EA" w:rsidP="00277A6A">
      <w:pPr>
        <w:keepNext/>
        <w:numPr>
          <w:ilvl w:val="0"/>
          <w:numId w:val="7"/>
        </w:numPr>
        <w:tabs>
          <w:tab w:val="left" w:pos="284"/>
        </w:tabs>
        <w:jc w:val="center"/>
        <w:outlineLvl w:val="0"/>
        <w:rPr>
          <w:rFonts w:cs="Arial"/>
          <w:b/>
          <w:bCs/>
          <w:snapToGrid w:val="0"/>
          <w:kern w:val="32"/>
          <w:sz w:val="28"/>
          <w:szCs w:val="32"/>
          <w:lang w:eastAsia="en-US"/>
        </w:rPr>
      </w:pPr>
      <w:bookmarkStart w:id="117" w:name="_Toc21094909"/>
      <w:bookmarkStart w:id="118" w:name="_Toc24891723"/>
      <w:r w:rsidRPr="00A522EA">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17"/>
      <w:bookmarkEnd w:id="118"/>
    </w:p>
    <w:p w14:paraId="7A0A92EB" w14:textId="77777777" w:rsidR="00A522EA" w:rsidRPr="00A522EA" w:rsidRDefault="00A522EA" w:rsidP="00A522EA">
      <w:pPr>
        <w:ind w:firstLine="709"/>
        <w:jc w:val="both"/>
        <w:rPr>
          <w:snapToGrid w:val="0"/>
          <w:sz w:val="28"/>
          <w:szCs w:val="28"/>
        </w:rPr>
      </w:pPr>
    </w:p>
    <w:p w14:paraId="02B33CDB" w14:textId="77777777" w:rsidR="00A522EA" w:rsidRPr="00A522EA" w:rsidRDefault="00A522EA" w:rsidP="00A522EA">
      <w:pPr>
        <w:ind w:right="-1" w:firstLine="709"/>
        <w:jc w:val="both"/>
        <w:rPr>
          <w:snapToGrid w:val="0"/>
          <w:sz w:val="28"/>
          <w:szCs w:val="28"/>
        </w:rPr>
      </w:pPr>
      <w:r w:rsidRPr="00A522EA">
        <w:rPr>
          <w:snapToGrid w:val="0"/>
          <w:sz w:val="28"/>
          <w:szCs w:val="28"/>
        </w:rPr>
        <w:t xml:space="preserve">Материалы МКП ОГО «Теплоэнерго» по корректировке НВВ и уровня тарифов на тепловую энергию и горячую воду в закрытой системе теплоснабжения (горячего водоснабжения), реализуемые на потребительском рынке Осинниковского </w:t>
      </w:r>
      <w:r w:rsidRPr="00A522EA">
        <w:rPr>
          <w:snapToGrid w:val="0"/>
          <w:sz w:val="28"/>
          <w:szCs w:val="28"/>
        </w:rPr>
        <w:lastRenderedPageBreak/>
        <w:t xml:space="preserve">городского округа на 2025 год, подготовлены </w:t>
      </w:r>
      <w:r w:rsidRPr="00A522EA">
        <w:rPr>
          <w:snapToGrid w:val="0"/>
          <w:sz w:val="28"/>
          <w:szCs w:val="28"/>
        </w:rPr>
        <w:br/>
        <w:t xml:space="preserve">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760-э. </w:t>
      </w:r>
      <w:bookmarkStart w:id="119" w:name="_Hlk150525302"/>
      <w:r w:rsidRPr="00A522EA">
        <w:rPr>
          <w:snapToGrid w:val="0"/>
          <w:sz w:val="28"/>
          <w:szCs w:val="28"/>
        </w:rPr>
        <w:t xml:space="preserve">Заявление и расчетно-обосновывающие материалы представлены в орган регулирования в формате шаблона </w:t>
      </w:r>
      <w:r w:rsidRPr="00A522EA">
        <w:rPr>
          <w:snapToGrid w:val="0"/>
          <w:sz w:val="28"/>
          <w:szCs w:val="28"/>
          <w:lang w:val="en-US"/>
        </w:rPr>
        <w:t>DOCS</w:t>
      </w:r>
      <w:r w:rsidRPr="00A522EA">
        <w:rPr>
          <w:snapToGrid w:val="0"/>
          <w:sz w:val="28"/>
          <w:szCs w:val="28"/>
        </w:rPr>
        <w:t>.</w:t>
      </w:r>
      <w:r w:rsidRPr="00A522EA">
        <w:rPr>
          <w:snapToGrid w:val="0"/>
          <w:sz w:val="28"/>
          <w:szCs w:val="28"/>
          <w:lang w:val="en-US"/>
        </w:rPr>
        <w:t>FORM</w:t>
      </w:r>
      <w:r w:rsidRPr="00A522EA">
        <w:rPr>
          <w:snapToGrid w:val="0"/>
          <w:sz w:val="28"/>
          <w:szCs w:val="28"/>
        </w:rPr>
        <w:t xml:space="preserve">.6.42. </w:t>
      </w:r>
      <w:bookmarkStart w:id="120" w:name="_Hlk179879010"/>
      <w:bookmarkEnd w:id="119"/>
      <w:r w:rsidRPr="00A522EA">
        <w:rPr>
          <w:snapToGrid w:val="0"/>
          <w:sz w:val="28"/>
          <w:szCs w:val="28"/>
        </w:rPr>
        <w:t xml:space="preserve">У документов имеется сквозная нумерация страниц. </w:t>
      </w:r>
    </w:p>
    <w:bookmarkEnd w:id="120"/>
    <w:p w14:paraId="31325E39" w14:textId="77777777" w:rsidR="00A522EA" w:rsidRPr="00A522EA" w:rsidRDefault="00A522EA" w:rsidP="00A522EA">
      <w:pPr>
        <w:ind w:right="142" w:firstLine="709"/>
        <w:jc w:val="both"/>
        <w:rPr>
          <w:snapToGrid w:val="0"/>
          <w:sz w:val="28"/>
          <w:szCs w:val="28"/>
        </w:rPr>
      </w:pPr>
    </w:p>
    <w:p w14:paraId="7455812E" w14:textId="77777777" w:rsidR="00A522EA" w:rsidRPr="00A522EA" w:rsidRDefault="00A522EA" w:rsidP="00277A6A">
      <w:pPr>
        <w:keepNext/>
        <w:numPr>
          <w:ilvl w:val="0"/>
          <w:numId w:val="7"/>
        </w:numPr>
        <w:tabs>
          <w:tab w:val="left" w:pos="284"/>
        </w:tabs>
        <w:jc w:val="center"/>
        <w:outlineLvl w:val="0"/>
        <w:rPr>
          <w:rFonts w:cs="Arial"/>
          <w:b/>
          <w:bCs/>
          <w:snapToGrid w:val="0"/>
          <w:kern w:val="32"/>
          <w:sz w:val="28"/>
          <w:szCs w:val="32"/>
          <w:lang w:eastAsia="en-US"/>
        </w:rPr>
      </w:pPr>
      <w:bookmarkStart w:id="121" w:name="_Toc21094910"/>
      <w:bookmarkStart w:id="122" w:name="_Toc24891724"/>
      <w:r w:rsidRPr="00A522EA">
        <w:rPr>
          <w:rFonts w:cs="Arial"/>
          <w:b/>
          <w:bCs/>
          <w:snapToGrid w:val="0"/>
          <w:kern w:val="32"/>
          <w:sz w:val="28"/>
          <w:szCs w:val="32"/>
          <w:lang w:eastAsia="en-US"/>
        </w:rPr>
        <w:t>Оценка достоверности данных, приведенных в предложениях</w:t>
      </w:r>
      <w:r w:rsidRPr="00A522EA">
        <w:rPr>
          <w:rFonts w:cs="Arial"/>
          <w:b/>
          <w:bCs/>
          <w:snapToGrid w:val="0"/>
          <w:kern w:val="32"/>
          <w:sz w:val="28"/>
          <w:szCs w:val="32"/>
          <w:lang w:eastAsia="en-US"/>
        </w:rPr>
        <w:br/>
        <w:t>об установлении тарифов и (или) их предельных уровней</w:t>
      </w:r>
      <w:bookmarkEnd w:id="121"/>
      <w:bookmarkEnd w:id="122"/>
    </w:p>
    <w:p w14:paraId="0F49B5B4" w14:textId="77777777" w:rsidR="00A522EA" w:rsidRPr="00A522EA" w:rsidRDefault="00A522EA" w:rsidP="00A522EA">
      <w:pPr>
        <w:ind w:firstLine="709"/>
        <w:jc w:val="both"/>
        <w:rPr>
          <w:snapToGrid w:val="0"/>
          <w:sz w:val="28"/>
          <w:szCs w:val="28"/>
        </w:rPr>
      </w:pPr>
    </w:p>
    <w:p w14:paraId="19CC74C3" w14:textId="77777777" w:rsidR="00A522EA" w:rsidRPr="00A522EA" w:rsidRDefault="00A522EA" w:rsidP="00A522EA">
      <w:pPr>
        <w:ind w:firstLine="709"/>
        <w:jc w:val="both"/>
        <w:rPr>
          <w:snapToGrid w:val="0"/>
          <w:sz w:val="28"/>
          <w:szCs w:val="28"/>
        </w:rPr>
      </w:pPr>
      <w:r w:rsidRPr="00A522EA">
        <w:rPr>
          <w:snapToGrid w:val="0"/>
          <w:sz w:val="28"/>
          <w:szCs w:val="28"/>
        </w:rPr>
        <w:t xml:space="preserve">Экспертами рассматривались и принимались во внимание </w:t>
      </w:r>
      <w:r w:rsidRPr="00A522EA">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A522EA">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3A8236C" w14:textId="77777777" w:rsidR="00A522EA" w:rsidRPr="00A522EA" w:rsidRDefault="00A522EA" w:rsidP="00A522EA">
      <w:pPr>
        <w:ind w:firstLine="709"/>
        <w:jc w:val="both"/>
        <w:rPr>
          <w:snapToGrid w:val="0"/>
          <w:sz w:val="28"/>
          <w:szCs w:val="28"/>
        </w:rPr>
      </w:pPr>
      <w:r w:rsidRPr="00A522EA">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A522EA">
        <w:rPr>
          <w:snapToGrid w:val="0"/>
          <w:sz w:val="28"/>
          <w:szCs w:val="28"/>
        </w:rPr>
        <w:br/>
        <w:t>МКП ОГО «Теплоэнерго» информации для определения величины экономически обоснованных расходов по регулируемым РЭК Кузбасса видам деятельности на 2025 год.</w:t>
      </w:r>
    </w:p>
    <w:p w14:paraId="7463C41E" w14:textId="77777777" w:rsidR="00A522EA" w:rsidRPr="00A522EA" w:rsidRDefault="00A522EA" w:rsidP="00A522EA">
      <w:pPr>
        <w:ind w:firstLine="709"/>
        <w:jc w:val="both"/>
        <w:rPr>
          <w:snapToGrid w:val="0"/>
          <w:sz w:val="28"/>
          <w:szCs w:val="28"/>
        </w:rPr>
      </w:pPr>
      <w:bookmarkStart w:id="123" w:name="_Hlk179879214"/>
      <w:r w:rsidRPr="00A522EA">
        <w:rPr>
          <w:snapToGrid w:val="0"/>
          <w:sz w:val="28"/>
          <w:szCs w:val="28"/>
        </w:rPr>
        <w:t xml:space="preserve">Экспертная оценка экономической обоснованности расходов на производство тепловой энергии, теплоносителя и горячей воды, принимаемых для расчета тарифов на 2025 год, производилась методом индексации установленных тарифов. </w:t>
      </w:r>
    </w:p>
    <w:p w14:paraId="3267A397" w14:textId="77777777" w:rsidR="00A522EA" w:rsidRPr="00A522EA" w:rsidRDefault="00A522EA" w:rsidP="00A522EA">
      <w:pPr>
        <w:ind w:firstLine="709"/>
        <w:jc w:val="both"/>
        <w:rPr>
          <w:snapToGrid w:val="0"/>
          <w:sz w:val="28"/>
          <w:szCs w:val="28"/>
          <w:lang w:eastAsia="en-US"/>
        </w:rPr>
      </w:pPr>
      <w:bookmarkStart w:id="124" w:name="_Hlk179879230"/>
      <w:bookmarkEnd w:id="123"/>
      <w:r w:rsidRPr="00A522EA">
        <w:rPr>
          <w:snapToGrid w:val="0"/>
          <w:sz w:val="28"/>
          <w:szCs w:val="28"/>
          <w:lang w:eastAsia="en-US"/>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30.09.2024, в соответствии с которым ИПЦ </w:t>
      </w:r>
      <w:r w:rsidRPr="00A522EA">
        <w:rPr>
          <w:snapToGrid w:val="0"/>
          <w:sz w:val="28"/>
          <w:szCs w:val="28"/>
          <w:lang w:eastAsia="en-US"/>
        </w:rPr>
        <w:br/>
      </w:r>
      <w:bookmarkStart w:id="125" w:name="_Hlk150525414"/>
      <w:r w:rsidRPr="00A522EA">
        <w:rPr>
          <w:snapToGrid w:val="0"/>
          <w:sz w:val="28"/>
          <w:szCs w:val="28"/>
          <w:lang w:eastAsia="en-US"/>
        </w:rPr>
        <w:t xml:space="preserve">на 2025 год составит 105,8 %. </w:t>
      </w:r>
    </w:p>
    <w:bookmarkEnd w:id="124"/>
    <w:bookmarkEnd w:id="125"/>
    <w:p w14:paraId="4CFBB8E3" w14:textId="77777777" w:rsidR="00A522EA" w:rsidRPr="00A522EA" w:rsidRDefault="00A522EA" w:rsidP="00A522EA">
      <w:pPr>
        <w:ind w:left="142"/>
        <w:jc w:val="both"/>
        <w:rPr>
          <w:b/>
          <w:bCs/>
          <w:snapToGrid w:val="0"/>
          <w:sz w:val="16"/>
          <w:szCs w:val="28"/>
        </w:rPr>
      </w:pPr>
    </w:p>
    <w:p w14:paraId="6FF0BEEB" w14:textId="77777777" w:rsidR="00A522EA" w:rsidRPr="00A522EA" w:rsidRDefault="00A522EA" w:rsidP="00A522EA">
      <w:pPr>
        <w:keepNext/>
        <w:tabs>
          <w:tab w:val="left" w:pos="284"/>
        </w:tabs>
        <w:jc w:val="center"/>
        <w:outlineLvl w:val="0"/>
        <w:rPr>
          <w:rFonts w:cs="Arial"/>
          <w:b/>
          <w:bCs/>
          <w:snapToGrid w:val="0"/>
          <w:kern w:val="32"/>
          <w:sz w:val="28"/>
          <w:szCs w:val="32"/>
          <w:lang w:eastAsia="en-US"/>
        </w:rPr>
      </w:pPr>
      <w:bookmarkStart w:id="126" w:name="_Hlk150678243"/>
      <w:r w:rsidRPr="00A522EA">
        <w:rPr>
          <w:rFonts w:cs="Arial"/>
          <w:b/>
          <w:bCs/>
          <w:snapToGrid w:val="0"/>
          <w:kern w:val="32"/>
          <w:sz w:val="28"/>
          <w:szCs w:val="32"/>
          <w:lang w:eastAsia="en-US"/>
        </w:rPr>
        <w:t xml:space="preserve">5. </w:t>
      </w:r>
      <w:bookmarkStart w:id="127" w:name="_Hlk179879273"/>
      <w:r w:rsidRPr="00A522EA">
        <w:rPr>
          <w:rFonts w:cs="Arial"/>
          <w:b/>
          <w:bCs/>
          <w:snapToGrid w:val="0"/>
          <w:kern w:val="32"/>
          <w:sz w:val="28"/>
          <w:szCs w:val="32"/>
          <w:lang w:eastAsia="en-US"/>
        </w:rPr>
        <w:t>Анализ расходов МКП ОГО «Теплоэнерго»</w:t>
      </w:r>
      <w:r w:rsidRPr="00A522EA">
        <w:rPr>
          <w:rFonts w:cs="Arial"/>
          <w:b/>
          <w:bCs/>
          <w:snapToGrid w:val="0"/>
          <w:kern w:val="32"/>
          <w:sz w:val="28"/>
          <w:szCs w:val="32"/>
          <w:lang w:eastAsia="en-US"/>
        </w:rPr>
        <w:br/>
        <w:t xml:space="preserve">на производство, передачу, сбыт тепловой энергии </w:t>
      </w:r>
      <w:bookmarkEnd w:id="127"/>
    </w:p>
    <w:p w14:paraId="01D93124" w14:textId="77777777" w:rsidR="00A522EA" w:rsidRPr="00A522EA" w:rsidRDefault="00A522EA" w:rsidP="00A522EA">
      <w:pPr>
        <w:ind w:firstLine="851"/>
        <w:jc w:val="both"/>
        <w:rPr>
          <w:snapToGrid w:val="0"/>
          <w:sz w:val="10"/>
          <w:szCs w:val="28"/>
          <w:lang w:eastAsia="en-US"/>
        </w:rPr>
      </w:pPr>
    </w:p>
    <w:p w14:paraId="043ED79F" w14:textId="77777777" w:rsidR="00A522EA" w:rsidRPr="00A522EA" w:rsidRDefault="00A522EA" w:rsidP="00A522EA">
      <w:pPr>
        <w:keepNext/>
        <w:tabs>
          <w:tab w:val="left" w:pos="284"/>
        </w:tabs>
        <w:jc w:val="center"/>
        <w:outlineLvl w:val="0"/>
        <w:rPr>
          <w:rFonts w:cs="Arial"/>
          <w:b/>
          <w:bCs/>
          <w:snapToGrid w:val="0"/>
          <w:kern w:val="32"/>
          <w:sz w:val="28"/>
          <w:szCs w:val="32"/>
          <w:lang w:eastAsia="en-US"/>
        </w:rPr>
      </w:pPr>
      <w:r w:rsidRPr="00A522EA">
        <w:rPr>
          <w:rFonts w:cs="Arial"/>
          <w:b/>
          <w:bCs/>
          <w:snapToGrid w:val="0"/>
          <w:kern w:val="32"/>
          <w:sz w:val="28"/>
          <w:szCs w:val="32"/>
          <w:lang w:eastAsia="en-US"/>
        </w:rPr>
        <w:t xml:space="preserve">5.1. </w:t>
      </w:r>
      <w:bookmarkStart w:id="128" w:name="_Hlk179879357"/>
      <w:r w:rsidRPr="00A522EA">
        <w:rPr>
          <w:rFonts w:cs="Arial"/>
          <w:b/>
          <w:bCs/>
          <w:snapToGrid w:val="0"/>
          <w:kern w:val="32"/>
          <w:sz w:val="28"/>
          <w:szCs w:val="32"/>
          <w:lang w:eastAsia="en-US"/>
        </w:rPr>
        <w:t>Баланс тепловой энергии</w:t>
      </w:r>
    </w:p>
    <w:bookmarkEnd w:id="128"/>
    <w:p w14:paraId="79E2A250" w14:textId="77777777" w:rsidR="00A522EA" w:rsidRPr="00A522EA" w:rsidRDefault="00A522EA" w:rsidP="00A522EA">
      <w:pPr>
        <w:rPr>
          <w:snapToGrid w:val="0"/>
          <w:sz w:val="18"/>
          <w:szCs w:val="28"/>
          <w:lang w:eastAsia="en-US"/>
        </w:rPr>
      </w:pPr>
    </w:p>
    <w:p w14:paraId="0679C6B3" w14:textId="77777777" w:rsidR="00A522EA" w:rsidRPr="00A522EA" w:rsidRDefault="00A522EA" w:rsidP="00A522EA">
      <w:pPr>
        <w:ind w:firstLine="709"/>
        <w:jc w:val="both"/>
        <w:rPr>
          <w:snapToGrid w:val="0"/>
          <w:sz w:val="28"/>
          <w:szCs w:val="28"/>
        </w:rPr>
      </w:pPr>
      <w:r w:rsidRPr="00A522EA">
        <w:rPr>
          <w:snapToGrid w:val="0"/>
          <w:sz w:val="28"/>
          <w:szCs w:val="28"/>
        </w:rPr>
        <w:t>Согласно </w:t>
      </w:r>
      <w:hyperlink r:id="rId58" w:anchor="000013" w:history="1">
        <w:r w:rsidRPr="00A522EA">
          <w:rPr>
            <w:snapToGrid w:val="0"/>
            <w:sz w:val="28"/>
            <w:szCs w:val="28"/>
          </w:rPr>
          <w:t>пункту 22</w:t>
        </w:r>
      </w:hyperlink>
      <w:r w:rsidRPr="00A522EA">
        <w:rPr>
          <w:snapToGrid w:val="0"/>
          <w:sz w:val="28"/>
          <w:szCs w:val="28"/>
        </w:rPr>
        <w:t> Основ ценообразования тарифы устанавливаются</w:t>
      </w:r>
      <w:r w:rsidRPr="00A522EA">
        <w:rPr>
          <w:snapToGrid w:val="0"/>
          <w:sz w:val="28"/>
          <w:szCs w:val="28"/>
        </w:rPr>
        <w:br/>
        <w:t xml:space="preserve">на основании необходимой валовой выручки, определенной </w:t>
      </w:r>
      <w:r w:rsidRPr="00A522EA">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A522EA">
        <w:rPr>
          <w:snapToGrid w:val="0"/>
          <w:sz w:val="28"/>
          <w:szCs w:val="28"/>
        </w:rPr>
        <w:br/>
      </w:r>
      <w:r w:rsidRPr="00A522EA">
        <w:rPr>
          <w:snapToGrid w:val="0"/>
          <w:sz w:val="28"/>
          <w:szCs w:val="28"/>
        </w:rPr>
        <w:lastRenderedPageBreak/>
        <w:t>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w:t>
      </w:r>
      <w:r w:rsidRPr="00A522EA">
        <w:rPr>
          <w:snapToGrid w:val="0"/>
          <w:sz w:val="28"/>
          <w:szCs w:val="28"/>
        </w:rPr>
        <w:br/>
        <w:t>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w:t>
      </w:r>
      <w:r w:rsidRPr="00A522EA">
        <w:rPr>
          <w:snapToGrid w:val="0"/>
          <w:sz w:val="28"/>
          <w:szCs w:val="28"/>
        </w:rPr>
        <w:br/>
        <w:t>с методическими </w:t>
      </w:r>
      <w:hyperlink r:id="rId59" w:anchor="100015" w:history="1">
        <w:r w:rsidRPr="00A522EA">
          <w:rPr>
            <w:snapToGrid w:val="0"/>
            <w:sz w:val="28"/>
            <w:szCs w:val="28"/>
          </w:rPr>
          <w:t>указаниями</w:t>
        </w:r>
      </w:hyperlink>
      <w:r w:rsidRPr="00A522EA">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08C87E19" w14:textId="77777777" w:rsidR="00A522EA" w:rsidRPr="00A522EA" w:rsidRDefault="00A522EA" w:rsidP="00A522EA">
      <w:pPr>
        <w:ind w:firstLine="709"/>
        <w:jc w:val="both"/>
        <w:rPr>
          <w:snapToGrid w:val="0"/>
          <w:color w:val="000000"/>
          <w:sz w:val="28"/>
          <w:szCs w:val="28"/>
        </w:rPr>
      </w:pPr>
      <w:r w:rsidRPr="00A522EA">
        <w:rPr>
          <w:snapToGrid w:val="0"/>
          <w:sz w:val="28"/>
          <w:szCs w:val="28"/>
        </w:rPr>
        <w:t xml:space="preserve">Схема теплоснабжения </w:t>
      </w:r>
      <w:bookmarkStart w:id="129" w:name="_Hlk85189635"/>
      <w:r w:rsidRPr="00A522EA">
        <w:rPr>
          <w:snapToGrid w:val="0"/>
          <w:sz w:val="28"/>
          <w:szCs w:val="28"/>
        </w:rPr>
        <w:t>в 2024 году актуализирована постановлением Администрации Осинниковского городского округа от 28.06.2024 № 679-п «Об утверждении актуализированной схемы теплоснабжения муниципального образования - Осинниковский городской округ на 2025 год»</w:t>
      </w:r>
      <w:bookmarkEnd w:id="129"/>
      <w:r w:rsidRPr="00A522EA">
        <w:rPr>
          <w:snapToGrid w:val="0"/>
          <w:sz w:val="28"/>
          <w:szCs w:val="28"/>
        </w:rPr>
        <w:t xml:space="preserve"> </w:t>
      </w:r>
      <w:r w:rsidRPr="00A522EA">
        <w:rPr>
          <w:snapToGrid w:val="0"/>
          <w:sz w:val="28"/>
          <w:szCs w:val="28"/>
        </w:rPr>
        <w:br/>
        <w:t>(https://www.osinniki.org/23391-shema-teplosnabzhenija-municipalnogo-obrazovanija-osinnikovskij-gorodskoj-okrug-kemerovskoj-oblasti-kuzbassa-do-2034-goda.html)</w:t>
      </w:r>
      <w:r w:rsidRPr="00A522EA">
        <w:rPr>
          <w:snapToGrid w:val="0"/>
          <w:color w:val="000000"/>
          <w:sz w:val="28"/>
          <w:szCs w:val="28"/>
        </w:rPr>
        <w:t>.</w:t>
      </w:r>
    </w:p>
    <w:p w14:paraId="0E9A39FC" w14:textId="77777777" w:rsidR="00A522EA" w:rsidRPr="00A522EA" w:rsidRDefault="00A522EA" w:rsidP="00A522EA">
      <w:pPr>
        <w:ind w:firstLine="709"/>
        <w:jc w:val="both"/>
        <w:rPr>
          <w:snapToGrid w:val="0"/>
          <w:sz w:val="28"/>
          <w:szCs w:val="28"/>
        </w:rPr>
      </w:pPr>
      <w:r w:rsidRPr="00A522EA">
        <w:rPr>
          <w:snapToGrid w:val="0"/>
          <w:sz w:val="28"/>
          <w:szCs w:val="28"/>
        </w:rPr>
        <w:t xml:space="preserve">Согласно схеме теплоснабжения, суммарный полезный отпуск тепловой энергии на потребительский рынок от котельных Осинниковского городского округа на 2025 год составил 53,845 тыс. Гкал, полезный отпуск тепловой энергии, произведенной ПАО «ЮК ГРЭС», для потребителей Осинниковского городского округа составляет 178,645 тыс. Гкал. </w:t>
      </w:r>
    </w:p>
    <w:p w14:paraId="4DAF352A" w14:textId="77777777" w:rsidR="00A522EA" w:rsidRPr="00A522EA" w:rsidRDefault="00A522EA" w:rsidP="00A522EA">
      <w:pPr>
        <w:ind w:firstLine="709"/>
        <w:jc w:val="both"/>
        <w:rPr>
          <w:snapToGrid w:val="0"/>
          <w:sz w:val="28"/>
          <w:szCs w:val="28"/>
        </w:rPr>
      </w:pPr>
      <w:r w:rsidRPr="00A522EA">
        <w:rPr>
          <w:snapToGrid w:val="0"/>
          <w:sz w:val="28"/>
          <w:szCs w:val="28"/>
        </w:rPr>
        <w:t xml:space="preserve">Постановлением Региональной энергетической комиссии Кузбасса </w:t>
      </w:r>
      <w:r w:rsidRPr="00A522EA">
        <w:rPr>
          <w:snapToGrid w:val="0"/>
          <w:sz w:val="28"/>
          <w:szCs w:val="28"/>
        </w:rPr>
        <w:br/>
        <w:t xml:space="preserve">от 23.11.2023 № 353 в отношении МКП ОГО «Теплоэнерго» утверждены нормативные потери тепловой энергии в сетях предприятия в размере 126,390 тыс. Гкал, в том числе: 116,387 тыс. Гкал. в сетях от ПАО ЮК ГРЭС и 10,003 тыс. Гкал. в сетях от котельных. </w:t>
      </w:r>
    </w:p>
    <w:p w14:paraId="55976413" w14:textId="77777777" w:rsidR="00A522EA" w:rsidRPr="00A522EA" w:rsidRDefault="00A522EA" w:rsidP="00A522EA">
      <w:pPr>
        <w:ind w:firstLine="709"/>
        <w:jc w:val="both"/>
        <w:rPr>
          <w:snapToGrid w:val="0"/>
          <w:sz w:val="28"/>
          <w:szCs w:val="28"/>
        </w:rPr>
      </w:pPr>
      <w:r w:rsidRPr="00A522EA">
        <w:rPr>
          <w:snapToGrid w:val="0"/>
          <w:sz w:val="28"/>
          <w:szCs w:val="28"/>
        </w:rPr>
        <w:t xml:space="preserve">Согласно данным формы отчетности № 46-ТЭ «Сведения о полезном отпуске (продаже) тепловой энергии отдельным категориям потребителей», объем отпуска тепловой энергии по приборам учета за 2023 год (предыдущий отчетный период) составляет: 79,7 % = 193,025 тыс. Гкал ÷ 242,199 тыс. Гкал. На основании этого, эксперты </w:t>
      </w:r>
      <w:bookmarkStart w:id="130" w:name="_Hlk179880349"/>
      <w:r w:rsidRPr="00A522EA">
        <w:rPr>
          <w:snapToGrid w:val="0"/>
          <w:sz w:val="28"/>
          <w:szCs w:val="28"/>
        </w:rPr>
        <w:t>считают возможным учесть фактический объем потерь в сетях от ПАО ЮК ГРЭС в балансе тепловой энергии регулируемой организации в объеме: 158,545 тыс. Гкал. = 116,387 тыс. Гкал. + 42,158 тыс. Гкал.</w:t>
      </w:r>
    </w:p>
    <w:p w14:paraId="2BE7023F" w14:textId="77777777" w:rsidR="00A522EA" w:rsidRPr="00A522EA" w:rsidRDefault="00A522EA" w:rsidP="00A522EA">
      <w:pPr>
        <w:ind w:firstLine="709"/>
        <w:jc w:val="both"/>
        <w:rPr>
          <w:snapToGrid w:val="0"/>
          <w:color w:val="000000"/>
          <w:sz w:val="28"/>
          <w:szCs w:val="28"/>
        </w:rPr>
      </w:pPr>
      <w:r w:rsidRPr="00A522EA">
        <w:rPr>
          <w:snapToGrid w:val="0"/>
          <w:sz w:val="28"/>
          <w:szCs w:val="28"/>
        </w:rPr>
        <w:t xml:space="preserve">Выработка тепловой энергии от котельных на 2025 год составляет </w:t>
      </w:r>
      <w:r w:rsidRPr="00A522EA">
        <w:rPr>
          <w:snapToGrid w:val="0"/>
          <w:sz w:val="28"/>
          <w:szCs w:val="28"/>
        </w:rPr>
        <w:br/>
      </w:r>
      <w:r w:rsidRPr="00A522EA">
        <w:rPr>
          <w:snapToGrid w:val="0"/>
          <w:color w:val="000000"/>
          <w:sz w:val="28"/>
          <w:szCs w:val="28"/>
        </w:rPr>
        <w:t xml:space="preserve">66,095 тыс. Гкал. </w:t>
      </w:r>
    </w:p>
    <w:bookmarkEnd w:id="130"/>
    <w:p w14:paraId="584E0074" w14:textId="77777777" w:rsidR="00A522EA" w:rsidRPr="00A522EA" w:rsidRDefault="00A522EA" w:rsidP="00A522EA">
      <w:pPr>
        <w:ind w:firstLine="709"/>
        <w:jc w:val="both"/>
        <w:rPr>
          <w:snapToGrid w:val="0"/>
          <w:color w:val="000000"/>
          <w:sz w:val="28"/>
          <w:szCs w:val="28"/>
        </w:rPr>
      </w:pPr>
      <w:r w:rsidRPr="00A522EA">
        <w:rPr>
          <w:snapToGrid w:val="0"/>
          <w:color w:val="000000"/>
          <w:sz w:val="28"/>
          <w:szCs w:val="28"/>
        </w:rPr>
        <w:t>Расход тепловой</w:t>
      </w:r>
      <w:r w:rsidRPr="00A522EA">
        <w:rPr>
          <w:snapToGrid w:val="0"/>
          <w:sz w:val="28"/>
          <w:szCs w:val="28"/>
        </w:rPr>
        <w:t xml:space="preserve"> энергии на собственные нужды котельных, утверждены постановлением Региональной энергетической комиссии Кузбасса </w:t>
      </w:r>
      <w:r w:rsidRPr="00A522EA">
        <w:rPr>
          <w:snapToGrid w:val="0"/>
          <w:color w:val="000000"/>
          <w:sz w:val="28"/>
          <w:szCs w:val="28"/>
        </w:rPr>
        <w:t>от 19.11.2024 № 358</w:t>
      </w:r>
      <w:r w:rsidRPr="00A522EA">
        <w:rPr>
          <w:snapToGrid w:val="0"/>
          <w:color w:val="FF0000"/>
          <w:sz w:val="28"/>
          <w:szCs w:val="28"/>
        </w:rPr>
        <w:t xml:space="preserve"> </w:t>
      </w:r>
      <w:r w:rsidRPr="00A522EA">
        <w:rPr>
          <w:snapToGrid w:val="0"/>
          <w:color w:val="000000"/>
          <w:sz w:val="28"/>
          <w:szCs w:val="28"/>
        </w:rPr>
        <w:t>и составляет 3,40 % или:</w:t>
      </w:r>
    </w:p>
    <w:p w14:paraId="43744C9D" w14:textId="77777777" w:rsidR="00A522EA" w:rsidRPr="00A522EA" w:rsidRDefault="00A522EA" w:rsidP="00A522EA">
      <w:pPr>
        <w:ind w:firstLine="709"/>
        <w:jc w:val="both"/>
        <w:rPr>
          <w:snapToGrid w:val="0"/>
          <w:color w:val="000000"/>
          <w:sz w:val="28"/>
          <w:szCs w:val="28"/>
        </w:rPr>
      </w:pPr>
      <w:r w:rsidRPr="00A522EA">
        <w:rPr>
          <w:snapToGrid w:val="0"/>
          <w:color w:val="000000"/>
          <w:sz w:val="28"/>
          <w:szCs w:val="28"/>
        </w:rPr>
        <w:t>2,247 тыс. Гкал. = 66,095 тыс. Гкал. (выработка тепловой энергии котельными) × 3,40 %.</w:t>
      </w:r>
    </w:p>
    <w:p w14:paraId="5FAC0125" w14:textId="77777777" w:rsidR="00A522EA" w:rsidRPr="00A522EA" w:rsidRDefault="00A522EA" w:rsidP="00A522EA">
      <w:pPr>
        <w:ind w:firstLine="709"/>
        <w:jc w:val="both"/>
        <w:rPr>
          <w:snapToGrid w:val="0"/>
          <w:sz w:val="28"/>
          <w:szCs w:val="28"/>
        </w:rPr>
      </w:pPr>
      <w:r w:rsidRPr="00A522EA">
        <w:rPr>
          <w:snapToGrid w:val="0"/>
          <w:sz w:val="28"/>
          <w:szCs w:val="28"/>
        </w:rPr>
        <w:t xml:space="preserve">Объемы тепловой энергии по полугодиям 2025 года посчитаны </w:t>
      </w:r>
      <w:r w:rsidRPr="00A522EA">
        <w:rPr>
          <w:snapToGrid w:val="0"/>
          <w:sz w:val="28"/>
          <w:szCs w:val="28"/>
        </w:rPr>
        <w:br/>
        <w:t xml:space="preserve">в соответствии с фактической реализацией отпуска тепловой энергии </w:t>
      </w:r>
      <w:r w:rsidRPr="00A522EA">
        <w:rPr>
          <w:snapToGrid w:val="0"/>
          <w:sz w:val="28"/>
          <w:szCs w:val="28"/>
        </w:rPr>
        <w:br/>
        <w:t>и горячей воды по данным шаблона BALANCE.CALC.TARIFF.WARM.FACT.2023, представленным МКП ОГО «Теплоэнерго»:</w:t>
      </w:r>
    </w:p>
    <w:p w14:paraId="64B4C7AC" w14:textId="77777777" w:rsidR="00A522EA" w:rsidRPr="00A522EA" w:rsidRDefault="00A522EA" w:rsidP="00A522EA">
      <w:pPr>
        <w:ind w:firstLine="709"/>
        <w:jc w:val="both"/>
        <w:rPr>
          <w:snapToGrid w:val="0"/>
          <w:sz w:val="28"/>
          <w:szCs w:val="28"/>
        </w:rPr>
      </w:pPr>
      <w:r w:rsidRPr="00A522EA">
        <w:rPr>
          <w:snapToGrid w:val="0"/>
          <w:sz w:val="28"/>
          <w:szCs w:val="28"/>
        </w:rPr>
        <w:lastRenderedPageBreak/>
        <w:t xml:space="preserve">127,891 тыс. </w:t>
      </w:r>
      <w:bookmarkStart w:id="131" w:name="_Hlk84422313"/>
      <w:r w:rsidRPr="00A522EA">
        <w:rPr>
          <w:snapToGrid w:val="0"/>
          <w:sz w:val="28"/>
          <w:szCs w:val="28"/>
        </w:rPr>
        <w:t xml:space="preserve">Гкал. </w:t>
      </w:r>
      <w:bookmarkEnd w:id="131"/>
      <w:r w:rsidRPr="00A522EA">
        <w:rPr>
          <w:snapToGrid w:val="0"/>
          <w:sz w:val="28"/>
          <w:szCs w:val="28"/>
        </w:rPr>
        <w:t>(1 полугодие) + 114,308 тыс. Гкал. (2 полугодие) = 242,199 тыс. Гкал.</w:t>
      </w:r>
    </w:p>
    <w:p w14:paraId="065D0C85" w14:textId="77777777" w:rsidR="00A522EA" w:rsidRPr="00A522EA" w:rsidRDefault="00A522EA" w:rsidP="00A522EA">
      <w:pPr>
        <w:ind w:firstLine="709"/>
        <w:jc w:val="both"/>
        <w:rPr>
          <w:snapToGrid w:val="0"/>
          <w:sz w:val="28"/>
          <w:szCs w:val="28"/>
        </w:rPr>
      </w:pPr>
      <w:r w:rsidRPr="00A522EA">
        <w:rPr>
          <w:snapToGrid w:val="0"/>
          <w:sz w:val="28"/>
          <w:szCs w:val="28"/>
        </w:rPr>
        <w:t>Доля отпуска тепловой энергии по полугодиям составила:</w:t>
      </w:r>
    </w:p>
    <w:p w14:paraId="3AB60789" w14:textId="77777777" w:rsidR="00A522EA" w:rsidRPr="00A522EA" w:rsidRDefault="00A522EA" w:rsidP="00A522EA">
      <w:pPr>
        <w:ind w:firstLine="709"/>
        <w:jc w:val="both"/>
        <w:rPr>
          <w:snapToGrid w:val="0"/>
          <w:sz w:val="28"/>
          <w:szCs w:val="28"/>
        </w:rPr>
      </w:pPr>
      <w:r w:rsidRPr="00A522EA">
        <w:rPr>
          <w:snapToGrid w:val="0"/>
          <w:sz w:val="28"/>
          <w:szCs w:val="28"/>
        </w:rPr>
        <w:t>0,53 % (1 полугодие) = 127,891 тыс. Гкал. ÷ 242,199 тыс. Гкал.</w:t>
      </w:r>
    </w:p>
    <w:p w14:paraId="744BD59A" w14:textId="77777777" w:rsidR="00A522EA" w:rsidRPr="00A522EA" w:rsidRDefault="00A522EA" w:rsidP="00A522EA">
      <w:pPr>
        <w:ind w:firstLine="709"/>
        <w:jc w:val="both"/>
        <w:rPr>
          <w:snapToGrid w:val="0"/>
          <w:sz w:val="28"/>
          <w:szCs w:val="28"/>
        </w:rPr>
      </w:pPr>
      <w:r w:rsidRPr="00A522EA">
        <w:rPr>
          <w:snapToGrid w:val="0"/>
          <w:sz w:val="28"/>
          <w:szCs w:val="28"/>
        </w:rPr>
        <w:t>0,47 % (2 полугодие) = 114,308 тыс. Гкал. ÷ 242,199 тыс. Гкал.</w:t>
      </w:r>
    </w:p>
    <w:p w14:paraId="1C4E760D" w14:textId="77777777" w:rsidR="00A522EA" w:rsidRPr="00A522EA" w:rsidRDefault="00A522EA" w:rsidP="00A522EA">
      <w:pPr>
        <w:ind w:firstLine="709"/>
        <w:jc w:val="both"/>
        <w:rPr>
          <w:snapToGrid w:val="0"/>
          <w:sz w:val="28"/>
          <w:szCs w:val="28"/>
        </w:rPr>
      </w:pPr>
    </w:p>
    <w:p w14:paraId="09138301" w14:textId="77777777" w:rsidR="00A522EA" w:rsidRPr="00A522EA" w:rsidRDefault="00A522EA" w:rsidP="00A522EA">
      <w:pPr>
        <w:ind w:firstLine="709"/>
        <w:jc w:val="both"/>
        <w:rPr>
          <w:snapToGrid w:val="0"/>
          <w:sz w:val="28"/>
          <w:szCs w:val="28"/>
        </w:rPr>
      </w:pPr>
      <w:r w:rsidRPr="00A522EA">
        <w:rPr>
          <w:snapToGrid w:val="0"/>
          <w:sz w:val="28"/>
          <w:szCs w:val="28"/>
        </w:rPr>
        <w:t>Сводный баланс тепловой энергии представлен в таблице 1.</w:t>
      </w:r>
    </w:p>
    <w:p w14:paraId="4C956C45" w14:textId="77777777" w:rsidR="00A522EA" w:rsidRPr="00A522EA" w:rsidRDefault="00A522EA" w:rsidP="00277A6A">
      <w:pPr>
        <w:numPr>
          <w:ilvl w:val="0"/>
          <w:numId w:val="5"/>
        </w:numPr>
        <w:ind w:right="-426" w:hanging="1211"/>
        <w:jc w:val="right"/>
        <w:rPr>
          <w:snapToGrid w:val="0"/>
          <w:sz w:val="28"/>
          <w:szCs w:val="28"/>
        </w:rPr>
      </w:pPr>
    </w:p>
    <w:p w14:paraId="1B6761AB" w14:textId="77777777" w:rsidR="00A522EA" w:rsidRPr="00A522EA" w:rsidRDefault="00A522EA" w:rsidP="00A522EA">
      <w:pPr>
        <w:spacing w:after="240"/>
        <w:jc w:val="center"/>
        <w:rPr>
          <w:b/>
          <w:snapToGrid w:val="0"/>
          <w:sz w:val="28"/>
          <w:szCs w:val="28"/>
        </w:rPr>
      </w:pPr>
      <w:r w:rsidRPr="00A522EA">
        <w:rPr>
          <w:b/>
          <w:snapToGrid w:val="0"/>
          <w:sz w:val="28"/>
          <w:szCs w:val="28"/>
        </w:rPr>
        <w:t>Баланс тепловой энергии МКП ОГО «Теплоэнерго» на 2025 год</w:t>
      </w:r>
    </w:p>
    <w:tbl>
      <w:tblPr>
        <w:tblW w:w="9951" w:type="dxa"/>
        <w:tblInd w:w="-256" w:type="dxa"/>
        <w:tblLook w:val="04A0" w:firstRow="1" w:lastRow="0" w:firstColumn="1" w:lastColumn="0" w:noHBand="0" w:noVBand="1"/>
      </w:tblPr>
      <w:tblGrid>
        <w:gridCol w:w="567"/>
        <w:gridCol w:w="4112"/>
        <w:gridCol w:w="1242"/>
        <w:gridCol w:w="1451"/>
        <w:gridCol w:w="1276"/>
        <w:gridCol w:w="1303"/>
      </w:tblGrid>
      <w:tr w:rsidR="00A522EA" w:rsidRPr="00A522EA" w14:paraId="37C893BC" w14:textId="77777777" w:rsidTr="00295606">
        <w:trPr>
          <w:trHeight w:val="375"/>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81AA55A" w14:textId="77777777" w:rsidR="00A522EA" w:rsidRPr="00A522EA" w:rsidRDefault="00A522EA" w:rsidP="00A522EA">
            <w:pPr>
              <w:jc w:val="center"/>
            </w:pPr>
            <w:r w:rsidRPr="00A522EA">
              <w:t>№ п/п</w:t>
            </w:r>
          </w:p>
        </w:tc>
        <w:tc>
          <w:tcPr>
            <w:tcW w:w="411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464B6E" w14:textId="77777777" w:rsidR="00A522EA" w:rsidRPr="00A522EA" w:rsidRDefault="00A522EA" w:rsidP="00A522EA">
            <w:pPr>
              <w:jc w:val="center"/>
            </w:pPr>
            <w:r w:rsidRPr="00A522EA">
              <w:t>Показатель</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0C89DB7" w14:textId="77777777" w:rsidR="00A522EA" w:rsidRPr="00A522EA" w:rsidRDefault="00A522EA" w:rsidP="00A522EA">
            <w:pPr>
              <w:jc w:val="center"/>
              <w:rPr>
                <w:iCs/>
              </w:rPr>
            </w:pPr>
            <w:r w:rsidRPr="00A522EA">
              <w:rPr>
                <w:iCs/>
              </w:rPr>
              <w:t>Единицы измерения</w:t>
            </w:r>
          </w:p>
        </w:tc>
        <w:tc>
          <w:tcPr>
            <w:tcW w:w="1451"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0B575EC2" w14:textId="77777777" w:rsidR="00A522EA" w:rsidRPr="00A522EA" w:rsidRDefault="00A522EA" w:rsidP="00A522EA">
            <w:pPr>
              <w:jc w:val="center"/>
            </w:pPr>
            <w:r w:rsidRPr="00A522EA">
              <w:t xml:space="preserve">Объем тепловой энергии </w:t>
            </w:r>
          </w:p>
        </w:tc>
        <w:tc>
          <w:tcPr>
            <w:tcW w:w="2579"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1DAF3D2" w14:textId="77777777" w:rsidR="00A522EA" w:rsidRPr="00A522EA" w:rsidRDefault="00A522EA" w:rsidP="00A522EA">
            <w:pPr>
              <w:jc w:val="center"/>
            </w:pPr>
            <w:r w:rsidRPr="00A522EA">
              <w:t>в том числе</w:t>
            </w:r>
          </w:p>
        </w:tc>
      </w:tr>
      <w:tr w:rsidR="00A522EA" w:rsidRPr="00A522EA" w14:paraId="0003B3B2" w14:textId="77777777" w:rsidTr="00295606">
        <w:trPr>
          <w:trHeight w:val="720"/>
          <w:tblHeader/>
        </w:trPr>
        <w:tc>
          <w:tcPr>
            <w:tcW w:w="56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4D861F9" w14:textId="77777777" w:rsidR="00A522EA" w:rsidRPr="00A522EA" w:rsidRDefault="00A522EA" w:rsidP="00A522EA"/>
        </w:tc>
        <w:tc>
          <w:tcPr>
            <w:tcW w:w="411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C335CA9" w14:textId="77777777" w:rsidR="00A522EA" w:rsidRPr="00A522EA" w:rsidRDefault="00A522EA" w:rsidP="00A522EA"/>
        </w:tc>
        <w:tc>
          <w:tcPr>
            <w:tcW w:w="124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97672A4" w14:textId="77777777" w:rsidR="00A522EA" w:rsidRPr="00A522EA" w:rsidRDefault="00A522EA" w:rsidP="00A522EA">
            <w:pPr>
              <w:rPr>
                <w:i/>
                <w:iCs/>
              </w:rPr>
            </w:pPr>
          </w:p>
        </w:tc>
        <w:tc>
          <w:tcPr>
            <w:tcW w:w="1451"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50190712" w14:textId="77777777" w:rsidR="00A522EA" w:rsidRPr="00A522EA" w:rsidRDefault="00A522EA" w:rsidP="00A522EA"/>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31235D" w14:textId="77777777" w:rsidR="00A522EA" w:rsidRPr="00A522EA" w:rsidRDefault="00A522EA" w:rsidP="00A522EA">
            <w:pPr>
              <w:ind w:left="-26"/>
              <w:jc w:val="center"/>
            </w:pPr>
            <w:r w:rsidRPr="00A522EA">
              <w:t>1 полугодие</w:t>
            </w:r>
          </w:p>
        </w:tc>
        <w:tc>
          <w:tcPr>
            <w:tcW w:w="1303" w:type="dxa"/>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5726A138" w14:textId="77777777" w:rsidR="00A522EA" w:rsidRPr="00A522EA" w:rsidRDefault="00A522EA" w:rsidP="00A522EA">
            <w:pPr>
              <w:jc w:val="center"/>
            </w:pPr>
            <w:r w:rsidRPr="00A522EA">
              <w:t>2 полугодие</w:t>
            </w:r>
          </w:p>
        </w:tc>
      </w:tr>
      <w:tr w:rsidR="00A522EA" w:rsidRPr="00A522EA" w14:paraId="4B73C96C" w14:textId="77777777" w:rsidTr="00295606">
        <w:trPr>
          <w:trHeight w:val="546"/>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91158AE" w14:textId="77777777" w:rsidR="00A522EA" w:rsidRPr="00A522EA" w:rsidRDefault="00A522EA" w:rsidP="00A522EA">
            <w:pPr>
              <w:jc w:val="center"/>
              <w:rPr>
                <w:b/>
                <w:bCs/>
              </w:rPr>
            </w:pPr>
            <w:r w:rsidRPr="00A522EA">
              <w:rPr>
                <w:b/>
                <w:bCs/>
              </w:rPr>
              <w:t>1</w:t>
            </w:r>
          </w:p>
        </w:tc>
        <w:tc>
          <w:tcPr>
            <w:tcW w:w="41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83DAB7" w14:textId="77777777" w:rsidR="00A522EA" w:rsidRPr="00A522EA" w:rsidRDefault="00A522EA" w:rsidP="00A522EA">
            <w:pPr>
              <w:rPr>
                <w:b/>
                <w:bCs/>
              </w:rPr>
            </w:pPr>
            <w:r w:rsidRPr="00A522EA">
              <w:rPr>
                <w:b/>
                <w:bCs/>
              </w:rPr>
              <w:t>Выработка тепловой энергии котельными г. Осинники</w:t>
            </w:r>
          </w:p>
        </w:tc>
        <w:tc>
          <w:tcPr>
            <w:tcW w:w="12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6A5510" w14:textId="77777777" w:rsidR="00A522EA" w:rsidRPr="00A522EA" w:rsidRDefault="00A522EA" w:rsidP="00A522EA">
            <w:pPr>
              <w:jc w:val="center"/>
            </w:pPr>
            <w:r w:rsidRPr="00A522EA">
              <w:t>тыс. Гкал.</w:t>
            </w:r>
          </w:p>
        </w:tc>
        <w:tc>
          <w:tcPr>
            <w:tcW w:w="145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44E404E" w14:textId="77777777" w:rsidR="00A522EA" w:rsidRPr="00A522EA" w:rsidRDefault="00A522EA" w:rsidP="00A522EA">
            <w:pPr>
              <w:jc w:val="center"/>
              <w:rPr>
                <w:color w:val="000000"/>
              </w:rPr>
            </w:pPr>
            <w:r w:rsidRPr="00A522EA">
              <w:rPr>
                <w:snapToGrid w:val="0"/>
                <w:color w:val="000000"/>
              </w:rPr>
              <w:t>66,095</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905F1BC" w14:textId="77777777" w:rsidR="00A522EA" w:rsidRPr="00A522EA" w:rsidRDefault="00A522EA" w:rsidP="00A522EA">
            <w:pPr>
              <w:jc w:val="center"/>
              <w:rPr>
                <w:snapToGrid w:val="0"/>
                <w:color w:val="000000"/>
              </w:rPr>
            </w:pPr>
            <w:r w:rsidRPr="00A522EA">
              <w:rPr>
                <w:snapToGrid w:val="0"/>
                <w:color w:val="000000"/>
              </w:rPr>
              <w:t>35,030</w:t>
            </w:r>
          </w:p>
        </w:tc>
        <w:tc>
          <w:tcPr>
            <w:tcW w:w="13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417ADCF" w14:textId="77777777" w:rsidR="00A522EA" w:rsidRPr="00A522EA" w:rsidRDefault="00A522EA" w:rsidP="00A522EA">
            <w:pPr>
              <w:jc w:val="center"/>
              <w:rPr>
                <w:snapToGrid w:val="0"/>
                <w:color w:val="000000"/>
              </w:rPr>
            </w:pPr>
            <w:r w:rsidRPr="00A522EA">
              <w:rPr>
                <w:snapToGrid w:val="0"/>
                <w:color w:val="000000"/>
              </w:rPr>
              <w:t>31,065</w:t>
            </w:r>
          </w:p>
        </w:tc>
      </w:tr>
      <w:tr w:rsidR="00A522EA" w:rsidRPr="00A522EA" w14:paraId="63CF22D1" w14:textId="77777777" w:rsidTr="00295606">
        <w:trPr>
          <w:trHeight w:val="412"/>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030B61" w14:textId="77777777" w:rsidR="00A522EA" w:rsidRPr="00A522EA" w:rsidRDefault="00A522EA" w:rsidP="00A522EA">
            <w:pPr>
              <w:jc w:val="center"/>
              <w:rPr>
                <w:b/>
                <w:bCs/>
              </w:rPr>
            </w:pPr>
            <w:r w:rsidRPr="00A522EA">
              <w:rPr>
                <w:b/>
                <w:bCs/>
              </w:rPr>
              <w:t>2</w:t>
            </w:r>
          </w:p>
        </w:tc>
        <w:tc>
          <w:tcPr>
            <w:tcW w:w="411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D8453A" w14:textId="77777777" w:rsidR="00A522EA" w:rsidRPr="00A522EA" w:rsidRDefault="00A522EA" w:rsidP="00A522EA">
            <w:pPr>
              <w:rPr>
                <w:b/>
                <w:bCs/>
              </w:rPr>
            </w:pPr>
            <w:r w:rsidRPr="00A522EA">
              <w:rPr>
                <w:b/>
                <w:bCs/>
              </w:rPr>
              <w:t>Собственные нужды котельных</w:t>
            </w:r>
          </w:p>
        </w:tc>
        <w:tc>
          <w:tcPr>
            <w:tcW w:w="12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E4BCBA" w14:textId="77777777" w:rsidR="00A522EA" w:rsidRPr="00A522EA" w:rsidRDefault="00A522EA" w:rsidP="00A522EA">
            <w:pPr>
              <w:jc w:val="center"/>
            </w:pPr>
            <w:r w:rsidRPr="00A522EA">
              <w:t>тыс. Гкал.</w:t>
            </w:r>
          </w:p>
        </w:tc>
        <w:tc>
          <w:tcPr>
            <w:tcW w:w="145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2912BF" w14:textId="77777777" w:rsidR="00A522EA" w:rsidRPr="00A522EA" w:rsidRDefault="00A522EA" w:rsidP="00A522EA">
            <w:pPr>
              <w:jc w:val="center"/>
              <w:rPr>
                <w:snapToGrid w:val="0"/>
                <w:color w:val="000000"/>
              </w:rPr>
            </w:pPr>
            <w:r w:rsidRPr="00A522EA">
              <w:rPr>
                <w:snapToGrid w:val="0"/>
                <w:color w:val="000000"/>
              </w:rPr>
              <w:t>2,247</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C107CB" w14:textId="77777777" w:rsidR="00A522EA" w:rsidRPr="00A522EA" w:rsidRDefault="00A522EA" w:rsidP="00A522EA">
            <w:pPr>
              <w:jc w:val="center"/>
              <w:rPr>
                <w:snapToGrid w:val="0"/>
                <w:color w:val="000000"/>
              </w:rPr>
            </w:pPr>
            <w:r w:rsidRPr="00A522EA">
              <w:rPr>
                <w:snapToGrid w:val="0"/>
                <w:color w:val="000000"/>
              </w:rPr>
              <w:t>1,191</w:t>
            </w:r>
          </w:p>
        </w:tc>
        <w:tc>
          <w:tcPr>
            <w:tcW w:w="13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54F1DA" w14:textId="77777777" w:rsidR="00A522EA" w:rsidRPr="00A522EA" w:rsidRDefault="00A522EA" w:rsidP="00A522EA">
            <w:pPr>
              <w:jc w:val="center"/>
              <w:rPr>
                <w:snapToGrid w:val="0"/>
                <w:color w:val="000000"/>
              </w:rPr>
            </w:pPr>
            <w:r w:rsidRPr="00A522EA">
              <w:rPr>
                <w:snapToGrid w:val="0"/>
                <w:color w:val="000000"/>
              </w:rPr>
              <w:t>1,056</w:t>
            </w:r>
          </w:p>
        </w:tc>
      </w:tr>
      <w:tr w:rsidR="00A522EA" w:rsidRPr="00A522EA" w14:paraId="13B4BDEC" w14:textId="77777777" w:rsidTr="00295606">
        <w:trPr>
          <w:trHeight w:val="422"/>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C7797FA" w14:textId="77777777" w:rsidR="00A522EA" w:rsidRPr="00A522EA" w:rsidRDefault="00A522EA" w:rsidP="00A522EA">
            <w:pPr>
              <w:jc w:val="center"/>
              <w:rPr>
                <w:b/>
                <w:bCs/>
              </w:rPr>
            </w:pPr>
            <w:r w:rsidRPr="00A522EA">
              <w:rPr>
                <w:b/>
                <w:bCs/>
              </w:rPr>
              <w:t>3</w:t>
            </w:r>
          </w:p>
        </w:tc>
        <w:tc>
          <w:tcPr>
            <w:tcW w:w="411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0E0273" w14:textId="77777777" w:rsidR="00A522EA" w:rsidRPr="00A522EA" w:rsidRDefault="00A522EA" w:rsidP="00A522EA">
            <w:pPr>
              <w:rPr>
                <w:b/>
                <w:bCs/>
              </w:rPr>
            </w:pPr>
            <w:r w:rsidRPr="00A522EA">
              <w:rPr>
                <w:b/>
                <w:bCs/>
              </w:rPr>
              <w:t xml:space="preserve">Отпуск тепловой энергии в сеть </w:t>
            </w:r>
          </w:p>
        </w:tc>
        <w:tc>
          <w:tcPr>
            <w:tcW w:w="12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80CB32" w14:textId="77777777" w:rsidR="00A522EA" w:rsidRPr="00A522EA" w:rsidRDefault="00A522EA" w:rsidP="00A522EA">
            <w:pPr>
              <w:jc w:val="center"/>
            </w:pPr>
            <w:r w:rsidRPr="00A522EA">
              <w:t>тыс. Гкал.</w:t>
            </w:r>
          </w:p>
        </w:tc>
        <w:tc>
          <w:tcPr>
            <w:tcW w:w="1451"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70019B3" w14:textId="77777777" w:rsidR="00A522EA" w:rsidRPr="00A522EA" w:rsidRDefault="00A522EA" w:rsidP="00A522EA">
            <w:pPr>
              <w:jc w:val="center"/>
              <w:rPr>
                <w:snapToGrid w:val="0"/>
                <w:color w:val="000000"/>
              </w:rPr>
            </w:pPr>
            <w:r w:rsidRPr="00A522EA">
              <w:rPr>
                <w:snapToGrid w:val="0"/>
                <w:color w:val="000000"/>
              </w:rPr>
              <w:t>401,038</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9E6CE61" w14:textId="77777777" w:rsidR="00A522EA" w:rsidRPr="00A522EA" w:rsidRDefault="00A522EA" w:rsidP="00A522EA">
            <w:pPr>
              <w:jc w:val="center"/>
              <w:rPr>
                <w:snapToGrid w:val="0"/>
                <w:color w:val="000000"/>
              </w:rPr>
            </w:pPr>
            <w:r w:rsidRPr="00A522EA">
              <w:rPr>
                <w:snapToGrid w:val="0"/>
                <w:color w:val="000000"/>
              </w:rPr>
              <w:t>212,550</w:t>
            </w:r>
          </w:p>
        </w:tc>
        <w:tc>
          <w:tcPr>
            <w:tcW w:w="1303"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6883DB9" w14:textId="77777777" w:rsidR="00A522EA" w:rsidRPr="00A522EA" w:rsidRDefault="00A522EA" w:rsidP="00A522EA">
            <w:pPr>
              <w:jc w:val="center"/>
              <w:rPr>
                <w:snapToGrid w:val="0"/>
                <w:color w:val="000000"/>
              </w:rPr>
            </w:pPr>
            <w:r w:rsidRPr="00A522EA">
              <w:rPr>
                <w:snapToGrid w:val="0"/>
                <w:color w:val="000000"/>
              </w:rPr>
              <w:t>188,488</w:t>
            </w:r>
          </w:p>
        </w:tc>
      </w:tr>
      <w:tr w:rsidR="00A522EA" w:rsidRPr="00A522EA" w14:paraId="04533179" w14:textId="77777777" w:rsidTr="00295606">
        <w:trPr>
          <w:trHeight w:val="311"/>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E6C6CD" w14:textId="77777777" w:rsidR="00A522EA" w:rsidRPr="00A522EA" w:rsidRDefault="00A522EA" w:rsidP="00A522EA">
            <w:pPr>
              <w:jc w:val="center"/>
              <w:rPr>
                <w:b/>
                <w:bCs/>
              </w:rPr>
            </w:pPr>
            <w:r w:rsidRPr="00A522EA">
              <w:rPr>
                <w:b/>
                <w:bCs/>
              </w:rPr>
              <w:t> </w:t>
            </w:r>
          </w:p>
        </w:tc>
        <w:tc>
          <w:tcPr>
            <w:tcW w:w="41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656591" w14:textId="77777777" w:rsidR="00A522EA" w:rsidRPr="00A522EA" w:rsidRDefault="00A522EA" w:rsidP="00A522EA">
            <w:pPr>
              <w:jc w:val="right"/>
              <w:rPr>
                <w:i/>
                <w:iCs/>
              </w:rPr>
            </w:pPr>
            <w:r w:rsidRPr="00A522EA">
              <w:rPr>
                <w:i/>
                <w:iCs/>
              </w:rPr>
              <w:t>от котельных</w:t>
            </w:r>
          </w:p>
        </w:tc>
        <w:tc>
          <w:tcPr>
            <w:tcW w:w="12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F61CE7" w14:textId="77777777" w:rsidR="00A522EA" w:rsidRPr="00A522EA" w:rsidRDefault="00A522EA" w:rsidP="00A522EA">
            <w:pPr>
              <w:jc w:val="center"/>
            </w:pPr>
            <w:r w:rsidRPr="00A522EA">
              <w:t>тыс. Гкал.</w:t>
            </w:r>
          </w:p>
        </w:tc>
        <w:tc>
          <w:tcPr>
            <w:tcW w:w="1451"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BFB0B8" w14:textId="77777777" w:rsidR="00A522EA" w:rsidRPr="00A522EA" w:rsidRDefault="00A522EA" w:rsidP="00A522EA">
            <w:pPr>
              <w:jc w:val="center"/>
              <w:rPr>
                <w:snapToGrid w:val="0"/>
                <w:color w:val="000000"/>
              </w:rPr>
            </w:pPr>
            <w:r w:rsidRPr="00A522EA">
              <w:rPr>
                <w:snapToGrid w:val="0"/>
                <w:color w:val="000000"/>
              </w:rPr>
              <w:t>63,848</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3EB64C6" w14:textId="77777777" w:rsidR="00A522EA" w:rsidRPr="00A522EA" w:rsidRDefault="00A522EA" w:rsidP="00A522EA">
            <w:pPr>
              <w:jc w:val="center"/>
              <w:rPr>
                <w:snapToGrid w:val="0"/>
                <w:color w:val="000000"/>
              </w:rPr>
            </w:pPr>
            <w:r w:rsidRPr="00A522EA">
              <w:rPr>
                <w:snapToGrid w:val="0"/>
                <w:color w:val="000000"/>
              </w:rPr>
              <w:t>33,839</w:t>
            </w:r>
          </w:p>
        </w:tc>
        <w:tc>
          <w:tcPr>
            <w:tcW w:w="1303"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885E948" w14:textId="77777777" w:rsidR="00A522EA" w:rsidRPr="00A522EA" w:rsidRDefault="00A522EA" w:rsidP="00A522EA">
            <w:pPr>
              <w:jc w:val="center"/>
              <w:rPr>
                <w:snapToGrid w:val="0"/>
                <w:color w:val="000000"/>
              </w:rPr>
            </w:pPr>
            <w:r w:rsidRPr="00A522EA">
              <w:rPr>
                <w:snapToGrid w:val="0"/>
                <w:color w:val="000000"/>
              </w:rPr>
              <w:t>30,009</w:t>
            </w:r>
          </w:p>
        </w:tc>
      </w:tr>
      <w:tr w:rsidR="00A522EA" w:rsidRPr="00A522EA" w14:paraId="4BB7F86D" w14:textId="77777777" w:rsidTr="00295606">
        <w:trPr>
          <w:trHeight w:val="489"/>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69D98EC" w14:textId="77777777" w:rsidR="00A522EA" w:rsidRPr="00A522EA" w:rsidRDefault="00A522EA" w:rsidP="00A522EA">
            <w:pPr>
              <w:jc w:val="center"/>
              <w:rPr>
                <w:b/>
                <w:bCs/>
              </w:rPr>
            </w:pPr>
            <w:r w:rsidRPr="00A522EA">
              <w:rPr>
                <w:b/>
                <w:bCs/>
              </w:rPr>
              <w:t> </w:t>
            </w:r>
          </w:p>
        </w:tc>
        <w:tc>
          <w:tcPr>
            <w:tcW w:w="41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003E6B" w14:textId="77777777" w:rsidR="00A522EA" w:rsidRPr="00A522EA" w:rsidRDefault="00A522EA" w:rsidP="00A522EA">
            <w:pPr>
              <w:jc w:val="right"/>
              <w:rPr>
                <w:i/>
                <w:iCs/>
              </w:rPr>
            </w:pPr>
            <w:r w:rsidRPr="00A522EA">
              <w:rPr>
                <w:i/>
                <w:iCs/>
              </w:rPr>
              <w:t xml:space="preserve">покупка тепловой энергии </w:t>
            </w:r>
          </w:p>
          <w:p w14:paraId="0F6780EA" w14:textId="77777777" w:rsidR="00A522EA" w:rsidRPr="00A522EA" w:rsidRDefault="00A522EA" w:rsidP="00A522EA">
            <w:pPr>
              <w:jc w:val="right"/>
              <w:rPr>
                <w:i/>
                <w:iCs/>
              </w:rPr>
            </w:pPr>
            <w:r w:rsidRPr="00A522EA">
              <w:rPr>
                <w:i/>
                <w:iCs/>
              </w:rPr>
              <w:t>от ЮК ГРЭС</w:t>
            </w:r>
          </w:p>
        </w:tc>
        <w:tc>
          <w:tcPr>
            <w:tcW w:w="12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C95605" w14:textId="77777777" w:rsidR="00A522EA" w:rsidRPr="00A522EA" w:rsidRDefault="00A522EA" w:rsidP="00A522EA">
            <w:pPr>
              <w:jc w:val="center"/>
            </w:pPr>
            <w:r w:rsidRPr="00A522EA">
              <w:t>тыс. Гкал.</w:t>
            </w:r>
          </w:p>
        </w:tc>
        <w:tc>
          <w:tcPr>
            <w:tcW w:w="1451"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6F5BC76" w14:textId="77777777" w:rsidR="00A522EA" w:rsidRPr="00A522EA" w:rsidRDefault="00A522EA" w:rsidP="00A522EA">
            <w:pPr>
              <w:jc w:val="center"/>
              <w:rPr>
                <w:snapToGrid w:val="0"/>
                <w:color w:val="000000"/>
              </w:rPr>
            </w:pPr>
            <w:r w:rsidRPr="00A522EA">
              <w:rPr>
                <w:snapToGrid w:val="0"/>
                <w:color w:val="000000"/>
              </w:rPr>
              <w:t>337,190</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C4BA8A5" w14:textId="77777777" w:rsidR="00A522EA" w:rsidRPr="00A522EA" w:rsidRDefault="00A522EA" w:rsidP="00A522EA">
            <w:pPr>
              <w:jc w:val="center"/>
              <w:rPr>
                <w:snapToGrid w:val="0"/>
                <w:color w:val="000000"/>
              </w:rPr>
            </w:pPr>
            <w:r w:rsidRPr="00A522EA">
              <w:rPr>
                <w:snapToGrid w:val="0"/>
                <w:color w:val="000000"/>
              </w:rPr>
              <w:t>178,711</w:t>
            </w:r>
          </w:p>
        </w:tc>
        <w:tc>
          <w:tcPr>
            <w:tcW w:w="1303"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D91C179" w14:textId="77777777" w:rsidR="00A522EA" w:rsidRPr="00A522EA" w:rsidRDefault="00A522EA" w:rsidP="00A522EA">
            <w:pPr>
              <w:jc w:val="center"/>
              <w:rPr>
                <w:snapToGrid w:val="0"/>
                <w:color w:val="000000"/>
              </w:rPr>
            </w:pPr>
            <w:r w:rsidRPr="00A522EA">
              <w:rPr>
                <w:snapToGrid w:val="0"/>
                <w:color w:val="000000"/>
              </w:rPr>
              <w:t>158,479</w:t>
            </w:r>
          </w:p>
        </w:tc>
      </w:tr>
      <w:tr w:rsidR="00A522EA" w:rsidRPr="00A522EA" w14:paraId="4DE11299" w14:textId="77777777" w:rsidTr="00295606">
        <w:trPr>
          <w:trHeight w:val="495"/>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BC253A6" w14:textId="77777777" w:rsidR="00A522EA" w:rsidRPr="00A522EA" w:rsidRDefault="00A522EA" w:rsidP="00A522EA">
            <w:pPr>
              <w:jc w:val="center"/>
              <w:rPr>
                <w:b/>
                <w:bCs/>
              </w:rPr>
            </w:pPr>
            <w:r w:rsidRPr="00A522EA">
              <w:rPr>
                <w:b/>
                <w:bCs/>
              </w:rPr>
              <w:t>4</w:t>
            </w:r>
          </w:p>
        </w:tc>
        <w:tc>
          <w:tcPr>
            <w:tcW w:w="411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0FF048" w14:textId="77777777" w:rsidR="00A522EA" w:rsidRPr="00A522EA" w:rsidRDefault="00A522EA" w:rsidP="00A522EA">
            <w:pPr>
              <w:rPr>
                <w:b/>
                <w:bCs/>
              </w:rPr>
            </w:pPr>
            <w:r w:rsidRPr="00A522EA">
              <w:rPr>
                <w:b/>
                <w:bCs/>
              </w:rPr>
              <w:t>Потери тепловой энергии</w:t>
            </w:r>
          </w:p>
        </w:tc>
        <w:tc>
          <w:tcPr>
            <w:tcW w:w="12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81C011" w14:textId="77777777" w:rsidR="00A522EA" w:rsidRPr="00A522EA" w:rsidRDefault="00A522EA" w:rsidP="00A522EA">
            <w:pPr>
              <w:jc w:val="center"/>
            </w:pPr>
            <w:r w:rsidRPr="00A522EA">
              <w:t>тыс. Гкал.</w:t>
            </w:r>
          </w:p>
        </w:tc>
        <w:tc>
          <w:tcPr>
            <w:tcW w:w="1451"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3B211B5" w14:textId="77777777" w:rsidR="00A522EA" w:rsidRPr="00A522EA" w:rsidRDefault="00A522EA" w:rsidP="00A522EA">
            <w:pPr>
              <w:jc w:val="center"/>
              <w:rPr>
                <w:snapToGrid w:val="0"/>
                <w:color w:val="000000"/>
              </w:rPr>
            </w:pPr>
            <w:r w:rsidRPr="00A522EA">
              <w:rPr>
                <w:snapToGrid w:val="0"/>
                <w:color w:val="000000"/>
              </w:rPr>
              <w:t>168,548</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15E3C2D" w14:textId="77777777" w:rsidR="00A522EA" w:rsidRPr="00A522EA" w:rsidRDefault="00A522EA" w:rsidP="00A522EA">
            <w:pPr>
              <w:jc w:val="center"/>
              <w:rPr>
                <w:snapToGrid w:val="0"/>
                <w:color w:val="000000"/>
              </w:rPr>
            </w:pPr>
            <w:r w:rsidRPr="00A522EA">
              <w:rPr>
                <w:snapToGrid w:val="0"/>
                <w:color w:val="000000"/>
              </w:rPr>
              <w:t>89,330</w:t>
            </w:r>
          </w:p>
        </w:tc>
        <w:tc>
          <w:tcPr>
            <w:tcW w:w="1303"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73741B8" w14:textId="77777777" w:rsidR="00A522EA" w:rsidRPr="00A522EA" w:rsidRDefault="00A522EA" w:rsidP="00A522EA">
            <w:pPr>
              <w:jc w:val="center"/>
              <w:rPr>
                <w:snapToGrid w:val="0"/>
                <w:color w:val="000000"/>
              </w:rPr>
            </w:pPr>
            <w:r w:rsidRPr="00A522EA">
              <w:rPr>
                <w:snapToGrid w:val="0"/>
                <w:color w:val="000000"/>
              </w:rPr>
              <w:t>79,218</w:t>
            </w:r>
          </w:p>
        </w:tc>
      </w:tr>
      <w:tr w:rsidR="00A522EA" w:rsidRPr="00A522EA" w14:paraId="722C5B9C" w14:textId="77777777" w:rsidTr="00295606">
        <w:trPr>
          <w:trHeight w:val="345"/>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E9360DB" w14:textId="77777777" w:rsidR="00A522EA" w:rsidRPr="00A522EA" w:rsidRDefault="00A522EA" w:rsidP="00A522EA">
            <w:pPr>
              <w:jc w:val="center"/>
              <w:rPr>
                <w:b/>
                <w:bCs/>
              </w:rPr>
            </w:pPr>
            <w:r w:rsidRPr="00A522EA">
              <w:rPr>
                <w:b/>
                <w:bCs/>
              </w:rPr>
              <w:t> </w:t>
            </w:r>
          </w:p>
        </w:tc>
        <w:tc>
          <w:tcPr>
            <w:tcW w:w="41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F79345" w14:textId="77777777" w:rsidR="00A522EA" w:rsidRPr="00A522EA" w:rsidRDefault="00A522EA" w:rsidP="00A522EA">
            <w:pPr>
              <w:jc w:val="right"/>
              <w:rPr>
                <w:i/>
                <w:iCs/>
              </w:rPr>
            </w:pPr>
            <w:r w:rsidRPr="00A522EA">
              <w:rPr>
                <w:i/>
                <w:iCs/>
              </w:rPr>
              <w:t>от котельных</w:t>
            </w:r>
          </w:p>
        </w:tc>
        <w:tc>
          <w:tcPr>
            <w:tcW w:w="12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D96C25" w14:textId="77777777" w:rsidR="00A522EA" w:rsidRPr="00A522EA" w:rsidRDefault="00A522EA" w:rsidP="00A522EA">
            <w:pPr>
              <w:jc w:val="center"/>
            </w:pPr>
            <w:r w:rsidRPr="00A522EA">
              <w:t>тыс. Гкал.</w:t>
            </w:r>
          </w:p>
        </w:tc>
        <w:tc>
          <w:tcPr>
            <w:tcW w:w="1451"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A16BC7B" w14:textId="77777777" w:rsidR="00A522EA" w:rsidRPr="00A522EA" w:rsidRDefault="00A522EA" w:rsidP="00A522EA">
            <w:pPr>
              <w:jc w:val="center"/>
              <w:rPr>
                <w:snapToGrid w:val="0"/>
                <w:color w:val="000000"/>
              </w:rPr>
            </w:pPr>
            <w:r w:rsidRPr="00A522EA">
              <w:rPr>
                <w:snapToGrid w:val="0"/>
                <w:color w:val="000000"/>
              </w:rPr>
              <w:t>10,003</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54989E1" w14:textId="77777777" w:rsidR="00A522EA" w:rsidRPr="00A522EA" w:rsidRDefault="00A522EA" w:rsidP="00A522EA">
            <w:pPr>
              <w:jc w:val="center"/>
              <w:rPr>
                <w:snapToGrid w:val="0"/>
                <w:color w:val="000000"/>
              </w:rPr>
            </w:pPr>
            <w:r w:rsidRPr="00A522EA">
              <w:rPr>
                <w:snapToGrid w:val="0"/>
                <w:color w:val="000000"/>
              </w:rPr>
              <w:t>5,301</w:t>
            </w:r>
          </w:p>
        </w:tc>
        <w:tc>
          <w:tcPr>
            <w:tcW w:w="1303"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13B7CB7" w14:textId="77777777" w:rsidR="00A522EA" w:rsidRPr="00A522EA" w:rsidRDefault="00A522EA" w:rsidP="00A522EA">
            <w:pPr>
              <w:jc w:val="center"/>
              <w:rPr>
                <w:snapToGrid w:val="0"/>
                <w:color w:val="000000"/>
              </w:rPr>
            </w:pPr>
            <w:r w:rsidRPr="00A522EA">
              <w:rPr>
                <w:snapToGrid w:val="0"/>
                <w:color w:val="000000"/>
              </w:rPr>
              <w:t>4,702</w:t>
            </w:r>
          </w:p>
        </w:tc>
      </w:tr>
      <w:tr w:rsidR="00A522EA" w:rsidRPr="00A522EA" w14:paraId="0AA4EE4E" w14:textId="77777777" w:rsidTr="00295606">
        <w:trPr>
          <w:trHeight w:val="357"/>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AC3556D" w14:textId="77777777" w:rsidR="00A522EA" w:rsidRPr="00A522EA" w:rsidRDefault="00A522EA" w:rsidP="00A522EA">
            <w:pPr>
              <w:jc w:val="center"/>
              <w:rPr>
                <w:b/>
                <w:bCs/>
              </w:rPr>
            </w:pPr>
            <w:r w:rsidRPr="00A522EA">
              <w:rPr>
                <w:b/>
                <w:bCs/>
              </w:rPr>
              <w:t> </w:t>
            </w:r>
          </w:p>
        </w:tc>
        <w:tc>
          <w:tcPr>
            <w:tcW w:w="41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B103DA" w14:textId="77777777" w:rsidR="00A522EA" w:rsidRPr="00A522EA" w:rsidRDefault="00A522EA" w:rsidP="00A522EA">
            <w:pPr>
              <w:jc w:val="right"/>
              <w:rPr>
                <w:i/>
                <w:iCs/>
              </w:rPr>
            </w:pPr>
            <w:r w:rsidRPr="00A522EA">
              <w:rPr>
                <w:i/>
                <w:iCs/>
              </w:rPr>
              <w:t xml:space="preserve"> от ЮК ГРЭС</w:t>
            </w:r>
          </w:p>
        </w:tc>
        <w:tc>
          <w:tcPr>
            <w:tcW w:w="12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ED8015" w14:textId="77777777" w:rsidR="00A522EA" w:rsidRPr="00A522EA" w:rsidRDefault="00A522EA" w:rsidP="00A522EA">
            <w:pPr>
              <w:jc w:val="center"/>
            </w:pPr>
            <w:r w:rsidRPr="00A522EA">
              <w:t>тыс. Гкал.</w:t>
            </w:r>
          </w:p>
        </w:tc>
        <w:tc>
          <w:tcPr>
            <w:tcW w:w="1451"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157A72E" w14:textId="77777777" w:rsidR="00A522EA" w:rsidRPr="00A522EA" w:rsidRDefault="00A522EA" w:rsidP="00A522EA">
            <w:pPr>
              <w:jc w:val="center"/>
              <w:rPr>
                <w:snapToGrid w:val="0"/>
                <w:color w:val="000000"/>
              </w:rPr>
            </w:pPr>
            <w:r w:rsidRPr="00A522EA">
              <w:rPr>
                <w:snapToGrid w:val="0"/>
                <w:color w:val="000000"/>
              </w:rPr>
              <w:t>158,545</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AB56BCB" w14:textId="77777777" w:rsidR="00A522EA" w:rsidRPr="00A522EA" w:rsidRDefault="00A522EA" w:rsidP="00A522EA">
            <w:pPr>
              <w:jc w:val="center"/>
              <w:rPr>
                <w:snapToGrid w:val="0"/>
                <w:color w:val="000000"/>
              </w:rPr>
            </w:pPr>
            <w:r w:rsidRPr="00A522EA">
              <w:rPr>
                <w:snapToGrid w:val="0"/>
                <w:color w:val="000000"/>
              </w:rPr>
              <w:t>84,029</w:t>
            </w:r>
          </w:p>
        </w:tc>
        <w:tc>
          <w:tcPr>
            <w:tcW w:w="1303"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CF55404" w14:textId="77777777" w:rsidR="00A522EA" w:rsidRPr="00A522EA" w:rsidRDefault="00A522EA" w:rsidP="00A522EA">
            <w:pPr>
              <w:jc w:val="center"/>
              <w:rPr>
                <w:snapToGrid w:val="0"/>
                <w:color w:val="000000"/>
              </w:rPr>
            </w:pPr>
            <w:r w:rsidRPr="00A522EA">
              <w:rPr>
                <w:snapToGrid w:val="0"/>
                <w:color w:val="000000"/>
              </w:rPr>
              <w:t>74,516</w:t>
            </w:r>
          </w:p>
        </w:tc>
      </w:tr>
      <w:tr w:rsidR="00A522EA" w:rsidRPr="00A522EA" w14:paraId="2190644F" w14:textId="77777777" w:rsidTr="00295606">
        <w:trPr>
          <w:trHeight w:val="373"/>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456D96F" w14:textId="77777777" w:rsidR="00A522EA" w:rsidRPr="00A522EA" w:rsidRDefault="00A522EA" w:rsidP="00A522EA">
            <w:pPr>
              <w:jc w:val="center"/>
              <w:rPr>
                <w:b/>
                <w:bCs/>
              </w:rPr>
            </w:pPr>
            <w:r w:rsidRPr="00A522EA">
              <w:rPr>
                <w:b/>
                <w:bCs/>
              </w:rPr>
              <w:t>5</w:t>
            </w:r>
          </w:p>
        </w:tc>
        <w:tc>
          <w:tcPr>
            <w:tcW w:w="41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E072E2" w14:textId="77777777" w:rsidR="00A522EA" w:rsidRPr="00A522EA" w:rsidRDefault="00A522EA" w:rsidP="00A522EA">
            <w:pPr>
              <w:rPr>
                <w:b/>
                <w:bCs/>
              </w:rPr>
            </w:pPr>
            <w:r w:rsidRPr="00A522EA">
              <w:rPr>
                <w:b/>
                <w:bCs/>
              </w:rPr>
              <w:t xml:space="preserve">Полезный отпуск тепловой энергии на потребительский рынок </w:t>
            </w:r>
          </w:p>
        </w:tc>
        <w:tc>
          <w:tcPr>
            <w:tcW w:w="12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A40FCF" w14:textId="77777777" w:rsidR="00A522EA" w:rsidRPr="00A522EA" w:rsidRDefault="00A522EA" w:rsidP="00A522EA">
            <w:pPr>
              <w:jc w:val="center"/>
            </w:pPr>
            <w:r w:rsidRPr="00A522EA">
              <w:t>тыс. Гкал.</w:t>
            </w:r>
          </w:p>
        </w:tc>
        <w:tc>
          <w:tcPr>
            <w:tcW w:w="1451"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FF4B85" w14:textId="77777777" w:rsidR="00A522EA" w:rsidRPr="00A522EA" w:rsidRDefault="00A522EA" w:rsidP="00A522EA">
            <w:pPr>
              <w:jc w:val="center"/>
              <w:rPr>
                <w:snapToGrid w:val="0"/>
                <w:color w:val="000000"/>
              </w:rPr>
            </w:pPr>
            <w:r w:rsidRPr="00A522EA">
              <w:rPr>
                <w:snapToGrid w:val="0"/>
                <w:color w:val="000000"/>
              </w:rPr>
              <w:t>232,490</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C01068D" w14:textId="77777777" w:rsidR="00A522EA" w:rsidRPr="00A522EA" w:rsidRDefault="00A522EA" w:rsidP="00A522EA">
            <w:pPr>
              <w:jc w:val="center"/>
              <w:rPr>
                <w:snapToGrid w:val="0"/>
                <w:color w:val="000000"/>
              </w:rPr>
            </w:pPr>
            <w:r w:rsidRPr="00A522EA">
              <w:rPr>
                <w:snapToGrid w:val="0"/>
                <w:color w:val="000000"/>
              </w:rPr>
              <w:t>123,220</w:t>
            </w:r>
          </w:p>
        </w:tc>
        <w:tc>
          <w:tcPr>
            <w:tcW w:w="1303"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E655C3D" w14:textId="77777777" w:rsidR="00A522EA" w:rsidRPr="00A522EA" w:rsidRDefault="00A522EA" w:rsidP="00A522EA">
            <w:pPr>
              <w:jc w:val="center"/>
              <w:rPr>
                <w:snapToGrid w:val="0"/>
                <w:color w:val="000000"/>
              </w:rPr>
            </w:pPr>
            <w:r w:rsidRPr="00A522EA">
              <w:rPr>
                <w:snapToGrid w:val="0"/>
                <w:color w:val="000000"/>
              </w:rPr>
              <w:t>109,270</w:t>
            </w:r>
          </w:p>
        </w:tc>
      </w:tr>
      <w:tr w:rsidR="00A522EA" w:rsidRPr="00A522EA" w14:paraId="62D78940" w14:textId="77777777" w:rsidTr="00295606">
        <w:trPr>
          <w:trHeight w:val="361"/>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B64DD80" w14:textId="77777777" w:rsidR="00A522EA" w:rsidRPr="00A522EA" w:rsidRDefault="00A522EA" w:rsidP="00A522EA">
            <w:pPr>
              <w:jc w:val="center"/>
              <w:rPr>
                <w:b/>
                <w:bCs/>
              </w:rPr>
            </w:pPr>
            <w:r w:rsidRPr="00A522EA">
              <w:rPr>
                <w:b/>
                <w:bCs/>
              </w:rPr>
              <w:t> </w:t>
            </w:r>
          </w:p>
        </w:tc>
        <w:tc>
          <w:tcPr>
            <w:tcW w:w="41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92572F" w14:textId="77777777" w:rsidR="00A522EA" w:rsidRPr="00A522EA" w:rsidRDefault="00A522EA" w:rsidP="00A522EA">
            <w:pPr>
              <w:jc w:val="right"/>
              <w:rPr>
                <w:i/>
                <w:iCs/>
              </w:rPr>
            </w:pPr>
            <w:r w:rsidRPr="00A522EA">
              <w:rPr>
                <w:i/>
                <w:iCs/>
              </w:rPr>
              <w:t>от котельных</w:t>
            </w:r>
          </w:p>
        </w:tc>
        <w:tc>
          <w:tcPr>
            <w:tcW w:w="12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277E31" w14:textId="77777777" w:rsidR="00A522EA" w:rsidRPr="00A522EA" w:rsidRDefault="00A522EA" w:rsidP="00A522EA">
            <w:pPr>
              <w:jc w:val="center"/>
            </w:pPr>
            <w:r w:rsidRPr="00A522EA">
              <w:t>тыс. Гкал.</w:t>
            </w:r>
          </w:p>
        </w:tc>
        <w:tc>
          <w:tcPr>
            <w:tcW w:w="1451"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A20E8A7" w14:textId="77777777" w:rsidR="00A522EA" w:rsidRPr="00A522EA" w:rsidRDefault="00A522EA" w:rsidP="00A522EA">
            <w:pPr>
              <w:jc w:val="center"/>
              <w:rPr>
                <w:snapToGrid w:val="0"/>
                <w:color w:val="000000"/>
              </w:rPr>
            </w:pPr>
            <w:r w:rsidRPr="00A522EA">
              <w:rPr>
                <w:snapToGrid w:val="0"/>
                <w:color w:val="000000"/>
              </w:rPr>
              <w:t>53,845</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B8A3A1E" w14:textId="77777777" w:rsidR="00A522EA" w:rsidRPr="00A522EA" w:rsidRDefault="00A522EA" w:rsidP="00A522EA">
            <w:pPr>
              <w:jc w:val="center"/>
              <w:rPr>
                <w:snapToGrid w:val="0"/>
                <w:color w:val="000000"/>
              </w:rPr>
            </w:pPr>
            <w:r w:rsidRPr="00A522EA">
              <w:rPr>
                <w:snapToGrid w:val="0"/>
                <w:color w:val="000000"/>
              </w:rPr>
              <w:t>28,538</w:t>
            </w:r>
          </w:p>
        </w:tc>
        <w:tc>
          <w:tcPr>
            <w:tcW w:w="1303"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0E45682" w14:textId="77777777" w:rsidR="00A522EA" w:rsidRPr="00A522EA" w:rsidRDefault="00A522EA" w:rsidP="00A522EA">
            <w:pPr>
              <w:jc w:val="center"/>
              <w:rPr>
                <w:snapToGrid w:val="0"/>
                <w:color w:val="000000"/>
              </w:rPr>
            </w:pPr>
            <w:r w:rsidRPr="00A522EA">
              <w:rPr>
                <w:snapToGrid w:val="0"/>
                <w:color w:val="000000"/>
              </w:rPr>
              <w:t>25,307</w:t>
            </w:r>
          </w:p>
        </w:tc>
      </w:tr>
      <w:tr w:rsidR="00A522EA" w:rsidRPr="00A522EA" w14:paraId="4C72A66B" w14:textId="77777777" w:rsidTr="00295606">
        <w:trPr>
          <w:trHeight w:val="407"/>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1B935CB" w14:textId="77777777" w:rsidR="00A522EA" w:rsidRPr="00A522EA" w:rsidRDefault="00A522EA" w:rsidP="00A522EA">
            <w:pPr>
              <w:jc w:val="center"/>
              <w:rPr>
                <w:b/>
                <w:bCs/>
              </w:rPr>
            </w:pPr>
            <w:r w:rsidRPr="00A522EA">
              <w:rPr>
                <w:b/>
                <w:bCs/>
              </w:rPr>
              <w:t> </w:t>
            </w:r>
          </w:p>
        </w:tc>
        <w:tc>
          <w:tcPr>
            <w:tcW w:w="41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51628C" w14:textId="77777777" w:rsidR="00A522EA" w:rsidRPr="00A522EA" w:rsidRDefault="00A522EA" w:rsidP="00A522EA">
            <w:pPr>
              <w:jc w:val="right"/>
              <w:rPr>
                <w:i/>
                <w:iCs/>
              </w:rPr>
            </w:pPr>
            <w:r w:rsidRPr="00A522EA">
              <w:rPr>
                <w:i/>
                <w:iCs/>
              </w:rPr>
              <w:t xml:space="preserve"> от ЮК ГРЭС</w:t>
            </w:r>
          </w:p>
        </w:tc>
        <w:tc>
          <w:tcPr>
            <w:tcW w:w="12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3E5860" w14:textId="77777777" w:rsidR="00A522EA" w:rsidRPr="00A522EA" w:rsidRDefault="00A522EA" w:rsidP="00A522EA">
            <w:pPr>
              <w:jc w:val="center"/>
            </w:pPr>
            <w:r w:rsidRPr="00A522EA">
              <w:t>тыс. Гкал.</w:t>
            </w:r>
          </w:p>
        </w:tc>
        <w:tc>
          <w:tcPr>
            <w:tcW w:w="145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CD1183E" w14:textId="77777777" w:rsidR="00A522EA" w:rsidRPr="00A522EA" w:rsidRDefault="00A522EA" w:rsidP="00A522EA">
            <w:pPr>
              <w:jc w:val="center"/>
              <w:rPr>
                <w:snapToGrid w:val="0"/>
                <w:color w:val="000000"/>
              </w:rPr>
            </w:pPr>
            <w:r w:rsidRPr="00A522EA">
              <w:rPr>
                <w:snapToGrid w:val="0"/>
                <w:color w:val="000000"/>
              </w:rPr>
              <w:t>178,645</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C9BD34C" w14:textId="77777777" w:rsidR="00A522EA" w:rsidRPr="00A522EA" w:rsidRDefault="00A522EA" w:rsidP="00A522EA">
            <w:pPr>
              <w:jc w:val="center"/>
              <w:rPr>
                <w:snapToGrid w:val="0"/>
                <w:color w:val="000000"/>
              </w:rPr>
            </w:pPr>
            <w:r w:rsidRPr="00A522EA">
              <w:rPr>
                <w:snapToGrid w:val="0"/>
                <w:color w:val="000000"/>
              </w:rPr>
              <w:t>94,682</w:t>
            </w:r>
          </w:p>
        </w:tc>
        <w:tc>
          <w:tcPr>
            <w:tcW w:w="1303"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105F41C" w14:textId="77777777" w:rsidR="00A522EA" w:rsidRPr="00A522EA" w:rsidRDefault="00A522EA" w:rsidP="00A522EA">
            <w:pPr>
              <w:jc w:val="center"/>
              <w:rPr>
                <w:snapToGrid w:val="0"/>
                <w:color w:val="000000"/>
              </w:rPr>
            </w:pPr>
            <w:r w:rsidRPr="00A522EA">
              <w:rPr>
                <w:snapToGrid w:val="0"/>
                <w:color w:val="000000"/>
              </w:rPr>
              <w:t>83,963</w:t>
            </w:r>
          </w:p>
        </w:tc>
      </w:tr>
    </w:tbl>
    <w:p w14:paraId="65674550" w14:textId="77777777" w:rsidR="00A522EA" w:rsidRPr="00A522EA" w:rsidRDefault="00A522EA" w:rsidP="00A522EA">
      <w:pPr>
        <w:ind w:firstLine="709"/>
        <w:jc w:val="both"/>
        <w:rPr>
          <w:snapToGrid w:val="0"/>
          <w:sz w:val="28"/>
          <w:szCs w:val="28"/>
        </w:rPr>
      </w:pPr>
    </w:p>
    <w:p w14:paraId="45DB0439" w14:textId="77777777" w:rsidR="00A522EA" w:rsidRPr="00A522EA" w:rsidRDefault="00A522EA" w:rsidP="00A522EA">
      <w:pPr>
        <w:ind w:firstLine="709"/>
        <w:jc w:val="both"/>
        <w:rPr>
          <w:snapToGrid w:val="0"/>
          <w:sz w:val="8"/>
          <w:szCs w:val="28"/>
        </w:rPr>
      </w:pPr>
      <w:r w:rsidRPr="00A522EA">
        <w:rPr>
          <w:snapToGrid w:val="0"/>
          <w:sz w:val="28"/>
          <w:szCs w:val="28"/>
        </w:rPr>
        <w:br w:type="page"/>
      </w:r>
    </w:p>
    <w:p w14:paraId="7E3DE9B3" w14:textId="77777777" w:rsidR="00A522EA" w:rsidRPr="00A522EA" w:rsidRDefault="00A522EA" w:rsidP="00A522EA">
      <w:pPr>
        <w:keepNext/>
        <w:tabs>
          <w:tab w:val="left" w:pos="284"/>
        </w:tabs>
        <w:jc w:val="center"/>
        <w:outlineLvl w:val="0"/>
        <w:rPr>
          <w:rFonts w:cs="Arial"/>
          <w:b/>
          <w:bCs/>
          <w:snapToGrid w:val="0"/>
          <w:kern w:val="32"/>
          <w:sz w:val="28"/>
          <w:szCs w:val="32"/>
          <w:lang w:eastAsia="en-US"/>
        </w:rPr>
      </w:pPr>
      <w:bookmarkStart w:id="132" w:name="_Hlk179880410"/>
      <w:r w:rsidRPr="00A522EA">
        <w:rPr>
          <w:rFonts w:cs="Arial"/>
          <w:b/>
          <w:bCs/>
          <w:snapToGrid w:val="0"/>
          <w:kern w:val="32"/>
          <w:sz w:val="28"/>
          <w:szCs w:val="32"/>
          <w:lang w:eastAsia="en-US"/>
        </w:rPr>
        <w:lastRenderedPageBreak/>
        <w:t xml:space="preserve">5.2. </w:t>
      </w:r>
      <w:bookmarkStart w:id="133" w:name="_Hlk179880448"/>
      <w:r w:rsidRPr="00A522EA">
        <w:rPr>
          <w:rFonts w:cs="Arial"/>
          <w:b/>
          <w:bCs/>
          <w:snapToGrid w:val="0"/>
          <w:kern w:val="32"/>
          <w:sz w:val="28"/>
          <w:szCs w:val="32"/>
          <w:lang w:eastAsia="en-US"/>
        </w:rPr>
        <w:t xml:space="preserve">Расчет операционных расходов </w:t>
      </w:r>
      <w:bookmarkEnd w:id="133"/>
    </w:p>
    <w:p w14:paraId="283B86EB" w14:textId="77777777" w:rsidR="00A522EA" w:rsidRPr="00A522EA" w:rsidRDefault="00A522EA" w:rsidP="00A522EA">
      <w:pPr>
        <w:ind w:left="1080"/>
        <w:jc w:val="both"/>
        <w:rPr>
          <w:b/>
          <w:snapToGrid w:val="0"/>
          <w:sz w:val="28"/>
          <w:szCs w:val="28"/>
          <w:lang w:val="x-none" w:eastAsia="en-US"/>
        </w:rPr>
      </w:pPr>
    </w:p>
    <w:p w14:paraId="0EB3A7D6" w14:textId="77777777" w:rsidR="00A522EA" w:rsidRPr="00A522EA" w:rsidRDefault="00A522EA" w:rsidP="00A522EA">
      <w:pPr>
        <w:snapToGrid w:val="0"/>
        <w:ind w:firstLine="709"/>
        <w:jc w:val="both"/>
        <w:rPr>
          <w:sz w:val="28"/>
          <w:szCs w:val="28"/>
        </w:rPr>
      </w:pPr>
      <w:bookmarkStart w:id="134" w:name="_Hlk179880533"/>
      <w:r w:rsidRPr="00A522EA">
        <w:rPr>
          <w:sz w:val="28"/>
          <w:szCs w:val="28"/>
        </w:rPr>
        <w:t xml:space="preserve">Базовый уровень операционных расходов рассчитывался экспертами с учетом положений пункта 37 Методических указаний. </w:t>
      </w:r>
    </w:p>
    <w:p w14:paraId="1D3A74A4" w14:textId="77777777" w:rsidR="00A522EA" w:rsidRPr="00A522EA" w:rsidRDefault="00A522EA" w:rsidP="00A522EA">
      <w:pPr>
        <w:snapToGrid w:val="0"/>
        <w:ind w:firstLine="709"/>
        <w:jc w:val="both"/>
        <w:rPr>
          <w:sz w:val="28"/>
          <w:szCs w:val="28"/>
        </w:rPr>
      </w:pPr>
      <w:r w:rsidRPr="00A522EA">
        <w:rPr>
          <w:sz w:val="28"/>
          <w:szCs w:val="28"/>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66997E62" w14:textId="77777777" w:rsidR="00A522EA" w:rsidRPr="00A522EA" w:rsidRDefault="00A522EA" w:rsidP="00A522EA">
      <w:pPr>
        <w:autoSpaceDE w:val="0"/>
        <w:autoSpaceDN w:val="0"/>
        <w:adjustRightInd w:val="0"/>
        <w:snapToGrid w:val="0"/>
        <w:ind w:firstLine="709"/>
        <w:jc w:val="both"/>
        <w:rPr>
          <w:rFonts w:eastAsia="Calibri"/>
          <w:sz w:val="28"/>
          <w:szCs w:val="28"/>
        </w:rPr>
      </w:pPr>
      <w:r w:rsidRPr="00A522EA">
        <w:rPr>
          <w:rFonts w:eastAsia="Calibri"/>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29926865" w14:textId="77777777" w:rsidR="00A522EA" w:rsidRPr="00A522EA" w:rsidRDefault="00A522EA" w:rsidP="00A522EA">
      <w:pPr>
        <w:autoSpaceDE w:val="0"/>
        <w:autoSpaceDN w:val="0"/>
        <w:adjustRightInd w:val="0"/>
        <w:snapToGrid w:val="0"/>
        <w:ind w:firstLine="709"/>
        <w:jc w:val="both"/>
        <w:rPr>
          <w:rFonts w:eastAsia="Calibri"/>
          <w:sz w:val="28"/>
          <w:szCs w:val="28"/>
        </w:rPr>
      </w:pPr>
      <w:r w:rsidRPr="00A522EA">
        <w:rPr>
          <w:sz w:val="28"/>
          <w:szCs w:val="28"/>
        </w:rPr>
        <w:t xml:space="preserve">В соответствии с пунктом 36 Методических указаний, </w:t>
      </w:r>
      <w:r w:rsidRPr="00A522EA">
        <w:rPr>
          <w:rFonts w:eastAsia="Calibri"/>
          <w:sz w:val="28"/>
          <w:szCs w:val="28"/>
        </w:rPr>
        <w:t>операционные (подконтрольные) расходы рассчитываются по формуле 10 Методических указаний:</w:t>
      </w:r>
    </w:p>
    <w:p w14:paraId="70BBA8A8" w14:textId="28387A1F" w:rsidR="00A522EA" w:rsidRPr="00A522EA" w:rsidRDefault="00A522EA" w:rsidP="00A522EA">
      <w:pPr>
        <w:autoSpaceDE w:val="0"/>
        <w:autoSpaceDN w:val="0"/>
        <w:adjustRightInd w:val="0"/>
        <w:snapToGrid w:val="0"/>
        <w:jc w:val="center"/>
        <w:rPr>
          <w:rFonts w:eastAsia="Calibri"/>
          <w:sz w:val="28"/>
          <w:szCs w:val="28"/>
        </w:rPr>
      </w:pPr>
      <w:r w:rsidRPr="00A522EA">
        <w:rPr>
          <w:rFonts w:eastAsia="Calibri"/>
          <w:noProof/>
          <w:position w:val="-33"/>
          <w:sz w:val="28"/>
          <w:szCs w:val="28"/>
        </w:rPr>
        <w:drawing>
          <wp:inline distT="0" distB="0" distL="0" distR="0" wp14:anchorId="3CFDB32F" wp14:editId="5DD75082">
            <wp:extent cx="5943600" cy="590550"/>
            <wp:effectExtent l="0" t="0" r="0" b="0"/>
            <wp:docPr id="155525385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90550"/>
                    </a:xfrm>
                    <a:prstGeom prst="rect">
                      <a:avLst/>
                    </a:prstGeom>
                    <a:noFill/>
                    <a:ln>
                      <a:noFill/>
                    </a:ln>
                  </pic:spPr>
                </pic:pic>
              </a:graphicData>
            </a:graphic>
          </wp:inline>
        </w:drawing>
      </w:r>
    </w:p>
    <w:p w14:paraId="6A42172F" w14:textId="77777777" w:rsidR="00A522EA" w:rsidRPr="00A522EA" w:rsidRDefault="00A522EA" w:rsidP="00A522EA">
      <w:pPr>
        <w:autoSpaceDE w:val="0"/>
        <w:autoSpaceDN w:val="0"/>
        <w:adjustRightInd w:val="0"/>
        <w:snapToGrid w:val="0"/>
        <w:ind w:firstLine="851"/>
        <w:jc w:val="both"/>
        <w:rPr>
          <w:rFonts w:eastAsia="Calibri"/>
          <w:sz w:val="20"/>
          <w:szCs w:val="28"/>
        </w:rPr>
      </w:pPr>
      <w:r w:rsidRPr="00A522EA">
        <w:rPr>
          <w:rFonts w:eastAsia="Calibri"/>
          <w:sz w:val="28"/>
          <w:szCs w:val="28"/>
        </w:rPr>
        <w:t>где:</w:t>
      </w:r>
    </w:p>
    <w:p w14:paraId="0480647B" w14:textId="77777777" w:rsidR="00A522EA" w:rsidRPr="00A522EA" w:rsidRDefault="00A522EA" w:rsidP="00A522EA">
      <w:pPr>
        <w:autoSpaceDE w:val="0"/>
        <w:autoSpaceDN w:val="0"/>
        <w:adjustRightInd w:val="0"/>
        <w:snapToGrid w:val="0"/>
        <w:spacing w:before="280"/>
        <w:ind w:firstLine="709"/>
        <w:jc w:val="both"/>
        <w:rPr>
          <w:rFonts w:eastAsia="Calibri"/>
          <w:sz w:val="28"/>
          <w:szCs w:val="28"/>
        </w:rPr>
      </w:pPr>
      <w:r w:rsidRPr="00A522EA">
        <w:rPr>
          <w:rFonts w:eastAsia="Calibri"/>
          <w:sz w:val="28"/>
          <w:szCs w:val="28"/>
        </w:rPr>
        <w:t>ОР</w:t>
      </w:r>
      <w:r w:rsidRPr="00A522EA">
        <w:rPr>
          <w:rFonts w:eastAsia="Calibri"/>
          <w:sz w:val="28"/>
          <w:szCs w:val="28"/>
          <w:vertAlign w:val="subscript"/>
        </w:rPr>
        <w:t>i</w:t>
      </w:r>
      <w:r w:rsidRPr="00A522EA">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A522EA">
        <w:rPr>
          <w:rFonts w:eastAsia="Calibri"/>
          <w:color w:val="000000"/>
          <w:sz w:val="28"/>
          <w:szCs w:val="28"/>
        </w:rPr>
        <w:t>с </w:t>
      </w:r>
      <w:hyperlink r:id="rId60" w:history="1">
        <w:r w:rsidRPr="00A522EA">
          <w:rPr>
            <w:rFonts w:eastAsia="Calibri"/>
            <w:color w:val="000000"/>
            <w:sz w:val="28"/>
            <w:szCs w:val="28"/>
          </w:rPr>
          <w:t>пунктом 37</w:t>
        </w:r>
      </w:hyperlink>
      <w:r w:rsidRPr="00A522EA">
        <w:rPr>
          <w:rFonts w:eastAsia="Calibri"/>
          <w:sz w:val="28"/>
          <w:szCs w:val="28"/>
        </w:rPr>
        <w:t xml:space="preserve"> Методических указаний, тыс. руб.;</w:t>
      </w:r>
    </w:p>
    <w:p w14:paraId="4C9B8691" w14:textId="77777777" w:rsidR="00A522EA" w:rsidRPr="00A522EA" w:rsidRDefault="00A522EA" w:rsidP="00A522EA">
      <w:pPr>
        <w:autoSpaceDE w:val="0"/>
        <w:autoSpaceDN w:val="0"/>
        <w:adjustRightInd w:val="0"/>
        <w:snapToGrid w:val="0"/>
        <w:ind w:firstLine="709"/>
        <w:jc w:val="both"/>
        <w:rPr>
          <w:rFonts w:eastAsia="Calibri"/>
          <w:sz w:val="28"/>
          <w:szCs w:val="28"/>
        </w:rPr>
      </w:pPr>
      <w:r w:rsidRPr="00A522EA">
        <w:rPr>
          <w:rFonts w:eastAsia="Calibri"/>
          <w:sz w:val="28"/>
          <w:szCs w:val="28"/>
        </w:rPr>
        <w:t>ИОР - индекс эффективности операционных расходов, выраженный в процентах;</w:t>
      </w:r>
    </w:p>
    <w:p w14:paraId="0586583F" w14:textId="77777777" w:rsidR="00A522EA" w:rsidRPr="00A522EA" w:rsidRDefault="00A522EA" w:rsidP="00A522EA">
      <w:pPr>
        <w:snapToGrid w:val="0"/>
        <w:ind w:firstLine="709"/>
        <w:jc w:val="both"/>
        <w:rPr>
          <w:sz w:val="28"/>
          <w:szCs w:val="28"/>
        </w:rPr>
      </w:pPr>
      <w:r w:rsidRPr="00A522EA">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указаниям, индекс эффективности операционных расходов для МКП ОГО «Теплоэнерго», установлен в размере 1%.</w:t>
      </w:r>
    </w:p>
    <w:p w14:paraId="0DF42E20" w14:textId="77777777" w:rsidR="00A522EA" w:rsidRPr="00A522EA" w:rsidRDefault="00A522EA" w:rsidP="00A522EA">
      <w:pPr>
        <w:snapToGrid w:val="0"/>
        <w:ind w:firstLine="709"/>
        <w:jc w:val="both"/>
        <w:rPr>
          <w:sz w:val="28"/>
          <w:szCs w:val="28"/>
        </w:rPr>
      </w:pPr>
      <w:r w:rsidRPr="00A522EA">
        <w:rPr>
          <w:sz w:val="28"/>
          <w:szCs w:val="28"/>
        </w:rPr>
        <w:t>На момент составления данного отчета эксперты руководствовались прогнозом Минэкономразвития, опубликованным на сайте 30.09.2024, в соответствии с которым ИПЦ на 2025 год составляет 105,8 %.</w:t>
      </w:r>
    </w:p>
    <w:p w14:paraId="6B9A2ECE" w14:textId="77777777" w:rsidR="00A522EA" w:rsidRPr="00A522EA" w:rsidRDefault="00A522EA" w:rsidP="00A522EA">
      <w:pPr>
        <w:widowControl w:val="0"/>
        <w:autoSpaceDE w:val="0"/>
        <w:autoSpaceDN w:val="0"/>
        <w:adjustRightInd w:val="0"/>
        <w:snapToGrid w:val="0"/>
        <w:ind w:firstLine="709"/>
        <w:jc w:val="both"/>
        <w:rPr>
          <w:rFonts w:eastAsia="Calibri"/>
          <w:sz w:val="28"/>
          <w:szCs w:val="28"/>
        </w:rPr>
      </w:pPr>
      <w:r w:rsidRPr="00A522EA">
        <w:rPr>
          <w:rFonts w:eastAsia="Calibri"/>
          <w:sz w:val="28"/>
          <w:szCs w:val="28"/>
        </w:rPr>
        <w:t>ИПЦ</w:t>
      </w:r>
      <w:r w:rsidRPr="00A522EA">
        <w:rPr>
          <w:rFonts w:eastAsia="Calibri"/>
          <w:sz w:val="28"/>
          <w:szCs w:val="28"/>
          <w:vertAlign w:val="subscript"/>
        </w:rPr>
        <w:t>i</w:t>
      </w:r>
      <w:r w:rsidRPr="00A522EA">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150282FC" w14:textId="77777777" w:rsidR="00A522EA" w:rsidRPr="00A522EA" w:rsidRDefault="00A522EA" w:rsidP="00A522EA">
      <w:pPr>
        <w:widowControl w:val="0"/>
        <w:autoSpaceDE w:val="0"/>
        <w:autoSpaceDN w:val="0"/>
        <w:adjustRightInd w:val="0"/>
        <w:snapToGrid w:val="0"/>
        <w:ind w:firstLine="709"/>
        <w:jc w:val="both"/>
        <w:rPr>
          <w:rFonts w:eastAsia="Calibri"/>
          <w:sz w:val="28"/>
          <w:szCs w:val="28"/>
        </w:rPr>
      </w:pPr>
      <w:r w:rsidRPr="00A522EA">
        <w:rPr>
          <w:rFonts w:eastAsia="Calibri"/>
          <w:sz w:val="28"/>
          <w:szCs w:val="28"/>
        </w:rPr>
        <w:t>К</w:t>
      </w:r>
      <w:r w:rsidRPr="00A522EA">
        <w:rPr>
          <w:rFonts w:eastAsia="Calibri"/>
          <w:sz w:val="28"/>
          <w:szCs w:val="28"/>
          <w:vertAlign w:val="subscript"/>
        </w:rPr>
        <w:t>эл</w:t>
      </w:r>
      <w:r w:rsidRPr="00A522EA">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1C67B1A0" w14:textId="77777777" w:rsidR="00A522EA" w:rsidRPr="00A522EA" w:rsidRDefault="00A522EA" w:rsidP="00A522EA">
      <w:pPr>
        <w:autoSpaceDE w:val="0"/>
        <w:autoSpaceDN w:val="0"/>
        <w:adjustRightInd w:val="0"/>
        <w:snapToGrid w:val="0"/>
        <w:ind w:firstLine="709"/>
        <w:jc w:val="both"/>
        <w:rPr>
          <w:rFonts w:eastAsia="Calibri"/>
          <w:sz w:val="28"/>
          <w:szCs w:val="28"/>
        </w:rPr>
      </w:pPr>
      <w:r w:rsidRPr="00A522EA">
        <w:rPr>
          <w:rFonts w:eastAsia="Calibri"/>
          <w:sz w:val="28"/>
          <w:szCs w:val="28"/>
        </w:rPr>
        <w:t>ИКА</w:t>
      </w:r>
      <w:r w:rsidRPr="00A522EA">
        <w:rPr>
          <w:rFonts w:eastAsia="Calibri"/>
          <w:sz w:val="28"/>
          <w:szCs w:val="28"/>
          <w:vertAlign w:val="subscript"/>
        </w:rPr>
        <w:t>i</w:t>
      </w:r>
      <w:r w:rsidRPr="00A522EA">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w:t>
      </w:r>
      <w:r w:rsidRPr="00A522EA">
        <w:rPr>
          <w:rFonts w:eastAsia="Calibri"/>
          <w:sz w:val="28"/>
          <w:szCs w:val="28"/>
        </w:rPr>
        <w:br/>
        <w:t>для осуществления регулируемой деятельности, определяемый на i-й год.</w:t>
      </w:r>
    </w:p>
    <w:p w14:paraId="511603D1" w14:textId="0FFEDC85" w:rsidR="00A522EA" w:rsidRPr="00A522EA" w:rsidRDefault="00A522EA" w:rsidP="00A522EA">
      <w:pPr>
        <w:autoSpaceDE w:val="0"/>
        <w:autoSpaceDN w:val="0"/>
        <w:adjustRightInd w:val="0"/>
        <w:snapToGrid w:val="0"/>
        <w:ind w:firstLine="709"/>
        <w:jc w:val="both"/>
        <w:rPr>
          <w:rFonts w:eastAsia="Calibri"/>
          <w:sz w:val="28"/>
          <w:szCs w:val="28"/>
        </w:rPr>
      </w:pPr>
      <w:r w:rsidRPr="00A522EA">
        <w:rPr>
          <w:sz w:val="28"/>
          <w:szCs w:val="28"/>
        </w:rPr>
        <w:lastRenderedPageBreak/>
        <w:t xml:space="preserve">В соответствии с пунктом 38 Методических указаний, </w:t>
      </w:r>
      <w:r w:rsidRPr="00A522EA">
        <w:rPr>
          <w:rFonts w:eastAsia="Calibri"/>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r:id="rId61" w:anchor="Par4" w:history="1">
        <w:r w:rsidRPr="00A522EA">
          <w:rPr>
            <w:rFonts w:eastAsia="Calibri"/>
            <w:color w:val="000000"/>
            <w:sz w:val="28"/>
            <w:szCs w:val="28"/>
          </w:rPr>
          <w:t>формуле:</w:t>
        </w:r>
      </w:hyperlink>
      <w:r w:rsidRPr="00A522EA">
        <w:rPr>
          <w:rFonts w:eastAsia="Calibri"/>
          <w:sz w:val="28"/>
          <w:szCs w:val="28"/>
        </w:rPr>
        <w:t xml:space="preserve"> </w:t>
      </w:r>
      <w:r w:rsidRPr="00A522EA">
        <w:rPr>
          <w:rFonts w:eastAsia="Calibri"/>
          <w:noProof/>
          <w:position w:val="-33"/>
          <w:sz w:val="28"/>
          <w:szCs w:val="28"/>
        </w:rPr>
        <w:drawing>
          <wp:inline distT="0" distB="0" distL="0" distR="0" wp14:anchorId="6BCFE4B8" wp14:editId="511AE638">
            <wp:extent cx="1962150" cy="590550"/>
            <wp:effectExtent l="0" t="0" r="0" b="0"/>
            <wp:docPr id="126694841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2150" cy="590550"/>
                    </a:xfrm>
                    <a:prstGeom prst="rect">
                      <a:avLst/>
                    </a:prstGeom>
                    <a:noFill/>
                    <a:ln>
                      <a:noFill/>
                    </a:ln>
                  </pic:spPr>
                </pic:pic>
              </a:graphicData>
            </a:graphic>
          </wp:inline>
        </w:drawing>
      </w:r>
      <w:r w:rsidRPr="00A522EA">
        <w:rPr>
          <w:rFonts w:eastAsia="Calibri"/>
          <w:sz w:val="28"/>
          <w:szCs w:val="28"/>
        </w:rPr>
        <w:t>,  в отношении деятельности по производству тепловой энергии (мощности) по </w:t>
      </w:r>
      <w:hyperlink r:id="rId62" w:anchor="Par6" w:history="1">
        <w:r w:rsidRPr="00A522EA">
          <w:rPr>
            <w:rFonts w:eastAsia="Calibri"/>
            <w:color w:val="000000"/>
            <w:sz w:val="28"/>
            <w:szCs w:val="28"/>
          </w:rPr>
          <w:t>формуле:</w:t>
        </w:r>
      </w:hyperlink>
      <w:r w:rsidRPr="00A522EA">
        <w:rPr>
          <w:rFonts w:eastAsia="Calibri"/>
          <w:color w:val="000000"/>
          <w:sz w:val="28"/>
          <w:szCs w:val="28"/>
        </w:rPr>
        <w:t xml:space="preserve"> </w:t>
      </w:r>
      <w:r w:rsidRPr="00A522EA">
        <w:rPr>
          <w:rFonts w:eastAsia="Calibri"/>
          <w:sz w:val="28"/>
          <w:szCs w:val="28"/>
        </w:rPr>
        <w:t xml:space="preserve"> </w:t>
      </w:r>
      <w:r w:rsidRPr="00A522EA">
        <w:rPr>
          <w:rFonts w:eastAsia="Calibri"/>
          <w:noProof/>
          <w:position w:val="-33"/>
          <w:sz w:val="28"/>
          <w:szCs w:val="28"/>
        </w:rPr>
        <w:drawing>
          <wp:inline distT="0" distB="0" distL="0" distR="0" wp14:anchorId="21864E19" wp14:editId="10CF7357">
            <wp:extent cx="1676400" cy="590550"/>
            <wp:effectExtent l="0" t="0" r="0" b="0"/>
            <wp:docPr id="1606913905"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a:ln>
                      <a:noFill/>
                    </a:ln>
                  </pic:spPr>
                </pic:pic>
              </a:graphicData>
            </a:graphic>
          </wp:inline>
        </w:drawing>
      </w:r>
      <w:r w:rsidRPr="00A522EA">
        <w:rPr>
          <w:rFonts w:eastAsia="Calibri"/>
          <w:sz w:val="28"/>
          <w:szCs w:val="28"/>
        </w:rPr>
        <w:t>, где:</w:t>
      </w:r>
    </w:p>
    <w:p w14:paraId="549D47B6" w14:textId="77777777" w:rsidR="00A522EA" w:rsidRPr="00A522EA" w:rsidRDefault="00A522EA" w:rsidP="00A522EA">
      <w:pPr>
        <w:autoSpaceDE w:val="0"/>
        <w:autoSpaceDN w:val="0"/>
        <w:adjustRightInd w:val="0"/>
        <w:snapToGrid w:val="0"/>
        <w:ind w:firstLine="709"/>
        <w:jc w:val="both"/>
        <w:rPr>
          <w:rFonts w:eastAsia="Calibri"/>
          <w:sz w:val="28"/>
          <w:szCs w:val="28"/>
        </w:rPr>
      </w:pPr>
      <w:r w:rsidRPr="00A522EA">
        <w:rPr>
          <w:rFonts w:eastAsia="Calibri"/>
          <w:sz w:val="28"/>
          <w:szCs w:val="28"/>
        </w:rPr>
        <w:t>УЕ</w:t>
      </w:r>
      <w:r w:rsidRPr="00A522EA">
        <w:rPr>
          <w:rFonts w:eastAsia="Calibri"/>
          <w:sz w:val="28"/>
          <w:szCs w:val="28"/>
          <w:vertAlign w:val="subscript"/>
        </w:rPr>
        <w:t>i</w:t>
      </w:r>
      <w:r w:rsidRPr="00A522EA">
        <w:rPr>
          <w:rFonts w:eastAsia="Calibri"/>
          <w:sz w:val="28"/>
          <w:szCs w:val="28"/>
        </w:rPr>
        <w:t>, УЕ</w:t>
      </w:r>
      <w:r w:rsidRPr="00A522EA">
        <w:rPr>
          <w:rFonts w:eastAsia="Calibri"/>
          <w:sz w:val="28"/>
          <w:szCs w:val="28"/>
          <w:vertAlign w:val="subscript"/>
        </w:rPr>
        <w:t>i-1</w:t>
      </w:r>
      <w:r w:rsidRPr="00A522EA">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63" w:history="1">
        <w:r w:rsidRPr="00A522EA">
          <w:rPr>
            <w:rFonts w:eastAsia="Calibri"/>
            <w:color w:val="000000"/>
            <w:sz w:val="28"/>
            <w:szCs w:val="28"/>
          </w:rPr>
          <w:t>приложением 2</w:t>
        </w:r>
      </w:hyperlink>
      <w:r w:rsidRPr="00A522EA">
        <w:rPr>
          <w:rFonts w:eastAsia="Calibri"/>
          <w:color w:val="000000"/>
          <w:sz w:val="28"/>
          <w:szCs w:val="28"/>
        </w:rPr>
        <w:t xml:space="preserve"> к </w:t>
      </w:r>
      <w:r w:rsidRPr="00A522EA">
        <w:rPr>
          <w:rFonts w:eastAsia="Calibri"/>
          <w:sz w:val="28"/>
          <w:szCs w:val="28"/>
        </w:rPr>
        <w:t>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30D4E257" w14:textId="77777777" w:rsidR="00A522EA" w:rsidRPr="00A522EA" w:rsidRDefault="00A522EA" w:rsidP="00A522EA">
      <w:pPr>
        <w:autoSpaceDE w:val="0"/>
        <w:autoSpaceDN w:val="0"/>
        <w:adjustRightInd w:val="0"/>
        <w:snapToGrid w:val="0"/>
        <w:ind w:firstLine="709"/>
        <w:jc w:val="both"/>
        <w:rPr>
          <w:rFonts w:eastAsia="Calibri"/>
          <w:sz w:val="28"/>
          <w:szCs w:val="28"/>
        </w:rPr>
      </w:pPr>
      <w:r w:rsidRPr="00A522EA">
        <w:rPr>
          <w:rFonts w:eastAsia="Calibri"/>
          <w:sz w:val="28"/>
          <w:szCs w:val="28"/>
        </w:rPr>
        <w:t>р</w:t>
      </w:r>
      <w:r w:rsidRPr="00A522EA">
        <w:rPr>
          <w:rFonts w:eastAsia="Calibri"/>
          <w:sz w:val="28"/>
          <w:szCs w:val="28"/>
          <w:vertAlign w:val="subscript"/>
        </w:rPr>
        <w:t>i</w:t>
      </w:r>
      <w:r w:rsidRPr="00A522EA">
        <w:rPr>
          <w:rFonts w:eastAsia="Calibri"/>
          <w:sz w:val="28"/>
          <w:szCs w:val="28"/>
        </w:rPr>
        <w:t>, р</w:t>
      </w:r>
      <w:r w:rsidRPr="00A522EA">
        <w:rPr>
          <w:rFonts w:eastAsia="Calibri"/>
          <w:sz w:val="28"/>
          <w:szCs w:val="28"/>
          <w:vertAlign w:val="subscript"/>
        </w:rPr>
        <w:t>i-1</w:t>
      </w:r>
      <w:r w:rsidRPr="00A522EA">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71FBF98C" w14:textId="77777777" w:rsidR="00A522EA" w:rsidRPr="00A522EA" w:rsidRDefault="00A522EA" w:rsidP="00A522EA">
      <w:pPr>
        <w:tabs>
          <w:tab w:val="left" w:pos="1890"/>
        </w:tabs>
        <w:snapToGrid w:val="0"/>
        <w:ind w:firstLine="720"/>
        <w:jc w:val="both"/>
        <w:rPr>
          <w:sz w:val="28"/>
          <w:szCs w:val="28"/>
        </w:rPr>
      </w:pPr>
      <w:r w:rsidRPr="00A522EA">
        <w:rPr>
          <w:color w:val="000000"/>
          <w:sz w:val="28"/>
          <w:szCs w:val="28"/>
        </w:rPr>
        <w:t xml:space="preserve">Согласно данным предприятия установленная тепловая мощность источников тепловой энергии в 2025 году относительно 2024 года </w:t>
      </w:r>
      <w:r w:rsidRPr="00A522EA">
        <w:rPr>
          <w:color w:val="000000"/>
          <w:sz w:val="28"/>
          <w:szCs w:val="28"/>
        </w:rPr>
        <w:br/>
        <w:t>не изменится и составит 50,983 Гкал/ч. Таким образом, и</w:t>
      </w:r>
      <w:r w:rsidRPr="00A522EA">
        <w:rPr>
          <w:sz w:val="28"/>
          <w:szCs w:val="28"/>
        </w:rPr>
        <w:t>ндекс изменения количества активов (ИКА) равен: (50</w:t>
      </w:r>
      <w:r w:rsidRPr="00A522EA">
        <w:rPr>
          <w:color w:val="000000"/>
          <w:sz w:val="28"/>
          <w:szCs w:val="28"/>
        </w:rPr>
        <w:t>,983 – 50,983</w:t>
      </w:r>
      <w:r w:rsidRPr="00A522EA">
        <w:rPr>
          <w:sz w:val="28"/>
          <w:szCs w:val="28"/>
        </w:rPr>
        <w:t>) ÷ 50,983 = 0.</w:t>
      </w:r>
    </w:p>
    <w:p w14:paraId="6AA156CF" w14:textId="77777777" w:rsidR="00A522EA" w:rsidRPr="00A522EA" w:rsidRDefault="00A522EA" w:rsidP="00A522EA">
      <w:pPr>
        <w:snapToGrid w:val="0"/>
        <w:ind w:firstLine="851"/>
        <w:jc w:val="both"/>
        <w:rPr>
          <w:sz w:val="28"/>
          <w:szCs w:val="28"/>
          <w:lang w:eastAsia="en-US"/>
        </w:rPr>
      </w:pPr>
      <w:r w:rsidRPr="00A522EA">
        <w:rPr>
          <w:sz w:val="28"/>
          <w:szCs w:val="28"/>
          <w:lang w:eastAsia="en-US"/>
        </w:rPr>
        <w:t>Согласно данным предприятия количество условных единиц в 2025 году останется на уровне 2024 года и составит 1 942,770 у.е. Таким образом, индекс изменения количества активов (ИКА) равен: (1 942,770 – 1 942,770) ÷ 1 942,770 = 0.</w:t>
      </w:r>
    </w:p>
    <w:p w14:paraId="4A8C3337" w14:textId="77777777" w:rsidR="00A522EA" w:rsidRPr="00A522EA" w:rsidRDefault="00A522EA" w:rsidP="00A522EA">
      <w:pPr>
        <w:snapToGrid w:val="0"/>
        <w:ind w:firstLine="851"/>
        <w:jc w:val="both"/>
        <w:rPr>
          <w:b/>
          <w:sz w:val="28"/>
          <w:szCs w:val="28"/>
          <w:lang w:eastAsia="en-US"/>
        </w:rPr>
      </w:pPr>
      <w:r w:rsidRPr="00A522EA">
        <w:rPr>
          <w:sz w:val="28"/>
          <w:szCs w:val="28"/>
          <w:lang w:eastAsia="en-US"/>
        </w:rPr>
        <w:t xml:space="preserve">Операционные расходы </w:t>
      </w:r>
      <w:r w:rsidRPr="00A522EA">
        <w:rPr>
          <w:b/>
          <w:sz w:val="28"/>
          <w:szCs w:val="28"/>
          <w:lang w:eastAsia="en-US"/>
        </w:rPr>
        <w:t>2025 года</w:t>
      </w:r>
      <w:r w:rsidRPr="00A522EA">
        <w:rPr>
          <w:sz w:val="28"/>
          <w:szCs w:val="28"/>
          <w:lang w:eastAsia="en-US"/>
        </w:rPr>
        <w:t xml:space="preserve"> составят:</w:t>
      </w:r>
      <w:r w:rsidRPr="00A522EA">
        <w:rPr>
          <w:sz w:val="28"/>
          <w:szCs w:val="28"/>
          <w:lang w:eastAsia="en-US"/>
        </w:rPr>
        <w:br/>
        <w:t xml:space="preserve">270 334 тыс. руб. (операционные расходы 2024 года) × (1 – 1%÷100%) × 1,058× (1 + 0,75×0) = </w:t>
      </w:r>
      <w:r w:rsidRPr="00A522EA">
        <w:rPr>
          <w:b/>
          <w:sz w:val="28"/>
          <w:szCs w:val="28"/>
          <w:lang w:eastAsia="en-US"/>
        </w:rPr>
        <w:t>2</w:t>
      </w:r>
      <w:r w:rsidRPr="00A522EA">
        <w:rPr>
          <w:b/>
          <w:sz w:val="28"/>
          <w:szCs w:val="28"/>
        </w:rPr>
        <w:t xml:space="preserve">83 153 </w:t>
      </w:r>
      <w:r w:rsidRPr="00A522EA">
        <w:rPr>
          <w:b/>
          <w:sz w:val="28"/>
          <w:szCs w:val="28"/>
          <w:lang w:eastAsia="en-US"/>
        </w:rPr>
        <w:t>тыс. руб.</w:t>
      </w:r>
    </w:p>
    <w:p w14:paraId="7F95B405" w14:textId="77777777" w:rsidR="00A522EA" w:rsidRPr="00A522EA" w:rsidRDefault="00A522EA" w:rsidP="00A522EA">
      <w:pPr>
        <w:tabs>
          <w:tab w:val="left" w:pos="1890"/>
        </w:tabs>
        <w:snapToGrid w:val="0"/>
        <w:ind w:firstLine="709"/>
        <w:jc w:val="both"/>
        <w:rPr>
          <w:sz w:val="28"/>
          <w:szCs w:val="28"/>
        </w:rPr>
      </w:pPr>
      <w:r w:rsidRPr="00A522EA">
        <w:rPr>
          <w:sz w:val="28"/>
          <w:szCs w:val="28"/>
        </w:rPr>
        <w:t>Расчет операционных расходов и распределение по статьям затрат представлены в таблицах 2 - 3.</w:t>
      </w:r>
    </w:p>
    <w:p w14:paraId="2D282B5D" w14:textId="77777777" w:rsidR="00A522EA" w:rsidRPr="00A522EA" w:rsidRDefault="00A522EA" w:rsidP="00A522EA">
      <w:pPr>
        <w:tabs>
          <w:tab w:val="left" w:pos="1890"/>
        </w:tabs>
        <w:snapToGrid w:val="0"/>
        <w:ind w:firstLine="709"/>
        <w:jc w:val="both"/>
        <w:rPr>
          <w:sz w:val="10"/>
          <w:szCs w:val="28"/>
        </w:rPr>
      </w:pPr>
      <w:r w:rsidRPr="00A522EA">
        <w:rPr>
          <w:sz w:val="28"/>
          <w:szCs w:val="28"/>
        </w:rPr>
        <w:br w:type="page"/>
      </w:r>
    </w:p>
    <w:p w14:paraId="791458E3" w14:textId="77777777" w:rsidR="00A522EA" w:rsidRPr="00A522EA" w:rsidRDefault="00A522EA" w:rsidP="00277A6A">
      <w:pPr>
        <w:numPr>
          <w:ilvl w:val="0"/>
          <w:numId w:val="5"/>
        </w:numPr>
        <w:ind w:right="-426" w:hanging="1211"/>
        <w:jc w:val="right"/>
        <w:rPr>
          <w:snapToGrid w:val="0"/>
          <w:sz w:val="28"/>
          <w:szCs w:val="28"/>
          <w:lang w:eastAsia="en-US"/>
        </w:rPr>
      </w:pPr>
    </w:p>
    <w:p w14:paraId="1CA2EEF5" w14:textId="77777777" w:rsidR="00A522EA" w:rsidRPr="00A522EA" w:rsidRDefault="00A522EA" w:rsidP="00A522EA">
      <w:pPr>
        <w:jc w:val="center"/>
        <w:rPr>
          <w:snapToGrid w:val="0"/>
          <w:sz w:val="28"/>
        </w:rPr>
      </w:pPr>
      <w:r w:rsidRPr="00A522EA">
        <w:rPr>
          <w:snapToGrid w:val="0"/>
          <w:sz w:val="28"/>
        </w:rPr>
        <w:t xml:space="preserve">Расчет операционных (подконтрольных) расходов </w:t>
      </w:r>
      <w:r w:rsidRPr="00A522EA">
        <w:rPr>
          <w:snapToGrid w:val="0"/>
          <w:sz w:val="28"/>
        </w:rPr>
        <w:br/>
        <w:t>(приложение 5.2 к Методическим указаниям)</w:t>
      </w:r>
    </w:p>
    <w:p w14:paraId="31B5F576" w14:textId="77777777" w:rsidR="00A522EA" w:rsidRPr="00A522EA" w:rsidRDefault="00A522EA" w:rsidP="00A522EA">
      <w:pPr>
        <w:tabs>
          <w:tab w:val="left" w:pos="1890"/>
        </w:tabs>
        <w:snapToGrid w:val="0"/>
        <w:ind w:firstLine="709"/>
        <w:jc w:val="both"/>
        <w:rPr>
          <w:sz w:val="16"/>
          <w:szCs w:val="28"/>
        </w:rPr>
      </w:pPr>
    </w:p>
    <w:tbl>
      <w:tblPr>
        <w:tblW w:w="9497" w:type="dxa"/>
        <w:tblInd w:w="-5" w:type="dxa"/>
        <w:tblLayout w:type="fixed"/>
        <w:tblLook w:val="04A0" w:firstRow="1" w:lastRow="0" w:firstColumn="1" w:lastColumn="0" w:noHBand="0" w:noVBand="1"/>
      </w:tblPr>
      <w:tblGrid>
        <w:gridCol w:w="600"/>
        <w:gridCol w:w="5637"/>
        <w:gridCol w:w="992"/>
        <w:gridCol w:w="1134"/>
        <w:gridCol w:w="1134"/>
      </w:tblGrid>
      <w:tr w:rsidR="00A522EA" w:rsidRPr="00A522EA" w14:paraId="720A48AD" w14:textId="77777777" w:rsidTr="00295606">
        <w:trPr>
          <w:trHeight w:val="25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967C25" w14:textId="77777777" w:rsidR="00A522EA" w:rsidRPr="00A522EA" w:rsidRDefault="00A522EA" w:rsidP="00A522EA">
            <w:pPr>
              <w:jc w:val="center"/>
              <w:rPr>
                <w:snapToGrid w:val="0"/>
              </w:rPr>
            </w:pPr>
            <w:r w:rsidRPr="00A522EA">
              <w:rPr>
                <w:snapToGrid w:val="0"/>
              </w:rPr>
              <w:t>№ п/п</w:t>
            </w:r>
          </w:p>
        </w:tc>
        <w:tc>
          <w:tcPr>
            <w:tcW w:w="56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256DD6" w14:textId="77777777" w:rsidR="00A522EA" w:rsidRPr="00A522EA" w:rsidRDefault="00A522EA" w:rsidP="00A522EA">
            <w:pPr>
              <w:jc w:val="center"/>
              <w:rPr>
                <w:snapToGrid w:val="0"/>
              </w:rPr>
            </w:pPr>
            <w:r w:rsidRPr="00A522EA">
              <w:rPr>
                <w:snapToGrid w:val="0"/>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F36EC7" w14:textId="77777777" w:rsidR="00A522EA" w:rsidRPr="00A522EA" w:rsidRDefault="00A522EA" w:rsidP="00A522EA">
            <w:pPr>
              <w:ind w:left="-110" w:right="-110"/>
              <w:jc w:val="center"/>
              <w:rPr>
                <w:snapToGrid w:val="0"/>
              </w:rPr>
            </w:pPr>
            <w:r w:rsidRPr="00A522EA">
              <w:rPr>
                <w:snapToGrid w:val="0"/>
              </w:rPr>
              <w:t>Ед. изм.</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77ED9F6E" w14:textId="77777777" w:rsidR="00A522EA" w:rsidRPr="00A522EA" w:rsidRDefault="00A522EA" w:rsidP="00A522EA">
            <w:pPr>
              <w:jc w:val="center"/>
              <w:rPr>
                <w:snapToGrid w:val="0"/>
              </w:rPr>
            </w:pPr>
            <w:r w:rsidRPr="00A522EA">
              <w:rPr>
                <w:snapToGrid w:val="0"/>
              </w:rPr>
              <w:t>Предложение экспертов</w:t>
            </w:r>
          </w:p>
        </w:tc>
      </w:tr>
      <w:tr w:rsidR="00A522EA" w:rsidRPr="00A522EA" w14:paraId="11B00427" w14:textId="77777777" w:rsidTr="00295606">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0F930FA9" w14:textId="77777777" w:rsidR="00A522EA" w:rsidRPr="00A522EA" w:rsidRDefault="00A522EA" w:rsidP="00A522EA">
            <w:pPr>
              <w:rPr>
                <w:snapToGrid w:val="0"/>
              </w:rPr>
            </w:pPr>
          </w:p>
        </w:tc>
        <w:tc>
          <w:tcPr>
            <w:tcW w:w="5637" w:type="dxa"/>
            <w:vMerge/>
            <w:tcBorders>
              <w:top w:val="single" w:sz="4" w:space="0" w:color="auto"/>
              <w:left w:val="single" w:sz="4" w:space="0" w:color="auto"/>
              <w:bottom w:val="single" w:sz="4" w:space="0" w:color="auto"/>
              <w:right w:val="single" w:sz="4" w:space="0" w:color="auto"/>
            </w:tcBorders>
            <w:vAlign w:val="center"/>
            <w:hideMark/>
          </w:tcPr>
          <w:p w14:paraId="17CC6EC9" w14:textId="77777777" w:rsidR="00A522EA" w:rsidRPr="00A522EA" w:rsidRDefault="00A522EA" w:rsidP="00A522EA">
            <w:pPr>
              <w:rPr>
                <w:snapToGrid w:val="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8C2C4D4" w14:textId="77777777" w:rsidR="00A522EA" w:rsidRPr="00A522EA" w:rsidRDefault="00A522EA" w:rsidP="00A522EA">
            <w:pPr>
              <w:rPr>
                <w:snapToGrid w:val="0"/>
              </w:rPr>
            </w:pPr>
          </w:p>
        </w:tc>
        <w:tc>
          <w:tcPr>
            <w:tcW w:w="1134" w:type="dxa"/>
            <w:tcBorders>
              <w:top w:val="nil"/>
              <w:left w:val="nil"/>
              <w:bottom w:val="single" w:sz="4" w:space="0" w:color="auto"/>
              <w:right w:val="single" w:sz="4" w:space="0" w:color="auto"/>
            </w:tcBorders>
            <w:shd w:val="clear" w:color="auto" w:fill="auto"/>
            <w:vAlign w:val="center"/>
            <w:hideMark/>
          </w:tcPr>
          <w:p w14:paraId="0305A826" w14:textId="77777777" w:rsidR="00A522EA" w:rsidRPr="00A522EA" w:rsidRDefault="00A522EA" w:rsidP="00A522EA">
            <w:pPr>
              <w:jc w:val="center"/>
              <w:rPr>
                <w:snapToGrid w:val="0"/>
              </w:rPr>
            </w:pPr>
            <w:r w:rsidRPr="00A522EA">
              <w:rPr>
                <w:snapToGrid w:val="0"/>
              </w:rPr>
              <w:t>2024 год</w:t>
            </w:r>
          </w:p>
        </w:tc>
        <w:tc>
          <w:tcPr>
            <w:tcW w:w="1134" w:type="dxa"/>
            <w:tcBorders>
              <w:top w:val="nil"/>
              <w:left w:val="nil"/>
              <w:bottom w:val="single" w:sz="4" w:space="0" w:color="auto"/>
              <w:right w:val="single" w:sz="4" w:space="0" w:color="auto"/>
            </w:tcBorders>
            <w:shd w:val="clear" w:color="auto" w:fill="auto"/>
            <w:vAlign w:val="center"/>
            <w:hideMark/>
          </w:tcPr>
          <w:p w14:paraId="0B1076F3" w14:textId="77777777" w:rsidR="00A522EA" w:rsidRPr="00A522EA" w:rsidRDefault="00A522EA" w:rsidP="00A522EA">
            <w:pPr>
              <w:jc w:val="center"/>
              <w:rPr>
                <w:snapToGrid w:val="0"/>
              </w:rPr>
            </w:pPr>
            <w:r w:rsidRPr="00A522EA">
              <w:rPr>
                <w:snapToGrid w:val="0"/>
              </w:rPr>
              <w:t>2025 год</w:t>
            </w:r>
          </w:p>
        </w:tc>
      </w:tr>
      <w:tr w:rsidR="00A522EA" w:rsidRPr="00A522EA" w14:paraId="60C31696" w14:textId="77777777" w:rsidTr="00295606">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89BF54C" w14:textId="77777777" w:rsidR="00A522EA" w:rsidRPr="00A522EA" w:rsidRDefault="00A522EA" w:rsidP="00A522EA">
            <w:pPr>
              <w:jc w:val="center"/>
              <w:rPr>
                <w:snapToGrid w:val="0"/>
              </w:rPr>
            </w:pPr>
            <w:r w:rsidRPr="00A522EA">
              <w:rPr>
                <w:snapToGrid w:val="0"/>
              </w:rPr>
              <w:t>1</w:t>
            </w:r>
          </w:p>
        </w:tc>
        <w:tc>
          <w:tcPr>
            <w:tcW w:w="5637" w:type="dxa"/>
            <w:tcBorders>
              <w:top w:val="nil"/>
              <w:left w:val="nil"/>
              <w:bottom w:val="single" w:sz="4" w:space="0" w:color="auto"/>
              <w:right w:val="single" w:sz="4" w:space="0" w:color="auto"/>
            </w:tcBorders>
            <w:shd w:val="clear" w:color="auto" w:fill="auto"/>
            <w:vAlign w:val="center"/>
            <w:hideMark/>
          </w:tcPr>
          <w:p w14:paraId="021E247D" w14:textId="77777777" w:rsidR="00A522EA" w:rsidRPr="00A522EA" w:rsidRDefault="00A522EA" w:rsidP="00A522EA">
            <w:pPr>
              <w:rPr>
                <w:snapToGrid w:val="0"/>
              </w:rPr>
            </w:pPr>
            <w:r w:rsidRPr="00A522EA">
              <w:rPr>
                <w:snapToGrid w:val="0"/>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596A9042" w14:textId="77777777" w:rsidR="00A522EA" w:rsidRPr="00A522EA" w:rsidRDefault="00A522EA" w:rsidP="00A522EA">
            <w:pPr>
              <w:jc w:val="center"/>
              <w:rPr>
                <w:snapToGrid w:val="0"/>
              </w:rPr>
            </w:pPr>
            <w:r w:rsidRPr="00A522EA">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682D290D" w14:textId="77777777" w:rsidR="00A522EA" w:rsidRPr="00A522EA" w:rsidRDefault="00A522EA" w:rsidP="00A522EA">
            <w:pPr>
              <w:jc w:val="center"/>
              <w:rPr>
                <w:snapToGrid w:val="0"/>
                <w:szCs w:val="28"/>
              </w:rPr>
            </w:pPr>
            <w:r w:rsidRPr="00A522EA">
              <w:rPr>
                <w:snapToGrid w:val="0"/>
                <w:szCs w:val="28"/>
              </w:rPr>
              <w:t>-</w:t>
            </w:r>
          </w:p>
        </w:tc>
        <w:tc>
          <w:tcPr>
            <w:tcW w:w="1134" w:type="dxa"/>
            <w:tcBorders>
              <w:top w:val="nil"/>
              <w:left w:val="nil"/>
              <w:bottom w:val="single" w:sz="4" w:space="0" w:color="auto"/>
              <w:right w:val="single" w:sz="4" w:space="0" w:color="auto"/>
            </w:tcBorders>
            <w:shd w:val="clear" w:color="auto" w:fill="auto"/>
            <w:vAlign w:val="center"/>
            <w:hideMark/>
          </w:tcPr>
          <w:p w14:paraId="278CD48E" w14:textId="77777777" w:rsidR="00A522EA" w:rsidRPr="00A522EA" w:rsidRDefault="00A522EA" w:rsidP="00A522EA">
            <w:pPr>
              <w:jc w:val="center"/>
              <w:rPr>
                <w:snapToGrid w:val="0"/>
                <w:szCs w:val="28"/>
              </w:rPr>
            </w:pPr>
            <w:r w:rsidRPr="00A522EA">
              <w:rPr>
                <w:snapToGrid w:val="0"/>
                <w:szCs w:val="28"/>
              </w:rPr>
              <w:t>1,058</w:t>
            </w:r>
          </w:p>
        </w:tc>
      </w:tr>
      <w:tr w:rsidR="00A522EA" w:rsidRPr="00A522EA" w14:paraId="48DEA14F" w14:textId="77777777" w:rsidTr="00295606">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74671E0" w14:textId="77777777" w:rsidR="00A522EA" w:rsidRPr="00A522EA" w:rsidRDefault="00A522EA" w:rsidP="00A522EA">
            <w:pPr>
              <w:jc w:val="center"/>
              <w:rPr>
                <w:snapToGrid w:val="0"/>
              </w:rPr>
            </w:pPr>
            <w:r w:rsidRPr="00A522EA">
              <w:rPr>
                <w:snapToGrid w:val="0"/>
              </w:rPr>
              <w:t>2</w:t>
            </w:r>
          </w:p>
        </w:tc>
        <w:tc>
          <w:tcPr>
            <w:tcW w:w="5637" w:type="dxa"/>
            <w:tcBorders>
              <w:top w:val="nil"/>
              <w:left w:val="nil"/>
              <w:bottom w:val="single" w:sz="4" w:space="0" w:color="auto"/>
              <w:right w:val="single" w:sz="4" w:space="0" w:color="auto"/>
            </w:tcBorders>
            <w:shd w:val="clear" w:color="auto" w:fill="auto"/>
            <w:vAlign w:val="center"/>
            <w:hideMark/>
          </w:tcPr>
          <w:p w14:paraId="248B821B" w14:textId="77777777" w:rsidR="00A522EA" w:rsidRPr="00A522EA" w:rsidRDefault="00A522EA" w:rsidP="00A522EA">
            <w:pPr>
              <w:rPr>
                <w:snapToGrid w:val="0"/>
              </w:rPr>
            </w:pPr>
            <w:r w:rsidRPr="00A522EA">
              <w:rPr>
                <w:snapToGrid w:val="0"/>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170B1696" w14:textId="77777777" w:rsidR="00A522EA" w:rsidRPr="00A522EA" w:rsidRDefault="00A522EA" w:rsidP="00A522EA">
            <w:pPr>
              <w:jc w:val="center"/>
              <w:rPr>
                <w:snapToGrid w:val="0"/>
              </w:rPr>
            </w:pPr>
            <w:r w:rsidRPr="00A522EA">
              <w:rPr>
                <w:snapToGrid w:val="0"/>
              </w:rPr>
              <w:t>%</w:t>
            </w:r>
          </w:p>
        </w:tc>
        <w:tc>
          <w:tcPr>
            <w:tcW w:w="1134" w:type="dxa"/>
            <w:tcBorders>
              <w:top w:val="nil"/>
              <w:left w:val="nil"/>
              <w:bottom w:val="single" w:sz="4" w:space="0" w:color="auto"/>
              <w:right w:val="single" w:sz="4" w:space="0" w:color="auto"/>
            </w:tcBorders>
            <w:shd w:val="clear" w:color="auto" w:fill="auto"/>
            <w:vAlign w:val="center"/>
            <w:hideMark/>
          </w:tcPr>
          <w:p w14:paraId="1F6E24A1" w14:textId="77777777" w:rsidR="00A522EA" w:rsidRPr="00A522EA" w:rsidRDefault="00A522EA" w:rsidP="00A522EA">
            <w:pPr>
              <w:jc w:val="center"/>
              <w:rPr>
                <w:snapToGrid w:val="0"/>
                <w:szCs w:val="28"/>
              </w:rPr>
            </w:pPr>
            <w:r w:rsidRPr="00A522EA">
              <w:rPr>
                <w:snapToGrid w:val="0"/>
                <w:szCs w:val="28"/>
              </w:rPr>
              <w:t>1%</w:t>
            </w:r>
          </w:p>
        </w:tc>
        <w:tc>
          <w:tcPr>
            <w:tcW w:w="1134" w:type="dxa"/>
            <w:tcBorders>
              <w:top w:val="nil"/>
              <w:left w:val="nil"/>
              <w:bottom w:val="single" w:sz="4" w:space="0" w:color="auto"/>
              <w:right w:val="single" w:sz="4" w:space="0" w:color="auto"/>
            </w:tcBorders>
            <w:shd w:val="clear" w:color="auto" w:fill="auto"/>
            <w:vAlign w:val="center"/>
            <w:hideMark/>
          </w:tcPr>
          <w:p w14:paraId="5F7FE770" w14:textId="77777777" w:rsidR="00A522EA" w:rsidRPr="00A522EA" w:rsidRDefault="00A522EA" w:rsidP="00A522EA">
            <w:pPr>
              <w:jc w:val="center"/>
              <w:rPr>
                <w:snapToGrid w:val="0"/>
                <w:szCs w:val="28"/>
              </w:rPr>
            </w:pPr>
            <w:r w:rsidRPr="00A522EA">
              <w:rPr>
                <w:snapToGrid w:val="0"/>
                <w:szCs w:val="28"/>
              </w:rPr>
              <w:t>1%</w:t>
            </w:r>
          </w:p>
        </w:tc>
      </w:tr>
      <w:tr w:rsidR="00A522EA" w:rsidRPr="00A522EA" w14:paraId="2515CA36" w14:textId="77777777" w:rsidTr="00295606">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FDF2393" w14:textId="77777777" w:rsidR="00A522EA" w:rsidRPr="00A522EA" w:rsidRDefault="00A522EA" w:rsidP="00A522EA">
            <w:pPr>
              <w:jc w:val="center"/>
              <w:rPr>
                <w:snapToGrid w:val="0"/>
              </w:rPr>
            </w:pPr>
            <w:r w:rsidRPr="00A522EA">
              <w:rPr>
                <w:snapToGrid w:val="0"/>
              </w:rPr>
              <w:t>3</w:t>
            </w:r>
          </w:p>
        </w:tc>
        <w:tc>
          <w:tcPr>
            <w:tcW w:w="5637" w:type="dxa"/>
            <w:tcBorders>
              <w:top w:val="nil"/>
              <w:left w:val="nil"/>
              <w:bottom w:val="single" w:sz="4" w:space="0" w:color="auto"/>
              <w:right w:val="single" w:sz="4" w:space="0" w:color="auto"/>
            </w:tcBorders>
            <w:shd w:val="clear" w:color="auto" w:fill="auto"/>
            <w:vAlign w:val="center"/>
            <w:hideMark/>
          </w:tcPr>
          <w:p w14:paraId="4E648A01" w14:textId="77777777" w:rsidR="00A522EA" w:rsidRPr="00A522EA" w:rsidRDefault="00A522EA" w:rsidP="00A522EA">
            <w:pPr>
              <w:rPr>
                <w:snapToGrid w:val="0"/>
              </w:rPr>
            </w:pPr>
            <w:r w:rsidRPr="00A522EA">
              <w:rPr>
                <w:snapToGrid w:val="0"/>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020F2CC5" w14:textId="77777777" w:rsidR="00A522EA" w:rsidRPr="00A522EA" w:rsidRDefault="00A522EA" w:rsidP="00A522EA">
            <w:pPr>
              <w:jc w:val="center"/>
              <w:rPr>
                <w:snapToGrid w:val="0"/>
              </w:rPr>
            </w:pPr>
            <w:r w:rsidRPr="00A522EA">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1B354455" w14:textId="77777777" w:rsidR="00A522EA" w:rsidRPr="00A522EA" w:rsidRDefault="00A522EA" w:rsidP="00A522EA">
            <w:pPr>
              <w:jc w:val="center"/>
              <w:rPr>
                <w:snapToGrid w:val="0"/>
                <w:szCs w:val="28"/>
              </w:rPr>
            </w:pPr>
            <w:r w:rsidRPr="00A522EA">
              <w:rPr>
                <w:snapToGrid w:val="0"/>
                <w:szCs w:val="28"/>
              </w:rPr>
              <w:t>-</w:t>
            </w:r>
          </w:p>
        </w:tc>
        <w:tc>
          <w:tcPr>
            <w:tcW w:w="1134" w:type="dxa"/>
            <w:tcBorders>
              <w:top w:val="nil"/>
              <w:left w:val="nil"/>
              <w:bottom w:val="single" w:sz="4" w:space="0" w:color="auto"/>
              <w:right w:val="single" w:sz="4" w:space="0" w:color="auto"/>
            </w:tcBorders>
            <w:shd w:val="clear" w:color="auto" w:fill="auto"/>
            <w:vAlign w:val="center"/>
            <w:hideMark/>
          </w:tcPr>
          <w:p w14:paraId="658B1E49" w14:textId="77777777" w:rsidR="00A522EA" w:rsidRPr="00A522EA" w:rsidRDefault="00A522EA" w:rsidP="00A522EA">
            <w:pPr>
              <w:jc w:val="center"/>
              <w:rPr>
                <w:snapToGrid w:val="0"/>
                <w:szCs w:val="28"/>
              </w:rPr>
            </w:pPr>
            <w:r w:rsidRPr="00A522EA">
              <w:rPr>
                <w:snapToGrid w:val="0"/>
                <w:szCs w:val="28"/>
              </w:rPr>
              <w:t>0,00</w:t>
            </w:r>
          </w:p>
        </w:tc>
      </w:tr>
      <w:tr w:rsidR="00A522EA" w:rsidRPr="00A522EA" w14:paraId="27456069" w14:textId="77777777" w:rsidTr="00295606">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FFB3E7A" w14:textId="77777777" w:rsidR="00A522EA" w:rsidRPr="00A522EA" w:rsidRDefault="00A522EA" w:rsidP="00A522EA">
            <w:pPr>
              <w:jc w:val="center"/>
              <w:rPr>
                <w:snapToGrid w:val="0"/>
              </w:rPr>
            </w:pPr>
            <w:r w:rsidRPr="00A522EA">
              <w:rPr>
                <w:snapToGrid w:val="0"/>
              </w:rPr>
              <w:t>3.1</w:t>
            </w:r>
          </w:p>
        </w:tc>
        <w:tc>
          <w:tcPr>
            <w:tcW w:w="5637" w:type="dxa"/>
            <w:tcBorders>
              <w:top w:val="nil"/>
              <w:left w:val="nil"/>
              <w:bottom w:val="single" w:sz="4" w:space="0" w:color="auto"/>
              <w:right w:val="single" w:sz="4" w:space="0" w:color="auto"/>
            </w:tcBorders>
            <w:shd w:val="clear" w:color="auto" w:fill="auto"/>
            <w:vAlign w:val="center"/>
            <w:hideMark/>
          </w:tcPr>
          <w:p w14:paraId="7498A562" w14:textId="77777777" w:rsidR="00A522EA" w:rsidRPr="00A522EA" w:rsidRDefault="00A522EA" w:rsidP="00A522EA">
            <w:pPr>
              <w:rPr>
                <w:snapToGrid w:val="0"/>
              </w:rPr>
            </w:pPr>
            <w:r w:rsidRPr="00A522EA">
              <w:rPr>
                <w:snapToGrid w:val="0"/>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1F0DA35B" w14:textId="77777777" w:rsidR="00A522EA" w:rsidRPr="00A522EA" w:rsidRDefault="00A522EA" w:rsidP="00A522EA">
            <w:pPr>
              <w:jc w:val="center"/>
              <w:rPr>
                <w:snapToGrid w:val="0"/>
              </w:rPr>
            </w:pPr>
            <w:r w:rsidRPr="00A522EA">
              <w:rPr>
                <w:snapToGrid w:val="0"/>
              </w:rPr>
              <w:t>у.е.</w:t>
            </w:r>
          </w:p>
        </w:tc>
        <w:tc>
          <w:tcPr>
            <w:tcW w:w="1134" w:type="dxa"/>
            <w:tcBorders>
              <w:top w:val="nil"/>
              <w:left w:val="nil"/>
              <w:bottom w:val="single" w:sz="4" w:space="0" w:color="auto"/>
              <w:right w:val="single" w:sz="4" w:space="0" w:color="auto"/>
            </w:tcBorders>
            <w:shd w:val="clear" w:color="auto" w:fill="auto"/>
            <w:vAlign w:val="center"/>
            <w:hideMark/>
          </w:tcPr>
          <w:p w14:paraId="69408C2F" w14:textId="77777777" w:rsidR="00A522EA" w:rsidRPr="00A522EA" w:rsidRDefault="00A522EA" w:rsidP="00A522EA">
            <w:pPr>
              <w:jc w:val="center"/>
              <w:rPr>
                <w:snapToGrid w:val="0"/>
                <w:szCs w:val="28"/>
              </w:rPr>
            </w:pPr>
            <w:r w:rsidRPr="00A522EA">
              <w:rPr>
                <w:snapToGrid w:val="0"/>
                <w:szCs w:val="28"/>
              </w:rPr>
              <w:t>1 942,77</w:t>
            </w:r>
          </w:p>
        </w:tc>
        <w:tc>
          <w:tcPr>
            <w:tcW w:w="1134" w:type="dxa"/>
            <w:tcBorders>
              <w:top w:val="nil"/>
              <w:left w:val="nil"/>
              <w:bottom w:val="single" w:sz="4" w:space="0" w:color="auto"/>
              <w:right w:val="single" w:sz="4" w:space="0" w:color="auto"/>
            </w:tcBorders>
            <w:shd w:val="clear" w:color="auto" w:fill="auto"/>
            <w:vAlign w:val="center"/>
            <w:hideMark/>
          </w:tcPr>
          <w:p w14:paraId="6C4ED4C4" w14:textId="77777777" w:rsidR="00A522EA" w:rsidRPr="00A522EA" w:rsidRDefault="00A522EA" w:rsidP="00A522EA">
            <w:pPr>
              <w:jc w:val="center"/>
              <w:rPr>
                <w:snapToGrid w:val="0"/>
                <w:szCs w:val="28"/>
              </w:rPr>
            </w:pPr>
            <w:r w:rsidRPr="00A522EA">
              <w:rPr>
                <w:snapToGrid w:val="0"/>
                <w:szCs w:val="28"/>
              </w:rPr>
              <w:t>1 942,77</w:t>
            </w:r>
          </w:p>
        </w:tc>
      </w:tr>
      <w:tr w:rsidR="00A522EA" w:rsidRPr="00A522EA" w14:paraId="748E7A34" w14:textId="77777777" w:rsidTr="00295606">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B9063B4" w14:textId="77777777" w:rsidR="00A522EA" w:rsidRPr="00A522EA" w:rsidRDefault="00A522EA" w:rsidP="00A522EA">
            <w:pPr>
              <w:jc w:val="center"/>
              <w:rPr>
                <w:snapToGrid w:val="0"/>
              </w:rPr>
            </w:pPr>
            <w:r w:rsidRPr="00A522EA">
              <w:rPr>
                <w:snapToGrid w:val="0"/>
              </w:rPr>
              <w:t>3.2</w:t>
            </w:r>
          </w:p>
        </w:tc>
        <w:tc>
          <w:tcPr>
            <w:tcW w:w="5637" w:type="dxa"/>
            <w:tcBorders>
              <w:top w:val="nil"/>
              <w:left w:val="nil"/>
              <w:bottom w:val="single" w:sz="4" w:space="0" w:color="auto"/>
              <w:right w:val="single" w:sz="4" w:space="0" w:color="auto"/>
            </w:tcBorders>
            <w:shd w:val="clear" w:color="auto" w:fill="auto"/>
            <w:vAlign w:val="center"/>
            <w:hideMark/>
          </w:tcPr>
          <w:p w14:paraId="5D4DB5C6" w14:textId="77777777" w:rsidR="00A522EA" w:rsidRPr="00A522EA" w:rsidRDefault="00A522EA" w:rsidP="00A522EA">
            <w:pPr>
              <w:rPr>
                <w:snapToGrid w:val="0"/>
              </w:rPr>
            </w:pPr>
            <w:r w:rsidRPr="00A522EA">
              <w:rPr>
                <w:snapToGrid w:val="0"/>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09434E6A" w14:textId="77777777" w:rsidR="00A522EA" w:rsidRPr="00A522EA" w:rsidRDefault="00A522EA" w:rsidP="00A522EA">
            <w:pPr>
              <w:ind w:left="-104" w:right="-114"/>
              <w:jc w:val="center"/>
              <w:rPr>
                <w:snapToGrid w:val="0"/>
              </w:rPr>
            </w:pPr>
            <w:r w:rsidRPr="00A522EA">
              <w:rPr>
                <w:snapToGrid w:val="0"/>
              </w:rPr>
              <w:t>Гкал/ч</w:t>
            </w:r>
          </w:p>
        </w:tc>
        <w:tc>
          <w:tcPr>
            <w:tcW w:w="1134" w:type="dxa"/>
            <w:tcBorders>
              <w:top w:val="nil"/>
              <w:left w:val="nil"/>
              <w:bottom w:val="single" w:sz="4" w:space="0" w:color="auto"/>
              <w:right w:val="single" w:sz="4" w:space="0" w:color="auto"/>
            </w:tcBorders>
            <w:shd w:val="clear" w:color="auto" w:fill="auto"/>
            <w:vAlign w:val="center"/>
            <w:hideMark/>
          </w:tcPr>
          <w:p w14:paraId="7623F80B" w14:textId="77777777" w:rsidR="00A522EA" w:rsidRPr="00A522EA" w:rsidRDefault="00A522EA" w:rsidP="00A522EA">
            <w:pPr>
              <w:jc w:val="center"/>
              <w:rPr>
                <w:snapToGrid w:val="0"/>
                <w:szCs w:val="28"/>
              </w:rPr>
            </w:pPr>
            <w:r w:rsidRPr="00A522EA">
              <w:rPr>
                <w:snapToGrid w:val="0"/>
                <w:szCs w:val="28"/>
              </w:rPr>
              <w:t>50,983</w:t>
            </w:r>
          </w:p>
        </w:tc>
        <w:tc>
          <w:tcPr>
            <w:tcW w:w="1134" w:type="dxa"/>
            <w:tcBorders>
              <w:top w:val="nil"/>
              <w:left w:val="nil"/>
              <w:bottom w:val="single" w:sz="4" w:space="0" w:color="auto"/>
              <w:right w:val="single" w:sz="4" w:space="0" w:color="auto"/>
            </w:tcBorders>
            <w:shd w:val="clear" w:color="auto" w:fill="auto"/>
            <w:vAlign w:val="center"/>
            <w:hideMark/>
          </w:tcPr>
          <w:p w14:paraId="5CEFBF65" w14:textId="77777777" w:rsidR="00A522EA" w:rsidRPr="00A522EA" w:rsidRDefault="00A522EA" w:rsidP="00A522EA">
            <w:pPr>
              <w:jc w:val="center"/>
              <w:rPr>
                <w:snapToGrid w:val="0"/>
                <w:szCs w:val="28"/>
              </w:rPr>
            </w:pPr>
            <w:r w:rsidRPr="00A522EA">
              <w:rPr>
                <w:snapToGrid w:val="0"/>
                <w:szCs w:val="28"/>
              </w:rPr>
              <w:t>50,983</w:t>
            </w:r>
          </w:p>
        </w:tc>
      </w:tr>
      <w:tr w:rsidR="00A522EA" w:rsidRPr="00A522EA" w14:paraId="731DC240" w14:textId="77777777" w:rsidTr="00295606">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8F3080A" w14:textId="77777777" w:rsidR="00A522EA" w:rsidRPr="00A522EA" w:rsidRDefault="00A522EA" w:rsidP="00A522EA">
            <w:pPr>
              <w:jc w:val="center"/>
              <w:rPr>
                <w:snapToGrid w:val="0"/>
              </w:rPr>
            </w:pPr>
            <w:r w:rsidRPr="00A522EA">
              <w:rPr>
                <w:snapToGrid w:val="0"/>
              </w:rPr>
              <w:t>4</w:t>
            </w:r>
          </w:p>
        </w:tc>
        <w:tc>
          <w:tcPr>
            <w:tcW w:w="5637" w:type="dxa"/>
            <w:tcBorders>
              <w:top w:val="nil"/>
              <w:left w:val="nil"/>
              <w:bottom w:val="single" w:sz="4" w:space="0" w:color="auto"/>
              <w:right w:val="single" w:sz="4" w:space="0" w:color="auto"/>
            </w:tcBorders>
            <w:shd w:val="clear" w:color="auto" w:fill="auto"/>
            <w:vAlign w:val="center"/>
            <w:hideMark/>
          </w:tcPr>
          <w:p w14:paraId="3E8837E2" w14:textId="77777777" w:rsidR="00A522EA" w:rsidRPr="00A522EA" w:rsidRDefault="00A522EA" w:rsidP="00A522EA">
            <w:pPr>
              <w:rPr>
                <w:snapToGrid w:val="0"/>
              </w:rPr>
            </w:pPr>
            <w:r w:rsidRPr="00A522EA">
              <w:rPr>
                <w:snapToGrid w:val="0"/>
              </w:rPr>
              <w:t>Коэффициент эластичности затрат по росту активов (К</w:t>
            </w:r>
            <w:r w:rsidRPr="00A522EA">
              <w:rPr>
                <w:snapToGrid w:val="0"/>
                <w:vertAlign w:val="subscript"/>
              </w:rPr>
              <w:t>эл</w:t>
            </w:r>
            <w:r w:rsidRPr="00A522EA">
              <w:rPr>
                <w:snapToGrid w:val="0"/>
              </w:rPr>
              <w:t>)</w:t>
            </w:r>
          </w:p>
        </w:tc>
        <w:tc>
          <w:tcPr>
            <w:tcW w:w="992" w:type="dxa"/>
            <w:tcBorders>
              <w:top w:val="nil"/>
              <w:left w:val="nil"/>
              <w:bottom w:val="single" w:sz="4" w:space="0" w:color="auto"/>
              <w:right w:val="single" w:sz="4" w:space="0" w:color="auto"/>
            </w:tcBorders>
            <w:shd w:val="clear" w:color="auto" w:fill="auto"/>
            <w:vAlign w:val="center"/>
            <w:hideMark/>
          </w:tcPr>
          <w:p w14:paraId="0AD4A130" w14:textId="77777777" w:rsidR="00A522EA" w:rsidRPr="00A522EA" w:rsidRDefault="00A522EA" w:rsidP="00A522EA">
            <w:pPr>
              <w:jc w:val="center"/>
              <w:rPr>
                <w:snapToGrid w:val="0"/>
              </w:rPr>
            </w:pPr>
            <w:r w:rsidRPr="00A522EA">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1A3857E0" w14:textId="77777777" w:rsidR="00A522EA" w:rsidRPr="00A522EA" w:rsidRDefault="00A522EA" w:rsidP="00A522EA">
            <w:pPr>
              <w:jc w:val="center"/>
              <w:rPr>
                <w:snapToGrid w:val="0"/>
                <w:szCs w:val="28"/>
              </w:rPr>
            </w:pPr>
            <w:r w:rsidRPr="00A522EA">
              <w:rPr>
                <w:snapToGrid w:val="0"/>
                <w:szCs w:val="28"/>
              </w:rPr>
              <w:t>0,75</w:t>
            </w:r>
          </w:p>
        </w:tc>
        <w:tc>
          <w:tcPr>
            <w:tcW w:w="1134" w:type="dxa"/>
            <w:tcBorders>
              <w:top w:val="nil"/>
              <w:left w:val="nil"/>
              <w:bottom w:val="single" w:sz="4" w:space="0" w:color="auto"/>
              <w:right w:val="single" w:sz="4" w:space="0" w:color="auto"/>
            </w:tcBorders>
            <w:shd w:val="clear" w:color="auto" w:fill="auto"/>
            <w:vAlign w:val="center"/>
            <w:hideMark/>
          </w:tcPr>
          <w:p w14:paraId="7E8FF101" w14:textId="77777777" w:rsidR="00A522EA" w:rsidRPr="00A522EA" w:rsidRDefault="00A522EA" w:rsidP="00A522EA">
            <w:pPr>
              <w:jc w:val="center"/>
              <w:rPr>
                <w:snapToGrid w:val="0"/>
                <w:szCs w:val="28"/>
              </w:rPr>
            </w:pPr>
            <w:r w:rsidRPr="00A522EA">
              <w:rPr>
                <w:snapToGrid w:val="0"/>
                <w:szCs w:val="28"/>
              </w:rPr>
              <w:t>0,75</w:t>
            </w:r>
          </w:p>
        </w:tc>
      </w:tr>
      <w:tr w:rsidR="00A522EA" w:rsidRPr="00A522EA" w14:paraId="6CDE99F4" w14:textId="77777777" w:rsidTr="00295606">
        <w:trPr>
          <w:trHeight w:val="48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7B1FA13" w14:textId="77777777" w:rsidR="00A522EA" w:rsidRPr="00A522EA" w:rsidRDefault="00A522EA" w:rsidP="00A522EA">
            <w:pPr>
              <w:jc w:val="center"/>
              <w:rPr>
                <w:snapToGrid w:val="0"/>
              </w:rPr>
            </w:pPr>
            <w:r w:rsidRPr="00A522EA">
              <w:rPr>
                <w:snapToGrid w:val="0"/>
              </w:rPr>
              <w:t>5</w:t>
            </w:r>
          </w:p>
        </w:tc>
        <w:tc>
          <w:tcPr>
            <w:tcW w:w="5637" w:type="dxa"/>
            <w:tcBorders>
              <w:top w:val="nil"/>
              <w:left w:val="nil"/>
              <w:bottom w:val="single" w:sz="4" w:space="0" w:color="auto"/>
              <w:right w:val="single" w:sz="4" w:space="0" w:color="auto"/>
            </w:tcBorders>
            <w:shd w:val="clear" w:color="auto" w:fill="auto"/>
            <w:vAlign w:val="center"/>
            <w:hideMark/>
          </w:tcPr>
          <w:p w14:paraId="61D3893C" w14:textId="77777777" w:rsidR="00A522EA" w:rsidRPr="00A522EA" w:rsidRDefault="00A522EA" w:rsidP="00A522EA">
            <w:pPr>
              <w:rPr>
                <w:snapToGrid w:val="0"/>
              </w:rPr>
            </w:pPr>
            <w:r w:rsidRPr="00A522EA">
              <w:rPr>
                <w:snapToGrid w:val="0"/>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0B44B6F0" w14:textId="77777777" w:rsidR="00A522EA" w:rsidRPr="00A522EA" w:rsidRDefault="00A522EA" w:rsidP="00A522EA">
            <w:pPr>
              <w:ind w:left="-104" w:right="-114"/>
              <w:jc w:val="center"/>
              <w:rPr>
                <w:snapToGrid w:val="0"/>
              </w:rPr>
            </w:pPr>
            <w:r w:rsidRPr="00A522EA">
              <w:rPr>
                <w:snapToGrid w:val="0"/>
              </w:rPr>
              <w:t>тыс. руб.</w:t>
            </w:r>
          </w:p>
        </w:tc>
        <w:tc>
          <w:tcPr>
            <w:tcW w:w="1134" w:type="dxa"/>
            <w:tcBorders>
              <w:top w:val="nil"/>
              <w:left w:val="nil"/>
              <w:bottom w:val="single" w:sz="4" w:space="0" w:color="auto"/>
              <w:right w:val="single" w:sz="4" w:space="0" w:color="auto"/>
            </w:tcBorders>
            <w:shd w:val="clear" w:color="auto" w:fill="auto"/>
            <w:vAlign w:val="center"/>
            <w:hideMark/>
          </w:tcPr>
          <w:p w14:paraId="662ADD7E" w14:textId="77777777" w:rsidR="00A522EA" w:rsidRPr="00A522EA" w:rsidRDefault="00A522EA" w:rsidP="00A522EA">
            <w:pPr>
              <w:jc w:val="center"/>
              <w:rPr>
                <w:snapToGrid w:val="0"/>
                <w:szCs w:val="28"/>
              </w:rPr>
            </w:pPr>
            <w:r w:rsidRPr="00A522EA">
              <w:rPr>
                <w:snapToGrid w:val="0"/>
                <w:szCs w:val="28"/>
              </w:rPr>
              <w:t>270 334</w:t>
            </w:r>
          </w:p>
        </w:tc>
        <w:tc>
          <w:tcPr>
            <w:tcW w:w="1134" w:type="dxa"/>
            <w:tcBorders>
              <w:top w:val="nil"/>
              <w:left w:val="nil"/>
              <w:bottom w:val="single" w:sz="4" w:space="0" w:color="auto"/>
              <w:right w:val="single" w:sz="4" w:space="0" w:color="auto"/>
            </w:tcBorders>
            <w:shd w:val="clear" w:color="auto" w:fill="auto"/>
            <w:vAlign w:val="center"/>
            <w:hideMark/>
          </w:tcPr>
          <w:p w14:paraId="15800F7B" w14:textId="77777777" w:rsidR="00A522EA" w:rsidRPr="00A522EA" w:rsidRDefault="00A522EA" w:rsidP="00A522EA">
            <w:pPr>
              <w:jc w:val="center"/>
              <w:rPr>
                <w:snapToGrid w:val="0"/>
                <w:szCs w:val="28"/>
              </w:rPr>
            </w:pPr>
            <w:r w:rsidRPr="00A522EA">
              <w:rPr>
                <w:snapToGrid w:val="0"/>
                <w:szCs w:val="28"/>
              </w:rPr>
              <w:t>283 153</w:t>
            </w:r>
          </w:p>
        </w:tc>
      </w:tr>
    </w:tbl>
    <w:p w14:paraId="32C50F4A" w14:textId="77777777" w:rsidR="00A522EA" w:rsidRPr="00A522EA" w:rsidRDefault="00A522EA" w:rsidP="00277A6A">
      <w:pPr>
        <w:numPr>
          <w:ilvl w:val="0"/>
          <w:numId w:val="5"/>
        </w:numPr>
        <w:ind w:right="-426" w:hanging="1211"/>
        <w:jc w:val="right"/>
        <w:rPr>
          <w:sz w:val="28"/>
          <w:szCs w:val="28"/>
        </w:rPr>
      </w:pPr>
      <w:r w:rsidRPr="00A522EA">
        <w:rPr>
          <w:sz w:val="28"/>
          <w:szCs w:val="28"/>
        </w:rPr>
        <w:t xml:space="preserve"> </w:t>
      </w:r>
    </w:p>
    <w:p w14:paraId="4CE86838" w14:textId="77777777" w:rsidR="00A522EA" w:rsidRPr="00A522EA" w:rsidRDefault="00A522EA" w:rsidP="00A522EA">
      <w:pPr>
        <w:jc w:val="center"/>
        <w:rPr>
          <w:snapToGrid w:val="0"/>
          <w:sz w:val="28"/>
          <w:szCs w:val="28"/>
        </w:rPr>
      </w:pPr>
      <w:r w:rsidRPr="00A522EA">
        <w:rPr>
          <w:snapToGrid w:val="0"/>
          <w:sz w:val="28"/>
          <w:szCs w:val="28"/>
        </w:rPr>
        <w:t>Распределение операционных расходов по статьям </w:t>
      </w:r>
    </w:p>
    <w:p w14:paraId="0AF2FA1F" w14:textId="77777777" w:rsidR="00A522EA" w:rsidRPr="00A522EA" w:rsidRDefault="00A522EA" w:rsidP="00A522EA">
      <w:pPr>
        <w:jc w:val="right"/>
        <w:rPr>
          <w:snapToGrid w:val="0"/>
          <w:szCs w:val="28"/>
        </w:rPr>
      </w:pPr>
      <w:r w:rsidRPr="00A522EA">
        <w:rPr>
          <w:snapToGrid w:val="0"/>
          <w:szCs w:val="28"/>
        </w:rPr>
        <w:t>тыс. руб.</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82"/>
        <w:gridCol w:w="1559"/>
        <w:gridCol w:w="1559"/>
        <w:gridCol w:w="1559"/>
      </w:tblGrid>
      <w:tr w:rsidR="00A522EA" w:rsidRPr="00A522EA" w14:paraId="74F2FA0A" w14:textId="77777777" w:rsidTr="00295606">
        <w:trPr>
          <w:trHeight w:val="1070"/>
          <w:tblHeader/>
        </w:trPr>
        <w:tc>
          <w:tcPr>
            <w:tcW w:w="567" w:type="dxa"/>
            <w:shd w:val="clear" w:color="auto" w:fill="auto"/>
            <w:vAlign w:val="center"/>
            <w:hideMark/>
          </w:tcPr>
          <w:p w14:paraId="26723F92" w14:textId="77777777" w:rsidR="00A522EA" w:rsidRPr="00A522EA" w:rsidRDefault="00A522EA" w:rsidP="00A522EA">
            <w:pPr>
              <w:jc w:val="center"/>
              <w:rPr>
                <w:snapToGrid w:val="0"/>
              </w:rPr>
            </w:pPr>
            <w:r w:rsidRPr="00A522EA">
              <w:rPr>
                <w:snapToGrid w:val="0"/>
              </w:rPr>
              <w:t>№ п/п</w:t>
            </w:r>
          </w:p>
        </w:tc>
        <w:tc>
          <w:tcPr>
            <w:tcW w:w="4282" w:type="dxa"/>
            <w:shd w:val="clear" w:color="auto" w:fill="auto"/>
            <w:vAlign w:val="center"/>
            <w:hideMark/>
          </w:tcPr>
          <w:p w14:paraId="07FD8262" w14:textId="77777777" w:rsidR="00A522EA" w:rsidRPr="00A522EA" w:rsidRDefault="00A522EA" w:rsidP="00A522EA">
            <w:pPr>
              <w:jc w:val="center"/>
              <w:rPr>
                <w:snapToGrid w:val="0"/>
              </w:rPr>
            </w:pPr>
            <w:r w:rsidRPr="00A522EA">
              <w:rPr>
                <w:snapToGrid w:val="0"/>
              </w:rPr>
              <w:t>Наименование расхода</w:t>
            </w:r>
          </w:p>
        </w:tc>
        <w:tc>
          <w:tcPr>
            <w:tcW w:w="1559" w:type="dxa"/>
            <w:shd w:val="clear" w:color="auto" w:fill="auto"/>
            <w:vAlign w:val="center"/>
            <w:hideMark/>
          </w:tcPr>
          <w:p w14:paraId="237FA1E0" w14:textId="77777777" w:rsidR="00A522EA" w:rsidRPr="00A522EA" w:rsidRDefault="00A522EA" w:rsidP="00A522EA">
            <w:pPr>
              <w:ind w:left="-111" w:right="-75"/>
              <w:jc w:val="center"/>
              <w:rPr>
                <w:snapToGrid w:val="0"/>
              </w:rPr>
            </w:pPr>
            <w:r w:rsidRPr="00A522EA">
              <w:rPr>
                <w:snapToGrid w:val="0"/>
              </w:rPr>
              <w:t>Предложение предприятия на 2025 год</w:t>
            </w:r>
          </w:p>
        </w:tc>
        <w:tc>
          <w:tcPr>
            <w:tcW w:w="1559" w:type="dxa"/>
            <w:shd w:val="clear" w:color="auto" w:fill="auto"/>
            <w:vAlign w:val="center"/>
            <w:hideMark/>
          </w:tcPr>
          <w:p w14:paraId="7271D1A8" w14:textId="77777777" w:rsidR="00A522EA" w:rsidRPr="00A522EA" w:rsidRDefault="00A522EA" w:rsidP="00A522EA">
            <w:pPr>
              <w:ind w:left="-108" w:right="-108"/>
              <w:jc w:val="center"/>
              <w:rPr>
                <w:snapToGrid w:val="0"/>
              </w:rPr>
            </w:pPr>
            <w:r w:rsidRPr="00A522EA">
              <w:rPr>
                <w:snapToGrid w:val="0"/>
              </w:rPr>
              <w:t>Предложение экспертов на 2025 год</w:t>
            </w:r>
          </w:p>
        </w:tc>
        <w:tc>
          <w:tcPr>
            <w:tcW w:w="1559" w:type="dxa"/>
            <w:vAlign w:val="center"/>
          </w:tcPr>
          <w:p w14:paraId="13851E95" w14:textId="77777777" w:rsidR="00A522EA" w:rsidRPr="00A522EA" w:rsidRDefault="00A522EA" w:rsidP="00A522EA">
            <w:pPr>
              <w:ind w:left="-108" w:right="-108"/>
              <w:jc w:val="center"/>
              <w:rPr>
                <w:snapToGrid w:val="0"/>
              </w:rPr>
            </w:pPr>
            <w:r w:rsidRPr="00A522EA">
              <w:rPr>
                <w:snapToGrid w:val="0"/>
              </w:rPr>
              <w:t>Корректировка предложения предприятия</w:t>
            </w:r>
          </w:p>
        </w:tc>
      </w:tr>
      <w:tr w:rsidR="00A522EA" w:rsidRPr="00A522EA" w14:paraId="3D95C606" w14:textId="77777777" w:rsidTr="00295606">
        <w:trPr>
          <w:trHeight w:val="127"/>
        </w:trPr>
        <w:tc>
          <w:tcPr>
            <w:tcW w:w="567" w:type="dxa"/>
            <w:shd w:val="clear" w:color="auto" w:fill="auto"/>
            <w:vAlign w:val="center"/>
          </w:tcPr>
          <w:p w14:paraId="286F4F84" w14:textId="77777777" w:rsidR="00A522EA" w:rsidRPr="00A522EA" w:rsidRDefault="00A522EA" w:rsidP="00A522EA">
            <w:pPr>
              <w:jc w:val="center"/>
              <w:rPr>
                <w:snapToGrid w:val="0"/>
              </w:rPr>
            </w:pPr>
            <w:r w:rsidRPr="00A522EA">
              <w:rPr>
                <w:snapToGrid w:val="0"/>
              </w:rPr>
              <w:t>1</w:t>
            </w:r>
          </w:p>
        </w:tc>
        <w:tc>
          <w:tcPr>
            <w:tcW w:w="4282" w:type="dxa"/>
            <w:shd w:val="clear" w:color="auto" w:fill="auto"/>
            <w:vAlign w:val="center"/>
          </w:tcPr>
          <w:p w14:paraId="514A346C" w14:textId="77777777" w:rsidR="00A522EA" w:rsidRPr="00A522EA" w:rsidRDefault="00A522EA" w:rsidP="00A522EA">
            <w:pPr>
              <w:jc w:val="center"/>
              <w:rPr>
                <w:snapToGrid w:val="0"/>
              </w:rPr>
            </w:pPr>
            <w:r w:rsidRPr="00A522EA">
              <w:rPr>
                <w:snapToGrid w:val="0"/>
              </w:rPr>
              <w:t>2</w:t>
            </w:r>
          </w:p>
        </w:tc>
        <w:tc>
          <w:tcPr>
            <w:tcW w:w="1559" w:type="dxa"/>
            <w:shd w:val="clear" w:color="auto" w:fill="auto"/>
            <w:vAlign w:val="center"/>
          </w:tcPr>
          <w:p w14:paraId="26C9F94A" w14:textId="77777777" w:rsidR="00A522EA" w:rsidRPr="00A522EA" w:rsidRDefault="00A522EA" w:rsidP="00A522EA">
            <w:pPr>
              <w:jc w:val="center"/>
              <w:rPr>
                <w:snapToGrid w:val="0"/>
              </w:rPr>
            </w:pPr>
            <w:r w:rsidRPr="00A522EA">
              <w:rPr>
                <w:snapToGrid w:val="0"/>
              </w:rPr>
              <w:t>3</w:t>
            </w:r>
          </w:p>
        </w:tc>
        <w:tc>
          <w:tcPr>
            <w:tcW w:w="1559" w:type="dxa"/>
            <w:shd w:val="clear" w:color="auto" w:fill="auto"/>
            <w:vAlign w:val="center"/>
          </w:tcPr>
          <w:p w14:paraId="2D6D4E7F" w14:textId="77777777" w:rsidR="00A522EA" w:rsidRPr="00A522EA" w:rsidRDefault="00A522EA" w:rsidP="00A522EA">
            <w:pPr>
              <w:jc w:val="center"/>
              <w:rPr>
                <w:snapToGrid w:val="0"/>
              </w:rPr>
            </w:pPr>
            <w:r w:rsidRPr="00A522EA">
              <w:rPr>
                <w:snapToGrid w:val="0"/>
              </w:rPr>
              <w:t>4</w:t>
            </w:r>
          </w:p>
        </w:tc>
        <w:tc>
          <w:tcPr>
            <w:tcW w:w="1559" w:type="dxa"/>
            <w:vAlign w:val="center"/>
          </w:tcPr>
          <w:p w14:paraId="556923F8" w14:textId="77777777" w:rsidR="00A522EA" w:rsidRPr="00A522EA" w:rsidRDefault="00A522EA" w:rsidP="00A522EA">
            <w:pPr>
              <w:jc w:val="center"/>
              <w:rPr>
                <w:snapToGrid w:val="0"/>
              </w:rPr>
            </w:pPr>
            <w:r w:rsidRPr="00A522EA">
              <w:rPr>
                <w:snapToGrid w:val="0"/>
              </w:rPr>
              <w:t>5 = 4 - 3</w:t>
            </w:r>
          </w:p>
        </w:tc>
      </w:tr>
      <w:tr w:rsidR="00A522EA" w:rsidRPr="00A522EA" w14:paraId="117E9073" w14:textId="77777777" w:rsidTr="00295606">
        <w:trPr>
          <w:trHeight w:val="390"/>
        </w:trPr>
        <w:tc>
          <w:tcPr>
            <w:tcW w:w="567" w:type="dxa"/>
            <w:shd w:val="clear" w:color="auto" w:fill="auto"/>
            <w:vAlign w:val="center"/>
            <w:hideMark/>
          </w:tcPr>
          <w:p w14:paraId="35DAA15B" w14:textId="77777777" w:rsidR="00A522EA" w:rsidRPr="00A522EA" w:rsidRDefault="00A522EA" w:rsidP="00A522EA">
            <w:pPr>
              <w:jc w:val="center"/>
              <w:rPr>
                <w:snapToGrid w:val="0"/>
              </w:rPr>
            </w:pPr>
            <w:r w:rsidRPr="00A522EA">
              <w:rPr>
                <w:snapToGrid w:val="0"/>
              </w:rPr>
              <w:t>1</w:t>
            </w:r>
          </w:p>
        </w:tc>
        <w:tc>
          <w:tcPr>
            <w:tcW w:w="4282" w:type="dxa"/>
            <w:shd w:val="clear" w:color="auto" w:fill="auto"/>
            <w:vAlign w:val="center"/>
            <w:hideMark/>
          </w:tcPr>
          <w:p w14:paraId="1F6CFD59" w14:textId="77777777" w:rsidR="00A522EA" w:rsidRPr="00A522EA" w:rsidRDefault="00A522EA" w:rsidP="00A522EA">
            <w:pPr>
              <w:rPr>
                <w:snapToGrid w:val="0"/>
              </w:rPr>
            </w:pPr>
            <w:r w:rsidRPr="00A522EA">
              <w:rPr>
                <w:snapToGrid w:val="0"/>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3FF847" w14:textId="77777777" w:rsidR="00A522EA" w:rsidRPr="00A522EA" w:rsidRDefault="00A522EA" w:rsidP="00A522EA">
            <w:pPr>
              <w:jc w:val="center"/>
              <w:rPr>
                <w:color w:val="000000"/>
              </w:rPr>
            </w:pPr>
            <w:r w:rsidRPr="00A522EA">
              <w:rPr>
                <w:snapToGrid w:val="0"/>
                <w:color w:val="000000"/>
              </w:rPr>
              <w:t>10 327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3824976E" w14:textId="77777777" w:rsidR="00A522EA" w:rsidRPr="00A522EA" w:rsidRDefault="00A522EA" w:rsidP="00A522EA">
            <w:pPr>
              <w:jc w:val="center"/>
              <w:rPr>
                <w:color w:val="000000"/>
              </w:rPr>
            </w:pPr>
            <w:r w:rsidRPr="00A522EA">
              <w:rPr>
                <w:snapToGrid w:val="0"/>
                <w:color w:val="000000"/>
              </w:rPr>
              <w:t>10 224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D2366B" w14:textId="77777777" w:rsidR="00A522EA" w:rsidRPr="00A522EA" w:rsidRDefault="00A522EA" w:rsidP="00A522EA">
            <w:pPr>
              <w:jc w:val="center"/>
              <w:rPr>
                <w:color w:val="000000"/>
              </w:rPr>
            </w:pPr>
            <w:r w:rsidRPr="00A522EA">
              <w:rPr>
                <w:snapToGrid w:val="0"/>
                <w:color w:val="000000"/>
              </w:rPr>
              <w:t>-103</w:t>
            </w:r>
          </w:p>
        </w:tc>
      </w:tr>
      <w:tr w:rsidR="00A522EA" w:rsidRPr="00A522EA" w14:paraId="532DD5A8" w14:textId="77777777" w:rsidTr="00295606">
        <w:trPr>
          <w:trHeight w:val="390"/>
        </w:trPr>
        <w:tc>
          <w:tcPr>
            <w:tcW w:w="567" w:type="dxa"/>
            <w:shd w:val="clear" w:color="auto" w:fill="auto"/>
            <w:vAlign w:val="center"/>
            <w:hideMark/>
          </w:tcPr>
          <w:p w14:paraId="3F783CB5" w14:textId="77777777" w:rsidR="00A522EA" w:rsidRPr="00A522EA" w:rsidRDefault="00A522EA" w:rsidP="00A522EA">
            <w:pPr>
              <w:jc w:val="center"/>
              <w:rPr>
                <w:snapToGrid w:val="0"/>
              </w:rPr>
            </w:pPr>
            <w:r w:rsidRPr="00A522EA">
              <w:rPr>
                <w:snapToGrid w:val="0"/>
              </w:rPr>
              <w:t>2</w:t>
            </w:r>
          </w:p>
        </w:tc>
        <w:tc>
          <w:tcPr>
            <w:tcW w:w="4282" w:type="dxa"/>
            <w:shd w:val="clear" w:color="auto" w:fill="auto"/>
            <w:vAlign w:val="center"/>
            <w:hideMark/>
          </w:tcPr>
          <w:p w14:paraId="02BDB6B0" w14:textId="77777777" w:rsidR="00A522EA" w:rsidRPr="00A522EA" w:rsidRDefault="00A522EA" w:rsidP="00A522EA">
            <w:pPr>
              <w:rPr>
                <w:snapToGrid w:val="0"/>
              </w:rPr>
            </w:pPr>
            <w:r w:rsidRPr="00A522EA">
              <w:rPr>
                <w:snapToGrid w:val="0"/>
              </w:rPr>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431623A0" w14:textId="77777777" w:rsidR="00A522EA" w:rsidRPr="00A522EA" w:rsidRDefault="00A522EA" w:rsidP="00A522EA">
            <w:pPr>
              <w:jc w:val="center"/>
              <w:rPr>
                <w:snapToGrid w:val="0"/>
                <w:color w:val="000000"/>
              </w:rPr>
            </w:pPr>
            <w:r w:rsidRPr="00A522EA">
              <w:rPr>
                <w:snapToGrid w:val="0"/>
                <w:color w:val="000000"/>
              </w:rPr>
              <w:t>56 118</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36198FA" w14:textId="77777777" w:rsidR="00A522EA" w:rsidRPr="00A522EA" w:rsidRDefault="00A522EA" w:rsidP="00A522EA">
            <w:pPr>
              <w:jc w:val="center"/>
              <w:rPr>
                <w:snapToGrid w:val="0"/>
                <w:color w:val="000000"/>
              </w:rPr>
            </w:pPr>
            <w:r w:rsidRPr="00A522EA">
              <w:rPr>
                <w:snapToGrid w:val="0"/>
                <w:color w:val="000000"/>
              </w:rPr>
              <w:t>55 557</w:t>
            </w:r>
          </w:p>
        </w:tc>
        <w:tc>
          <w:tcPr>
            <w:tcW w:w="1559" w:type="dxa"/>
            <w:tcBorders>
              <w:top w:val="nil"/>
              <w:left w:val="single" w:sz="4" w:space="0" w:color="auto"/>
              <w:bottom w:val="single" w:sz="4" w:space="0" w:color="auto"/>
              <w:right w:val="single" w:sz="4" w:space="0" w:color="auto"/>
            </w:tcBorders>
            <w:shd w:val="clear" w:color="auto" w:fill="auto"/>
            <w:vAlign w:val="center"/>
          </w:tcPr>
          <w:p w14:paraId="12369639" w14:textId="77777777" w:rsidR="00A522EA" w:rsidRPr="00A522EA" w:rsidRDefault="00A522EA" w:rsidP="00A522EA">
            <w:pPr>
              <w:jc w:val="center"/>
              <w:rPr>
                <w:snapToGrid w:val="0"/>
                <w:color w:val="000000"/>
              </w:rPr>
            </w:pPr>
            <w:r w:rsidRPr="00A522EA">
              <w:rPr>
                <w:snapToGrid w:val="0"/>
                <w:color w:val="000000"/>
              </w:rPr>
              <w:t>-561</w:t>
            </w:r>
          </w:p>
        </w:tc>
      </w:tr>
      <w:tr w:rsidR="00A522EA" w:rsidRPr="00A522EA" w14:paraId="242ACD5A" w14:textId="77777777" w:rsidTr="00295606">
        <w:trPr>
          <w:trHeight w:val="390"/>
        </w:trPr>
        <w:tc>
          <w:tcPr>
            <w:tcW w:w="567" w:type="dxa"/>
            <w:shd w:val="clear" w:color="auto" w:fill="auto"/>
            <w:vAlign w:val="center"/>
            <w:hideMark/>
          </w:tcPr>
          <w:p w14:paraId="206A7CC7" w14:textId="77777777" w:rsidR="00A522EA" w:rsidRPr="00A522EA" w:rsidRDefault="00A522EA" w:rsidP="00A522EA">
            <w:pPr>
              <w:jc w:val="center"/>
              <w:rPr>
                <w:snapToGrid w:val="0"/>
              </w:rPr>
            </w:pPr>
            <w:r w:rsidRPr="00A522EA">
              <w:rPr>
                <w:snapToGrid w:val="0"/>
              </w:rPr>
              <w:t>3</w:t>
            </w:r>
          </w:p>
        </w:tc>
        <w:tc>
          <w:tcPr>
            <w:tcW w:w="4282" w:type="dxa"/>
            <w:shd w:val="clear" w:color="auto" w:fill="auto"/>
            <w:vAlign w:val="center"/>
            <w:hideMark/>
          </w:tcPr>
          <w:p w14:paraId="3041A39A" w14:textId="77777777" w:rsidR="00A522EA" w:rsidRPr="00A522EA" w:rsidRDefault="00A522EA" w:rsidP="00A522EA">
            <w:pPr>
              <w:rPr>
                <w:snapToGrid w:val="0"/>
              </w:rPr>
            </w:pPr>
            <w:r w:rsidRPr="00A522EA">
              <w:rPr>
                <w:snapToGrid w:val="0"/>
              </w:rPr>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612E2575" w14:textId="77777777" w:rsidR="00A522EA" w:rsidRPr="00A522EA" w:rsidRDefault="00A522EA" w:rsidP="00A522EA">
            <w:pPr>
              <w:jc w:val="center"/>
              <w:rPr>
                <w:snapToGrid w:val="0"/>
                <w:color w:val="000000"/>
              </w:rPr>
            </w:pPr>
            <w:r w:rsidRPr="00A522EA">
              <w:rPr>
                <w:snapToGrid w:val="0"/>
                <w:color w:val="000000"/>
              </w:rPr>
              <w:t>210 739</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25FE387" w14:textId="77777777" w:rsidR="00A522EA" w:rsidRPr="00A522EA" w:rsidRDefault="00A522EA" w:rsidP="00A522EA">
            <w:pPr>
              <w:jc w:val="center"/>
              <w:rPr>
                <w:snapToGrid w:val="0"/>
                <w:color w:val="000000"/>
              </w:rPr>
            </w:pPr>
            <w:r w:rsidRPr="00A522EA">
              <w:rPr>
                <w:snapToGrid w:val="0"/>
                <w:color w:val="000000"/>
              </w:rPr>
              <w:t>194 649</w:t>
            </w:r>
          </w:p>
        </w:tc>
        <w:tc>
          <w:tcPr>
            <w:tcW w:w="1559" w:type="dxa"/>
            <w:tcBorders>
              <w:top w:val="nil"/>
              <w:left w:val="single" w:sz="4" w:space="0" w:color="auto"/>
              <w:bottom w:val="single" w:sz="4" w:space="0" w:color="auto"/>
              <w:right w:val="single" w:sz="4" w:space="0" w:color="auto"/>
            </w:tcBorders>
            <w:shd w:val="clear" w:color="auto" w:fill="auto"/>
            <w:vAlign w:val="center"/>
          </w:tcPr>
          <w:p w14:paraId="73A88CB4" w14:textId="77777777" w:rsidR="00A522EA" w:rsidRPr="00A522EA" w:rsidRDefault="00A522EA" w:rsidP="00A522EA">
            <w:pPr>
              <w:jc w:val="center"/>
              <w:rPr>
                <w:snapToGrid w:val="0"/>
                <w:color w:val="000000"/>
              </w:rPr>
            </w:pPr>
            <w:r w:rsidRPr="00A522EA">
              <w:rPr>
                <w:snapToGrid w:val="0"/>
                <w:color w:val="000000"/>
              </w:rPr>
              <w:t>-16 090</w:t>
            </w:r>
          </w:p>
        </w:tc>
      </w:tr>
      <w:tr w:rsidR="00A522EA" w:rsidRPr="00A522EA" w14:paraId="7F011600" w14:textId="77777777" w:rsidTr="00295606">
        <w:trPr>
          <w:trHeight w:val="808"/>
        </w:trPr>
        <w:tc>
          <w:tcPr>
            <w:tcW w:w="567" w:type="dxa"/>
            <w:shd w:val="clear" w:color="auto" w:fill="auto"/>
            <w:vAlign w:val="center"/>
            <w:hideMark/>
          </w:tcPr>
          <w:p w14:paraId="1914C832" w14:textId="77777777" w:rsidR="00A522EA" w:rsidRPr="00A522EA" w:rsidRDefault="00A522EA" w:rsidP="00A522EA">
            <w:pPr>
              <w:jc w:val="center"/>
              <w:rPr>
                <w:snapToGrid w:val="0"/>
              </w:rPr>
            </w:pPr>
            <w:r w:rsidRPr="00A522EA">
              <w:rPr>
                <w:snapToGrid w:val="0"/>
              </w:rPr>
              <w:t>4</w:t>
            </w:r>
          </w:p>
        </w:tc>
        <w:tc>
          <w:tcPr>
            <w:tcW w:w="4282" w:type="dxa"/>
            <w:shd w:val="clear" w:color="auto" w:fill="auto"/>
            <w:vAlign w:val="center"/>
            <w:hideMark/>
          </w:tcPr>
          <w:p w14:paraId="4D50D91D" w14:textId="77777777" w:rsidR="00A522EA" w:rsidRPr="00A522EA" w:rsidRDefault="00A522EA" w:rsidP="00A522EA">
            <w:pPr>
              <w:rPr>
                <w:snapToGrid w:val="0"/>
              </w:rPr>
            </w:pPr>
            <w:r w:rsidRPr="00A522EA">
              <w:rPr>
                <w:snapToGrid w:val="0"/>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31A61B28" w14:textId="77777777" w:rsidR="00A522EA" w:rsidRPr="00A522EA" w:rsidRDefault="00A522EA" w:rsidP="00A522EA">
            <w:pPr>
              <w:jc w:val="center"/>
              <w:rPr>
                <w:snapToGrid w:val="0"/>
                <w:color w:val="000000"/>
              </w:rPr>
            </w:pPr>
            <w:r w:rsidRPr="00A522EA">
              <w:rPr>
                <w:snapToGrid w:val="0"/>
                <w:color w:val="000000"/>
              </w:rPr>
              <w:t>8 833</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C6C9D68" w14:textId="77777777" w:rsidR="00A522EA" w:rsidRPr="00A522EA" w:rsidRDefault="00A522EA" w:rsidP="00A522EA">
            <w:pPr>
              <w:jc w:val="center"/>
              <w:rPr>
                <w:snapToGrid w:val="0"/>
                <w:color w:val="000000"/>
              </w:rPr>
            </w:pPr>
            <w:r w:rsidRPr="00A522EA">
              <w:rPr>
                <w:snapToGrid w:val="0"/>
                <w:color w:val="000000"/>
              </w:rPr>
              <w:t>8 745</w:t>
            </w:r>
          </w:p>
        </w:tc>
        <w:tc>
          <w:tcPr>
            <w:tcW w:w="1559" w:type="dxa"/>
            <w:tcBorders>
              <w:top w:val="nil"/>
              <w:left w:val="single" w:sz="4" w:space="0" w:color="auto"/>
              <w:bottom w:val="single" w:sz="4" w:space="0" w:color="auto"/>
              <w:right w:val="single" w:sz="4" w:space="0" w:color="auto"/>
            </w:tcBorders>
            <w:shd w:val="clear" w:color="auto" w:fill="auto"/>
            <w:vAlign w:val="center"/>
          </w:tcPr>
          <w:p w14:paraId="7DDF6A61" w14:textId="77777777" w:rsidR="00A522EA" w:rsidRPr="00A522EA" w:rsidRDefault="00A522EA" w:rsidP="00A522EA">
            <w:pPr>
              <w:jc w:val="center"/>
              <w:rPr>
                <w:snapToGrid w:val="0"/>
                <w:color w:val="000000"/>
              </w:rPr>
            </w:pPr>
            <w:r w:rsidRPr="00A522EA">
              <w:rPr>
                <w:snapToGrid w:val="0"/>
                <w:color w:val="000000"/>
              </w:rPr>
              <w:t>-88</w:t>
            </w:r>
          </w:p>
        </w:tc>
      </w:tr>
      <w:tr w:rsidR="00A522EA" w:rsidRPr="00A522EA" w14:paraId="3AFCA36E" w14:textId="77777777" w:rsidTr="00295606">
        <w:trPr>
          <w:trHeight w:val="640"/>
        </w:trPr>
        <w:tc>
          <w:tcPr>
            <w:tcW w:w="567" w:type="dxa"/>
            <w:shd w:val="clear" w:color="auto" w:fill="auto"/>
            <w:vAlign w:val="center"/>
            <w:hideMark/>
          </w:tcPr>
          <w:p w14:paraId="67B60D7C" w14:textId="77777777" w:rsidR="00A522EA" w:rsidRPr="00A522EA" w:rsidRDefault="00A522EA" w:rsidP="00A522EA">
            <w:pPr>
              <w:jc w:val="center"/>
              <w:rPr>
                <w:snapToGrid w:val="0"/>
              </w:rPr>
            </w:pPr>
            <w:r w:rsidRPr="00A522EA">
              <w:rPr>
                <w:snapToGrid w:val="0"/>
              </w:rPr>
              <w:t>5</w:t>
            </w:r>
          </w:p>
        </w:tc>
        <w:tc>
          <w:tcPr>
            <w:tcW w:w="4282" w:type="dxa"/>
            <w:shd w:val="clear" w:color="auto" w:fill="auto"/>
            <w:vAlign w:val="center"/>
            <w:hideMark/>
          </w:tcPr>
          <w:p w14:paraId="4E304841" w14:textId="77777777" w:rsidR="00A522EA" w:rsidRPr="00A522EA" w:rsidRDefault="00A522EA" w:rsidP="00A522EA">
            <w:pPr>
              <w:rPr>
                <w:snapToGrid w:val="0"/>
              </w:rPr>
            </w:pPr>
            <w:r w:rsidRPr="00A522EA">
              <w:rPr>
                <w:snapToGrid w:val="0"/>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2D50C945" w14:textId="77777777" w:rsidR="00A522EA" w:rsidRPr="00A522EA" w:rsidRDefault="00A522EA" w:rsidP="00A522EA">
            <w:pPr>
              <w:jc w:val="center"/>
              <w:rPr>
                <w:snapToGrid w:val="0"/>
                <w:color w:val="000000"/>
              </w:rPr>
            </w:pPr>
            <w:r w:rsidRPr="00A522EA">
              <w:rPr>
                <w:snapToGrid w:val="0"/>
                <w:color w:val="000000"/>
              </w:rPr>
              <w:t>14 549</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F4625E0" w14:textId="77777777" w:rsidR="00A522EA" w:rsidRPr="00A522EA" w:rsidRDefault="00A522EA" w:rsidP="00A522EA">
            <w:pPr>
              <w:jc w:val="center"/>
              <w:rPr>
                <w:snapToGrid w:val="0"/>
                <w:color w:val="000000"/>
              </w:rPr>
            </w:pPr>
            <w:r w:rsidRPr="00A522EA">
              <w:rPr>
                <w:snapToGrid w:val="0"/>
                <w:color w:val="000000"/>
              </w:rPr>
              <w:t>12 829</w:t>
            </w:r>
          </w:p>
        </w:tc>
        <w:tc>
          <w:tcPr>
            <w:tcW w:w="1559" w:type="dxa"/>
            <w:tcBorders>
              <w:top w:val="nil"/>
              <w:left w:val="single" w:sz="4" w:space="0" w:color="auto"/>
              <w:bottom w:val="single" w:sz="4" w:space="0" w:color="auto"/>
              <w:right w:val="single" w:sz="4" w:space="0" w:color="auto"/>
            </w:tcBorders>
            <w:shd w:val="clear" w:color="auto" w:fill="auto"/>
            <w:vAlign w:val="center"/>
          </w:tcPr>
          <w:p w14:paraId="1127B2A2" w14:textId="77777777" w:rsidR="00A522EA" w:rsidRPr="00A522EA" w:rsidRDefault="00A522EA" w:rsidP="00A522EA">
            <w:pPr>
              <w:jc w:val="center"/>
              <w:rPr>
                <w:snapToGrid w:val="0"/>
                <w:color w:val="000000"/>
              </w:rPr>
            </w:pPr>
            <w:r w:rsidRPr="00A522EA">
              <w:rPr>
                <w:snapToGrid w:val="0"/>
                <w:color w:val="000000"/>
              </w:rPr>
              <w:t>-1 720</w:t>
            </w:r>
          </w:p>
        </w:tc>
      </w:tr>
      <w:tr w:rsidR="00A522EA" w:rsidRPr="00A522EA" w14:paraId="3EAE5298" w14:textId="77777777" w:rsidTr="00295606">
        <w:trPr>
          <w:trHeight w:val="390"/>
        </w:trPr>
        <w:tc>
          <w:tcPr>
            <w:tcW w:w="567" w:type="dxa"/>
            <w:shd w:val="clear" w:color="auto" w:fill="auto"/>
            <w:vAlign w:val="center"/>
            <w:hideMark/>
          </w:tcPr>
          <w:p w14:paraId="09167DBE" w14:textId="77777777" w:rsidR="00A522EA" w:rsidRPr="00A522EA" w:rsidRDefault="00A522EA" w:rsidP="00A522EA">
            <w:pPr>
              <w:jc w:val="center"/>
              <w:rPr>
                <w:snapToGrid w:val="0"/>
              </w:rPr>
            </w:pPr>
            <w:r w:rsidRPr="00A522EA">
              <w:rPr>
                <w:snapToGrid w:val="0"/>
              </w:rPr>
              <w:t>6</w:t>
            </w:r>
          </w:p>
        </w:tc>
        <w:tc>
          <w:tcPr>
            <w:tcW w:w="4282" w:type="dxa"/>
            <w:shd w:val="clear" w:color="auto" w:fill="auto"/>
            <w:vAlign w:val="center"/>
            <w:hideMark/>
          </w:tcPr>
          <w:p w14:paraId="3EE2A024" w14:textId="77777777" w:rsidR="00A522EA" w:rsidRPr="00A522EA" w:rsidRDefault="00A522EA" w:rsidP="00A522EA">
            <w:pPr>
              <w:rPr>
                <w:snapToGrid w:val="0"/>
              </w:rPr>
            </w:pPr>
            <w:r w:rsidRPr="00A522EA">
              <w:rPr>
                <w:snapToGrid w:val="0"/>
              </w:rPr>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17264ECF" w14:textId="77777777" w:rsidR="00A522EA" w:rsidRPr="00A522EA" w:rsidRDefault="00A522EA" w:rsidP="00A522EA">
            <w:pPr>
              <w:jc w:val="center"/>
              <w:rPr>
                <w:snapToGrid w:val="0"/>
                <w:color w:val="000000"/>
              </w:rPr>
            </w:pPr>
            <w:r w:rsidRPr="00A522EA">
              <w:rPr>
                <w:snapToGrid w:val="0"/>
                <w:color w:val="000000"/>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3AA2AD9" w14:textId="77777777" w:rsidR="00A522EA" w:rsidRPr="00A522EA" w:rsidRDefault="00A522EA" w:rsidP="00A522EA">
            <w:pPr>
              <w:jc w:val="center"/>
              <w:rPr>
                <w:snapToGrid w:val="0"/>
                <w:color w:val="000000"/>
              </w:rPr>
            </w:pPr>
            <w:r w:rsidRPr="00A522EA">
              <w:rPr>
                <w:snapToGrid w:val="0"/>
                <w:color w:val="00000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23AA3E5" w14:textId="77777777" w:rsidR="00A522EA" w:rsidRPr="00A522EA" w:rsidRDefault="00A522EA" w:rsidP="00A522EA">
            <w:pPr>
              <w:jc w:val="center"/>
              <w:rPr>
                <w:snapToGrid w:val="0"/>
                <w:color w:val="000000"/>
              </w:rPr>
            </w:pPr>
            <w:r w:rsidRPr="00A522EA">
              <w:rPr>
                <w:snapToGrid w:val="0"/>
                <w:color w:val="000000"/>
              </w:rPr>
              <w:t>0</w:t>
            </w:r>
          </w:p>
        </w:tc>
      </w:tr>
      <w:tr w:rsidR="00A522EA" w:rsidRPr="00A522EA" w14:paraId="3DF67B36" w14:textId="77777777" w:rsidTr="00295606">
        <w:trPr>
          <w:trHeight w:val="390"/>
        </w:trPr>
        <w:tc>
          <w:tcPr>
            <w:tcW w:w="567" w:type="dxa"/>
            <w:shd w:val="clear" w:color="auto" w:fill="auto"/>
            <w:vAlign w:val="center"/>
            <w:hideMark/>
          </w:tcPr>
          <w:p w14:paraId="40A37938" w14:textId="77777777" w:rsidR="00A522EA" w:rsidRPr="00A522EA" w:rsidRDefault="00A522EA" w:rsidP="00A522EA">
            <w:pPr>
              <w:jc w:val="center"/>
              <w:rPr>
                <w:snapToGrid w:val="0"/>
              </w:rPr>
            </w:pPr>
            <w:r w:rsidRPr="00A522EA">
              <w:rPr>
                <w:snapToGrid w:val="0"/>
              </w:rPr>
              <w:t>7</w:t>
            </w:r>
          </w:p>
        </w:tc>
        <w:tc>
          <w:tcPr>
            <w:tcW w:w="4282" w:type="dxa"/>
            <w:shd w:val="clear" w:color="auto" w:fill="auto"/>
            <w:vAlign w:val="center"/>
            <w:hideMark/>
          </w:tcPr>
          <w:p w14:paraId="5A6E37AD" w14:textId="77777777" w:rsidR="00A522EA" w:rsidRPr="00A522EA" w:rsidRDefault="00A522EA" w:rsidP="00A522EA">
            <w:pPr>
              <w:rPr>
                <w:snapToGrid w:val="0"/>
              </w:rPr>
            </w:pPr>
            <w:r w:rsidRPr="00A522EA">
              <w:rPr>
                <w:snapToGrid w:val="0"/>
              </w:rPr>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515ADBFC" w14:textId="77777777" w:rsidR="00A522EA" w:rsidRPr="00A522EA" w:rsidRDefault="00A522EA" w:rsidP="00A522EA">
            <w:pPr>
              <w:jc w:val="center"/>
              <w:rPr>
                <w:snapToGrid w:val="0"/>
                <w:color w:val="000000"/>
              </w:rPr>
            </w:pPr>
            <w:r w:rsidRPr="00A522EA">
              <w:rPr>
                <w:snapToGrid w:val="0"/>
                <w:color w:val="000000"/>
              </w:rPr>
              <w:t>206</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5B64138" w14:textId="77777777" w:rsidR="00A522EA" w:rsidRPr="00A522EA" w:rsidRDefault="00A522EA" w:rsidP="00A522EA">
            <w:pPr>
              <w:jc w:val="center"/>
              <w:rPr>
                <w:snapToGrid w:val="0"/>
                <w:color w:val="000000"/>
              </w:rPr>
            </w:pPr>
            <w:r w:rsidRPr="00A522EA">
              <w:rPr>
                <w:snapToGrid w:val="0"/>
                <w:color w:val="000000"/>
              </w:rPr>
              <w:t>204</w:t>
            </w:r>
          </w:p>
        </w:tc>
        <w:tc>
          <w:tcPr>
            <w:tcW w:w="1559" w:type="dxa"/>
            <w:tcBorders>
              <w:top w:val="nil"/>
              <w:left w:val="single" w:sz="4" w:space="0" w:color="auto"/>
              <w:bottom w:val="single" w:sz="4" w:space="0" w:color="auto"/>
              <w:right w:val="single" w:sz="4" w:space="0" w:color="auto"/>
            </w:tcBorders>
            <w:shd w:val="clear" w:color="auto" w:fill="auto"/>
            <w:vAlign w:val="center"/>
          </w:tcPr>
          <w:p w14:paraId="5BF0BFAF" w14:textId="77777777" w:rsidR="00A522EA" w:rsidRPr="00A522EA" w:rsidRDefault="00A522EA" w:rsidP="00A522EA">
            <w:pPr>
              <w:jc w:val="center"/>
              <w:rPr>
                <w:snapToGrid w:val="0"/>
                <w:color w:val="000000"/>
              </w:rPr>
            </w:pPr>
            <w:r w:rsidRPr="00A522EA">
              <w:rPr>
                <w:snapToGrid w:val="0"/>
                <w:color w:val="000000"/>
              </w:rPr>
              <w:t>-2</w:t>
            </w:r>
          </w:p>
        </w:tc>
      </w:tr>
      <w:tr w:rsidR="00A522EA" w:rsidRPr="00A522EA" w14:paraId="3B5FA26E" w14:textId="77777777" w:rsidTr="00295606">
        <w:trPr>
          <w:trHeight w:val="390"/>
        </w:trPr>
        <w:tc>
          <w:tcPr>
            <w:tcW w:w="567" w:type="dxa"/>
            <w:shd w:val="clear" w:color="auto" w:fill="auto"/>
            <w:vAlign w:val="center"/>
            <w:hideMark/>
          </w:tcPr>
          <w:p w14:paraId="33E189E7" w14:textId="77777777" w:rsidR="00A522EA" w:rsidRPr="00A522EA" w:rsidRDefault="00A522EA" w:rsidP="00A522EA">
            <w:pPr>
              <w:jc w:val="center"/>
              <w:rPr>
                <w:snapToGrid w:val="0"/>
              </w:rPr>
            </w:pPr>
            <w:r w:rsidRPr="00A522EA">
              <w:rPr>
                <w:snapToGrid w:val="0"/>
              </w:rPr>
              <w:t>8</w:t>
            </w:r>
          </w:p>
        </w:tc>
        <w:tc>
          <w:tcPr>
            <w:tcW w:w="4282" w:type="dxa"/>
            <w:shd w:val="clear" w:color="auto" w:fill="auto"/>
            <w:vAlign w:val="center"/>
            <w:hideMark/>
          </w:tcPr>
          <w:p w14:paraId="6E74411A" w14:textId="77777777" w:rsidR="00A522EA" w:rsidRPr="00A522EA" w:rsidRDefault="00A522EA" w:rsidP="00A522EA">
            <w:pPr>
              <w:rPr>
                <w:snapToGrid w:val="0"/>
              </w:rPr>
            </w:pPr>
            <w:r w:rsidRPr="00A522EA">
              <w:rPr>
                <w:snapToGrid w:val="0"/>
              </w:rPr>
              <w:t>Лизинговый платеж</w:t>
            </w:r>
          </w:p>
        </w:tc>
        <w:tc>
          <w:tcPr>
            <w:tcW w:w="1559" w:type="dxa"/>
            <w:tcBorders>
              <w:top w:val="nil"/>
              <w:left w:val="single" w:sz="4" w:space="0" w:color="auto"/>
              <w:bottom w:val="single" w:sz="4" w:space="0" w:color="auto"/>
              <w:right w:val="single" w:sz="4" w:space="0" w:color="auto"/>
            </w:tcBorders>
            <w:shd w:val="clear" w:color="auto" w:fill="auto"/>
            <w:vAlign w:val="center"/>
          </w:tcPr>
          <w:p w14:paraId="7CF268A5" w14:textId="77777777" w:rsidR="00A522EA" w:rsidRPr="00A522EA" w:rsidRDefault="00A522EA" w:rsidP="00A522EA">
            <w:pPr>
              <w:jc w:val="center"/>
              <w:rPr>
                <w:snapToGrid w:val="0"/>
                <w:color w:val="000000"/>
              </w:rPr>
            </w:pPr>
            <w:r w:rsidRPr="00A522EA">
              <w:rPr>
                <w:snapToGrid w:val="0"/>
                <w:color w:val="000000"/>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AA578D9" w14:textId="77777777" w:rsidR="00A522EA" w:rsidRPr="00A522EA" w:rsidRDefault="00A522EA" w:rsidP="00A522EA">
            <w:pPr>
              <w:jc w:val="center"/>
              <w:rPr>
                <w:snapToGrid w:val="0"/>
                <w:color w:val="000000"/>
              </w:rPr>
            </w:pPr>
            <w:r w:rsidRPr="00A522EA">
              <w:rPr>
                <w:snapToGrid w:val="0"/>
                <w:color w:val="00000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91A273A" w14:textId="77777777" w:rsidR="00A522EA" w:rsidRPr="00A522EA" w:rsidRDefault="00A522EA" w:rsidP="00A522EA">
            <w:pPr>
              <w:jc w:val="center"/>
              <w:rPr>
                <w:snapToGrid w:val="0"/>
                <w:color w:val="000000"/>
              </w:rPr>
            </w:pPr>
            <w:r w:rsidRPr="00A522EA">
              <w:rPr>
                <w:snapToGrid w:val="0"/>
                <w:color w:val="000000"/>
              </w:rPr>
              <w:t>0</w:t>
            </w:r>
          </w:p>
        </w:tc>
      </w:tr>
      <w:tr w:rsidR="00A522EA" w:rsidRPr="00A522EA" w14:paraId="68F2F3D7" w14:textId="77777777" w:rsidTr="00295606">
        <w:trPr>
          <w:trHeight w:val="390"/>
        </w:trPr>
        <w:tc>
          <w:tcPr>
            <w:tcW w:w="567" w:type="dxa"/>
            <w:shd w:val="clear" w:color="auto" w:fill="auto"/>
            <w:vAlign w:val="center"/>
            <w:hideMark/>
          </w:tcPr>
          <w:p w14:paraId="5EE71EF1" w14:textId="77777777" w:rsidR="00A522EA" w:rsidRPr="00A522EA" w:rsidRDefault="00A522EA" w:rsidP="00A522EA">
            <w:pPr>
              <w:jc w:val="center"/>
              <w:rPr>
                <w:snapToGrid w:val="0"/>
              </w:rPr>
            </w:pPr>
            <w:r w:rsidRPr="00A522EA">
              <w:rPr>
                <w:snapToGrid w:val="0"/>
              </w:rPr>
              <w:t>9</w:t>
            </w:r>
          </w:p>
        </w:tc>
        <w:tc>
          <w:tcPr>
            <w:tcW w:w="4282" w:type="dxa"/>
            <w:shd w:val="clear" w:color="auto" w:fill="auto"/>
            <w:vAlign w:val="center"/>
            <w:hideMark/>
          </w:tcPr>
          <w:p w14:paraId="639ADA3E" w14:textId="77777777" w:rsidR="00A522EA" w:rsidRPr="00A522EA" w:rsidRDefault="00A522EA" w:rsidP="00A522EA">
            <w:pPr>
              <w:rPr>
                <w:snapToGrid w:val="0"/>
              </w:rPr>
            </w:pPr>
            <w:r w:rsidRPr="00A522EA">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46B35C6E" w14:textId="77777777" w:rsidR="00A522EA" w:rsidRPr="00A522EA" w:rsidRDefault="00A522EA" w:rsidP="00A522EA">
            <w:pPr>
              <w:jc w:val="center"/>
              <w:rPr>
                <w:snapToGrid w:val="0"/>
                <w:color w:val="000000"/>
              </w:rPr>
            </w:pPr>
            <w:r w:rsidRPr="00A522EA">
              <w:rPr>
                <w:snapToGrid w:val="0"/>
                <w:color w:val="000000"/>
              </w:rPr>
              <w:t>516</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9EDD4FB" w14:textId="77777777" w:rsidR="00A522EA" w:rsidRPr="00A522EA" w:rsidRDefault="00A522EA" w:rsidP="00A522EA">
            <w:pPr>
              <w:jc w:val="center"/>
              <w:rPr>
                <w:snapToGrid w:val="0"/>
                <w:color w:val="000000"/>
              </w:rPr>
            </w:pPr>
            <w:r w:rsidRPr="00A522EA">
              <w:rPr>
                <w:snapToGrid w:val="0"/>
                <w:color w:val="00000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4108609" w14:textId="77777777" w:rsidR="00A522EA" w:rsidRPr="00A522EA" w:rsidRDefault="00A522EA" w:rsidP="00A522EA">
            <w:pPr>
              <w:jc w:val="center"/>
              <w:rPr>
                <w:snapToGrid w:val="0"/>
                <w:color w:val="000000"/>
              </w:rPr>
            </w:pPr>
            <w:r w:rsidRPr="00A522EA">
              <w:rPr>
                <w:snapToGrid w:val="0"/>
                <w:color w:val="000000"/>
              </w:rPr>
              <w:t>-516</w:t>
            </w:r>
          </w:p>
        </w:tc>
      </w:tr>
      <w:tr w:rsidR="00A522EA" w:rsidRPr="00A522EA" w14:paraId="38416A98" w14:textId="77777777" w:rsidTr="00295606">
        <w:trPr>
          <w:trHeight w:val="390"/>
        </w:trPr>
        <w:tc>
          <w:tcPr>
            <w:tcW w:w="567" w:type="dxa"/>
            <w:shd w:val="clear" w:color="auto" w:fill="auto"/>
            <w:vAlign w:val="center"/>
            <w:hideMark/>
          </w:tcPr>
          <w:p w14:paraId="4B816083" w14:textId="77777777" w:rsidR="00A522EA" w:rsidRPr="00A522EA" w:rsidRDefault="00A522EA" w:rsidP="00A522EA">
            <w:pPr>
              <w:jc w:val="center"/>
              <w:rPr>
                <w:snapToGrid w:val="0"/>
              </w:rPr>
            </w:pPr>
            <w:r w:rsidRPr="00A522EA">
              <w:rPr>
                <w:snapToGrid w:val="0"/>
              </w:rPr>
              <w:t>10</w:t>
            </w:r>
          </w:p>
        </w:tc>
        <w:tc>
          <w:tcPr>
            <w:tcW w:w="4282" w:type="dxa"/>
            <w:shd w:val="clear" w:color="auto" w:fill="auto"/>
            <w:vAlign w:val="center"/>
            <w:hideMark/>
          </w:tcPr>
          <w:p w14:paraId="3D606086" w14:textId="77777777" w:rsidR="00A522EA" w:rsidRPr="00A522EA" w:rsidRDefault="00A522EA" w:rsidP="00A522EA">
            <w:pPr>
              <w:rPr>
                <w:snapToGrid w:val="0"/>
              </w:rPr>
            </w:pPr>
            <w:r w:rsidRPr="00A522EA">
              <w:rPr>
                <w:snapToGrid w:val="0"/>
              </w:rPr>
              <w:t>Другие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3563D3D7" w14:textId="77777777" w:rsidR="00A522EA" w:rsidRPr="00A522EA" w:rsidRDefault="00A522EA" w:rsidP="00A522EA">
            <w:pPr>
              <w:jc w:val="center"/>
              <w:rPr>
                <w:snapToGrid w:val="0"/>
                <w:color w:val="000000"/>
              </w:rPr>
            </w:pPr>
            <w:r w:rsidRPr="00A522EA">
              <w:rPr>
                <w:snapToGrid w:val="0"/>
                <w:color w:val="000000"/>
              </w:rPr>
              <w:t>1 130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1C2ACCE" w14:textId="77777777" w:rsidR="00A522EA" w:rsidRPr="00A522EA" w:rsidRDefault="00A522EA" w:rsidP="00A522EA">
            <w:pPr>
              <w:jc w:val="center"/>
              <w:rPr>
                <w:snapToGrid w:val="0"/>
                <w:color w:val="000000"/>
              </w:rPr>
            </w:pPr>
            <w:r w:rsidRPr="00A522EA">
              <w:rPr>
                <w:snapToGrid w:val="0"/>
                <w:color w:val="000000"/>
              </w:rPr>
              <w:t>945</w:t>
            </w:r>
          </w:p>
        </w:tc>
        <w:tc>
          <w:tcPr>
            <w:tcW w:w="1559" w:type="dxa"/>
            <w:tcBorders>
              <w:top w:val="nil"/>
              <w:left w:val="single" w:sz="4" w:space="0" w:color="auto"/>
              <w:bottom w:val="single" w:sz="4" w:space="0" w:color="auto"/>
              <w:right w:val="single" w:sz="4" w:space="0" w:color="auto"/>
            </w:tcBorders>
            <w:shd w:val="clear" w:color="auto" w:fill="auto"/>
            <w:vAlign w:val="center"/>
          </w:tcPr>
          <w:p w14:paraId="346C428A" w14:textId="77777777" w:rsidR="00A522EA" w:rsidRPr="00A522EA" w:rsidRDefault="00A522EA" w:rsidP="00A522EA">
            <w:pPr>
              <w:jc w:val="center"/>
              <w:rPr>
                <w:snapToGrid w:val="0"/>
                <w:color w:val="000000"/>
              </w:rPr>
            </w:pPr>
            <w:r w:rsidRPr="00A522EA">
              <w:rPr>
                <w:snapToGrid w:val="0"/>
                <w:color w:val="000000"/>
              </w:rPr>
              <w:t>-185</w:t>
            </w:r>
          </w:p>
        </w:tc>
      </w:tr>
      <w:tr w:rsidR="00A522EA" w:rsidRPr="00A522EA" w14:paraId="54E5D95F" w14:textId="77777777" w:rsidTr="00295606">
        <w:trPr>
          <w:trHeight w:val="390"/>
        </w:trPr>
        <w:tc>
          <w:tcPr>
            <w:tcW w:w="567" w:type="dxa"/>
            <w:shd w:val="clear" w:color="auto" w:fill="auto"/>
            <w:vAlign w:val="center"/>
            <w:hideMark/>
          </w:tcPr>
          <w:p w14:paraId="40A3277B" w14:textId="77777777" w:rsidR="00A522EA" w:rsidRPr="00A522EA" w:rsidRDefault="00A522EA" w:rsidP="00A522EA">
            <w:pPr>
              <w:jc w:val="center"/>
              <w:rPr>
                <w:b/>
                <w:snapToGrid w:val="0"/>
              </w:rPr>
            </w:pPr>
            <w:r w:rsidRPr="00A522EA">
              <w:rPr>
                <w:b/>
                <w:snapToGrid w:val="0"/>
              </w:rPr>
              <w:t> </w:t>
            </w:r>
          </w:p>
        </w:tc>
        <w:tc>
          <w:tcPr>
            <w:tcW w:w="4282" w:type="dxa"/>
            <w:shd w:val="clear" w:color="auto" w:fill="auto"/>
            <w:vAlign w:val="center"/>
            <w:hideMark/>
          </w:tcPr>
          <w:p w14:paraId="4E2E607E" w14:textId="77777777" w:rsidR="00A522EA" w:rsidRPr="00A522EA" w:rsidRDefault="00A522EA" w:rsidP="00A522EA">
            <w:pPr>
              <w:rPr>
                <w:snapToGrid w:val="0"/>
              </w:rPr>
            </w:pPr>
            <w:r w:rsidRPr="00A522EA">
              <w:rPr>
                <w:snapToGrid w:val="0"/>
              </w:rPr>
              <w:t>ИТОГО уровень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64388E33" w14:textId="77777777" w:rsidR="00A522EA" w:rsidRPr="00A522EA" w:rsidRDefault="00A522EA" w:rsidP="00A522EA">
            <w:pPr>
              <w:jc w:val="center"/>
              <w:rPr>
                <w:snapToGrid w:val="0"/>
                <w:color w:val="000000"/>
              </w:rPr>
            </w:pPr>
            <w:r w:rsidRPr="00A522EA">
              <w:rPr>
                <w:snapToGrid w:val="0"/>
                <w:color w:val="000000"/>
              </w:rPr>
              <w:t>302 420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8B41EDB" w14:textId="77777777" w:rsidR="00A522EA" w:rsidRPr="00A522EA" w:rsidRDefault="00A522EA" w:rsidP="00A522EA">
            <w:pPr>
              <w:jc w:val="center"/>
              <w:rPr>
                <w:snapToGrid w:val="0"/>
                <w:color w:val="000000"/>
              </w:rPr>
            </w:pPr>
            <w:r w:rsidRPr="00A522EA">
              <w:rPr>
                <w:snapToGrid w:val="0"/>
                <w:color w:val="000000"/>
              </w:rPr>
              <w:t>283 153</w:t>
            </w:r>
          </w:p>
        </w:tc>
        <w:tc>
          <w:tcPr>
            <w:tcW w:w="1559" w:type="dxa"/>
            <w:tcBorders>
              <w:top w:val="nil"/>
              <w:left w:val="single" w:sz="4" w:space="0" w:color="auto"/>
              <w:bottom w:val="single" w:sz="4" w:space="0" w:color="auto"/>
              <w:right w:val="single" w:sz="4" w:space="0" w:color="auto"/>
            </w:tcBorders>
            <w:shd w:val="clear" w:color="auto" w:fill="auto"/>
            <w:vAlign w:val="center"/>
          </w:tcPr>
          <w:p w14:paraId="611099B7" w14:textId="77777777" w:rsidR="00A522EA" w:rsidRPr="00A522EA" w:rsidRDefault="00A522EA" w:rsidP="00A522EA">
            <w:pPr>
              <w:jc w:val="center"/>
              <w:rPr>
                <w:snapToGrid w:val="0"/>
                <w:color w:val="000000"/>
              </w:rPr>
            </w:pPr>
            <w:r w:rsidRPr="00A522EA">
              <w:rPr>
                <w:snapToGrid w:val="0"/>
                <w:color w:val="000000"/>
              </w:rPr>
              <w:t>-19 265</w:t>
            </w:r>
          </w:p>
        </w:tc>
      </w:tr>
      <w:bookmarkEnd w:id="134"/>
    </w:tbl>
    <w:p w14:paraId="10D0EDD4" w14:textId="77777777" w:rsidR="00A522EA" w:rsidRPr="00A522EA" w:rsidRDefault="00A522EA" w:rsidP="00A522EA">
      <w:pPr>
        <w:ind w:firstLine="851"/>
        <w:jc w:val="both"/>
        <w:rPr>
          <w:snapToGrid w:val="0"/>
          <w:sz w:val="28"/>
          <w:szCs w:val="28"/>
          <w:lang w:eastAsia="en-US"/>
        </w:rPr>
      </w:pPr>
    </w:p>
    <w:p w14:paraId="3A40891A" w14:textId="77777777" w:rsidR="00A522EA" w:rsidRPr="00A522EA" w:rsidRDefault="00A522EA" w:rsidP="00A522EA">
      <w:pPr>
        <w:ind w:firstLine="851"/>
        <w:jc w:val="both"/>
        <w:rPr>
          <w:snapToGrid w:val="0"/>
          <w:sz w:val="8"/>
          <w:szCs w:val="28"/>
          <w:lang w:eastAsia="en-US"/>
        </w:rPr>
      </w:pPr>
    </w:p>
    <w:p w14:paraId="58D86EEE" w14:textId="77777777" w:rsidR="00A522EA" w:rsidRPr="00A522EA" w:rsidRDefault="00A522EA" w:rsidP="00A522EA">
      <w:pPr>
        <w:spacing w:after="60"/>
        <w:jc w:val="center"/>
        <w:outlineLvl w:val="1"/>
        <w:rPr>
          <w:b/>
          <w:snapToGrid w:val="0"/>
          <w:sz w:val="28"/>
          <w:szCs w:val="28"/>
        </w:rPr>
      </w:pPr>
      <w:bookmarkStart w:id="135" w:name="_Toc530586337"/>
      <w:bookmarkEnd w:id="132"/>
      <w:r w:rsidRPr="00A522EA">
        <w:rPr>
          <w:b/>
          <w:sz w:val="28"/>
          <w:szCs w:val="28"/>
        </w:rPr>
        <w:lastRenderedPageBreak/>
        <w:t xml:space="preserve">5.3. </w:t>
      </w:r>
      <w:r w:rsidRPr="00A522EA">
        <w:rPr>
          <w:b/>
          <w:snapToGrid w:val="0"/>
          <w:sz w:val="28"/>
          <w:szCs w:val="28"/>
        </w:rPr>
        <w:t>Расчет неподконтрольных расходов</w:t>
      </w:r>
    </w:p>
    <w:p w14:paraId="02247B0E" w14:textId="77777777" w:rsidR="00A522EA" w:rsidRPr="00A522EA" w:rsidRDefault="00A522EA" w:rsidP="00A522EA">
      <w:pPr>
        <w:spacing w:after="60"/>
        <w:jc w:val="center"/>
        <w:outlineLvl w:val="1"/>
        <w:rPr>
          <w:b/>
          <w:sz w:val="28"/>
          <w:szCs w:val="28"/>
        </w:rPr>
      </w:pPr>
      <w:r w:rsidRPr="00A522EA">
        <w:rPr>
          <w:b/>
          <w:sz w:val="28"/>
          <w:szCs w:val="28"/>
        </w:rPr>
        <w:t xml:space="preserve">5.3.1. Расходы на оплату услуг, оказываемых организациями, осуществляющими регулируемые виды </w:t>
      </w:r>
      <w:r w:rsidRPr="00A522EA">
        <w:rPr>
          <w:b/>
          <w:snapToGrid w:val="0"/>
          <w:sz w:val="28"/>
          <w:szCs w:val="28"/>
        </w:rPr>
        <w:t xml:space="preserve">деятельности </w:t>
      </w:r>
      <w:bookmarkEnd w:id="135"/>
    </w:p>
    <w:p w14:paraId="4C916C5A"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По данной статье предприятием планируются расходы в размере </w:t>
      </w:r>
      <w:r w:rsidRPr="00A522EA">
        <w:rPr>
          <w:snapToGrid w:val="0"/>
          <w:sz w:val="28"/>
          <w:szCs w:val="28"/>
        </w:rPr>
        <w:br/>
      </w:r>
      <w:r w:rsidRPr="00A522EA">
        <w:rPr>
          <w:snapToGrid w:val="0"/>
          <w:color w:val="000000"/>
          <w:sz w:val="28"/>
          <w:szCs w:val="28"/>
        </w:rPr>
        <w:t>820</w:t>
      </w:r>
      <w:r w:rsidRPr="00A522EA">
        <w:rPr>
          <w:snapToGrid w:val="0"/>
          <w:color w:val="FF0000"/>
          <w:sz w:val="28"/>
          <w:szCs w:val="28"/>
        </w:rPr>
        <w:t xml:space="preserve"> </w:t>
      </w:r>
      <w:r w:rsidRPr="00A522EA">
        <w:rPr>
          <w:snapToGrid w:val="0"/>
          <w:sz w:val="28"/>
          <w:szCs w:val="28"/>
        </w:rPr>
        <w:t xml:space="preserve">тыс. руб. </w:t>
      </w:r>
    </w:p>
    <w:p w14:paraId="01F68F3E"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AE20022"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Расчет стоимости воды на выработку и транспорт тепловой энергии </w:t>
      </w:r>
      <w:r w:rsidRPr="00A522EA">
        <w:rPr>
          <w:snapToGrid w:val="0"/>
          <w:sz w:val="28"/>
          <w:szCs w:val="28"/>
        </w:rPr>
        <w:br/>
        <w:t xml:space="preserve">и отводимых сточных </w:t>
      </w:r>
      <w:r w:rsidRPr="00A522EA">
        <w:rPr>
          <w:snapToGrid w:val="0"/>
          <w:color w:val="000000"/>
          <w:sz w:val="28"/>
          <w:szCs w:val="28"/>
        </w:rPr>
        <w:t>вод (стр. 3062).</w:t>
      </w:r>
      <w:r w:rsidRPr="00A522EA">
        <w:rPr>
          <w:snapToGrid w:val="0"/>
          <w:sz w:val="28"/>
          <w:szCs w:val="28"/>
        </w:rPr>
        <w:t xml:space="preserve"> </w:t>
      </w:r>
    </w:p>
    <w:p w14:paraId="7B2C048C"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Расчет расхода воды на выработку и транспорт тепловой энергии, </w:t>
      </w:r>
      <w:r w:rsidRPr="00A522EA">
        <w:rPr>
          <w:snapToGrid w:val="0"/>
          <w:sz w:val="28"/>
          <w:szCs w:val="28"/>
        </w:rPr>
        <w:br/>
        <w:t xml:space="preserve">а также водоотведения (Приложение П.1.12). Годовой объем стоков составил 11,7122 тыс. куб. м. (стр. 774-775). </w:t>
      </w:r>
    </w:p>
    <w:p w14:paraId="62B76ADD"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Оборотно-сальдовая ведомость по счету 20 за 2023 год по статье «Водоотведение» на сумму 483 тыс. руб. (стр. 1137-1138).</w:t>
      </w:r>
    </w:p>
    <w:p w14:paraId="318B91CD"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Оборотно-сальдовая ведомость по счету 26 за 2023 год по статье «Водоотведение» на сумму 13 тыс. руб. (стр. 1139).</w:t>
      </w:r>
    </w:p>
    <w:p w14:paraId="5265466E" w14:textId="77777777" w:rsidR="00A522EA" w:rsidRPr="00A522EA" w:rsidRDefault="00A522EA" w:rsidP="00A522EA">
      <w:pPr>
        <w:tabs>
          <w:tab w:val="left" w:pos="1890"/>
        </w:tabs>
        <w:ind w:firstLine="709"/>
        <w:jc w:val="both"/>
        <w:rPr>
          <w:snapToGrid w:val="0"/>
          <w:sz w:val="28"/>
          <w:szCs w:val="28"/>
        </w:rPr>
      </w:pPr>
    </w:p>
    <w:p w14:paraId="124BC574"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Экспертами был произведен расчет затрат предприятия по данной статье, в соответствии с Основами ценообразования. </w:t>
      </w:r>
    </w:p>
    <w:p w14:paraId="7FE29E4C" w14:textId="77777777" w:rsidR="00A522EA" w:rsidRPr="00A522EA" w:rsidRDefault="00A522EA" w:rsidP="00A522EA">
      <w:pPr>
        <w:ind w:firstLine="709"/>
        <w:jc w:val="both"/>
        <w:rPr>
          <w:snapToGrid w:val="0"/>
          <w:sz w:val="28"/>
          <w:szCs w:val="28"/>
        </w:rPr>
      </w:pPr>
      <w:bookmarkStart w:id="136" w:name="_Hlk179299406"/>
      <w:r w:rsidRPr="00A522EA">
        <w:rPr>
          <w:snapToGrid w:val="0"/>
          <w:sz w:val="28"/>
          <w:szCs w:val="28"/>
        </w:rPr>
        <w:t>Тарифы на водоотведение для МКП ОГО «Теплоэнерго», установленны постановлением Региональной энергетической комиссии Кузбасса от 20.08.2024 № 156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МКП ОГО «Теплоэнерго» (Осинниковский городской округ)» составляют:</w:t>
      </w:r>
    </w:p>
    <w:p w14:paraId="33DFBB6D"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с 01.01.2025 по 30.06.2025 года - 64,69 руб. куб. м.;</w:t>
      </w:r>
    </w:p>
    <w:p w14:paraId="29261B24"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с 01.07.2025 по 31.12.2025 года - 75,34 руб. куб. м.</w:t>
      </w:r>
    </w:p>
    <w:bookmarkEnd w:id="136"/>
    <w:p w14:paraId="35EC060D" w14:textId="77777777" w:rsidR="00A522EA" w:rsidRPr="00A522EA" w:rsidRDefault="00A522EA" w:rsidP="00A522EA">
      <w:pPr>
        <w:ind w:firstLine="709"/>
        <w:jc w:val="both"/>
        <w:rPr>
          <w:snapToGrid w:val="0"/>
          <w:sz w:val="28"/>
          <w:szCs w:val="28"/>
        </w:rPr>
      </w:pPr>
    </w:p>
    <w:p w14:paraId="3AB0EF9F" w14:textId="77777777" w:rsidR="00A522EA" w:rsidRPr="00A522EA" w:rsidRDefault="00A522EA" w:rsidP="00A522EA">
      <w:pPr>
        <w:ind w:firstLine="709"/>
        <w:jc w:val="both"/>
        <w:rPr>
          <w:snapToGrid w:val="0"/>
          <w:sz w:val="28"/>
          <w:szCs w:val="28"/>
        </w:rPr>
      </w:pPr>
      <w:r w:rsidRPr="00A522EA">
        <w:rPr>
          <w:snapToGrid w:val="0"/>
          <w:sz w:val="28"/>
          <w:szCs w:val="28"/>
        </w:rPr>
        <w:t xml:space="preserve">Плановый объем сточных вод принят экспертами на уровне предложений предприятия в размере 11,712 тыс. куб. м. С учетом долей полезного отпуска по полугодиям 0,53 и 0,47, плановый объем стоков </w:t>
      </w:r>
      <w:r w:rsidRPr="00A522EA">
        <w:rPr>
          <w:snapToGrid w:val="0"/>
          <w:sz w:val="28"/>
          <w:szCs w:val="28"/>
        </w:rPr>
        <w:br/>
        <w:t>в 2025 году составит:</w:t>
      </w:r>
    </w:p>
    <w:p w14:paraId="30E58ADE" w14:textId="77777777" w:rsidR="00A522EA" w:rsidRPr="00A522EA" w:rsidRDefault="00A522EA" w:rsidP="00A522EA">
      <w:pPr>
        <w:ind w:firstLine="709"/>
        <w:jc w:val="both"/>
        <w:rPr>
          <w:snapToGrid w:val="0"/>
          <w:sz w:val="28"/>
          <w:szCs w:val="28"/>
        </w:rPr>
      </w:pPr>
      <w:r w:rsidRPr="00A522EA">
        <w:rPr>
          <w:snapToGrid w:val="0"/>
          <w:sz w:val="28"/>
          <w:szCs w:val="28"/>
        </w:rPr>
        <w:t>1 полугодие – 6,207 тыс. куб. м. = 11,712 тыс. куб. м. × 0,53;</w:t>
      </w:r>
    </w:p>
    <w:p w14:paraId="710D33E6" w14:textId="77777777" w:rsidR="00A522EA" w:rsidRPr="00A522EA" w:rsidRDefault="00A522EA" w:rsidP="00A522EA">
      <w:pPr>
        <w:ind w:firstLine="709"/>
        <w:jc w:val="both"/>
        <w:rPr>
          <w:snapToGrid w:val="0"/>
          <w:sz w:val="28"/>
          <w:szCs w:val="28"/>
        </w:rPr>
      </w:pPr>
      <w:r w:rsidRPr="00A522EA">
        <w:rPr>
          <w:snapToGrid w:val="0"/>
          <w:sz w:val="28"/>
          <w:szCs w:val="28"/>
        </w:rPr>
        <w:t>2 полугодие – 5,505 тыс. куб. м. = 11,712 тыс. куб. м. × 0,47.</w:t>
      </w:r>
    </w:p>
    <w:p w14:paraId="228CE2D0" w14:textId="77777777" w:rsidR="00A522EA" w:rsidRPr="00A522EA" w:rsidRDefault="00A522EA" w:rsidP="00A522EA">
      <w:pPr>
        <w:ind w:firstLine="709"/>
        <w:jc w:val="both"/>
        <w:rPr>
          <w:snapToGrid w:val="0"/>
          <w:sz w:val="28"/>
          <w:szCs w:val="28"/>
        </w:rPr>
      </w:pPr>
    </w:p>
    <w:p w14:paraId="11E5FA8A" w14:textId="77777777" w:rsidR="00A522EA" w:rsidRPr="00A522EA" w:rsidRDefault="00A522EA" w:rsidP="00A522EA">
      <w:pPr>
        <w:ind w:firstLine="709"/>
        <w:jc w:val="both"/>
        <w:rPr>
          <w:snapToGrid w:val="0"/>
          <w:sz w:val="28"/>
          <w:szCs w:val="28"/>
        </w:rPr>
      </w:pPr>
      <w:r w:rsidRPr="00A522EA">
        <w:rPr>
          <w:snapToGrid w:val="0"/>
          <w:sz w:val="28"/>
          <w:szCs w:val="28"/>
        </w:rPr>
        <w:t xml:space="preserve">Экономически обоснованная величина расходов на водоотведение </w:t>
      </w:r>
      <w:r w:rsidRPr="00A522EA">
        <w:rPr>
          <w:snapToGrid w:val="0"/>
          <w:sz w:val="28"/>
          <w:szCs w:val="28"/>
        </w:rPr>
        <w:br/>
      </w:r>
      <w:r w:rsidRPr="00A522EA">
        <w:rPr>
          <w:b/>
          <w:snapToGrid w:val="0"/>
          <w:sz w:val="28"/>
          <w:szCs w:val="28"/>
        </w:rPr>
        <w:t>в 2025 году</w:t>
      </w:r>
      <w:r w:rsidRPr="00A522EA">
        <w:rPr>
          <w:snapToGrid w:val="0"/>
          <w:sz w:val="28"/>
          <w:szCs w:val="28"/>
        </w:rPr>
        <w:t xml:space="preserve"> составит:</w:t>
      </w:r>
    </w:p>
    <w:p w14:paraId="3EC943B8" w14:textId="77777777" w:rsidR="00A522EA" w:rsidRPr="00A522EA" w:rsidRDefault="00A522EA" w:rsidP="00A522EA">
      <w:pPr>
        <w:ind w:firstLine="709"/>
        <w:jc w:val="both"/>
        <w:rPr>
          <w:b/>
          <w:snapToGrid w:val="0"/>
          <w:sz w:val="28"/>
          <w:szCs w:val="28"/>
        </w:rPr>
      </w:pPr>
      <w:r w:rsidRPr="00A522EA">
        <w:rPr>
          <w:snapToGrid w:val="0"/>
          <w:sz w:val="28"/>
          <w:szCs w:val="28"/>
        </w:rPr>
        <w:t xml:space="preserve">64,69 руб./куб. м (тариф на водоотведение на 1 полугодие 2025 года) × </w:t>
      </w:r>
      <w:r w:rsidRPr="00A522EA">
        <w:rPr>
          <w:snapToGrid w:val="0"/>
          <w:sz w:val="28"/>
          <w:szCs w:val="28"/>
        </w:rPr>
        <w:br/>
        <w:t xml:space="preserve">6,207 тыс. куб. м (плановый объем сточных вод 1 полугодия) + </w:t>
      </w:r>
      <w:r w:rsidRPr="00A522EA">
        <w:rPr>
          <w:snapToGrid w:val="0"/>
          <w:sz w:val="28"/>
          <w:szCs w:val="28"/>
        </w:rPr>
        <w:br/>
        <w:t xml:space="preserve">75,34 руб./куб. м (тариф на водоотведение на 2 полугодие 2025 года) × </w:t>
      </w:r>
      <w:r w:rsidRPr="00A522EA">
        <w:rPr>
          <w:snapToGrid w:val="0"/>
          <w:sz w:val="28"/>
          <w:szCs w:val="28"/>
        </w:rPr>
        <w:br/>
        <w:t xml:space="preserve">5,505 тыс. куб. м (плановый объем сточных вод 2 полугодия) = </w:t>
      </w:r>
      <w:r w:rsidRPr="00A522EA">
        <w:rPr>
          <w:snapToGrid w:val="0"/>
          <w:sz w:val="28"/>
          <w:szCs w:val="28"/>
        </w:rPr>
        <w:br/>
      </w:r>
      <w:r w:rsidRPr="00A522EA">
        <w:rPr>
          <w:b/>
          <w:snapToGrid w:val="0"/>
          <w:sz w:val="28"/>
          <w:szCs w:val="28"/>
        </w:rPr>
        <w:t>816 тыс. руб.</w:t>
      </w:r>
    </w:p>
    <w:p w14:paraId="4A37BD8A" w14:textId="77777777" w:rsidR="00A522EA" w:rsidRPr="00A522EA" w:rsidRDefault="00A522EA" w:rsidP="00A522EA">
      <w:pPr>
        <w:tabs>
          <w:tab w:val="left" w:pos="1890"/>
        </w:tabs>
        <w:ind w:firstLine="709"/>
        <w:jc w:val="both"/>
        <w:rPr>
          <w:sz w:val="28"/>
          <w:szCs w:val="20"/>
        </w:rPr>
      </w:pPr>
      <w:r w:rsidRPr="00A522EA">
        <w:rPr>
          <w:sz w:val="28"/>
          <w:szCs w:val="20"/>
        </w:rPr>
        <w:lastRenderedPageBreak/>
        <w:t>Эксперты признают получившуюся величину затрат экономически обоснованной и предлагают ее к включению в НВВ предприятия на 2025 год.</w:t>
      </w:r>
    </w:p>
    <w:p w14:paraId="576F2CDA" w14:textId="77777777" w:rsidR="00A522EA" w:rsidRPr="00A522EA" w:rsidRDefault="00A522EA" w:rsidP="00A522EA">
      <w:pPr>
        <w:tabs>
          <w:tab w:val="left" w:pos="1890"/>
        </w:tabs>
        <w:ind w:firstLine="709"/>
        <w:jc w:val="both"/>
        <w:rPr>
          <w:sz w:val="28"/>
          <w:szCs w:val="20"/>
        </w:rPr>
      </w:pPr>
      <w:r w:rsidRPr="00A522EA">
        <w:rPr>
          <w:sz w:val="28"/>
          <w:szCs w:val="20"/>
        </w:rPr>
        <w:t>Расходы в размере 4 тыс. руб., не подтвержденные предприятием документально, подлежат исключению из НВВ на 2025 год, как экономически необоснованные.</w:t>
      </w:r>
    </w:p>
    <w:p w14:paraId="5F18793D" w14:textId="77777777" w:rsidR="00A522EA" w:rsidRPr="00A522EA" w:rsidRDefault="00A522EA" w:rsidP="00A522EA">
      <w:pPr>
        <w:rPr>
          <w:snapToGrid w:val="0"/>
          <w:sz w:val="22"/>
          <w:szCs w:val="28"/>
          <w:lang w:eastAsia="en-US"/>
        </w:rPr>
      </w:pPr>
    </w:p>
    <w:bookmarkEnd w:id="126"/>
    <w:p w14:paraId="48F01564" w14:textId="77777777" w:rsidR="00A522EA" w:rsidRPr="00A522EA" w:rsidRDefault="00A522EA" w:rsidP="00A522EA">
      <w:pPr>
        <w:spacing w:after="60"/>
        <w:jc w:val="center"/>
        <w:outlineLvl w:val="1"/>
        <w:rPr>
          <w:b/>
          <w:sz w:val="28"/>
          <w:szCs w:val="28"/>
        </w:rPr>
      </w:pPr>
      <w:r w:rsidRPr="00A522EA">
        <w:rPr>
          <w:b/>
          <w:sz w:val="28"/>
          <w:szCs w:val="28"/>
        </w:rPr>
        <w:t xml:space="preserve">5.3.2. </w:t>
      </w:r>
      <w:bookmarkStart w:id="137" w:name="_Toc530586343"/>
      <w:r w:rsidRPr="00A522EA">
        <w:rPr>
          <w:b/>
          <w:sz w:val="28"/>
          <w:szCs w:val="28"/>
        </w:rPr>
        <w:t xml:space="preserve">Арендная плата </w:t>
      </w:r>
      <w:bookmarkEnd w:id="137"/>
    </w:p>
    <w:p w14:paraId="3D717D50" w14:textId="77777777" w:rsidR="00A522EA" w:rsidRPr="00A522EA" w:rsidRDefault="00A522EA" w:rsidP="00A522EA">
      <w:pPr>
        <w:ind w:firstLine="709"/>
        <w:jc w:val="both"/>
        <w:rPr>
          <w:sz w:val="22"/>
          <w:szCs w:val="28"/>
        </w:rPr>
      </w:pPr>
    </w:p>
    <w:p w14:paraId="45E133B0" w14:textId="77777777" w:rsidR="00A522EA" w:rsidRPr="00A522EA" w:rsidRDefault="00A522EA" w:rsidP="00A522EA">
      <w:pPr>
        <w:ind w:firstLine="709"/>
        <w:jc w:val="both"/>
        <w:rPr>
          <w:snapToGrid w:val="0"/>
          <w:sz w:val="28"/>
          <w:szCs w:val="28"/>
        </w:rPr>
      </w:pPr>
      <w:bookmarkStart w:id="138" w:name="_Toc21094951"/>
      <w:r w:rsidRPr="00A522EA">
        <w:rPr>
          <w:snapToGrid w:val="0"/>
          <w:sz w:val="28"/>
          <w:szCs w:val="28"/>
        </w:rPr>
        <w:t xml:space="preserve">В неподконтрольные расходы включается арендная плата только </w:t>
      </w:r>
      <w:r w:rsidRPr="00A522EA">
        <w:rPr>
          <w:snapToGrid w:val="0"/>
          <w:sz w:val="28"/>
          <w:szCs w:val="28"/>
        </w:rPr>
        <w:br/>
        <w:t>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6B88C7AB" w14:textId="77777777" w:rsidR="00A522EA" w:rsidRPr="00A522EA" w:rsidRDefault="00A522EA" w:rsidP="00A522EA">
      <w:pPr>
        <w:ind w:firstLine="709"/>
        <w:jc w:val="both"/>
        <w:rPr>
          <w:snapToGrid w:val="0"/>
          <w:sz w:val="28"/>
          <w:szCs w:val="28"/>
        </w:rPr>
      </w:pPr>
      <w:r w:rsidRPr="00A522EA">
        <w:rPr>
          <w:snapToGrid w:val="0"/>
          <w:sz w:val="28"/>
          <w:szCs w:val="28"/>
        </w:rPr>
        <w:t xml:space="preserve">По данной статье предприятием планируются расходы в размере </w:t>
      </w:r>
      <w:r w:rsidRPr="00A522EA">
        <w:rPr>
          <w:snapToGrid w:val="0"/>
          <w:sz w:val="28"/>
          <w:szCs w:val="28"/>
        </w:rPr>
        <w:br/>
        <w:t>3 594 тыс. руб.</w:t>
      </w:r>
    </w:p>
    <w:p w14:paraId="7960D810" w14:textId="77777777" w:rsidR="00A522EA" w:rsidRPr="00A522EA" w:rsidRDefault="00A522EA" w:rsidP="00A522EA">
      <w:pPr>
        <w:ind w:firstLine="709"/>
        <w:jc w:val="both"/>
        <w:rPr>
          <w:snapToGrid w:val="0"/>
          <w:sz w:val="28"/>
          <w:szCs w:val="28"/>
        </w:rPr>
      </w:pPr>
      <w:r w:rsidRPr="00A522EA">
        <w:rPr>
          <w:snapToGrid w:val="0"/>
          <w:sz w:val="28"/>
          <w:szCs w:val="28"/>
        </w:rPr>
        <w:t xml:space="preserve">Экспертами отмечено, что предприятием не представлены документы, обосновывающие затраты по данной статье. </w:t>
      </w:r>
    </w:p>
    <w:p w14:paraId="134DE237" w14:textId="77777777" w:rsidR="00A522EA" w:rsidRPr="00A522EA" w:rsidRDefault="00A522EA" w:rsidP="00A522EA">
      <w:pPr>
        <w:ind w:firstLine="709"/>
        <w:jc w:val="both"/>
        <w:rPr>
          <w:snapToGrid w:val="0"/>
          <w:sz w:val="28"/>
          <w:szCs w:val="28"/>
        </w:rPr>
      </w:pPr>
      <w:r w:rsidRPr="00A522EA">
        <w:rPr>
          <w:snapToGrid w:val="0"/>
          <w:sz w:val="28"/>
          <w:szCs w:val="28"/>
        </w:rPr>
        <w:t>Расходы в размере 3 594 тыс. руб., не подтвержденные предприятием документально, подлежат исключению из НВВ на 2025 год, как экономически необоснованные.</w:t>
      </w:r>
    </w:p>
    <w:p w14:paraId="2DEC09F6" w14:textId="77777777" w:rsidR="00A522EA" w:rsidRPr="00A522EA" w:rsidRDefault="00A522EA" w:rsidP="00A522EA">
      <w:pPr>
        <w:ind w:firstLine="709"/>
        <w:jc w:val="both"/>
        <w:rPr>
          <w:snapToGrid w:val="0"/>
          <w:sz w:val="28"/>
          <w:szCs w:val="28"/>
          <w:lang w:eastAsia="en-US"/>
        </w:rPr>
      </w:pPr>
    </w:p>
    <w:p w14:paraId="5346DBC3" w14:textId="77777777" w:rsidR="00A522EA" w:rsidRPr="00A522EA" w:rsidRDefault="00A522EA" w:rsidP="00A522EA">
      <w:pPr>
        <w:keepNext/>
        <w:numPr>
          <w:ilvl w:val="1"/>
          <w:numId w:val="0"/>
        </w:numPr>
        <w:ind w:left="851" w:right="-144"/>
        <w:jc w:val="center"/>
        <w:outlineLvl w:val="2"/>
        <w:rPr>
          <w:rFonts w:cs="Arial"/>
          <w:bCs/>
          <w:snapToGrid w:val="0"/>
          <w:color w:val="000000"/>
          <w:sz w:val="28"/>
          <w:szCs w:val="28"/>
          <w:lang w:eastAsia="en-US"/>
        </w:rPr>
      </w:pPr>
      <w:r w:rsidRPr="00A522EA">
        <w:rPr>
          <w:rFonts w:cs="Arial"/>
          <w:b/>
          <w:bCs/>
          <w:color w:val="000000"/>
          <w:sz w:val="28"/>
          <w:szCs w:val="26"/>
          <w:lang w:eastAsia="en-US"/>
        </w:rPr>
        <w:t xml:space="preserve">5.3.3. </w:t>
      </w:r>
      <w:r w:rsidRPr="00A522EA">
        <w:rPr>
          <w:rFonts w:cs="Arial"/>
          <w:bCs/>
          <w:snapToGrid w:val="0"/>
          <w:color w:val="000000"/>
          <w:sz w:val="28"/>
          <w:szCs w:val="28"/>
          <w:lang w:eastAsia="en-US"/>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6069A6EC" w14:textId="77777777" w:rsidR="00A522EA" w:rsidRPr="00A522EA" w:rsidRDefault="00A522EA" w:rsidP="00A522EA">
      <w:pPr>
        <w:rPr>
          <w:b/>
          <w:snapToGrid w:val="0"/>
          <w:sz w:val="28"/>
          <w:szCs w:val="28"/>
          <w:lang w:eastAsia="en-US"/>
        </w:rPr>
      </w:pPr>
    </w:p>
    <w:p w14:paraId="503598D4" w14:textId="77777777" w:rsidR="00A522EA" w:rsidRPr="00A522EA" w:rsidRDefault="00A522EA" w:rsidP="00A522EA">
      <w:pPr>
        <w:widowControl w:val="0"/>
        <w:tabs>
          <w:tab w:val="left" w:pos="1890"/>
        </w:tabs>
        <w:ind w:firstLine="709"/>
        <w:jc w:val="both"/>
        <w:rPr>
          <w:snapToGrid w:val="0"/>
          <w:sz w:val="28"/>
          <w:szCs w:val="28"/>
        </w:rPr>
      </w:pPr>
      <w:r w:rsidRPr="00A522EA">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3334E8D7" w14:textId="77777777" w:rsidR="00A522EA" w:rsidRPr="00A522EA" w:rsidRDefault="00A522EA" w:rsidP="00A522EA">
      <w:pPr>
        <w:widowControl w:val="0"/>
        <w:tabs>
          <w:tab w:val="left" w:pos="1890"/>
        </w:tabs>
        <w:ind w:firstLine="709"/>
        <w:jc w:val="both"/>
        <w:rPr>
          <w:snapToGrid w:val="0"/>
          <w:sz w:val="28"/>
          <w:szCs w:val="28"/>
        </w:rPr>
      </w:pPr>
      <w:bookmarkStart w:id="139" w:name="_Hlk179980267"/>
      <w:r w:rsidRPr="00A522EA">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31.05.2023 № 881</w:t>
      </w:r>
      <w:r w:rsidRPr="00A522EA">
        <w:rPr>
          <w:sz w:val="28"/>
          <w:szCs w:val="28"/>
        </w:rPr>
        <w:t xml:space="preserve"> «Об утверждении правил </w:t>
      </w:r>
      <w:r w:rsidRPr="00A522EA">
        <w:rPr>
          <w:snapToGrid w:val="0"/>
          <w:sz w:val="28"/>
          <w:szCs w:val="28"/>
        </w:rPr>
        <w:t>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w:t>
      </w:r>
    </w:p>
    <w:p w14:paraId="0FD54232"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Законодательство предусматривает взимание платы за следующие виды вредного воздействия на окружающую среду:</w:t>
      </w:r>
    </w:p>
    <w:p w14:paraId="03593396"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а) выбросы загрязняющих веществ в атмосферный воздух стационарными источниками;</w:t>
      </w:r>
    </w:p>
    <w:p w14:paraId="101CB68B"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б) сбросы загрязняющих веществ в водные объекты;</w:t>
      </w:r>
    </w:p>
    <w:p w14:paraId="3893BD0D"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в) хранение, захоронение отходов производства и потребления (далее - размещение отходов), в том числе складирование побочных продуктов производства, признанных отходами в соответствии </w:t>
      </w:r>
      <w:r w:rsidRPr="00A522EA">
        <w:rPr>
          <w:snapToGrid w:val="0"/>
          <w:color w:val="000000"/>
          <w:sz w:val="28"/>
          <w:szCs w:val="28"/>
        </w:rPr>
        <w:t xml:space="preserve">с </w:t>
      </w:r>
      <w:hyperlink r:id="rId64" w:history="1">
        <w:r w:rsidRPr="00A522EA">
          <w:rPr>
            <w:snapToGrid w:val="0"/>
            <w:color w:val="000000"/>
            <w:sz w:val="28"/>
            <w:szCs w:val="28"/>
            <w:u w:val="single"/>
          </w:rPr>
          <w:t>пунктом 8 статьи 51.1</w:t>
        </w:r>
      </w:hyperlink>
      <w:r w:rsidRPr="00A522EA">
        <w:rPr>
          <w:snapToGrid w:val="0"/>
          <w:color w:val="000000"/>
          <w:sz w:val="28"/>
          <w:szCs w:val="28"/>
        </w:rPr>
        <w:t xml:space="preserve"> Федерального закона «Об охране окружающей среды», хранение вскрышных и вмещающих горных пород, признанных отходами производства </w:t>
      </w:r>
      <w:r w:rsidRPr="00A522EA">
        <w:rPr>
          <w:snapToGrid w:val="0"/>
          <w:color w:val="000000"/>
          <w:sz w:val="28"/>
          <w:szCs w:val="28"/>
        </w:rPr>
        <w:br/>
        <w:t xml:space="preserve">и потребления в соответствии со </w:t>
      </w:r>
      <w:hyperlink r:id="rId65" w:history="1">
        <w:r w:rsidRPr="00A522EA">
          <w:rPr>
            <w:snapToGrid w:val="0"/>
            <w:color w:val="000000"/>
            <w:sz w:val="28"/>
            <w:szCs w:val="28"/>
            <w:u w:val="single"/>
          </w:rPr>
          <w:t>статьей 23.5</w:t>
        </w:r>
      </w:hyperlink>
      <w:r w:rsidRPr="00A522EA">
        <w:rPr>
          <w:snapToGrid w:val="0"/>
          <w:color w:val="000000"/>
          <w:sz w:val="28"/>
          <w:szCs w:val="28"/>
        </w:rPr>
        <w:t xml:space="preserve"> Закона Российской Федерации </w:t>
      </w:r>
      <w:r w:rsidRPr="00A522EA">
        <w:rPr>
          <w:snapToGrid w:val="0"/>
          <w:color w:val="000000"/>
          <w:sz w:val="28"/>
          <w:szCs w:val="28"/>
        </w:rPr>
        <w:br/>
        <w:t xml:space="preserve">«О недрах», а также размещение побочных продуктов животноводства, признанных отходами в соответствии с </w:t>
      </w:r>
      <w:hyperlink r:id="rId66" w:history="1">
        <w:r w:rsidRPr="00A522EA">
          <w:rPr>
            <w:snapToGrid w:val="0"/>
            <w:color w:val="000000"/>
            <w:sz w:val="28"/>
            <w:szCs w:val="28"/>
            <w:u w:val="single"/>
          </w:rPr>
          <w:t>частью 6 статьи 5</w:t>
        </w:r>
      </w:hyperlink>
      <w:r w:rsidRPr="00A522EA">
        <w:rPr>
          <w:snapToGrid w:val="0"/>
          <w:sz w:val="28"/>
          <w:szCs w:val="28"/>
        </w:rPr>
        <w:t xml:space="preserve"> Федерального закона «О побочных </w:t>
      </w:r>
      <w:r w:rsidRPr="00A522EA">
        <w:rPr>
          <w:snapToGrid w:val="0"/>
          <w:sz w:val="28"/>
          <w:szCs w:val="28"/>
        </w:rPr>
        <w:lastRenderedPageBreak/>
        <w:t xml:space="preserve">продуктах животноводства и о внесении изменений </w:t>
      </w:r>
      <w:r w:rsidRPr="00A522EA">
        <w:rPr>
          <w:snapToGrid w:val="0"/>
          <w:sz w:val="28"/>
          <w:szCs w:val="28"/>
        </w:rPr>
        <w:br/>
        <w:t>в отдельные законодательные акты Российской Федерации».</w:t>
      </w:r>
    </w:p>
    <w:bookmarkEnd w:id="139"/>
    <w:p w14:paraId="16C86B4D" w14:textId="77777777" w:rsidR="00A522EA" w:rsidRPr="00A522EA" w:rsidRDefault="00A522EA" w:rsidP="00A522EA">
      <w:pPr>
        <w:ind w:firstLine="709"/>
        <w:jc w:val="both"/>
        <w:rPr>
          <w:sz w:val="28"/>
          <w:szCs w:val="28"/>
        </w:rPr>
      </w:pPr>
      <w:r w:rsidRPr="00A522EA">
        <w:rPr>
          <w:sz w:val="28"/>
          <w:szCs w:val="28"/>
        </w:rPr>
        <w:t xml:space="preserve">По данной статье предприятием планируются расходы в размере </w:t>
      </w:r>
      <w:r w:rsidRPr="00A522EA">
        <w:rPr>
          <w:sz w:val="28"/>
          <w:szCs w:val="28"/>
        </w:rPr>
        <w:br/>
        <w:t xml:space="preserve">50 тыс. руб. </w:t>
      </w:r>
    </w:p>
    <w:p w14:paraId="21C918B4" w14:textId="77777777" w:rsidR="00A522EA" w:rsidRPr="00A522EA" w:rsidRDefault="00A522EA" w:rsidP="00A522EA">
      <w:pPr>
        <w:ind w:firstLine="709"/>
        <w:jc w:val="both"/>
        <w:rPr>
          <w:sz w:val="28"/>
          <w:szCs w:val="28"/>
        </w:rPr>
      </w:pPr>
      <w:r w:rsidRPr="00A522EA">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AC57FEB" w14:textId="77777777" w:rsidR="00A522EA" w:rsidRPr="00A522EA" w:rsidRDefault="00A522EA" w:rsidP="00A522EA">
      <w:pPr>
        <w:ind w:firstLine="709"/>
        <w:jc w:val="both"/>
        <w:rPr>
          <w:sz w:val="28"/>
          <w:szCs w:val="28"/>
        </w:rPr>
      </w:pPr>
      <w:r w:rsidRPr="00A522EA">
        <w:rPr>
          <w:sz w:val="28"/>
          <w:szCs w:val="28"/>
        </w:rPr>
        <w:t xml:space="preserve">Декларация о плате за негативное воздействие на окружающую среду </w:t>
      </w:r>
      <w:r w:rsidRPr="00A522EA">
        <w:rPr>
          <w:sz w:val="28"/>
          <w:szCs w:val="28"/>
        </w:rPr>
        <w:br/>
        <w:t xml:space="preserve">за 2023 год (стр. 2562-2660). Сумма платы в пределах ПДВ составила </w:t>
      </w:r>
      <w:r w:rsidRPr="00A522EA">
        <w:rPr>
          <w:sz w:val="28"/>
          <w:szCs w:val="28"/>
        </w:rPr>
        <w:br/>
        <w:t>42 тыс. руб.</w:t>
      </w:r>
    </w:p>
    <w:p w14:paraId="45C91BA2" w14:textId="77777777" w:rsidR="00A522EA" w:rsidRPr="00A522EA" w:rsidRDefault="00A522EA" w:rsidP="00A522EA">
      <w:pPr>
        <w:ind w:firstLine="709"/>
        <w:jc w:val="both"/>
        <w:rPr>
          <w:sz w:val="28"/>
          <w:szCs w:val="28"/>
        </w:rPr>
      </w:pPr>
      <w:r w:rsidRPr="00A522EA">
        <w:rPr>
          <w:sz w:val="28"/>
          <w:szCs w:val="28"/>
        </w:rPr>
        <w:t xml:space="preserve">Карточка счета 68 (68.10) за 2023 год </w:t>
      </w:r>
      <w:bookmarkStart w:id="140" w:name="_Hlk84498761"/>
      <w:r w:rsidRPr="00A522EA">
        <w:rPr>
          <w:sz w:val="28"/>
          <w:szCs w:val="28"/>
        </w:rPr>
        <w:t xml:space="preserve">на сумму </w:t>
      </w:r>
      <w:r w:rsidRPr="00A522EA">
        <w:rPr>
          <w:sz w:val="28"/>
          <w:szCs w:val="28"/>
        </w:rPr>
        <w:br/>
        <w:t>42 тыс. руб.</w:t>
      </w:r>
      <w:bookmarkEnd w:id="140"/>
      <w:r w:rsidRPr="00A522EA">
        <w:rPr>
          <w:sz w:val="28"/>
          <w:szCs w:val="28"/>
        </w:rPr>
        <w:t xml:space="preserve"> (стр. 2866).</w:t>
      </w:r>
    </w:p>
    <w:p w14:paraId="4F35F7B5" w14:textId="77777777" w:rsidR="00A522EA" w:rsidRPr="00A522EA" w:rsidRDefault="00A522EA" w:rsidP="00A522EA">
      <w:pPr>
        <w:ind w:firstLine="709"/>
        <w:jc w:val="both"/>
        <w:rPr>
          <w:sz w:val="28"/>
          <w:szCs w:val="28"/>
        </w:rPr>
      </w:pPr>
    </w:p>
    <w:p w14:paraId="646CBD22" w14:textId="77777777" w:rsidR="00A522EA" w:rsidRPr="00A522EA" w:rsidRDefault="00A522EA" w:rsidP="00A522EA">
      <w:pPr>
        <w:ind w:firstLine="709"/>
        <w:jc w:val="both"/>
        <w:rPr>
          <w:sz w:val="28"/>
          <w:szCs w:val="28"/>
        </w:rPr>
      </w:pPr>
      <w:bookmarkStart w:id="141" w:name="_Hlk84503181"/>
      <w:r w:rsidRPr="00A522EA">
        <w:rPr>
          <w:sz w:val="28"/>
          <w:szCs w:val="28"/>
        </w:rPr>
        <w:t xml:space="preserve">Эксперты признают экономически обоснованными расходы в размере фактических за 2023 года - </w:t>
      </w:r>
      <w:r w:rsidRPr="00A522EA">
        <w:rPr>
          <w:b/>
          <w:sz w:val="28"/>
          <w:szCs w:val="28"/>
        </w:rPr>
        <w:t>42 тыс. руб.</w:t>
      </w:r>
      <w:r w:rsidRPr="00A522EA">
        <w:rPr>
          <w:sz w:val="28"/>
          <w:szCs w:val="28"/>
        </w:rPr>
        <w:t xml:space="preserve"> и подлежащими включению в НВВ предприятия </w:t>
      </w:r>
      <w:r w:rsidRPr="00A522EA">
        <w:rPr>
          <w:b/>
          <w:sz w:val="28"/>
          <w:szCs w:val="28"/>
        </w:rPr>
        <w:t>на 2025 год</w:t>
      </w:r>
      <w:r w:rsidRPr="00A522EA">
        <w:rPr>
          <w:sz w:val="28"/>
          <w:szCs w:val="28"/>
        </w:rPr>
        <w:t xml:space="preserve">. </w:t>
      </w:r>
    </w:p>
    <w:p w14:paraId="3AA0AE26" w14:textId="77777777" w:rsidR="00A522EA" w:rsidRPr="00A522EA" w:rsidRDefault="00A522EA" w:rsidP="00A522EA">
      <w:pPr>
        <w:ind w:firstLine="709"/>
        <w:jc w:val="both"/>
        <w:rPr>
          <w:sz w:val="28"/>
          <w:szCs w:val="28"/>
        </w:rPr>
      </w:pPr>
      <w:bookmarkStart w:id="142" w:name="_Hlk85788242"/>
      <w:bookmarkEnd w:id="141"/>
      <w:r w:rsidRPr="00A522EA">
        <w:rPr>
          <w:sz w:val="28"/>
          <w:szCs w:val="28"/>
        </w:rPr>
        <w:t xml:space="preserve">Расходы в размере 8 тыс. руб., не подтвержденные предприятием документально, подлежат исключению из НВВ на 2025 год, как экономически необоснованные. </w:t>
      </w:r>
    </w:p>
    <w:bookmarkEnd w:id="142"/>
    <w:p w14:paraId="4145B7C1" w14:textId="77777777" w:rsidR="00A522EA" w:rsidRPr="00A522EA" w:rsidRDefault="00A522EA" w:rsidP="00A522EA">
      <w:pPr>
        <w:ind w:firstLine="709"/>
        <w:jc w:val="both"/>
        <w:rPr>
          <w:sz w:val="22"/>
          <w:szCs w:val="28"/>
        </w:rPr>
      </w:pPr>
    </w:p>
    <w:p w14:paraId="2AA739B0" w14:textId="77777777" w:rsidR="00A522EA" w:rsidRPr="00A522EA" w:rsidRDefault="00A522EA" w:rsidP="00A522EA">
      <w:pPr>
        <w:keepNext/>
        <w:numPr>
          <w:ilvl w:val="1"/>
          <w:numId w:val="0"/>
        </w:numPr>
        <w:ind w:left="851" w:right="-144"/>
        <w:jc w:val="center"/>
        <w:outlineLvl w:val="2"/>
        <w:rPr>
          <w:rFonts w:cs="Arial"/>
          <w:b/>
          <w:bCs/>
          <w:color w:val="000000"/>
          <w:sz w:val="28"/>
          <w:szCs w:val="26"/>
          <w:lang w:eastAsia="en-US"/>
        </w:rPr>
      </w:pPr>
      <w:r w:rsidRPr="00A522EA">
        <w:rPr>
          <w:rFonts w:cs="Arial"/>
          <w:b/>
          <w:bCs/>
          <w:color w:val="000000"/>
          <w:sz w:val="28"/>
          <w:szCs w:val="26"/>
          <w:lang w:eastAsia="en-US"/>
        </w:rPr>
        <w:t>5.3.4. Расходы на обязательное страхование</w:t>
      </w:r>
    </w:p>
    <w:p w14:paraId="6C5CCEDB" w14:textId="77777777" w:rsidR="00A522EA" w:rsidRPr="00A522EA" w:rsidRDefault="00A522EA" w:rsidP="00A522EA">
      <w:pPr>
        <w:rPr>
          <w:snapToGrid w:val="0"/>
          <w:sz w:val="22"/>
          <w:szCs w:val="28"/>
          <w:lang w:eastAsia="en-US"/>
        </w:rPr>
      </w:pPr>
    </w:p>
    <w:p w14:paraId="3F78910F" w14:textId="77777777" w:rsidR="00A522EA" w:rsidRPr="00A522EA" w:rsidRDefault="00A522EA" w:rsidP="00A522EA">
      <w:pPr>
        <w:tabs>
          <w:tab w:val="left" w:pos="1890"/>
        </w:tabs>
        <w:ind w:firstLine="709"/>
        <w:jc w:val="both"/>
        <w:rPr>
          <w:sz w:val="28"/>
          <w:szCs w:val="20"/>
        </w:rPr>
      </w:pPr>
      <w:r w:rsidRPr="00A522EA">
        <w:rPr>
          <w:sz w:val="28"/>
          <w:szCs w:val="20"/>
        </w:rPr>
        <w:t>По данной статье предприятием планируются расходы в размере</w:t>
      </w:r>
      <w:r w:rsidRPr="00A522EA">
        <w:rPr>
          <w:sz w:val="28"/>
          <w:szCs w:val="20"/>
        </w:rPr>
        <w:br/>
        <w:t xml:space="preserve">36 тыс. руб. </w:t>
      </w:r>
    </w:p>
    <w:p w14:paraId="0F61BCB3" w14:textId="77777777" w:rsidR="00A522EA" w:rsidRPr="00A522EA" w:rsidRDefault="00A522EA" w:rsidP="00A522EA">
      <w:pPr>
        <w:tabs>
          <w:tab w:val="left" w:pos="1890"/>
        </w:tabs>
        <w:ind w:firstLine="720"/>
        <w:jc w:val="both"/>
        <w:rPr>
          <w:sz w:val="28"/>
          <w:szCs w:val="28"/>
        </w:rPr>
      </w:pPr>
      <w:r w:rsidRPr="00A522EA">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390E71C" w14:textId="77777777" w:rsidR="00A522EA" w:rsidRPr="00A522EA" w:rsidRDefault="00A522EA" w:rsidP="00A522EA">
      <w:pPr>
        <w:tabs>
          <w:tab w:val="left" w:pos="1890"/>
        </w:tabs>
        <w:ind w:firstLine="720"/>
        <w:jc w:val="both"/>
        <w:rPr>
          <w:color w:val="000000"/>
          <w:sz w:val="28"/>
          <w:szCs w:val="28"/>
        </w:rPr>
      </w:pPr>
      <w:r w:rsidRPr="00A522EA">
        <w:rPr>
          <w:sz w:val="28"/>
          <w:szCs w:val="28"/>
        </w:rPr>
        <w:t xml:space="preserve">Страховой полис обязательного страхования гражданской ответственности владельца опасного объекта за причинение вреда </w:t>
      </w:r>
      <w:r w:rsidRPr="00A522EA">
        <w:rPr>
          <w:sz w:val="28"/>
          <w:szCs w:val="28"/>
        </w:rPr>
        <w:br/>
        <w:t xml:space="preserve">в результате аварии на опасном объекте АО «Альфастрахование» </w:t>
      </w:r>
      <w:r w:rsidRPr="00A522EA">
        <w:rPr>
          <w:sz w:val="28"/>
          <w:szCs w:val="28"/>
        </w:rPr>
        <w:br/>
        <w:t xml:space="preserve">№ ALFX12484880273000 от 25.06.2024. Страховая премия составляет </w:t>
      </w:r>
      <w:r w:rsidRPr="00A522EA">
        <w:rPr>
          <w:sz w:val="28"/>
          <w:szCs w:val="28"/>
        </w:rPr>
        <w:br/>
        <w:t xml:space="preserve">10 тыс. руб. Наименование опасного объекта: участок трубопроводов теплосети (теплотрасса ЮК ГРЭС - г. Осинники) </w:t>
      </w:r>
      <w:r w:rsidRPr="00A522EA">
        <w:rPr>
          <w:color w:val="000000"/>
          <w:sz w:val="28"/>
          <w:szCs w:val="28"/>
        </w:rPr>
        <w:t>(стр. 3144-3145).</w:t>
      </w:r>
    </w:p>
    <w:p w14:paraId="58FEECF8" w14:textId="77777777" w:rsidR="00A522EA" w:rsidRPr="00A522EA" w:rsidRDefault="00A522EA" w:rsidP="00A522EA">
      <w:pPr>
        <w:tabs>
          <w:tab w:val="left" w:pos="1890"/>
        </w:tabs>
        <w:ind w:firstLine="720"/>
        <w:jc w:val="both"/>
        <w:rPr>
          <w:sz w:val="28"/>
          <w:szCs w:val="28"/>
        </w:rPr>
      </w:pPr>
      <w:r w:rsidRPr="00A522EA">
        <w:rPr>
          <w:sz w:val="28"/>
          <w:szCs w:val="28"/>
        </w:rPr>
        <w:t>Страховой полис обязательного страхования гражданской ответственности владельцев транспортных средств АО «Альфастрахование» № XXX 0384185208 от 01.03.2024. Страховая премия составляет 14 тыс. руб. Наименование опасного объекта: УАЗ Профи, государственный регистрационный номер М903НО142 (стр. 3140-3141).</w:t>
      </w:r>
    </w:p>
    <w:p w14:paraId="46D5D117" w14:textId="77777777" w:rsidR="00A522EA" w:rsidRPr="00A522EA" w:rsidRDefault="00A522EA" w:rsidP="00A522EA">
      <w:pPr>
        <w:tabs>
          <w:tab w:val="left" w:pos="1890"/>
        </w:tabs>
        <w:ind w:firstLine="720"/>
        <w:jc w:val="both"/>
        <w:rPr>
          <w:sz w:val="28"/>
          <w:szCs w:val="28"/>
        </w:rPr>
      </w:pPr>
      <w:r w:rsidRPr="00A522EA">
        <w:rPr>
          <w:sz w:val="28"/>
          <w:szCs w:val="28"/>
        </w:rPr>
        <w:t>Оборотно-сальдовая ведомость счета 26 за 2023 год по статье «Страхование» на сумму 45 тыс. руб. (стр. 1139).</w:t>
      </w:r>
    </w:p>
    <w:p w14:paraId="13C347E2" w14:textId="77777777" w:rsidR="00A522EA" w:rsidRPr="00A522EA" w:rsidRDefault="00A522EA" w:rsidP="00A522EA">
      <w:pPr>
        <w:tabs>
          <w:tab w:val="left" w:pos="1890"/>
        </w:tabs>
        <w:ind w:firstLine="720"/>
        <w:jc w:val="both"/>
        <w:rPr>
          <w:sz w:val="28"/>
          <w:szCs w:val="28"/>
        </w:rPr>
      </w:pPr>
    </w:p>
    <w:p w14:paraId="45A96B7D" w14:textId="77777777" w:rsidR="00A522EA" w:rsidRPr="00A522EA" w:rsidRDefault="00A522EA" w:rsidP="00A522EA">
      <w:pPr>
        <w:ind w:firstLine="709"/>
        <w:jc w:val="both"/>
        <w:rPr>
          <w:sz w:val="28"/>
          <w:szCs w:val="28"/>
        </w:rPr>
      </w:pPr>
      <w:r w:rsidRPr="00A522EA">
        <w:rPr>
          <w:sz w:val="28"/>
          <w:szCs w:val="28"/>
        </w:rPr>
        <w:t xml:space="preserve">Эксперты признают экономически обоснованными расходы </w:t>
      </w:r>
      <w:r w:rsidRPr="00A522EA">
        <w:rPr>
          <w:sz w:val="28"/>
          <w:szCs w:val="28"/>
        </w:rPr>
        <w:br/>
        <w:t xml:space="preserve">на обязательное страхование гражданской ответственности владельца опасного </w:t>
      </w:r>
      <w:r w:rsidRPr="00A522EA">
        <w:rPr>
          <w:sz w:val="28"/>
          <w:szCs w:val="28"/>
        </w:rPr>
        <w:lastRenderedPageBreak/>
        <w:t xml:space="preserve">объекта за причинение вреда в результате аварии на опасном объекте в размере </w:t>
      </w:r>
      <w:r w:rsidRPr="00A522EA">
        <w:rPr>
          <w:b/>
          <w:sz w:val="28"/>
          <w:szCs w:val="28"/>
        </w:rPr>
        <w:t xml:space="preserve">24 тыс. руб. = </w:t>
      </w:r>
      <w:r w:rsidRPr="00A522EA">
        <w:rPr>
          <w:sz w:val="28"/>
          <w:szCs w:val="28"/>
        </w:rPr>
        <w:t>10 тыс. руб. + 14 тыс. руб.</w:t>
      </w:r>
    </w:p>
    <w:p w14:paraId="0F8D71B4" w14:textId="77777777" w:rsidR="00A522EA" w:rsidRPr="00A522EA" w:rsidRDefault="00A522EA" w:rsidP="00A522EA">
      <w:pPr>
        <w:ind w:firstLine="709"/>
        <w:jc w:val="both"/>
        <w:rPr>
          <w:sz w:val="28"/>
          <w:szCs w:val="28"/>
        </w:rPr>
      </w:pPr>
      <w:r w:rsidRPr="00A522EA">
        <w:rPr>
          <w:sz w:val="28"/>
          <w:szCs w:val="28"/>
        </w:rPr>
        <w:t>Расходы в размере 12 тыс. руб., не подтвержденные предприятием документально, подлежат исключению из НВВ на 2025 год, как экономически необоснованные.</w:t>
      </w:r>
    </w:p>
    <w:p w14:paraId="404FD152" w14:textId="77777777" w:rsidR="00A522EA" w:rsidRPr="00A522EA" w:rsidRDefault="00A522EA" w:rsidP="00A522EA">
      <w:pPr>
        <w:ind w:firstLine="709"/>
        <w:jc w:val="both"/>
        <w:rPr>
          <w:sz w:val="28"/>
          <w:szCs w:val="28"/>
        </w:rPr>
      </w:pPr>
    </w:p>
    <w:p w14:paraId="511E02D7" w14:textId="77777777" w:rsidR="00A522EA" w:rsidRPr="00A522EA" w:rsidRDefault="00A522EA" w:rsidP="00277A6A">
      <w:pPr>
        <w:keepNext/>
        <w:numPr>
          <w:ilvl w:val="2"/>
          <w:numId w:val="9"/>
        </w:numPr>
        <w:ind w:right="-144"/>
        <w:jc w:val="center"/>
        <w:outlineLvl w:val="2"/>
        <w:rPr>
          <w:rFonts w:cs="Arial"/>
          <w:b/>
          <w:bCs/>
          <w:color w:val="000000"/>
          <w:sz w:val="28"/>
          <w:szCs w:val="26"/>
          <w:lang w:eastAsia="en-US"/>
        </w:rPr>
      </w:pPr>
      <w:r w:rsidRPr="00A522EA">
        <w:rPr>
          <w:rFonts w:cs="Arial"/>
          <w:b/>
          <w:bCs/>
          <w:color w:val="000000"/>
          <w:sz w:val="28"/>
          <w:szCs w:val="26"/>
          <w:lang w:eastAsia="en-US"/>
        </w:rPr>
        <w:t>Иные расходы, в том числе:</w:t>
      </w:r>
    </w:p>
    <w:p w14:paraId="075FD9F6" w14:textId="77777777" w:rsidR="00A522EA" w:rsidRPr="00A522EA" w:rsidRDefault="00A522EA" w:rsidP="00A522EA">
      <w:pPr>
        <w:rPr>
          <w:sz w:val="12"/>
          <w:szCs w:val="28"/>
        </w:rPr>
      </w:pPr>
    </w:p>
    <w:p w14:paraId="03395C68" w14:textId="77777777" w:rsidR="00A522EA" w:rsidRPr="00A522EA" w:rsidRDefault="00A522EA" w:rsidP="00277A6A">
      <w:pPr>
        <w:keepNext/>
        <w:numPr>
          <w:ilvl w:val="3"/>
          <w:numId w:val="9"/>
        </w:numPr>
        <w:ind w:right="-144"/>
        <w:jc w:val="center"/>
        <w:outlineLvl w:val="2"/>
        <w:rPr>
          <w:rFonts w:cs="Arial"/>
          <w:b/>
          <w:bCs/>
          <w:color w:val="000000"/>
          <w:sz w:val="28"/>
          <w:szCs w:val="26"/>
          <w:lang w:eastAsia="en-US"/>
        </w:rPr>
      </w:pPr>
      <w:r w:rsidRPr="00A522EA">
        <w:rPr>
          <w:rFonts w:cs="Arial"/>
          <w:b/>
          <w:bCs/>
          <w:color w:val="000000"/>
          <w:sz w:val="28"/>
          <w:szCs w:val="26"/>
          <w:lang w:eastAsia="en-US"/>
        </w:rPr>
        <w:t xml:space="preserve"> Налог на имущество</w:t>
      </w:r>
    </w:p>
    <w:p w14:paraId="4A9AB16F" w14:textId="77777777" w:rsidR="00A522EA" w:rsidRPr="00A522EA" w:rsidRDefault="00A522EA" w:rsidP="00A522EA">
      <w:pPr>
        <w:ind w:firstLine="851"/>
        <w:jc w:val="both"/>
        <w:rPr>
          <w:sz w:val="14"/>
          <w:szCs w:val="28"/>
        </w:rPr>
      </w:pPr>
    </w:p>
    <w:p w14:paraId="2B95DD3F" w14:textId="77777777" w:rsidR="00A522EA" w:rsidRPr="00A522EA" w:rsidRDefault="00A522EA" w:rsidP="00A522EA">
      <w:pPr>
        <w:ind w:firstLine="709"/>
        <w:jc w:val="both"/>
        <w:rPr>
          <w:snapToGrid w:val="0"/>
          <w:sz w:val="28"/>
          <w:szCs w:val="28"/>
        </w:rPr>
      </w:pPr>
      <w:r w:rsidRPr="00A522EA">
        <w:rPr>
          <w:snapToGrid w:val="0"/>
          <w:sz w:val="28"/>
          <w:szCs w:val="28"/>
        </w:rPr>
        <w:t xml:space="preserve">На территории Кемеровской области налог на имущество введен в действие Законом Кемеровской области от 26.11.2003 № 60-ОЗ. </w:t>
      </w:r>
    </w:p>
    <w:p w14:paraId="2F559646"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w:t>
      </w:r>
      <w:r w:rsidRPr="00A522EA">
        <w:rPr>
          <w:snapToGrid w:val="0"/>
          <w:sz w:val="28"/>
          <w:szCs w:val="28"/>
        </w:rPr>
        <w:br/>
        <w:t>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0172D3D9"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Эксперты обращают внимание, что с 01.01.2019 вступил в силу </w:t>
      </w:r>
      <w:r w:rsidRPr="00A522EA">
        <w:rPr>
          <w:snapToGrid w:val="0"/>
          <w:sz w:val="28"/>
          <w:szCs w:val="28"/>
        </w:rPr>
        <w:br/>
        <w:t>пп. «а» п. 19 ст. 2 Федерального закона от 03.08.2018 № 302-ФЗ. Изменения вносятся в п. 1 ст. 374 НК РФ, где дается понятие объекта налогообложения. Из определения объекта налогообложения налогом на имущество исключено слово «движимое». То есть, с 2019 года облагаться налогом на имущество может только недвижимое имущество.</w:t>
      </w:r>
    </w:p>
    <w:p w14:paraId="2D35EC32"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В соответствии со статьей 380 Налогового кодекса РФ налоговые ставки устанавливаются законами субъектов Российской Федерации </w:t>
      </w:r>
      <w:r w:rsidRPr="00A522EA">
        <w:rPr>
          <w:snapToGrid w:val="0"/>
          <w:sz w:val="28"/>
          <w:szCs w:val="28"/>
        </w:rPr>
        <w:br/>
        <w:t>и не могут превышать 2,2 процента.</w:t>
      </w:r>
    </w:p>
    <w:p w14:paraId="08B31522" w14:textId="77777777" w:rsidR="00A522EA" w:rsidRPr="00A522EA" w:rsidRDefault="00A522EA" w:rsidP="00A522EA">
      <w:pPr>
        <w:tabs>
          <w:tab w:val="left" w:pos="1890"/>
        </w:tabs>
        <w:ind w:firstLine="709"/>
        <w:jc w:val="both"/>
        <w:rPr>
          <w:sz w:val="28"/>
          <w:szCs w:val="20"/>
        </w:rPr>
      </w:pPr>
      <w:r w:rsidRPr="00A522EA">
        <w:rPr>
          <w:sz w:val="28"/>
          <w:szCs w:val="20"/>
        </w:rPr>
        <w:t>По данной статье предприятием планируются расходы в размере</w:t>
      </w:r>
      <w:r w:rsidRPr="00A522EA">
        <w:rPr>
          <w:sz w:val="28"/>
          <w:szCs w:val="20"/>
        </w:rPr>
        <w:br/>
        <w:t xml:space="preserve">3 639 тыс. руб. </w:t>
      </w:r>
    </w:p>
    <w:p w14:paraId="593E6598" w14:textId="77777777" w:rsidR="00A522EA" w:rsidRPr="00A522EA" w:rsidRDefault="00A522EA" w:rsidP="00A522EA">
      <w:pPr>
        <w:tabs>
          <w:tab w:val="left" w:pos="1890"/>
        </w:tabs>
        <w:ind w:firstLine="709"/>
        <w:jc w:val="both"/>
        <w:rPr>
          <w:sz w:val="28"/>
          <w:szCs w:val="20"/>
        </w:rPr>
      </w:pPr>
      <w:r w:rsidRPr="00A522EA">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w:t>
      </w:r>
      <w:r w:rsidRPr="00A522EA">
        <w:rPr>
          <w:sz w:val="28"/>
        </w:rPr>
        <w:t xml:space="preserve"> </w:t>
      </w:r>
      <w:r w:rsidRPr="00A522EA">
        <w:rPr>
          <w:sz w:val="28"/>
          <w:szCs w:val="20"/>
        </w:rPr>
        <w:t>следующие представленные материалы:</w:t>
      </w:r>
    </w:p>
    <w:p w14:paraId="49CC6F2B" w14:textId="77777777" w:rsidR="00A522EA" w:rsidRPr="00A522EA" w:rsidRDefault="00A522EA" w:rsidP="00A522EA">
      <w:pPr>
        <w:tabs>
          <w:tab w:val="left" w:pos="1890"/>
        </w:tabs>
        <w:ind w:firstLine="709"/>
        <w:jc w:val="both"/>
        <w:rPr>
          <w:sz w:val="28"/>
          <w:szCs w:val="20"/>
        </w:rPr>
      </w:pPr>
      <w:r w:rsidRPr="00A522EA">
        <w:rPr>
          <w:sz w:val="28"/>
          <w:szCs w:val="20"/>
        </w:rPr>
        <w:t xml:space="preserve">Оборотно-сальдовая ведомость счета 68 (68.08) за 2023 год по статье «Налоги» на сумму 4 652 тыс. руб. </w:t>
      </w:r>
    </w:p>
    <w:p w14:paraId="42D198D7" w14:textId="77777777" w:rsidR="00A522EA" w:rsidRPr="00A522EA" w:rsidRDefault="00A522EA" w:rsidP="00A522EA">
      <w:pPr>
        <w:tabs>
          <w:tab w:val="left" w:pos="1890"/>
        </w:tabs>
        <w:ind w:firstLine="709"/>
        <w:jc w:val="both"/>
        <w:rPr>
          <w:sz w:val="28"/>
          <w:szCs w:val="20"/>
        </w:rPr>
      </w:pPr>
      <w:r w:rsidRPr="00A522EA">
        <w:rPr>
          <w:sz w:val="28"/>
          <w:szCs w:val="20"/>
        </w:rPr>
        <w:t xml:space="preserve">Расчет налога на имущество на 2025-2028 годы (стр. 2808). </w:t>
      </w:r>
    </w:p>
    <w:p w14:paraId="7DE1503C" w14:textId="77777777" w:rsidR="00A522EA" w:rsidRPr="00A522EA" w:rsidRDefault="00A522EA" w:rsidP="00A522EA">
      <w:pPr>
        <w:tabs>
          <w:tab w:val="left" w:pos="1890"/>
        </w:tabs>
        <w:ind w:firstLine="709"/>
        <w:jc w:val="both"/>
        <w:rPr>
          <w:sz w:val="28"/>
          <w:szCs w:val="20"/>
        </w:rPr>
      </w:pPr>
      <w:r w:rsidRPr="00A522EA">
        <w:rPr>
          <w:sz w:val="28"/>
          <w:szCs w:val="20"/>
        </w:rPr>
        <w:t xml:space="preserve">Эксперты проанализировали представленный расчет и согласились </w:t>
      </w:r>
      <w:r w:rsidRPr="00A522EA">
        <w:rPr>
          <w:sz w:val="28"/>
          <w:szCs w:val="20"/>
        </w:rPr>
        <w:br/>
        <w:t xml:space="preserve">с его правильностью. </w:t>
      </w:r>
    </w:p>
    <w:p w14:paraId="47D00FB9" w14:textId="77777777" w:rsidR="00A522EA" w:rsidRPr="00A522EA" w:rsidRDefault="00A522EA" w:rsidP="00A522EA">
      <w:pPr>
        <w:tabs>
          <w:tab w:val="left" w:pos="1890"/>
        </w:tabs>
        <w:ind w:firstLine="709"/>
        <w:jc w:val="both"/>
        <w:rPr>
          <w:sz w:val="28"/>
          <w:szCs w:val="20"/>
        </w:rPr>
      </w:pPr>
      <w:r w:rsidRPr="00A522EA">
        <w:rPr>
          <w:sz w:val="28"/>
          <w:szCs w:val="20"/>
        </w:rPr>
        <w:t xml:space="preserve">В соответствии с расчетом (только недвижимое имущество), экономически обоснованный размер налога на имущество </w:t>
      </w:r>
      <w:r w:rsidRPr="00A522EA">
        <w:rPr>
          <w:b/>
          <w:sz w:val="28"/>
          <w:szCs w:val="20"/>
        </w:rPr>
        <w:t>на 2025 год</w:t>
      </w:r>
      <w:r w:rsidRPr="00A522EA">
        <w:rPr>
          <w:sz w:val="28"/>
          <w:szCs w:val="20"/>
        </w:rPr>
        <w:t xml:space="preserve"> составляет</w:t>
      </w:r>
      <w:r w:rsidRPr="00A522EA">
        <w:rPr>
          <w:b/>
          <w:sz w:val="28"/>
          <w:szCs w:val="20"/>
        </w:rPr>
        <w:t xml:space="preserve"> 3 639 тыс. руб.</w:t>
      </w:r>
      <w:r w:rsidRPr="00A522EA">
        <w:rPr>
          <w:sz w:val="28"/>
          <w:szCs w:val="20"/>
        </w:rPr>
        <w:t>, и предлагается экспертами для включения в НВВ предприятия.</w:t>
      </w:r>
    </w:p>
    <w:p w14:paraId="13F804DA" w14:textId="77777777" w:rsidR="00A522EA" w:rsidRPr="00A522EA" w:rsidRDefault="00A522EA" w:rsidP="00A522EA">
      <w:pPr>
        <w:ind w:firstLine="709"/>
        <w:rPr>
          <w:snapToGrid w:val="0"/>
          <w:sz w:val="28"/>
          <w:szCs w:val="28"/>
          <w:lang w:eastAsia="en-US"/>
        </w:rPr>
      </w:pPr>
      <w:bookmarkStart w:id="143" w:name="_Hlk85187722"/>
      <w:r w:rsidRPr="00A522EA">
        <w:rPr>
          <w:snapToGrid w:val="0"/>
          <w:sz w:val="28"/>
          <w:szCs w:val="28"/>
          <w:lang w:eastAsia="en-US"/>
        </w:rPr>
        <w:t>Корректировка предложения предприятия отсутствует.</w:t>
      </w:r>
    </w:p>
    <w:p w14:paraId="2CDECE1A" w14:textId="77777777" w:rsidR="00A522EA" w:rsidRPr="00A522EA" w:rsidRDefault="00A522EA" w:rsidP="00A522EA">
      <w:pPr>
        <w:tabs>
          <w:tab w:val="left" w:pos="1890"/>
        </w:tabs>
        <w:ind w:firstLine="709"/>
        <w:jc w:val="both"/>
        <w:rPr>
          <w:snapToGrid w:val="0"/>
          <w:sz w:val="16"/>
          <w:szCs w:val="28"/>
          <w:highlight w:val="yellow"/>
          <w:lang w:eastAsia="en-US"/>
        </w:rPr>
      </w:pPr>
    </w:p>
    <w:p w14:paraId="7A958A0B" w14:textId="77777777" w:rsidR="00A522EA" w:rsidRPr="00A522EA" w:rsidRDefault="00A522EA" w:rsidP="00277A6A">
      <w:pPr>
        <w:keepNext/>
        <w:numPr>
          <w:ilvl w:val="3"/>
          <w:numId w:val="9"/>
        </w:numPr>
        <w:ind w:right="-144"/>
        <w:jc w:val="center"/>
        <w:outlineLvl w:val="2"/>
        <w:rPr>
          <w:rFonts w:cs="Arial"/>
          <w:b/>
          <w:bCs/>
          <w:color w:val="000000"/>
          <w:sz w:val="28"/>
          <w:szCs w:val="26"/>
          <w:lang w:eastAsia="en-US"/>
        </w:rPr>
      </w:pPr>
      <w:bookmarkStart w:id="144" w:name="_Toc24891730"/>
      <w:bookmarkEnd w:id="143"/>
      <w:r w:rsidRPr="00A522EA">
        <w:rPr>
          <w:rFonts w:cs="Arial"/>
          <w:b/>
          <w:bCs/>
          <w:color w:val="000000"/>
          <w:sz w:val="28"/>
          <w:szCs w:val="26"/>
          <w:lang w:eastAsia="en-US"/>
        </w:rPr>
        <w:t xml:space="preserve"> Налог на землю </w:t>
      </w:r>
    </w:p>
    <w:p w14:paraId="55DDB697" w14:textId="77777777" w:rsidR="00A522EA" w:rsidRPr="00A522EA" w:rsidRDefault="00A522EA" w:rsidP="00A522EA">
      <w:pPr>
        <w:rPr>
          <w:snapToGrid w:val="0"/>
          <w:sz w:val="16"/>
          <w:szCs w:val="28"/>
          <w:lang w:eastAsia="en-US"/>
        </w:rPr>
      </w:pPr>
    </w:p>
    <w:p w14:paraId="35B29C97"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lastRenderedPageBreak/>
        <w:t>В соответствии с главой 31 части второй Налогового Кодекса Российской Федерации, организации, обладающие земельными участками, на праве собственности, праве постоянного (бессрочного) пользования, признаются налогоплательщиками налога на землю.</w:t>
      </w:r>
    </w:p>
    <w:p w14:paraId="202E2F9D" w14:textId="77777777" w:rsidR="00A522EA" w:rsidRPr="00A522EA" w:rsidRDefault="00A522EA" w:rsidP="00A522EA">
      <w:pPr>
        <w:tabs>
          <w:tab w:val="left" w:pos="1890"/>
        </w:tabs>
        <w:ind w:firstLine="709"/>
        <w:jc w:val="both"/>
        <w:rPr>
          <w:sz w:val="28"/>
          <w:szCs w:val="20"/>
        </w:rPr>
      </w:pPr>
      <w:r w:rsidRPr="00A522EA">
        <w:rPr>
          <w:sz w:val="28"/>
          <w:szCs w:val="20"/>
        </w:rPr>
        <w:t>По данной статье предприятием планируются расходы в размере</w:t>
      </w:r>
      <w:r w:rsidRPr="00A522EA">
        <w:rPr>
          <w:sz w:val="28"/>
          <w:szCs w:val="20"/>
        </w:rPr>
        <w:br/>
        <w:t xml:space="preserve">222 тыс. руб. </w:t>
      </w:r>
    </w:p>
    <w:p w14:paraId="26E55CF3" w14:textId="77777777" w:rsidR="00A522EA" w:rsidRPr="00A522EA" w:rsidRDefault="00A522EA" w:rsidP="00A522EA">
      <w:pPr>
        <w:tabs>
          <w:tab w:val="left" w:pos="1890"/>
        </w:tabs>
        <w:ind w:firstLine="709"/>
        <w:jc w:val="both"/>
        <w:rPr>
          <w:sz w:val="28"/>
          <w:szCs w:val="20"/>
        </w:rPr>
      </w:pPr>
      <w:r w:rsidRPr="00A522EA">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w:t>
      </w:r>
      <w:r w:rsidRPr="00A522EA">
        <w:rPr>
          <w:snapToGrid w:val="0"/>
          <w:sz w:val="28"/>
          <w:szCs w:val="28"/>
        </w:rPr>
        <w:t xml:space="preserve"> </w:t>
      </w:r>
      <w:r w:rsidRPr="00A522EA">
        <w:rPr>
          <w:sz w:val="28"/>
          <w:szCs w:val="20"/>
        </w:rPr>
        <w:t>следующие представленные материалы:</w:t>
      </w:r>
    </w:p>
    <w:p w14:paraId="482B919F" w14:textId="77777777" w:rsidR="00A522EA" w:rsidRPr="00A522EA" w:rsidRDefault="00A522EA" w:rsidP="00A522EA">
      <w:pPr>
        <w:tabs>
          <w:tab w:val="left" w:pos="1890"/>
        </w:tabs>
        <w:ind w:firstLine="709"/>
        <w:jc w:val="both"/>
        <w:rPr>
          <w:sz w:val="28"/>
          <w:szCs w:val="20"/>
        </w:rPr>
      </w:pPr>
      <w:r w:rsidRPr="00A522EA">
        <w:rPr>
          <w:sz w:val="28"/>
          <w:szCs w:val="20"/>
        </w:rPr>
        <w:t xml:space="preserve">Справка-расчет земельного налога на 2023-2028 годы (стр. 2809-2810). </w:t>
      </w:r>
    </w:p>
    <w:p w14:paraId="4A7E5535" w14:textId="77777777" w:rsidR="00A522EA" w:rsidRPr="00A522EA" w:rsidRDefault="00A522EA" w:rsidP="00A522EA">
      <w:pPr>
        <w:tabs>
          <w:tab w:val="left" w:pos="1890"/>
        </w:tabs>
        <w:ind w:firstLine="709"/>
        <w:jc w:val="both"/>
        <w:rPr>
          <w:sz w:val="28"/>
          <w:szCs w:val="20"/>
        </w:rPr>
      </w:pPr>
      <w:r w:rsidRPr="00A522EA">
        <w:rPr>
          <w:sz w:val="28"/>
          <w:szCs w:val="20"/>
        </w:rPr>
        <w:t xml:space="preserve">Карточка счета 68 (68.06) за 2023 год на сумму 222 тыс. руб. </w:t>
      </w:r>
    </w:p>
    <w:p w14:paraId="6B97A0ED" w14:textId="77777777" w:rsidR="00A522EA" w:rsidRPr="00A522EA" w:rsidRDefault="00A522EA" w:rsidP="00A522EA">
      <w:pPr>
        <w:tabs>
          <w:tab w:val="left" w:pos="1890"/>
        </w:tabs>
        <w:ind w:firstLine="709"/>
        <w:jc w:val="both"/>
        <w:rPr>
          <w:sz w:val="28"/>
          <w:szCs w:val="20"/>
        </w:rPr>
      </w:pPr>
      <w:r w:rsidRPr="00A522EA">
        <w:rPr>
          <w:sz w:val="28"/>
          <w:szCs w:val="20"/>
        </w:rPr>
        <w:t xml:space="preserve">Экономически обоснованные расходы налога на землю принимаются экспертами на уровне фактических значений 2023 года в размере </w:t>
      </w:r>
      <w:r w:rsidRPr="00A522EA">
        <w:rPr>
          <w:sz w:val="28"/>
          <w:szCs w:val="20"/>
        </w:rPr>
        <w:br/>
      </w:r>
      <w:r w:rsidRPr="00A522EA">
        <w:rPr>
          <w:b/>
          <w:sz w:val="28"/>
          <w:szCs w:val="20"/>
        </w:rPr>
        <w:t>222 тыс. руб.</w:t>
      </w:r>
      <w:r w:rsidRPr="00A522EA">
        <w:rPr>
          <w:sz w:val="28"/>
          <w:szCs w:val="20"/>
        </w:rPr>
        <w:t xml:space="preserve">, и предлагаются для включения в НВВ предприятия </w:t>
      </w:r>
      <w:r w:rsidRPr="00A522EA">
        <w:rPr>
          <w:b/>
          <w:sz w:val="28"/>
          <w:szCs w:val="20"/>
        </w:rPr>
        <w:t>на 2025 год</w:t>
      </w:r>
      <w:r w:rsidRPr="00A522EA">
        <w:rPr>
          <w:sz w:val="28"/>
          <w:szCs w:val="20"/>
        </w:rPr>
        <w:t>.</w:t>
      </w:r>
    </w:p>
    <w:p w14:paraId="330599A9" w14:textId="77777777" w:rsidR="00A522EA" w:rsidRPr="00A522EA" w:rsidRDefault="00A522EA" w:rsidP="00A522EA">
      <w:pPr>
        <w:ind w:firstLine="709"/>
        <w:rPr>
          <w:snapToGrid w:val="0"/>
          <w:sz w:val="28"/>
          <w:szCs w:val="28"/>
          <w:lang w:eastAsia="en-US"/>
        </w:rPr>
      </w:pPr>
      <w:r w:rsidRPr="00A522EA">
        <w:rPr>
          <w:snapToGrid w:val="0"/>
          <w:sz w:val="28"/>
          <w:szCs w:val="28"/>
          <w:lang w:eastAsia="en-US"/>
        </w:rPr>
        <w:t>Корректировка предложения предприятия отсутствует.</w:t>
      </w:r>
    </w:p>
    <w:p w14:paraId="78E4C215" w14:textId="77777777" w:rsidR="00A522EA" w:rsidRPr="00A522EA" w:rsidRDefault="00A522EA" w:rsidP="00A522EA">
      <w:pPr>
        <w:ind w:firstLine="709"/>
        <w:rPr>
          <w:snapToGrid w:val="0"/>
          <w:sz w:val="22"/>
          <w:szCs w:val="28"/>
          <w:lang w:eastAsia="en-US"/>
        </w:rPr>
      </w:pPr>
    </w:p>
    <w:p w14:paraId="7AF689B9" w14:textId="77777777" w:rsidR="00A522EA" w:rsidRPr="00A522EA" w:rsidRDefault="00A522EA" w:rsidP="00277A6A">
      <w:pPr>
        <w:keepNext/>
        <w:numPr>
          <w:ilvl w:val="3"/>
          <w:numId w:val="9"/>
        </w:numPr>
        <w:ind w:right="-144"/>
        <w:jc w:val="center"/>
        <w:outlineLvl w:val="2"/>
        <w:rPr>
          <w:rFonts w:cs="Arial"/>
          <w:b/>
          <w:bCs/>
          <w:color w:val="000000"/>
          <w:sz w:val="28"/>
          <w:szCs w:val="26"/>
          <w:lang w:eastAsia="en-US"/>
        </w:rPr>
      </w:pPr>
      <w:r w:rsidRPr="00A522EA">
        <w:rPr>
          <w:rFonts w:cs="Arial"/>
          <w:b/>
          <w:bCs/>
          <w:color w:val="000000"/>
          <w:sz w:val="28"/>
          <w:szCs w:val="26"/>
          <w:lang w:eastAsia="en-US"/>
        </w:rPr>
        <w:t>Транспортный налог</w:t>
      </w:r>
    </w:p>
    <w:p w14:paraId="5F0E8633" w14:textId="77777777" w:rsidR="00A522EA" w:rsidRPr="00A522EA" w:rsidRDefault="00A522EA" w:rsidP="00A522EA">
      <w:pPr>
        <w:tabs>
          <w:tab w:val="left" w:pos="1890"/>
        </w:tabs>
        <w:ind w:firstLine="709"/>
        <w:jc w:val="both"/>
        <w:rPr>
          <w:sz w:val="22"/>
          <w:szCs w:val="20"/>
        </w:rPr>
      </w:pPr>
    </w:p>
    <w:p w14:paraId="4B3F4671" w14:textId="77777777" w:rsidR="00A522EA" w:rsidRPr="00A522EA" w:rsidRDefault="00A522EA" w:rsidP="00A522EA">
      <w:pPr>
        <w:tabs>
          <w:tab w:val="left" w:pos="1890"/>
        </w:tabs>
        <w:ind w:firstLine="709"/>
        <w:jc w:val="both"/>
        <w:rPr>
          <w:sz w:val="28"/>
          <w:szCs w:val="20"/>
        </w:rPr>
      </w:pPr>
      <w:r w:rsidRPr="00A522EA">
        <w:rPr>
          <w:sz w:val="28"/>
          <w:szCs w:val="20"/>
        </w:rPr>
        <w:t>По данной статье предприятием планируются расходы в размере</w:t>
      </w:r>
      <w:r w:rsidRPr="00A522EA">
        <w:rPr>
          <w:sz w:val="28"/>
          <w:szCs w:val="20"/>
        </w:rPr>
        <w:br/>
        <w:t xml:space="preserve">10 тыс. руб. </w:t>
      </w:r>
    </w:p>
    <w:p w14:paraId="557E36D0" w14:textId="77777777" w:rsidR="00A522EA" w:rsidRPr="00A522EA" w:rsidRDefault="00A522EA" w:rsidP="00A522EA">
      <w:pPr>
        <w:tabs>
          <w:tab w:val="left" w:pos="1890"/>
        </w:tabs>
        <w:ind w:firstLine="709"/>
        <w:jc w:val="both"/>
        <w:rPr>
          <w:sz w:val="28"/>
          <w:szCs w:val="20"/>
        </w:rPr>
      </w:pPr>
      <w:r w:rsidRPr="00A522EA">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609BAA1" w14:textId="77777777" w:rsidR="00A522EA" w:rsidRPr="00A522EA" w:rsidRDefault="00A522EA" w:rsidP="00A522EA">
      <w:pPr>
        <w:tabs>
          <w:tab w:val="left" w:pos="1890"/>
        </w:tabs>
        <w:ind w:firstLine="709"/>
        <w:jc w:val="both"/>
        <w:rPr>
          <w:sz w:val="28"/>
          <w:szCs w:val="20"/>
        </w:rPr>
      </w:pPr>
      <w:r w:rsidRPr="00A522EA">
        <w:rPr>
          <w:sz w:val="28"/>
          <w:szCs w:val="20"/>
        </w:rPr>
        <w:t xml:space="preserve">Справка-расчет </w:t>
      </w:r>
      <w:bookmarkStart w:id="145" w:name="_Hlk150851032"/>
      <w:r w:rsidRPr="00A522EA">
        <w:rPr>
          <w:sz w:val="28"/>
          <w:szCs w:val="20"/>
        </w:rPr>
        <w:t>транспортного</w:t>
      </w:r>
      <w:bookmarkEnd w:id="145"/>
      <w:r w:rsidRPr="00A522EA">
        <w:rPr>
          <w:sz w:val="28"/>
          <w:szCs w:val="20"/>
        </w:rPr>
        <w:t xml:space="preserve"> налога на 2023 -2028 годы. Сумма налога на 2025 год составляет 10 тыс. руб. (стр. 2811).</w:t>
      </w:r>
    </w:p>
    <w:p w14:paraId="1E499000" w14:textId="77777777" w:rsidR="00A522EA" w:rsidRPr="00A522EA" w:rsidRDefault="00A522EA" w:rsidP="00A522EA">
      <w:pPr>
        <w:tabs>
          <w:tab w:val="left" w:pos="1890"/>
        </w:tabs>
        <w:ind w:firstLine="709"/>
        <w:jc w:val="both"/>
        <w:rPr>
          <w:sz w:val="28"/>
          <w:szCs w:val="20"/>
        </w:rPr>
      </w:pPr>
      <w:r w:rsidRPr="00A522EA">
        <w:rPr>
          <w:sz w:val="28"/>
          <w:szCs w:val="20"/>
        </w:rPr>
        <w:t xml:space="preserve">Карточка счета 68 (68.07) за 2023 год на сумму 9 тыс. руб. </w:t>
      </w:r>
    </w:p>
    <w:p w14:paraId="07261DDB" w14:textId="77777777" w:rsidR="00A522EA" w:rsidRPr="00A522EA" w:rsidRDefault="00A522EA" w:rsidP="00A522EA">
      <w:pPr>
        <w:tabs>
          <w:tab w:val="left" w:pos="1890"/>
        </w:tabs>
        <w:ind w:firstLine="709"/>
        <w:jc w:val="both"/>
        <w:rPr>
          <w:sz w:val="28"/>
          <w:szCs w:val="20"/>
        </w:rPr>
      </w:pPr>
      <w:r w:rsidRPr="00A522EA">
        <w:rPr>
          <w:sz w:val="28"/>
          <w:szCs w:val="20"/>
        </w:rPr>
        <w:t xml:space="preserve">Экономически обоснованные расходы транспортного налога принимаются экспертами на уровне фактических значений 2023 года </w:t>
      </w:r>
      <w:r w:rsidRPr="00A522EA">
        <w:rPr>
          <w:sz w:val="28"/>
          <w:szCs w:val="20"/>
        </w:rPr>
        <w:br/>
        <w:t xml:space="preserve">в размере </w:t>
      </w:r>
      <w:r w:rsidRPr="00A522EA">
        <w:rPr>
          <w:b/>
          <w:sz w:val="28"/>
          <w:szCs w:val="20"/>
        </w:rPr>
        <w:t>9 тыс. руб.</w:t>
      </w:r>
      <w:r w:rsidRPr="00A522EA">
        <w:rPr>
          <w:sz w:val="28"/>
          <w:szCs w:val="20"/>
        </w:rPr>
        <w:t xml:space="preserve">, и предлагаются для включения в НВВ предприятия </w:t>
      </w:r>
      <w:r w:rsidRPr="00A522EA">
        <w:rPr>
          <w:sz w:val="28"/>
          <w:szCs w:val="20"/>
        </w:rPr>
        <w:br/>
      </w:r>
      <w:r w:rsidRPr="00A522EA">
        <w:rPr>
          <w:b/>
          <w:sz w:val="28"/>
          <w:szCs w:val="20"/>
        </w:rPr>
        <w:t>на 2025 год</w:t>
      </w:r>
      <w:r w:rsidRPr="00A522EA">
        <w:rPr>
          <w:sz w:val="28"/>
          <w:szCs w:val="20"/>
        </w:rPr>
        <w:t>.</w:t>
      </w:r>
    </w:p>
    <w:p w14:paraId="5C540378" w14:textId="77777777" w:rsidR="00A522EA" w:rsidRPr="00A522EA" w:rsidRDefault="00A522EA" w:rsidP="00A522EA">
      <w:pPr>
        <w:tabs>
          <w:tab w:val="left" w:pos="1890"/>
        </w:tabs>
        <w:ind w:firstLine="709"/>
        <w:jc w:val="both"/>
        <w:rPr>
          <w:sz w:val="28"/>
          <w:szCs w:val="20"/>
        </w:rPr>
      </w:pPr>
      <w:r w:rsidRPr="00A522EA">
        <w:rPr>
          <w:sz w:val="28"/>
          <w:szCs w:val="20"/>
        </w:rPr>
        <w:t xml:space="preserve">Расходы в размере 1 тыс. руб., не подтвержденные предприятием документально, подлежат исключению из НВВ на 2025 год, </w:t>
      </w:r>
      <w:r w:rsidRPr="00A522EA">
        <w:rPr>
          <w:sz w:val="28"/>
          <w:szCs w:val="20"/>
        </w:rPr>
        <w:br/>
        <w:t>как экономически необоснованные.</w:t>
      </w:r>
    </w:p>
    <w:p w14:paraId="1E15F32E" w14:textId="77777777" w:rsidR="00A522EA" w:rsidRPr="00A522EA" w:rsidRDefault="00A522EA" w:rsidP="00A522EA">
      <w:pPr>
        <w:rPr>
          <w:snapToGrid w:val="0"/>
          <w:sz w:val="14"/>
          <w:szCs w:val="28"/>
          <w:lang w:eastAsia="en-US"/>
        </w:rPr>
      </w:pPr>
      <w:r w:rsidRPr="00A522EA">
        <w:rPr>
          <w:snapToGrid w:val="0"/>
          <w:szCs w:val="28"/>
          <w:lang w:eastAsia="en-US"/>
        </w:rPr>
        <w:br w:type="page"/>
      </w:r>
    </w:p>
    <w:p w14:paraId="4B1EE45B" w14:textId="77777777" w:rsidR="00A522EA" w:rsidRPr="00A522EA" w:rsidRDefault="00A522EA" w:rsidP="00277A6A">
      <w:pPr>
        <w:numPr>
          <w:ilvl w:val="2"/>
          <w:numId w:val="9"/>
        </w:numPr>
        <w:spacing w:after="60"/>
        <w:jc w:val="center"/>
        <w:outlineLvl w:val="1"/>
        <w:rPr>
          <w:b/>
          <w:snapToGrid w:val="0"/>
          <w:sz w:val="28"/>
          <w:szCs w:val="28"/>
        </w:rPr>
      </w:pPr>
      <w:r w:rsidRPr="00A522EA">
        <w:rPr>
          <w:b/>
          <w:snapToGrid w:val="0"/>
          <w:sz w:val="28"/>
          <w:szCs w:val="28"/>
        </w:rPr>
        <w:lastRenderedPageBreak/>
        <w:t>Отчисления на социальные нужды</w:t>
      </w:r>
      <w:bookmarkEnd w:id="144"/>
    </w:p>
    <w:p w14:paraId="7B2B5D2F" w14:textId="77777777" w:rsidR="00A522EA" w:rsidRPr="00A522EA" w:rsidRDefault="00A522EA" w:rsidP="00A522EA">
      <w:pPr>
        <w:ind w:left="1570"/>
        <w:rPr>
          <w:snapToGrid w:val="0"/>
          <w:sz w:val="18"/>
          <w:szCs w:val="28"/>
        </w:rPr>
      </w:pPr>
    </w:p>
    <w:p w14:paraId="49A2C404" w14:textId="77777777" w:rsidR="00A522EA" w:rsidRPr="00A522EA" w:rsidRDefault="00A522EA" w:rsidP="00A522EA">
      <w:pPr>
        <w:ind w:firstLine="709"/>
        <w:jc w:val="both"/>
        <w:rPr>
          <w:snapToGrid w:val="0"/>
          <w:sz w:val="28"/>
          <w:szCs w:val="28"/>
        </w:rPr>
      </w:pPr>
      <w:r w:rsidRPr="00A522EA">
        <w:rPr>
          <w:snapToGrid w:val="0"/>
          <w:sz w:val="28"/>
          <w:szCs w:val="28"/>
        </w:rPr>
        <w:t>В расходы по статье «Отчисления на социальные нужды» включаются:</w:t>
      </w:r>
    </w:p>
    <w:p w14:paraId="0446B5AF" w14:textId="77777777" w:rsidR="00A522EA" w:rsidRPr="00A522EA" w:rsidRDefault="00A522EA" w:rsidP="00A522EA">
      <w:pPr>
        <w:tabs>
          <w:tab w:val="left" w:pos="1890"/>
        </w:tabs>
        <w:ind w:right="142" w:firstLine="709"/>
        <w:jc w:val="both"/>
        <w:rPr>
          <w:snapToGrid w:val="0"/>
          <w:sz w:val="28"/>
          <w:szCs w:val="28"/>
        </w:rPr>
      </w:pPr>
      <w:r w:rsidRPr="00A522EA">
        <w:rPr>
          <w:snapToGrid w:val="0"/>
          <w:sz w:val="28"/>
          <w:szCs w:val="28"/>
        </w:rPr>
        <w:t xml:space="preserve">- сумма страховых взносов в соответствии с п. 5.1 ст. 421 Налогового кодекса Российской Федерации (часть вторая) от 05.08.2000 № 117-ФЗ </w:t>
      </w:r>
      <w:r w:rsidRPr="00A522EA">
        <w:rPr>
          <w:snapToGrid w:val="0"/>
          <w:sz w:val="28"/>
          <w:szCs w:val="28"/>
        </w:rPr>
        <w:br/>
        <w:t xml:space="preserve">(ред. от 14.07.2022) (30%); </w:t>
      </w:r>
    </w:p>
    <w:p w14:paraId="27B4A117" w14:textId="77777777" w:rsidR="00A522EA" w:rsidRPr="00A522EA" w:rsidRDefault="00A522EA" w:rsidP="00A522EA">
      <w:pPr>
        <w:ind w:firstLine="709"/>
        <w:jc w:val="both"/>
        <w:rPr>
          <w:snapToGrid w:val="0"/>
          <w:sz w:val="28"/>
          <w:szCs w:val="28"/>
        </w:rPr>
      </w:pPr>
      <w:r w:rsidRPr="00A522EA">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A522EA">
        <w:rPr>
          <w:snapToGrid w:val="0"/>
          <w:sz w:val="28"/>
          <w:szCs w:val="28"/>
        </w:rPr>
        <w:br/>
        <w:t>(в зависимости от опасности или вредности труда);</w:t>
      </w:r>
    </w:p>
    <w:p w14:paraId="5794B0C4" w14:textId="77777777" w:rsidR="00A522EA" w:rsidRPr="00A522EA" w:rsidRDefault="00A522EA" w:rsidP="00A522EA">
      <w:pPr>
        <w:ind w:firstLine="709"/>
        <w:jc w:val="both"/>
        <w:rPr>
          <w:snapToGrid w:val="0"/>
          <w:sz w:val="28"/>
          <w:szCs w:val="28"/>
        </w:rPr>
      </w:pPr>
      <w:r w:rsidRPr="00A522EA">
        <w:rPr>
          <w:snapToGrid w:val="0"/>
          <w:sz w:val="28"/>
          <w:szCs w:val="28"/>
        </w:rPr>
        <w:t xml:space="preserve">- сумма страховых взносов на обязательное социальное страхование </w:t>
      </w:r>
      <w:r w:rsidRPr="00A522EA">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7E4E3EFE" w14:textId="77777777" w:rsidR="00A522EA" w:rsidRPr="00A522EA" w:rsidRDefault="00A522EA" w:rsidP="00A522EA">
      <w:pPr>
        <w:ind w:firstLine="709"/>
        <w:jc w:val="both"/>
        <w:rPr>
          <w:snapToGrid w:val="0"/>
          <w:sz w:val="28"/>
          <w:szCs w:val="28"/>
        </w:rPr>
      </w:pPr>
      <w:r w:rsidRPr="00A522EA">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1AD396C7" w14:textId="77777777" w:rsidR="00A522EA" w:rsidRPr="00A522EA" w:rsidRDefault="00A522EA" w:rsidP="00A522EA">
      <w:pPr>
        <w:ind w:firstLine="709"/>
        <w:jc w:val="both"/>
        <w:rPr>
          <w:snapToGrid w:val="0"/>
          <w:sz w:val="28"/>
          <w:szCs w:val="28"/>
        </w:rPr>
      </w:pPr>
      <w:r w:rsidRPr="00A522EA">
        <w:rPr>
          <w:snapToGrid w:val="0"/>
          <w:sz w:val="28"/>
          <w:szCs w:val="28"/>
        </w:rPr>
        <w:t xml:space="preserve">По данной статье предприятием планируются расходы в размере </w:t>
      </w:r>
      <w:r w:rsidRPr="00A522EA">
        <w:rPr>
          <w:snapToGrid w:val="0"/>
          <w:sz w:val="28"/>
          <w:szCs w:val="28"/>
        </w:rPr>
        <w:br/>
      </w:r>
      <w:r w:rsidRPr="00A522EA">
        <w:rPr>
          <w:snapToGrid w:val="0"/>
          <w:color w:val="000000"/>
          <w:sz w:val="28"/>
          <w:szCs w:val="28"/>
        </w:rPr>
        <w:t>63 643</w:t>
      </w:r>
      <w:r w:rsidRPr="00A522EA">
        <w:rPr>
          <w:snapToGrid w:val="0"/>
          <w:sz w:val="28"/>
          <w:szCs w:val="28"/>
        </w:rPr>
        <w:t xml:space="preserve"> тыс. руб. </w:t>
      </w:r>
    </w:p>
    <w:p w14:paraId="424C178D" w14:textId="77777777" w:rsidR="00A522EA" w:rsidRPr="00A522EA" w:rsidRDefault="00A522EA" w:rsidP="00A522EA">
      <w:pPr>
        <w:ind w:firstLine="709"/>
        <w:jc w:val="both"/>
        <w:rPr>
          <w:snapToGrid w:val="0"/>
          <w:sz w:val="28"/>
          <w:szCs w:val="28"/>
        </w:rPr>
      </w:pPr>
      <w:r w:rsidRPr="00A522E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C304C18"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Уведомление о страховом тарифе на обязательное социальное страхование от несчастных случаев на производстве и профессиональных заболеваний от 07.04.2023. </w:t>
      </w:r>
      <w:bookmarkStart w:id="146" w:name="_Hlk180054121"/>
      <w:r w:rsidRPr="00A522EA">
        <w:rPr>
          <w:snapToGrid w:val="0"/>
          <w:sz w:val="28"/>
          <w:szCs w:val="28"/>
        </w:rPr>
        <w:t xml:space="preserve">Размер страхового тарифа </w:t>
      </w:r>
      <w:r w:rsidRPr="00A522EA">
        <w:rPr>
          <w:snapToGrid w:val="0"/>
          <w:sz w:val="28"/>
          <w:szCs w:val="28"/>
        </w:rPr>
        <w:br/>
        <w:t xml:space="preserve">на обязательное социальное страхование от несчастных случаев </w:t>
      </w:r>
      <w:r w:rsidRPr="00A522EA">
        <w:rPr>
          <w:snapToGrid w:val="0"/>
          <w:sz w:val="28"/>
          <w:szCs w:val="28"/>
        </w:rPr>
        <w:br/>
        <w:t>на производстве и профессиональных заболеваний составляет 0,2 %.</w:t>
      </w:r>
    </w:p>
    <w:bookmarkEnd w:id="146"/>
    <w:p w14:paraId="63E426AF"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42ACEC0E" w14:textId="77777777" w:rsidR="00A522EA" w:rsidRPr="00A522EA" w:rsidRDefault="00A522EA" w:rsidP="00A522EA">
      <w:pPr>
        <w:tabs>
          <w:tab w:val="left" w:pos="1890"/>
        </w:tabs>
        <w:ind w:firstLine="709"/>
        <w:jc w:val="both"/>
        <w:rPr>
          <w:snapToGrid w:val="0"/>
          <w:sz w:val="28"/>
          <w:szCs w:val="28"/>
        </w:rPr>
      </w:pPr>
    </w:p>
    <w:p w14:paraId="7EE89ED0" w14:textId="77777777" w:rsidR="00A522EA" w:rsidRPr="00A522EA" w:rsidRDefault="00A522EA" w:rsidP="00A522EA">
      <w:pPr>
        <w:ind w:firstLine="709"/>
        <w:jc w:val="both"/>
        <w:rPr>
          <w:snapToGrid w:val="0"/>
          <w:sz w:val="28"/>
          <w:szCs w:val="28"/>
        </w:rPr>
      </w:pPr>
      <w:r w:rsidRPr="00A522EA">
        <w:rPr>
          <w:snapToGrid w:val="0"/>
          <w:sz w:val="28"/>
          <w:szCs w:val="28"/>
        </w:rPr>
        <w:t xml:space="preserve">По оценке экспертов, на 2025 год фонд оплаты труда в операционных расходах предприятия составил 194 649 тыс. руб. </w:t>
      </w:r>
    </w:p>
    <w:p w14:paraId="3D218793" w14:textId="77777777" w:rsidR="00A522EA" w:rsidRPr="00A522EA" w:rsidRDefault="00A522EA" w:rsidP="00A522EA">
      <w:pPr>
        <w:ind w:firstLine="709"/>
        <w:jc w:val="both"/>
        <w:rPr>
          <w:snapToGrid w:val="0"/>
          <w:sz w:val="28"/>
          <w:szCs w:val="28"/>
        </w:rPr>
      </w:pPr>
      <w:bookmarkStart w:id="147" w:name="_Hlk150851620"/>
      <w:r w:rsidRPr="00A522EA">
        <w:rPr>
          <w:snapToGrid w:val="0"/>
          <w:sz w:val="28"/>
          <w:szCs w:val="28"/>
        </w:rPr>
        <w:t xml:space="preserve">Отчисления на социальные нужды </w:t>
      </w:r>
      <w:r w:rsidRPr="00A522EA">
        <w:rPr>
          <w:b/>
          <w:snapToGrid w:val="0"/>
          <w:sz w:val="28"/>
          <w:szCs w:val="28"/>
        </w:rPr>
        <w:t>на 2025 год</w:t>
      </w:r>
      <w:r w:rsidRPr="00A522EA">
        <w:rPr>
          <w:snapToGrid w:val="0"/>
          <w:sz w:val="28"/>
          <w:szCs w:val="28"/>
        </w:rPr>
        <w:t xml:space="preserve"> составят: </w:t>
      </w:r>
    </w:p>
    <w:p w14:paraId="4A5AEF8A" w14:textId="77777777" w:rsidR="00A522EA" w:rsidRPr="00A522EA" w:rsidRDefault="00A522EA" w:rsidP="00A522EA">
      <w:pPr>
        <w:ind w:firstLine="709"/>
        <w:jc w:val="both"/>
        <w:rPr>
          <w:snapToGrid w:val="0"/>
          <w:sz w:val="28"/>
          <w:szCs w:val="28"/>
        </w:rPr>
      </w:pPr>
      <w:r w:rsidRPr="00A522EA">
        <w:rPr>
          <w:snapToGrid w:val="0"/>
          <w:sz w:val="28"/>
          <w:szCs w:val="28"/>
        </w:rPr>
        <w:t xml:space="preserve">194 649 тыс. руб. (плановое значение расходов на оплату труда 2025 год) × 30,2 % (процент отчислений на социальные нужды) = </w:t>
      </w:r>
      <w:r w:rsidRPr="00A522EA">
        <w:rPr>
          <w:b/>
          <w:snapToGrid w:val="0"/>
          <w:sz w:val="28"/>
          <w:szCs w:val="28"/>
        </w:rPr>
        <w:t>58 784 тыс. руб.</w:t>
      </w:r>
    </w:p>
    <w:bookmarkEnd w:id="147"/>
    <w:p w14:paraId="1DA45282" w14:textId="77777777" w:rsidR="00A522EA" w:rsidRPr="00A522EA" w:rsidRDefault="00A522EA" w:rsidP="00A522EA">
      <w:pPr>
        <w:ind w:firstLine="709"/>
        <w:jc w:val="both"/>
        <w:rPr>
          <w:snapToGrid w:val="0"/>
          <w:sz w:val="28"/>
          <w:szCs w:val="28"/>
        </w:rPr>
      </w:pPr>
      <w:r w:rsidRPr="00A522EA">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2025 год.</w:t>
      </w:r>
    </w:p>
    <w:p w14:paraId="43FE02BE" w14:textId="77777777" w:rsidR="00A522EA" w:rsidRPr="00A522EA" w:rsidRDefault="00A522EA" w:rsidP="00A522EA">
      <w:pPr>
        <w:tabs>
          <w:tab w:val="left" w:pos="1890"/>
        </w:tabs>
        <w:ind w:firstLine="709"/>
        <w:jc w:val="both"/>
        <w:rPr>
          <w:snapToGrid w:val="0"/>
          <w:sz w:val="28"/>
          <w:szCs w:val="28"/>
        </w:rPr>
      </w:pPr>
      <w:bookmarkStart w:id="148" w:name="_Hlk84505755"/>
      <w:r w:rsidRPr="00A522EA">
        <w:rPr>
          <w:snapToGrid w:val="0"/>
          <w:sz w:val="28"/>
          <w:szCs w:val="28"/>
        </w:rPr>
        <w:t>Расходы в размере 4</w:t>
      </w:r>
      <w:r w:rsidRPr="00A522EA">
        <w:rPr>
          <w:snapToGrid w:val="0"/>
          <w:color w:val="000000"/>
          <w:sz w:val="28"/>
          <w:szCs w:val="28"/>
        </w:rPr>
        <w:t xml:space="preserve"> 859</w:t>
      </w:r>
      <w:r w:rsidRPr="00A522EA">
        <w:rPr>
          <w:snapToGrid w:val="0"/>
          <w:sz w:val="28"/>
          <w:szCs w:val="28"/>
        </w:rPr>
        <w:t xml:space="preserve"> тыс. руб., не подтвержденные предприятием документально, подлежат исключению из НВВ на 2025 год, </w:t>
      </w:r>
      <w:r w:rsidRPr="00A522EA">
        <w:rPr>
          <w:snapToGrid w:val="0"/>
          <w:sz w:val="28"/>
          <w:szCs w:val="28"/>
        </w:rPr>
        <w:br/>
        <w:t>как экономически необоснованные.</w:t>
      </w:r>
      <w:bookmarkStart w:id="149" w:name="_Toc24891731"/>
      <w:bookmarkEnd w:id="148"/>
    </w:p>
    <w:p w14:paraId="02BC11BD" w14:textId="77777777" w:rsidR="00A522EA" w:rsidRPr="00A522EA" w:rsidRDefault="00A522EA" w:rsidP="00277A6A">
      <w:pPr>
        <w:keepNext/>
        <w:numPr>
          <w:ilvl w:val="2"/>
          <w:numId w:val="9"/>
        </w:numPr>
        <w:ind w:right="-144"/>
        <w:jc w:val="center"/>
        <w:outlineLvl w:val="2"/>
        <w:rPr>
          <w:rFonts w:cs="Arial"/>
          <w:b/>
          <w:bCs/>
          <w:color w:val="000000"/>
          <w:sz w:val="28"/>
          <w:szCs w:val="26"/>
          <w:lang w:eastAsia="en-US"/>
        </w:rPr>
      </w:pPr>
      <w:r w:rsidRPr="00A522EA">
        <w:rPr>
          <w:rFonts w:cs="Arial"/>
          <w:b/>
          <w:bCs/>
          <w:color w:val="000000"/>
          <w:sz w:val="28"/>
          <w:szCs w:val="26"/>
          <w:lang w:eastAsia="en-US"/>
        </w:rPr>
        <w:lastRenderedPageBreak/>
        <w:t xml:space="preserve">Расходы по сомнительным долгам </w:t>
      </w:r>
    </w:p>
    <w:p w14:paraId="0401238E" w14:textId="77777777" w:rsidR="00A522EA" w:rsidRPr="00A522EA" w:rsidRDefault="00A522EA" w:rsidP="00A522EA">
      <w:pPr>
        <w:tabs>
          <w:tab w:val="left" w:pos="1890"/>
        </w:tabs>
        <w:ind w:firstLine="709"/>
        <w:jc w:val="both"/>
        <w:rPr>
          <w:snapToGrid w:val="0"/>
          <w:sz w:val="28"/>
          <w:szCs w:val="28"/>
        </w:rPr>
      </w:pPr>
    </w:p>
    <w:p w14:paraId="3ABDB24A"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В соответствии с п. 47 Основ ценообразования, в НВВ предприятия включаются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1A6D9818"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По данной статье предприятием заявлены расходы в размере</w:t>
      </w:r>
      <w:r w:rsidRPr="00A522EA">
        <w:rPr>
          <w:snapToGrid w:val="0"/>
          <w:sz w:val="28"/>
          <w:szCs w:val="28"/>
        </w:rPr>
        <w:br/>
        <w:t xml:space="preserve">13 224 тыс. руб. </w:t>
      </w:r>
    </w:p>
    <w:p w14:paraId="79708564"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В качестве обосновывающих документов представлены:</w:t>
      </w:r>
    </w:p>
    <w:p w14:paraId="6CBA41C4"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Приказ о введении в действие Регламента по списанию дебиторской </w:t>
      </w:r>
      <w:r w:rsidRPr="00A522EA">
        <w:rPr>
          <w:snapToGrid w:val="0"/>
          <w:sz w:val="28"/>
          <w:szCs w:val="28"/>
        </w:rPr>
        <w:br/>
        <w:t xml:space="preserve">и кредиторской задолженности в МКП ОГО «Теплоэнерго» от 07.08.2024 </w:t>
      </w:r>
      <w:r w:rsidRPr="00A522EA">
        <w:rPr>
          <w:snapToGrid w:val="0"/>
          <w:sz w:val="28"/>
          <w:szCs w:val="28"/>
        </w:rPr>
        <w:br/>
        <w:t>№ 8/ОД (стр. 3150).</w:t>
      </w:r>
    </w:p>
    <w:p w14:paraId="4079E088"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Регламент по списанию дебиторской и кредиторской задолженности </w:t>
      </w:r>
      <w:r w:rsidRPr="00A522EA">
        <w:rPr>
          <w:snapToGrid w:val="0"/>
          <w:sz w:val="28"/>
          <w:szCs w:val="28"/>
        </w:rPr>
        <w:br/>
        <w:t>в МКП «Теплосеть» КГО от 01.08.2024 (стр. 3151-3159).</w:t>
      </w:r>
    </w:p>
    <w:p w14:paraId="1EA7A3A4" w14:textId="77777777" w:rsidR="00A522EA" w:rsidRPr="00A522EA" w:rsidRDefault="00A522EA" w:rsidP="00A522EA">
      <w:pPr>
        <w:tabs>
          <w:tab w:val="left" w:pos="1890"/>
        </w:tabs>
        <w:ind w:firstLine="709"/>
        <w:jc w:val="both"/>
        <w:rPr>
          <w:snapToGrid w:val="0"/>
          <w:sz w:val="28"/>
          <w:szCs w:val="28"/>
        </w:rPr>
      </w:pPr>
      <w:bookmarkStart w:id="150" w:name="_Hlk183767669"/>
      <w:r w:rsidRPr="00A522EA">
        <w:rPr>
          <w:snapToGrid w:val="0"/>
          <w:sz w:val="28"/>
          <w:szCs w:val="28"/>
        </w:rPr>
        <w:t xml:space="preserve">Приказ о списании дебиторской задолженности от 30.09.2024 </w:t>
      </w:r>
      <w:r w:rsidRPr="00A522EA">
        <w:rPr>
          <w:snapToGrid w:val="0"/>
          <w:sz w:val="28"/>
          <w:szCs w:val="28"/>
        </w:rPr>
        <w:br/>
        <w:t>№ 9-6-1/ОД (стр. 3160-3161).</w:t>
      </w:r>
    </w:p>
    <w:bookmarkEnd w:id="150"/>
    <w:p w14:paraId="203D8314"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Приказ о списании дебиторской задолженности от 30.09.2024 </w:t>
      </w:r>
      <w:r w:rsidRPr="00A522EA">
        <w:rPr>
          <w:snapToGrid w:val="0"/>
          <w:sz w:val="28"/>
          <w:szCs w:val="28"/>
        </w:rPr>
        <w:br/>
        <w:t>№ 9-6-2/ОД (стр. 3162-3163).</w:t>
      </w:r>
    </w:p>
    <w:p w14:paraId="72DA4817"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Приказ о списании дебиторской задолженности от 14.10.2024 </w:t>
      </w:r>
      <w:r w:rsidRPr="00A522EA">
        <w:rPr>
          <w:snapToGrid w:val="0"/>
          <w:sz w:val="28"/>
          <w:szCs w:val="28"/>
        </w:rPr>
        <w:br/>
        <w:t>№ 10-3-1/ОД (стр. 3164-3165).</w:t>
      </w:r>
    </w:p>
    <w:p w14:paraId="3B0C928B"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Оборотно-сальдовая ведомость по счету 91 за октябрь 2024 года </w:t>
      </w:r>
      <w:r w:rsidRPr="00A522EA">
        <w:rPr>
          <w:snapToGrid w:val="0"/>
          <w:sz w:val="28"/>
          <w:szCs w:val="28"/>
        </w:rPr>
        <w:br/>
        <w:t>(стр. 2575).</w:t>
      </w:r>
    </w:p>
    <w:p w14:paraId="6C5E9F75"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Согласно пунктом 4 статьи 266 Налогового кодекса Российской Федерации (часть вторая) от 05.08.2000 № 117-ФЗ (далее по тексту статьи 266 НК РФ), «сумма резерва по сомнительным долгам определяется по результатам проведенной на последнее число отчетного (налогового) периода инвентаризации дебиторской задолженности и исчисляется следующим образом:</w:t>
      </w:r>
    </w:p>
    <w:p w14:paraId="051837DB"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 по сомнительной задолженности со сроком возникновения свыше </w:t>
      </w:r>
      <w:r w:rsidRPr="00A522EA">
        <w:rPr>
          <w:snapToGrid w:val="0"/>
          <w:sz w:val="28"/>
          <w:szCs w:val="28"/>
        </w:rPr>
        <w:br/>
        <w:t>90 календарных дней - в сумму создаваемого резерва включается полная сумма выявленной на основании инвентаризации задолженности;</w:t>
      </w:r>
    </w:p>
    <w:p w14:paraId="0D2372DA"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-по сомнительной задолженности со сроком возникновения от 45 </w:t>
      </w:r>
      <w:r w:rsidRPr="00A522EA">
        <w:rPr>
          <w:snapToGrid w:val="0"/>
          <w:sz w:val="28"/>
          <w:szCs w:val="28"/>
        </w:rPr>
        <w:br/>
        <w:t xml:space="preserve">до 90 календарных дней (включительно) - в сумму резерва включается </w:t>
      </w:r>
      <w:r w:rsidRPr="00A522EA">
        <w:rPr>
          <w:snapToGrid w:val="0"/>
          <w:sz w:val="28"/>
          <w:szCs w:val="28"/>
        </w:rPr>
        <w:br/>
        <w:t>50 процентов от суммы выявленной на основании инвентаризации задолженности;</w:t>
      </w:r>
    </w:p>
    <w:p w14:paraId="23F9C1B4"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-по сомнительной задолженности со сроком возникновения до 45 дней - не увеличивает сумму создаваемого резерва. &lt;…&gt;</w:t>
      </w:r>
    </w:p>
    <w:p w14:paraId="3F88EC2F" w14:textId="77777777" w:rsidR="00A522EA" w:rsidRPr="00A522EA" w:rsidRDefault="00A522EA" w:rsidP="00A522EA">
      <w:pPr>
        <w:tabs>
          <w:tab w:val="left" w:pos="1890"/>
        </w:tabs>
        <w:ind w:firstLine="709"/>
        <w:jc w:val="both"/>
        <w:rPr>
          <w:snapToGrid w:val="0"/>
          <w:sz w:val="28"/>
          <w:szCs w:val="28"/>
        </w:rPr>
      </w:pPr>
      <w:bookmarkStart w:id="151" w:name="_Hlk150930940"/>
      <w:r w:rsidRPr="00A522EA">
        <w:rPr>
          <w:snapToGrid w:val="0"/>
          <w:sz w:val="28"/>
          <w:szCs w:val="28"/>
        </w:rPr>
        <w:t xml:space="preserve">Резерв по сомнительным долгам </w:t>
      </w:r>
      <w:bookmarkEnd w:id="151"/>
      <w:r w:rsidRPr="00A522EA">
        <w:rPr>
          <w:snapToGrid w:val="0"/>
          <w:sz w:val="28"/>
          <w:szCs w:val="28"/>
        </w:rPr>
        <w:t xml:space="preserve">используется организацией лишь </w:t>
      </w:r>
      <w:r w:rsidRPr="00A522EA">
        <w:rPr>
          <w:snapToGrid w:val="0"/>
          <w:sz w:val="28"/>
          <w:szCs w:val="28"/>
        </w:rPr>
        <w:br/>
        <w:t xml:space="preserve">на покрытие убытков от безнадежных долгов, признанных таковыми </w:t>
      </w:r>
      <w:r w:rsidRPr="00A522EA">
        <w:rPr>
          <w:snapToGrid w:val="0"/>
          <w:sz w:val="28"/>
          <w:szCs w:val="28"/>
        </w:rPr>
        <w:br/>
        <w:t>в порядке, установленном настоящей статьей».</w:t>
      </w:r>
    </w:p>
    <w:p w14:paraId="02D9A018"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Согласно пункту 3 статьи 266 НК РФ безнадежными долгами (долгами, нереальными ко взысканию) признаются те долги перед налогоплательщиком, по которым истек установленный срок исковой давности, а также те долги, по которым в соответствии с гражданским законодательством обязательство прекращено </w:t>
      </w:r>
      <w:r w:rsidRPr="00A522EA">
        <w:rPr>
          <w:snapToGrid w:val="0"/>
          <w:sz w:val="28"/>
          <w:szCs w:val="28"/>
        </w:rPr>
        <w:lastRenderedPageBreak/>
        <w:t>вследствие невозможности его исполнения, на основании акта государственного органа или ликвидации организации.</w:t>
      </w:r>
    </w:p>
    <w:p w14:paraId="71DF6419"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Безнадежными долгами (долгами, нереальными ко взысканию) также признаются долги, невозможность взыскания которых подтверждена постановлением судебного пристава-исполнителя об окончании исполнительного производства, вынесенным в порядке, установленном Федеральным законом от 02.10.2007 № 229-ФЗ «Об исполнительном производстве», в случае возврата взыскателю исполнительного документа </w:t>
      </w:r>
      <w:r w:rsidRPr="00A522EA">
        <w:rPr>
          <w:snapToGrid w:val="0"/>
          <w:sz w:val="28"/>
          <w:szCs w:val="28"/>
        </w:rPr>
        <w:br/>
        <w:t>по следующим основаниям:</w:t>
      </w:r>
    </w:p>
    <w:p w14:paraId="221019CF"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 невозможно установить место нахождения должника, его имущества либо получить сведения о наличии принадлежащих ему денежных средств </w:t>
      </w:r>
      <w:r w:rsidRPr="00A522EA">
        <w:rPr>
          <w:snapToGrid w:val="0"/>
          <w:sz w:val="28"/>
          <w:szCs w:val="28"/>
        </w:rPr>
        <w:br/>
        <w:t>и иных ценностей, находящихся на счетах, во вкладах или на хранении в банках или иных кредитных организациях;</w:t>
      </w:r>
    </w:p>
    <w:p w14:paraId="5EBAD504"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w:t>
      </w:r>
    </w:p>
    <w:p w14:paraId="408AEAD9"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Безнадежными долгами (долгами, нереальными ко взысканию) также признаются долги гражданина, признанного банкротом, по которым </w:t>
      </w:r>
      <w:r w:rsidRPr="00A522EA">
        <w:rPr>
          <w:snapToGrid w:val="0"/>
          <w:sz w:val="28"/>
          <w:szCs w:val="28"/>
        </w:rPr>
        <w:br/>
        <w:t xml:space="preserve">он освобождается от дальнейшего исполнения требований кредиторов (считаются погашенными) в соответствии с Федеральным законом </w:t>
      </w:r>
      <w:r w:rsidRPr="00A522EA">
        <w:rPr>
          <w:snapToGrid w:val="0"/>
          <w:sz w:val="28"/>
          <w:szCs w:val="28"/>
        </w:rPr>
        <w:br/>
        <w:t>от 26.10.2002 № 127-ФЗ «О несостоятельности (банкротстве)».</w:t>
      </w:r>
    </w:p>
    <w:p w14:paraId="2C604BFE"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При расчете расходов по данной статье эксперты считают, </w:t>
      </w:r>
      <w:r w:rsidRPr="00A522EA">
        <w:rPr>
          <w:snapToGrid w:val="0"/>
          <w:sz w:val="28"/>
          <w:szCs w:val="28"/>
        </w:rPr>
        <w:br/>
        <w:t xml:space="preserve">что фактическая дебиторская задолженность в расходах по сомнительным долгам (неподконтрольные расходы НВВ) включает в себя безнадежную </w:t>
      </w:r>
      <w:r w:rsidRPr="00A522EA">
        <w:rPr>
          <w:snapToGrid w:val="0"/>
          <w:sz w:val="28"/>
          <w:szCs w:val="28"/>
        </w:rPr>
        <w:br/>
        <w:t>к взысканию задолженность, учитываемую на забалансовом счете 04.</w:t>
      </w:r>
    </w:p>
    <w:p w14:paraId="05501BDB"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Если же дебиторская задолженность не погашена в срок, но признается реальной к взысканию (пока в отношении такой задолженности проводится претензионная работа в досудебном порядке, предъявляется в судебные органы исковое заявление с требованием о взыскание с контрагента причитающейся суммы), она отвечает условиям признания ее активом, поскольку ожидается поступление денежных средств в погашении данной задолженности.</w:t>
      </w:r>
    </w:p>
    <w:p w14:paraId="6D494618"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В связи с тем, что предприятием не представлен расчет резерва </w:t>
      </w:r>
      <w:r w:rsidRPr="00A522EA">
        <w:rPr>
          <w:snapToGrid w:val="0"/>
          <w:sz w:val="28"/>
          <w:szCs w:val="28"/>
        </w:rPr>
        <w:br/>
        <w:t xml:space="preserve">по сомнительным долгам на 2025 год, дебиторская задолженность списана </w:t>
      </w:r>
      <w:r w:rsidRPr="00A522EA">
        <w:rPr>
          <w:snapToGrid w:val="0"/>
          <w:sz w:val="28"/>
          <w:szCs w:val="28"/>
        </w:rPr>
        <w:br/>
        <w:t xml:space="preserve">в 2024 году, затраты по данной статье признаются экспертами экономически необоснованными и предлагаются к исключению из НВВ предприятия </w:t>
      </w:r>
      <w:r w:rsidRPr="00A522EA">
        <w:rPr>
          <w:snapToGrid w:val="0"/>
          <w:sz w:val="28"/>
          <w:szCs w:val="28"/>
        </w:rPr>
        <w:br/>
        <w:t>на 2025 год.</w:t>
      </w:r>
    </w:p>
    <w:p w14:paraId="2F1306FF"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Расходы в размере 13 224 тыс. руб., не подтвержденные предприятием документально, подлежат исключению из НВВ на 2025, как экономически необоснованные. </w:t>
      </w:r>
    </w:p>
    <w:p w14:paraId="08003D48" w14:textId="77777777" w:rsidR="00A522EA" w:rsidRPr="00A522EA" w:rsidRDefault="00A522EA" w:rsidP="00A522EA">
      <w:pPr>
        <w:tabs>
          <w:tab w:val="left" w:pos="1890"/>
        </w:tabs>
        <w:ind w:firstLine="709"/>
        <w:jc w:val="both"/>
        <w:rPr>
          <w:snapToGrid w:val="0"/>
          <w:sz w:val="28"/>
          <w:szCs w:val="28"/>
        </w:rPr>
      </w:pPr>
    </w:p>
    <w:p w14:paraId="0C3BA211" w14:textId="77777777" w:rsidR="00A522EA" w:rsidRPr="00A522EA" w:rsidRDefault="00A522EA" w:rsidP="00A522EA">
      <w:pPr>
        <w:tabs>
          <w:tab w:val="left" w:pos="1890"/>
        </w:tabs>
        <w:ind w:firstLine="709"/>
        <w:jc w:val="both"/>
        <w:rPr>
          <w:snapToGrid w:val="0"/>
          <w:sz w:val="28"/>
          <w:szCs w:val="28"/>
        </w:rPr>
      </w:pPr>
    </w:p>
    <w:p w14:paraId="66C50E69" w14:textId="77777777" w:rsidR="00A522EA" w:rsidRPr="00A522EA" w:rsidRDefault="00A522EA" w:rsidP="00277A6A">
      <w:pPr>
        <w:keepNext/>
        <w:numPr>
          <w:ilvl w:val="2"/>
          <w:numId w:val="9"/>
        </w:numPr>
        <w:ind w:right="-144"/>
        <w:jc w:val="center"/>
        <w:outlineLvl w:val="2"/>
        <w:rPr>
          <w:rFonts w:cs="Arial"/>
          <w:b/>
          <w:bCs/>
          <w:color w:val="000000"/>
          <w:sz w:val="28"/>
          <w:szCs w:val="26"/>
          <w:lang w:eastAsia="en-US"/>
        </w:rPr>
      </w:pPr>
      <w:r w:rsidRPr="00A522EA">
        <w:rPr>
          <w:rFonts w:cs="Arial"/>
          <w:b/>
          <w:bCs/>
          <w:color w:val="000000"/>
          <w:sz w:val="28"/>
          <w:szCs w:val="26"/>
          <w:lang w:eastAsia="en-US"/>
        </w:rPr>
        <w:t>Амортизация</w:t>
      </w:r>
      <w:bookmarkEnd w:id="149"/>
    </w:p>
    <w:p w14:paraId="30C6C0BD" w14:textId="77777777" w:rsidR="00A522EA" w:rsidRPr="00A522EA" w:rsidRDefault="00A522EA" w:rsidP="00A522EA">
      <w:pPr>
        <w:ind w:firstLine="720"/>
        <w:jc w:val="both"/>
        <w:rPr>
          <w:snapToGrid w:val="0"/>
          <w:sz w:val="22"/>
          <w:szCs w:val="28"/>
        </w:rPr>
      </w:pPr>
    </w:p>
    <w:p w14:paraId="53DCF065" w14:textId="77777777" w:rsidR="00A522EA" w:rsidRPr="00A522EA" w:rsidRDefault="00A522EA" w:rsidP="00A522EA">
      <w:pPr>
        <w:ind w:firstLine="851"/>
        <w:jc w:val="both"/>
        <w:rPr>
          <w:snapToGrid w:val="0"/>
          <w:sz w:val="28"/>
          <w:szCs w:val="28"/>
        </w:rPr>
      </w:pPr>
      <w:r w:rsidRPr="00A522EA">
        <w:rPr>
          <w:snapToGrid w:val="0"/>
          <w:sz w:val="28"/>
          <w:szCs w:val="28"/>
        </w:rPr>
        <w:t xml:space="preserve">В соответствии с пунктом 33 Основ ценообразования в сфере теплоснабжения, расходы, связанные с производством и реализацией продукции (услуг) по </w:t>
      </w:r>
      <w:r w:rsidRPr="00A522EA">
        <w:rPr>
          <w:snapToGrid w:val="0"/>
          <w:sz w:val="28"/>
          <w:szCs w:val="28"/>
        </w:rPr>
        <w:lastRenderedPageBreak/>
        <w:t>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5DFF3572" w14:textId="77777777" w:rsidR="00A522EA" w:rsidRPr="00A522EA" w:rsidRDefault="00A522EA" w:rsidP="00A522EA">
      <w:pPr>
        <w:tabs>
          <w:tab w:val="left" w:pos="1890"/>
        </w:tabs>
        <w:ind w:firstLine="709"/>
        <w:jc w:val="both"/>
        <w:rPr>
          <w:bCs/>
          <w:snapToGrid w:val="0"/>
          <w:sz w:val="28"/>
          <w:szCs w:val="28"/>
        </w:rPr>
      </w:pPr>
      <w:r w:rsidRPr="00A522EA">
        <w:rPr>
          <w:bCs/>
          <w:snapToGrid w:val="0"/>
          <w:sz w:val="28"/>
          <w:szCs w:val="28"/>
        </w:rPr>
        <w:t xml:space="preserve">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 </w:t>
      </w:r>
      <w:r w:rsidRPr="00A522EA">
        <w:rPr>
          <w:bCs/>
          <w:snapToGrid w:val="0"/>
          <w:sz w:val="28"/>
          <w:szCs w:val="28"/>
        </w:rPr>
        <w:br/>
        <w:t xml:space="preserve">при установлении тарифов на очередной период регулирования </w:t>
      </w:r>
      <w:r w:rsidRPr="00A522EA">
        <w:rPr>
          <w:bCs/>
          <w:snapToGrid w:val="0"/>
          <w:sz w:val="28"/>
          <w:szCs w:val="28"/>
        </w:rPr>
        <w:br/>
        <w:t>в соответствии с законодательством Российской Федерации, регулирующим отношения в сфере бухгалтерского учета.</w:t>
      </w:r>
      <w:r w:rsidRPr="00A522EA">
        <w:rPr>
          <w:snapToGrid w:val="0"/>
          <w:sz w:val="28"/>
          <w:szCs w:val="28"/>
        </w:rPr>
        <w:t xml:space="preserve"> Пр</w:t>
      </w:r>
      <w:r w:rsidRPr="00A522EA">
        <w:rPr>
          <w:bCs/>
          <w:snapToGrid w:val="0"/>
          <w:sz w:val="28"/>
          <w:szCs w:val="28"/>
        </w:rPr>
        <w:t>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22B23FB1" w14:textId="77777777" w:rsidR="00A522EA" w:rsidRPr="00A522EA" w:rsidRDefault="00A522EA" w:rsidP="00A522EA">
      <w:pPr>
        <w:ind w:firstLine="851"/>
        <w:jc w:val="both"/>
        <w:rPr>
          <w:snapToGrid w:val="0"/>
          <w:sz w:val="28"/>
          <w:szCs w:val="28"/>
        </w:rPr>
      </w:pPr>
      <w:r w:rsidRPr="00A522EA">
        <w:rPr>
          <w:snapToGrid w:val="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2B4224A5" w14:textId="77777777" w:rsidR="00A522EA" w:rsidRPr="00A522EA" w:rsidRDefault="00A522EA" w:rsidP="00A522EA">
      <w:pPr>
        <w:ind w:firstLine="851"/>
        <w:jc w:val="both"/>
        <w:rPr>
          <w:snapToGrid w:val="0"/>
          <w:sz w:val="28"/>
          <w:szCs w:val="28"/>
        </w:rPr>
      </w:pPr>
      <w:r w:rsidRPr="00A522EA">
        <w:rPr>
          <w:snapToGrid w:val="0"/>
          <w:sz w:val="28"/>
          <w:szCs w:val="28"/>
        </w:rPr>
        <w:t>а) имеет материально-вещественную форму;</w:t>
      </w:r>
    </w:p>
    <w:p w14:paraId="2384A263" w14:textId="77777777" w:rsidR="00A522EA" w:rsidRPr="00A522EA" w:rsidRDefault="00A522EA" w:rsidP="00A522EA">
      <w:pPr>
        <w:ind w:firstLine="851"/>
        <w:jc w:val="both"/>
        <w:rPr>
          <w:snapToGrid w:val="0"/>
          <w:sz w:val="28"/>
          <w:szCs w:val="28"/>
        </w:rPr>
      </w:pPr>
      <w:r w:rsidRPr="00A522EA">
        <w:rPr>
          <w:snapToGrid w:val="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32567EA4" w14:textId="77777777" w:rsidR="00A522EA" w:rsidRPr="00A522EA" w:rsidRDefault="00A522EA" w:rsidP="00A522EA">
      <w:pPr>
        <w:ind w:firstLine="851"/>
        <w:jc w:val="both"/>
        <w:rPr>
          <w:snapToGrid w:val="0"/>
          <w:sz w:val="28"/>
          <w:szCs w:val="28"/>
        </w:rPr>
      </w:pPr>
      <w:r w:rsidRPr="00A522EA">
        <w:rPr>
          <w:snapToGrid w:val="0"/>
          <w:sz w:val="28"/>
          <w:szCs w:val="28"/>
        </w:rPr>
        <w:t xml:space="preserve">в) предназначен для использования организацией в течение периода более 12 месяцев или обычного операционного цикла, превышающего </w:t>
      </w:r>
      <w:r w:rsidRPr="00A522EA">
        <w:rPr>
          <w:snapToGrid w:val="0"/>
          <w:sz w:val="28"/>
          <w:szCs w:val="28"/>
        </w:rPr>
        <w:br/>
        <w:t>12 месяцев;</w:t>
      </w:r>
    </w:p>
    <w:p w14:paraId="3B4528C7" w14:textId="77777777" w:rsidR="00A522EA" w:rsidRPr="00A522EA" w:rsidRDefault="00A522EA" w:rsidP="00A522EA">
      <w:pPr>
        <w:ind w:firstLine="851"/>
        <w:jc w:val="both"/>
        <w:rPr>
          <w:snapToGrid w:val="0"/>
          <w:sz w:val="28"/>
          <w:szCs w:val="28"/>
        </w:rPr>
      </w:pPr>
      <w:r w:rsidRPr="00A522EA">
        <w:rPr>
          <w:snapToGrid w:val="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673A33E8" w14:textId="77777777" w:rsidR="00A522EA" w:rsidRPr="00A522EA" w:rsidRDefault="00A522EA" w:rsidP="00A522EA">
      <w:pPr>
        <w:widowControl w:val="0"/>
        <w:tabs>
          <w:tab w:val="left" w:pos="1890"/>
        </w:tabs>
        <w:ind w:firstLine="709"/>
        <w:jc w:val="both"/>
        <w:rPr>
          <w:snapToGrid w:val="0"/>
          <w:sz w:val="28"/>
          <w:szCs w:val="28"/>
        </w:rPr>
      </w:pPr>
      <w:r w:rsidRPr="00A522EA">
        <w:rPr>
          <w:snapToGrid w:val="0"/>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3EE62E69" w14:textId="77777777" w:rsidR="00A522EA" w:rsidRPr="00A522EA" w:rsidRDefault="00A522EA" w:rsidP="00A522EA">
      <w:pPr>
        <w:tabs>
          <w:tab w:val="left" w:pos="1890"/>
        </w:tabs>
        <w:ind w:firstLine="709"/>
        <w:jc w:val="both"/>
        <w:rPr>
          <w:snapToGrid w:val="0"/>
          <w:sz w:val="28"/>
          <w:szCs w:val="28"/>
        </w:rPr>
      </w:pPr>
    </w:p>
    <w:p w14:paraId="1F8F57E6" w14:textId="77777777" w:rsidR="00A522EA" w:rsidRPr="00A522EA" w:rsidRDefault="00A522EA" w:rsidP="00A522EA">
      <w:pPr>
        <w:tabs>
          <w:tab w:val="left" w:pos="1890"/>
        </w:tabs>
        <w:ind w:firstLine="709"/>
        <w:jc w:val="both"/>
        <w:rPr>
          <w:bCs/>
          <w:snapToGrid w:val="0"/>
          <w:sz w:val="28"/>
          <w:szCs w:val="28"/>
        </w:rPr>
      </w:pPr>
      <w:bookmarkStart w:id="152" w:name="_Hlk524523955"/>
      <w:r w:rsidRPr="00A522EA">
        <w:rPr>
          <w:bCs/>
          <w:snapToGrid w:val="0"/>
          <w:sz w:val="28"/>
          <w:szCs w:val="28"/>
        </w:rPr>
        <w:t xml:space="preserve">По данной статье МКП ОГО «Теплоэнерго» </w:t>
      </w:r>
      <w:bookmarkEnd w:id="152"/>
      <w:r w:rsidRPr="00A522EA">
        <w:rPr>
          <w:bCs/>
          <w:snapToGrid w:val="0"/>
          <w:sz w:val="28"/>
          <w:szCs w:val="28"/>
        </w:rPr>
        <w:t xml:space="preserve">на 2025 год заявлены расходы в размере 1 501 тыс. руб. </w:t>
      </w:r>
    </w:p>
    <w:p w14:paraId="592BDFA8"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w:t>
      </w:r>
    </w:p>
    <w:p w14:paraId="0330065A"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Пояснительная записка по приобретенному имуществу (стр. 3067-3068).</w:t>
      </w:r>
    </w:p>
    <w:p w14:paraId="647067C3" w14:textId="77777777" w:rsidR="00A522EA" w:rsidRPr="00A522EA" w:rsidRDefault="00A522EA" w:rsidP="00A522EA">
      <w:pPr>
        <w:tabs>
          <w:tab w:val="left" w:pos="1890"/>
        </w:tabs>
        <w:ind w:firstLine="709"/>
        <w:jc w:val="both"/>
        <w:rPr>
          <w:snapToGrid w:val="0"/>
          <w:color w:val="000000"/>
          <w:sz w:val="28"/>
          <w:szCs w:val="28"/>
        </w:rPr>
      </w:pPr>
      <w:r w:rsidRPr="00A522EA">
        <w:rPr>
          <w:snapToGrid w:val="0"/>
          <w:sz w:val="28"/>
          <w:szCs w:val="28"/>
        </w:rPr>
        <w:t xml:space="preserve">Расчет амортизационных отчислений на 2025 год </w:t>
      </w:r>
      <w:r w:rsidRPr="00A522EA">
        <w:rPr>
          <w:snapToGrid w:val="0"/>
          <w:color w:val="000000"/>
          <w:sz w:val="28"/>
          <w:szCs w:val="28"/>
        </w:rPr>
        <w:t>(стр. 3069).</w:t>
      </w:r>
    </w:p>
    <w:p w14:paraId="47497F1B" w14:textId="77777777" w:rsidR="00A522EA" w:rsidRPr="00A522EA" w:rsidRDefault="00A522EA" w:rsidP="00A522EA">
      <w:pPr>
        <w:tabs>
          <w:tab w:val="left" w:pos="1890"/>
        </w:tabs>
        <w:ind w:firstLine="709"/>
        <w:jc w:val="both"/>
        <w:rPr>
          <w:snapToGrid w:val="0"/>
          <w:color w:val="FF0000"/>
          <w:sz w:val="28"/>
          <w:szCs w:val="28"/>
        </w:rPr>
      </w:pPr>
      <w:r w:rsidRPr="00A522EA">
        <w:rPr>
          <w:snapToGrid w:val="0"/>
          <w:color w:val="000000"/>
          <w:sz w:val="28"/>
          <w:szCs w:val="28"/>
        </w:rPr>
        <w:lastRenderedPageBreak/>
        <w:t>Инвентарные карточки учета основных средств</w:t>
      </w:r>
      <w:r w:rsidRPr="00A522EA">
        <w:rPr>
          <w:snapToGrid w:val="0"/>
          <w:color w:val="FF0000"/>
          <w:sz w:val="28"/>
          <w:szCs w:val="28"/>
        </w:rPr>
        <w:t xml:space="preserve"> </w:t>
      </w:r>
      <w:r w:rsidRPr="00A522EA">
        <w:rPr>
          <w:snapToGrid w:val="0"/>
          <w:color w:val="000000"/>
          <w:sz w:val="28"/>
          <w:szCs w:val="28"/>
        </w:rPr>
        <w:t>(стр. 3070-3139).</w:t>
      </w:r>
    </w:p>
    <w:p w14:paraId="699E026D" w14:textId="77777777" w:rsidR="00A522EA" w:rsidRPr="00A522EA" w:rsidRDefault="00A522EA" w:rsidP="00A522EA">
      <w:pPr>
        <w:tabs>
          <w:tab w:val="left" w:pos="1890"/>
        </w:tabs>
        <w:ind w:firstLine="709"/>
        <w:jc w:val="both"/>
        <w:rPr>
          <w:snapToGrid w:val="0"/>
          <w:color w:val="000000"/>
          <w:sz w:val="28"/>
          <w:szCs w:val="28"/>
        </w:rPr>
      </w:pPr>
      <w:r w:rsidRPr="00A522EA">
        <w:rPr>
          <w:snapToGrid w:val="0"/>
          <w:color w:val="000000"/>
          <w:sz w:val="28"/>
          <w:szCs w:val="28"/>
        </w:rPr>
        <w:t>Обороты счета 02 за 2023 год (стр. 3065-3066).</w:t>
      </w:r>
    </w:p>
    <w:p w14:paraId="6DD004B5" w14:textId="77777777" w:rsidR="00A522EA" w:rsidRPr="00A522EA" w:rsidRDefault="00A522EA" w:rsidP="00A522EA">
      <w:pPr>
        <w:tabs>
          <w:tab w:val="left" w:pos="1890"/>
        </w:tabs>
        <w:ind w:firstLine="709"/>
        <w:jc w:val="both"/>
        <w:rPr>
          <w:snapToGrid w:val="0"/>
          <w:color w:val="000000"/>
          <w:sz w:val="28"/>
          <w:szCs w:val="28"/>
        </w:rPr>
      </w:pPr>
      <w:bookmarkStart w:id="153" w:name="_Hlk183766677"/>
      <w:r w:rsidRPr="00A522EA">
        <w:rPr>
          <w:snapToGrid w:val="0"/>
          <w:color w:val="000000"/>
          <w:sz w:val="28"/>
          <w:szCs w:val="28"/>
        </w:rPr>
        <w:t>Оборотно-сальдовая ведомость по счету 20 за 2023 год по статье «Амортизация ОС» на сумму 735 тыс. руб. (стр. 1137-1138).</w:t>
      </w:r>
    </w:p>
    <w:bookmarkEnd w:id="153"/>
    <w:p w14:paraId="60519048" w14:textId="77777777" w:rsidR="00A522EA" w:rsidRPr="00A522EA" w:rsidRDefault="00A522EA" w:rsidP="00A522EA">
      <w:pPr>
        <w:tabs>
          <w:tab w:val="left" w:pos="1890"/>
        </w:tabs>
        <w:ind w:firstLine="709"/>
        <w:jc w:val="both"/>
        <w:rPr>
          <w:snapToGrid w:val="0"/>
          <w:color w:val="000000"/>
          <w:sz w:val="28"/>
          <w:szCs w:val="28"/>
        </w:rPr>
      </w:pPr>
      <w:r w:rsidRPr="00A522EA">
        <w:rPr>
          <w:snapToGrid w:val="0"/>
          <w:color w:val="000000"/>
          <w:sz w:val="28"/>
          <w:szCs w:val="28"/>
        </w:rPr>
        <w:t>Оборотно-сальдовая ведомость по счету 26 за 2023 год по статье «Амортизация ОС» на сумму 30 тыс. руб. (стр. 1139).</w:t>
      </w:r>
    </w:p>
    <w:p w14:paraId="3419162A" w14:textId="77777777" w:rsidR="00A522EA" w:rsidRPr="00A522EA" w:rsidRDefault="00A522EA" w:rsidP="00A522EA">
      <w:pPr>
        <w:tabs>
          <w:tab w:val="left" w:pos="1890"/>
        </w:tabs>
        <w:ind w:firstLine="709"/>
        <w:jc w:val="both"/>
        <w:rPr>
          <w:snapToGrid w:val="0"/>
          <w:color w:val="000000"/>
          <w:sz w:val="28"/>
          <w:szCs w:val="28"/>
        </w:rPr>
      </w:pPr>
    </w:p>
    <w:p w14:paraId="41741456" w14:textId="77777777" w:rsidR="00A522EA" w:rsidRPr="00A522EA" w:rsidRDefault="00A522EA" w:rsidP="00A522EA">
      <w:pPr>
        <w:tabs>
          <w:tab w:val="left" w:pos="1890"/>
        </w:tabs>
        <w:ind w:firstLine="709"/>
        <w:jc w:val="both"/>
        <w:rPr>
          <w:snapToGrid w:val="0"/>
          <w:color w:val="000000"/>
          <w:sz w:val="28"/>
          <w:szCs w:val="28"/>
        </w:rPr>
      </w:pPr>
      <w:r w:rsidRPr="00A522EA">
        <w:rPr>
          <w:snapToGrid w:val="0"/>
          <w:color w:val="000000"/>
          <w:sz w:val="28"/>
          <w:szCs w:val="28"/>
        </w:rPr>
        <w:t xml:space="preserve">Эксперты проверили расчет амортизационных отчислений на 2025 год </w:t>
      </w:r>
      <w:r w:rsidRPr="00A522EA">
        <w:rPr>
          <w:snapToGrid w:val="0"/>
          <w:color w:val="000000"/>
          <w:sz w:val="28"/>
          <w:szCs w:val="28"/>
        </w:rPr>
        <w:br/>
        <w:t>и согласились с его правильностью.</w:t>
      </w:r>
    </w:p>
    <w:p w14:paraId="1D3D013C" w14:textId="77777777" w:rsidR="00A522EA" w:rsidRPr="00A522EA" w:rsidRDefault="00A522EA" w:rsidP="00A522EA">
      <w:pPr>
        <w:tabs>
          <w:tab w:val="left" w:pos="1890"/>
        </w:tabs>
        <w:ind w:firstLine="709"/>
        <w:jc w:val="both"/>
        <w:rPr>
          <w:snapToGrid w:val="0"/>
          <w:color w:val="000000"/>
          <w:sz w:val="28"/>
          <w:szCs w:val="28"/>
        </w:rPr>
      </w:pPr>
      <w:r w:rsidRPr="00A522EA">
        <w:rPr>
          <w:snapToGrid w:val="0"/>
          <w:color w:val="000000"/>
          <w:sz w:val="28"/>
          <w:szCs w:val="28"/>
        </w:rPr>
        <w:t xml:space="preserve">Эксперты признают заявленную величину затрат в размере </w:t>
      </w:r>
      <w:r w:rsidRPr="00A522EA">
        <w:rPr>
          <w:snapToGrid w:val="0"/>
          <w:color w:val="000000"/>
          <w:sz w:val="28"/>
          <w:szCs w:val="28"/>
        </w:rPr>
        <w:br/>
      </w:r>
      <w:r w:rsidRPr="00A522EA">
        <w:rPr>
          <w:b/>
          <w:snapToGrid w:val="0"/>
          <w:color w:val="000000"/>
          <w:sz w:val="28"/>
          <w:szCs w:val="28"/>
        </w:rPr>
        <w:t>1 501 тыс. руб.</w:t>
      </w:r>
      <w:r w:rsidRPr="00A522EA">
        <w:rPr>
          <w:snapToGrid w:val="0"/>
          <w:color w:val="000000"/>
          <w:sz w:val="28"/>
          <w:szCs w:val="28"/>
        </w:rPr>
        <w:t xml:space="preserve"> экономически обоснованной и предлагают её к включению </w:t>
      </w:r>
      <w:r w:rsidRPr="00A522EA">
        <w:rPr>
          <w:snapToGrid w:val="0"/>
          <w:color w:val="000000"/>
          <w:sz w:val="28"/>
          <w:szCs w:val="28"/>
        </w:rPr>
        <w:br/>
        <w:t xml:space="preserve">в НВВ предприятия </w:t>
      </w:r>
      <w:r w:rsidRPr="00A522EA">
        <w:rPr>
          <w:b/>
          <w:snapToGrid w:val="0"/>
          <w:color w:val="000000"/>
          <w:sz w:val="28"/>
          <w:szCs w:val="28"/>
        </w:rPr>
        <w:t>на 2025 год.</w:t>
      </w:r>
    </w:p>
    <w:p w14:paraId="4865140B" w14:textId="77777777" w:rsidR="00A522EA" w:rsidRPr="00A522EA" w:rsidRDefault="00A522EA" w:rsidP="00A522EA">
      <w:pPr>
        <w:tabs>
          <w:tab w:val="left" w:pos="1890"/>
        </w:tabs>
        <w:ind w:firstLine="709"/>
        <w:jc w:val="both"/>
        <w:rPr>
          <w:snapToGrid w:val="0"/>
          <w:color w:val="FF0000"/>
          <w:sz w:val="28"/>
          <w:szCs w:val="28"/>
        </w:rPr>
      </w:pPr>
    </w:p>
    <w:p w14:paraId="68BEBB24" w14:textId="77777777" w:rsidR="00A522EA" w:rsidRPr="00A522EA" w:rsidRDefault="00A522EA" w:rsidP="00277A6A">
      <w:pPr>
        <w:keepNext/>
        <w:keepLines/>
        <w:numPr>
          <w:ilvl w:val="2"/>
          <w:numId w:val="9"/>
        </w:numPr>
        <w:spacing w:before="40"/>
        <w:jc w:val="center"/>
        <w:outlineLvl w:val="1"/>
        <w:rPr>
          <w:rFonts w:cs="Arial"/>
          <w:b/>
          <w:bCs/>
          <w:snapToGrid w:val="0"/>
          <w:kern w:val="32"/>
          <w:sz w:val="28"/>
          <w:szCs w:val="32"/>
          <w:lang w:eastAsia="en-US"/>
        </w:rPr>
      </w:pPr>
      <w:bookmarkStart w:id="154" w:name="_Toc21094924"/>
      <w:bookmarkStart w:id="155" w:name="_Toc24891736"/>
      <w:bookmarkStart w:id="156" w:name="_Toc24891732"/>
      <w:bookmarkStart w:id="157" w:name="_Toc21094955"/>
      <w:bookmarkEnd w:id="138"/>
      <w:r w:rsidRPr="00A522EA">
        <w:rPr>
          <w:rFonts w:cs="Arial"/>
          <w:b/>
          <w:bCs/>
          <w:snapToGrid w:val="0"/>
          <w:kern w:val="32"/>
          <w:sz w:val="28"/>
          <w:szCs w:val="32"/>
          <w:lang w:eastAsia="en-US"/>
        </w:rPr>
        <w:t>Налог на прибыль</w:t>
      </w:r>
    </w:p>
    <w:p w14:paraId="781E496A" w14:textId="77777777" w:rsidR="00A522EA" w:rsidRPr="00A522EA" w:rsidRDefault="00A522EA" w:rsidP="00A522EA">
      <w:pPr>
        <w:tabs>
          <w:tab w:val="left" w:pos="1890"/>
        </w:tabs>
        <w:ind w:firstLine="709"/>
        <w:jc w:val="both"/>
        <w:rPr>
          <w:snapToGrid w:val="0"/>
          <w:sz w:val="28"/>
          <w:szCs w:val="28"/>
        </w:rPr>
      </w:pPr>
    </w:p>
    <w:p w14:paraId="3CF35295"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Предприятием заявлены расходы по данной статье на 2025 год в размере 8</w:t>
      </w:r>
      <w:r w:rsidRPr="00A522EA">
        <w:rPr>
          <w:snapToGrid w:val="0"/>
          <w:color w:val="FF0000"/>
          <w:sz w:val="28"/>
          <w:szCs w:val="28"/>
        </w:rPr>
        <w:t xml:space="preserve"> </w:t>
      </w:r>
      <w:r w:rsidRPr="00A522EA">
        <w:rPr>
          <w:snapToGrid w:val="0"/>
          <w:color w:val="000000"/>
          <w:sz w:val="28"/>
          <w:szCs w:val="28"/>
        </w:rPr>
        <w:t>511 тыс. руб.</w:t>
      </w:r>
    </w:p>
    <w:p w14:paraId="5DB3E755"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Налог на прибыль в соответствии с главой 25 части второй Налогового кодекса Российской Федерации с 01.01.2025 составляет 25 % от денежного выражения прибыли, определяемой в соответствии со статьей 247 настоящего Налогового кодекса, подлежащей налогообложению.</w:t>
      </w:r>
    </w:p>
    <w:p w14:paraId="59BE937A"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Эксперты рассчитали экономически обоснованную величину налога </w:t>
      </w:r>
      <w:r w:rsidRPr="00A522EA">
        <w:rPr>
          <w:snapToGrid w:val="0"/>
          <w:sz w:val="28"/>
          <w:szCs w:val="28"/>
        </w:rPr>
        <w:br/>
        <w:t xml:space="preserve">на прибыль </w:t>
      </w:r>
      <w:r w:rsidRPr="00A522EA">
        <w:rPr>
          <w:b/>
          <w:snapToGrid w:val="0"/>
          <w:sz w:val="28"/>
          <w:szCs w:val="28"/>
        </w:rPr>
        <w:t>на 2025 год</w:t>
      </w:r>
      <w:r w:rsidRPr="00A522EA">
        <w:rPr>
          <w:snapToGrid w:val="0"/>
          <w:sz w:val="28"/>
          <w:szCs w:val="28"/>
        </w:rPr>
        <w:t xml:space="preserve"> в размере: 25 534 тыс. руб. (размер прибыли на инвестиционную программу) ÷ 0,75 (приведение к налогооблагаемой базе </w:t>
      </w:r>
      <w:r w:rsidRPr="00A522EA">
        <w:rPr>
          <w:snapToGrid w:val="0"/>
          <w:sz w:val="28"/>
          <w:szCs w:val="28"/>
        </w:rPr>
        <w:br/>
        <w:t xml:space="preserve">до налогообложения) × 0,25 (25% налог на прибыль) = 8 511 тыс. руб. </w:t>
      </w:r>
      <w:r w:rsidRPr="00A522EA">
        <w:rPr>
          <w:snapToGrid w:val="0"/>
          <w:sz w:val="28"/>
          <w:szCs w:val="28"/>
        </w:rPr>
        <w:br/>
        <w:t>и предлагают её к включению в НВВ предприятия.</w:t>
      </w:r>
    </w:p>
    <w:bookmarkEnd w:id="154"/>
    <w:bookmarkEnd w:id="155"/>
    <w:p w14:paraId="7F2C82DD" w14:textId="77777777" w:rsidR="00A522EA" w:rsidRPr="00A522EA" w:rsidRDefault="00A522EA" w:rsidP="00A522EA">
      <w:pPr>
        <w:tabs>
          <w:tab w:val="left" w:pos="426"/>
        </w:tabs>
        <w:ind w:firstLine="709"/>
        <w:jc w:val="both"/>
        <w:rPr>
          <w:sz w:val="28"/>
          <w:szCs w:val="28"/>
        </w:rPr>
      </w:pPr>
    </w:p>
    <w:p w14:paraId="69A5466D" w14:textId="77777777" w:rsidR="00A522EA" w:rsidRPr="00A522EA" w:rsidRDefault="00A522EA" w:rsidP="00A522EA">
      <w:pPr>
        <w:tabs>
          <w:tab w:val="left" w:pos="426"/>
        </w:tabs>
        <w:ind w:firstLine="709"/>
        <w:jc w:val="both"/>
        <w:rPr>
          <w:sz w:val="28"/>
          <w:szCs w:val="28"/>
        </w:rPr>
      </w:pPr>
      <w:r w:rsidRPr="00A522EA">
        <w:rPr>
          <w:sz w:val="28"/>
          <w:szCs w:val="28"/>
        </w:rPr>
        <w:t>Расчет неподконтрольных расходов на тепловую энергию приведен</w:t>
      </w:r>
      <w:r w:rsidRPr="00A522EA">
        <w:rPr>
          <w:sz w:val="28"/>
          <w:szCs w:val="28"/>
        </w:rPr>
        <w:br/>
        <w:t>в таблице 4.</w:t>
      </w:r>
    </w:p>
    <w:p w14:paraId="048BC467" w14:textId="77777777" w:rsidR="00A522EA" w:rsidRPr="00A522EA" w:rsidRDefault="00A522EA" w:rsidP="00A522EA">
      <w:pPr>
        <w:ind w:firstLine="709"/>
        <w:jc w:val="both"/>
        <w:rPr>
          <w:snapToGrid w:val="0"/>
          <w:sz w:val="12"/>
          <w:szCs w:val="28"/>
        </w:rPr>
      </w:pPr>
      <w:r w:rsidRPr="00A522EA">
        <w:rPr>
          <w:snapToGrid w:val="0"/>
          <w:sz w:val="28"/>
          <w:szCs w:val="28"/>
        </w:rPr>
        <w:br w:type="page"/>
      </w:r>
    </w:p>
    <w:p w14:paraId="00FA601D" w14:textId="77777777" w:rsidR="00A522EA" w:rsidRPr="00A522EA" w:rsidRDefault="00A522EA" w:rsidP="00277A6A">
      <w:pPr>
        <w:numPr>
          <w:ilvl w:val="0"/>
          <w:numId w:val="5"/>
        </w:numPr>
        <w:ind w:right="-426" w:hanging="1637"/>
        <w:jc w:val="right"/>
        <w:rPr>
          <w:snapToGrid w:val="0"/>
          <w:sz w:val="28"/>
          <w:szCs w:val="28"/>
          <w:lang w:eastAsia="en-US"/>
        </w:rPr>
      </w:pPr>
    </w:p>
    <w:p w14:paraId="2045F0F5" w14:textId="77777777" w:rsidR="00A522EA" w:rsidRPr="00A522EA" w:rsidRDefault="00A522EA" w:rsidP="00A522EA">
      <w:pPr>
        <w:jc w:val="center"/>
        <w:rPr>
          <w:b/>
          <w:snapToGrid w:val="0"/>
          <w:sz w:val="28"/>
        </w:rPr>
      </w:pPr>
      <w:r w:rsidRPr="00A522EA">
        <w:rPr>
          <w:b/>
          <w:snapToGrid w:val="0"/>
          <w:sz w:val="28"/>
        </w:rPr>
        <w:t>Реестр неподконтрольных расходов</w:t>
      </w:r>
    </w:p>
    <w:p w14:paraId="3639B83A" w14:textId="77777777" w:rsidR="00A522EA" w:rsidRPr="00A522EA" w:rsidRDefault="00A522EA" w:rsidP="00A522EA">
      <w:pPr>
        <w:keepNext/>
        <w:jc w:val="center"/>
        <w:outlineLvl w:val="1"/>
        <w:rPr>
          <w:b/>
          <w:sz w:val="28"/>
          <w:szCs w:val="20"/>
          <w:lang w:eastAsia="x-none"/>
        </w:rPr>
      </w:pPr>
      <w:r w:rsidRPr="00A522EA">
        <w:rPr>
          <w:snapToGrid w:val="0"/>
          <w:sz w:val="28"/>
        </w:rPr>
        <w:t>(приложение 5.3 к Методическим указаниям</w:t>
      </w:r>
      <w:r w:rsidRPr="00A522EA">
        <w:rPr>
          <w:b/>
          <w:sz w:val="28"/>
          <w:szCs w:val="20"/>
          <w:lang w:eastAsia="x-none"/>
        </w:rPr>
        <w:t xml:space="preserve"> </w:t>
      </w:r>
    </w:p>
    <w:p w14:paraId="5F5D6A83" w14:textId="77777777" w:rsidR="00A522EA" w:rsidRPr="00A522EA" w:rsidRDefault="00A522EA" w:rsidP="00A522EA">
      <w:pPr>
        <w:keepNext/>
        <w:jc w:val="right"/>
        <w:outlineLvl w:val="1"/>
        <w:rPr>
          <w:sz w:val="28"/>
          <w:szCs w:val="20"/>
          <w:lang w:eastAsia="x-none"/>
        </w:rPr>
      </w:pPr>
      <w:r w:rsidRPr="00A522EA">
        <w:rPr>
          <w:sz w:val="28"/>
          <w:szCs w:val="20"/>
          <w:lang w:eastAsia="x-none"/>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A522EA" w:rsidRPr="00A522EA" w14:paraId="5C495221" w14:textId="77777777" w:rsidTr="00295606">
        <w:trPr>
          <w:trHeight w:val="458"/>
          <w:tblHeader/>
        </w:trPr>
        <w:tc>
          <w:tcPr>
            <w:tcW w:w="814" w:type="dxa"/>
            <w:vMerge w:val="restart"/>
            <w:shd w:val="clear" w:color="auto" w:fill="auto"/>
            <w:vAlign w:val="center"/>
            <w:hideMark/>
          </w:tcPr>
          <w:p w14:paraId="1DCC193B" w14:textId="77777777" w:rsidR="00A522EA" w:rsidRPr="00A522EA" w:rsidRDefault="00A522EA" w:rsidP="00A522EA">
            <w:pPr>
              <w:jc w:val="center"/>
              <w:rPr>
                <w:snapToGrid w:val="0"/>
              </w:rPr>
            </w:pPr>
            <w:bookmarkStart w:id="158" w:name="_Hlk179980762"/>
            <w:r w:rsidRPr="00A522EA">
              <w:rPr>
                <w:snapToGrid w:val="0"/>
              </w:rPr>
              <w:t>№ п/п</w:t>
            </w:r>
          </w:p>
        </w:tc>
        <w:tc>
          <w:tcPr>
            <w:tcW w:w="4148" w:type="dxa"/>
            <w:vMerge w:val="restart"/>
            <w:shd w:val="clear" w:color="auto" w:fill="auto"/>
            <w:vAlign w:val="center"/>
            <w:hideMark/>
          </w:tcPr>
          <w:p w14:paraId="39F0A6A7" w14:textId="77777777" w:rsidR="00A522EA" w:rsidRPr="00A522EA" w:rsidRDefault="00A522EA" w:rsidP="00A522EA">
            <w:pPr>
              <w:jc w:val="center"/>
              <w:rPr>
                <w:snapToGrid w:val="0"/>
              </w:rPr>
            </w:pPr>
            <w:r w:rsidRPr="00A522EA">
              <w:rPr>
                <w:snapToGrid w:val="0"/>
              </w:rPr>
              <w:t>Наименование расхода</w:t>
            </w:r>
          </w:p>
        </w:tc>
        <w:tc>
          <w:tcPr>
            <w:tcW w:w="1565" w:type="dxa"/>
            <w:vMerge w:val="restart"/>
          </w:tcPr>
          <w:p w14:paraId="603633AD" w14:textId="77777777" w:rsidR="00A522EA" w:rsidRPr="00A522EA" w:rsidRDefault="00A522EA" w:rsidP="00A522EA">
            <w:pPr>
              <w:ind w:left="-57" w:right="-57"/>
              <w:jc w:val="center"/>
              <w:rPr>
                <w:snapToGrid w:val="0"/>
              </w:rPr>
            </w:pPr>
            <w:r w:rsidRPr="00A522EA">
              <w:rPr>
                <w:snapToGrid w:val="0"/>
              </w:rPr>
              <w:t>Предложение предприятия на 2025 год</w:t>
            </w:r>
          </w:p>
        </w:tc>
        <w:tc>
          <w:tcPr>
            <w:tcW w:w="1560" w:type="dxa"/>
            <w:vMerge w:val="restart"/>
          </w:tcPr>
          <w:p w14:paraId="1A6959FA" w14:textId="77777777" w:rsidR="00A522EA" w:rsidRPr="00A522EA" w:rsidRDefault="00A522EA" w:rsidP="00A522EA">
            <w:pPr>
              <w:ind w:left="-57" w:right="-57"/>
              <w:jc w:val="center"/>
              <w:rPr>
                <w:snapToGrid w:val="0"/>
              </w:rPr>
            </w:pPr>
            <w:r w:rsidRPr="00A522EA">
              <w:rPr>
                <w:snapToGrid w:val="0"/>
              </w:rPr>
              <w:t>Предложение экспертов на 2025 год</w:t>
            </w:r>
          </w:p>
        </w:tc>
        <w:tc>
          <w:tcPr>
            <w:tcW w:w="1701" w:type="dxa"/>
            <w:vMerge w:val="restart"/>
          </w:tcPr>
          <w:p w14:paraId="56AD9566" w14:textId="77777777" w:rsidR="00A522EA" w:rsidRPr="00A522EA" w:rsidRDefault="00A522EA" w:rsidP="00A522EA">
            <w:pPr>
              <w:ind w:left="-57" w:right="-57"/>
              <w:jc w:val="center"/>
              <w:rPr>
                <w:snapToGrid w:val="0"/>
              </w:rPr>
            </w:pPr>
            <w:r w:rsidRPr="00A522EA">
              <w:rPr>
                <w:snapToGrid w:val="0"/>
              </w:rPr>
              <w:t>Корректировка предложения предприятия</w:t>
            </w:r>
          </w:p>
        </w:tc>
      </w:tr>
      <w:tr w:rsidR="00A522EA" w:rsidRPr="00A522EA" w14:paraId="518456F4" w14:textId="77777777" w:rsidTr="00295606">
        <w:trPr>
          <w:trHeight w:val="458"/>
        </w:trPr>
        <w:tc>
          <w:tcPr>
            <w:tcW w:w="814" w:type="dxa"/>
            <w:vMerge/>
            <w:shd w:val="clear" w:color="auto" w:fill="auto"/>
            <w:vAlign w:val="center"/>
            <w:hideMark/>
          </w:tcPr>
          <w:p w14:paraId="03E0A14C" w14:textId="77777777" w:rsidR="00A522EA" w:rsidRPr="00A522EA" w:rsidRDefault="00A522EA" w:rsidP="00A522EA">
            <w:pPr>
              <w:jc w:val="center"/>
              <w:rPr>
                <w:snapToGrid w:val="0"/>
              </w:rPr>
            </w:pPr>
          </w:p>
        </w:tc>
        <w:tc>
          <w:tcPr>
            <w:tcW w:w="4148" w:type="dxa"/>
            <w:vMerge/>
            <w:shd w:val="clear" w:color="auto" w:fill="auto"/>
            <w:vAlign w:val="center"/>
            <w:hideMark/>
          </w:tcPr>
          <w:p w14:paraId="5B9883E6" w14:textId="77777777" w:rsidR="00A522EA" w:rsidRPr="00A522EA" w:rsidRDefault="00A522EA" w:rsidP="00A522EA">
            <w:pPr>
              <w:jc w:val="center"/>
              <w:rPr>
                <w:snapToGrid w:val="0"/>
              </w:rPr>
            </w:pPr>
          </w:p>
        </w:tc>
        <w:tc>
          <w:tcPr>
            <w:tcW w:w="1565" w:type="dxa"/>
            <w:vMerge/>
            <w:vAlign w:val="center"/>
          </w:tcPr>
          <w:p w14:paraId="0508FD9A" w14:textId="77777777" w:rsidR="00A522EA" w:rsidRPr="00A522EA" w:rsidRDefault="00A522EA" w:rsidP="00A522EA">
            <w:pPr>
              <w:jc w:val="center"/>
              <w:rPr>
                <w:snapToGrid w:val="0"/>
              </w:rPr>
            </w:pPr>
          </w:p>
        </w:tc>
        <w:tc>
          <w:tcPr>
            <w:tcW w:w="1560" w:type="dxa"/>
            <w:vMerge/>
            <w:shd w:val="clear" w:color="auto" w:fill="FFFFCC"/>
            <w:vAlign w:val="center"/>
          </w:tcPr>
          <w:p w14:paraId="44F5B7C4" w14:textId="77777777" w:rsidR="00A522EA" w:rsidRPr="00A522EA" w:rsidRDefault="00A522EA" w:rsidP="00A522EA">
            <w:pPr>
              <w:jc w:val="center"/>
              <w:rPr>
                <w:snapToGrid w:val="0"/>
              </w:rPr>
            </w:pPr>
          </w:p>
        </w:tc>
        <w:tc>
          <w:tcPr>
            <w:tcW w:w="1701" w:type="dxa"/>
            <w:vMerge/>
            <w:vAlign w:val="center"/>
          </w:tcPr>
          <w:p w14:paraId="2197A43C" w14:textId="77777777" w:rsidR="00A522EA" w:rsidRPr="00A522EA" w:rsidRDefault="00A522EA" w:rsidP="00A522EA">
            <w:pPr>
              <w:jc w:val="center"/>
              <w:rPr>
                <w:snapToGrid w:val="0"/>
              </w:rPr>
            </w:pPr>
          </w:p>
        </w:tc>
      </w:tr>
      <w:tr w:rsidR="00A522EA" w:rsidRPr="00A522EA" w14:paraId="5685D088" w14:textId="77777777" w:rsidTr="00295606">
        <w:trPr>
          <w:trHeight w:val="806"/>
        </w:trPr>
        <w:tc>
          <w:tcPr>
            <w:tcW w:w="814" w:type="dxa"/>
            <w:shd w:val="clear" w:color="auto" w:fill="auto"/>
            <w:noWrap/>
            <w:vAlign w:val="center"/>
            <w:hideMark/>
          </w:tcPr>
          <w:p w14:paraId="5D08C194" w14:textId="77777777" w:rsidR="00A522EA" w:rsidRPr="00A522EA" w:rsidRDefault="00A522EA" w:rsidP="00A522EA">
            <w:pPr>
              <w:jc w:val="center"/>
              <w:rPr>
                <w:snapToGrid w:val="0"/>
              </w:rPr>
            </w:pPr>
            <w:r w:rsidRPr="00A522EA">
              <w:rPr>
                <w:snapToGrid w:val="0"/>
              </w:rPr>
              <w:t>1.1</w:t>
            </w:r>
          </w:p>
        </w:tc>
        <w:tc>
          <w:tcPr>
            <w:tcW w:w="4148" w:type="dxa"/>
            <w:shd w:val="clear" w:color="auto" w:fill="auto"/>
            <w:vAlign w:val="center"/>
            <w:hideMark/>
          </w:tcPr>
          <w:p w14:paraId="33F73D08" w14:textId="77777777" w:rsidR="00A522EA" w:rsidRPr="00A522EA" w:rsidRDefault="00A522EA" w:rsidP="00A522EA">
            <w:pPr>
              <w:rPr>
                <w:snapToGrid w:val="0"/>
              </w:rPr>
            </w:pPr>
            <w:r w:rsidRPr="00A522EA">
              <w:rPr>
                <w:snapToGrid w:val="0"/>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EED35D2" w14:textId="77777777" w:rsidR="00A522EA" w:rsidRPr="00A522EA" w:rsidRDefault="00A522EA" w:rsidP="00A522EA">
            <w:pPr>
              <w:jc w:val="center"/>
              <w:rPr>
                <w:color w:val="000000"/>
              </w:rPr>
            </w:pPr>
            <w:r w:rsidRPr="00A522EA">
              <w:rPr>
                <w:snapToGrid w:val="0"/>
                <w:color w:val="000000"/>
              </w:rPr>
              <w:t>820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D3691EE" w14:textId="77777777" w:rsidR="00A522EA" w:rsidRPr="00A522EA" w:rsidRDefault="00A522EA" w:rsidP="00A522EA">
            <w:pPr>
              <w:jc w:val="center"/>
              <w:rPr>
                <w:snapToGrid w:val="0"/>
                <w:color w:val="000000"/>
              </w:rPr>
            </w:pPr>
            <w:r w:rsidRPr="00A522EA">
              <w:rPr>
                <w:snapToGrid w:val="0"/>
                <w:color w:val="000000"/>
              </w:rPr>
              <w:t>816</w:t>
            </w:r>
          </w:p>
        </w:tc>
        <w:tc>
          <w:tcPr>
            <w:tcW w:w="1701" w:type="dxa"/>
            <w:tcBorders>
              <w:top w:val="single" w:sz="4" w:space="0" w:color="auto"/>
              <w:left w:val="nil"/>
              <w:bottom w:val="single" w:sz="4" w:space="0" w:color="auto"/>
              <w:right w:val="single" w:sz="4" w:space="0" w:color="auto"/>
            </w:tcBorders>
            <w:shd w:val="clear" w:color="auto" w:fill="auto"/>
            <w:vAlign w:val="center"/>
          </w:tcPr>
          <w:p w14:paraId="11892CBC" w14:textId="77777777" w:rsidR="00A522EA" w:rsidRPr="00A522EA" w:rsidRDefault="00A522EA" w:rsidP="00A522EA">
            <w:pPr>
              <w:jc w:val="center"/>
              <w:rPr>
                <w:snapToGrid w:val="0"/>
                <w:color w:val="000000"/>
              </w:rPr>
            </w:pPr>
            <w:r w:rsidRPr="00A522EA">
              <w:rPr>
                <w:snapToGrid w:val="0"/>
                <w:color w:val="000000"/>
              </w:rPr>
              <w:t>-4</w:t>
            </w:r>
          </w:p>
        </w:tc>
      </w:tr>
      <w:tr w:rsidR="00A522EA" w:rsidRPr="00A522EA" w14:paraId="392BC76A" w14:textId="77777777" w:rsidTr="00295606">
        <w:trPr>
          <w:trHeight w:val="137"/>
        </w:trPr>
        <w:tc>
          <w:tcPr>
            <w:tcW w:w="814" w:type="dxa"/>
            <w:shd w:val="clear" w:color="auto" w:fill="auto"/>
            <w:noWrap/>
            <w:vAlign w:val="center"/>
            <w:hideMark/>
          </w:tcPr>
          <w:p w14:paraId="669DE000" w14:textId="77777777" w:rsidR="00A522EA" w:rsidRPr="00A522EA" w:rsidRDefault="00A522EA" w:rsidP="00A522EA">
            <w:pPr>
              <w:jc w:val="center"/>
              <w:rPr>
                <w:snapToGrid w:val="0"/>
              </w:rPr>
            </w:pPr>
            <w:r w:rsidRPr="00A522EA">
              <w:rPr>
                <w:snapToGrid w:val="0"/>
              </w:rPr>
              <w:t>1.2</w:t>
            </w:r>
          </w:p>
        </w:tc>
        <w:tc>
          <w:tcPr>
            <w:tcW w:w="4148" w:type="dxa"/>
            <w:shd w:val="clear" w:color="auto" w:fill="auto"/>
            <w:noWrap/>
            <w:vAlign w:val="center"/>
            <w:hideMark/>
          </w:tcPr>
          <w:p w14:paraId="51A73DBC" w14:textId="77777777" w:rsidR="00A522EA" w:rsidRPr="00A522EA" w:rsidRDefault="00A522EA" w:rsidP="00A522EA">
            <w:pPr>
              <w:rPr>
                <w:snapToGrid w:val="0"/>
              </w:rPr>
            </w:pPr>
            <w:r w:rsidRPr="00A522EA">
              <w:rPr>
                <w:snapToGrid w:val="0"/>
              </w:rPr>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17F8380E" w14:textId="77777777" w:rsidR="00A522EA" w:rsidRPr="00A522EA" w:rsidRDefault="00A522EA" w:rsidP="00A522EA">
            <w:pPr>
              <w:jc w:val="center"/>
              <w:rPr>
                <w:snapToGrid w:val="0"/>
                <w:color w:val="000000"/>
              </w:rPr>
            </w:pPr>
            <w:r w:rsidRPr="00A522EA">
              <w:rPr>
                <w:snapToGrid w:val="0"/>
                <w:color w:val="000000"/>
              </w:rPr>
              <w:t>3 594</w:t>
            </w:r>
          </w:p>
        </w:tc>
        <w:tc>
          <w:tcPr>
            <w:tcW w:w="1560" w:type="dxa"/>
            <w:tcBorders>
              <w:top w:val="nil"/>
              <w:left w:val="nil"/>
              <w:bottom w:val="single" w:sz="4" w:space="0" w:color="auto"/>
              <w:right w:val="single" w:sz="4" w:space="0" w:color="auto"/>
            </w:tcBorders>
            <w:shd w:val="clear" w:color="auto" w:fill="auto"/>
            <w:noWrap/>
            <w:vAlign w:val="center"/>
          </w:tcPr>
          <w:p w14:paraId="288B3400" w14:textId="77777777" w:rsidR="00A522EA" w:rsidRPr="00A522EA" w:rsidRDefault="00A522EA" w:rsidP="00A522EA">
            <w:pPr>
              <w:jc w:val="center"/>
              <w:rPr>
                <w:snapToGrid w:val="0"/>
                <w:color w:val="000000"/>
              </w:rPr>
            </w:pPr>
            <w:r w:rsidRPr="00A522EA">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7F569F57" w14:textId="77777777" w:rsidR="00A522EA" w:rsidRPr="00A522EA" w:rsidRDefault="00A522EA" w:rsidP="00A522EA">
            <w:pPr>
              <w:jc w:val="center"/>
              <w:rPr>
                <w:snapToGrid w:val="0"/>
                <w:color w:val="000000"/>
              </w:rPr>
            </w:pPr>
            <w:r w:rsidRPr="00A522EA">
              <w:rPr>
                <w:snapToGrid w:val="0"/>
                <w:color w:val="000000"/>
              </w:rPr>
              <w:t>-3 594</w:t>
            </w:r>
          </w:p>
        </w:tc>
      </w:tr>
      <w:tr w:rsidR="00A522EA" w:rsidRPr="00A522EA" w14:paraId="5D9D7052" w14:textId="77777777" w:rsidTr="00295606">
        <w:trPr>
          <w:trHeight w:val="673"/>
        </w:trPr>
        <w:tc>
          <w:tcPr>
            <w:tcW w:w="814" w:type="dxa"/>
            <w:shd w:val="clear" w:color="auto" w:fill="auto"/>
            <w:noWrap/>
            <w:vAlign w:val="center"/>
            <w:hideMark/>
          </w:tcPr>
          <w:p w14:paraId="5F8DFC41" w14:textId="77777777" w:rsidR="00A522EA" w:rsidRPr="00A522EA" w:rsidRDefault="00A522EA" w:rsidP="00A522EA">
            <w:pPr>
              <w:jc w:val="center"/>
              <w:rPr>
                <w:snapToGrid w:val="0"/>
              </w:rPr>
            </w:pPr>
            <w:r w:rsidRPr="00A522EA">
              <w:rPr>
                <w:snapToGrid w:val="0"/>
              </w:rPr>
              <w:t>1.3</w:t>
            </w:r>
          </w:p>
        </w:tc>
        <w:tc>
          <w:tcPr>
            <w:tcW w:w="4148" w:type="dxa"/>
            <w:shd w:val="clear" w:color="auto" w:fill="auto"/>
            <w:vAlign w:val="center"/>
            <w:hideMark/>
          </w:tcPr>
          <w:p w14:paraId="65134624" w14:textId="77777777" w:rsidR="00A522EA" w:rsidRPr="00A522EA" w:rsidRDefault="00A522EA" w:rsidP="00A522EA">
            <w:pPr>
              <w:rPr>
                <w:snapToGrid w:val="0"/>
              </w:rPr>
            </w:pPr>
            <w:r w:rsidRPr="00A522EA">
              <w:rPr>
                <w:snapToGrid w:val="0"/>
              </w:rPr>
              <w:t>Расходы на уплату налогов, сборов и других обязательных платежей, в том числе:</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F76CEF0" w14:textId="77777777" w:rsidR="00A522EA" w:rsidRPr="00A522EA" w:rsidRDefault="00A522EA" w:rsidP="00A522EA">
            <w:pPr>
              <w:jc w:val="center"/>
              <w:rPr>
                <w:color w:val="000000"/>
              </w:rPr>
            </w:pPr>
            <w:r w:rsidRPr="00A522EA">
              <w:rPr>
                <w:snapToGrid w:val="0"/>
                <w:color w:val="000000"/>
              </w:rPr>
              <w:t>3 956</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BED8A53" w14:textId="77777777" w:rsidR="00A522EA" w:rsidRPr="00A522EA" w:rsidRDefault="00A522EA" w:rsidP="00A522EA">
            <w:pPr>
              <w:jc w:val="center"/>
              <w:rPr>
                <w:snapToGrid w:val="0"/>
                <w:color w:val="000000"/>
              </w:rPr>
            </w:pPr>
            <w:r w:rsidRPr="00A522EA">
              <w:rPr>
                <w:snapToGrid w:val="0"/>
                <w:color w:val="000000"/>
              </w:rPr>
              <w:t>3 936</w:t>
            </w:r>
          </w:p>
        </w:tc>
        <w:tc>
          <w:tcPr>
            <w:tcW w:w="1701" w:type="dxa"/>
            <w:tcBorders>
              <w:top w:val="single" w:sz="4" w:space="0" w:color="auto"/>
              <w:left w:val="nil"/>
              <w:bottom w:val="single" w:sz="4" w:space="0" w:color="auto"/>
              <w:right w:val="single" w:sz="4" w:space="0" w:color="auto"/>
            </w:tcBorders>
            <w:shd w:val="clear" w:color="auto" w:fill="auto"/>
            <w:vAlign w:val="center"/>
          </w:tcPr>
          <w:p w14:paraId="62E09ABF" w14:textId="77777777" w:rsidR="00A522EA" w:rsidRPr="00A522EA" w:rsidRDefault="00A522EA" w:rsidP="00A522EA">
            <w:pPr>
              <w:jc w:val="center"/>
              <w:rPr>
                <w:snapToGrid w:val="0"/>
                <w:color w:val="000000"/>
              </w:rPr>
            </w:pPr>
            <w:r w:rsidRPr="00A522EA">
              <w:rPr>
                <w:snapToGrid w:val="0"/>
                <w:color w:val="000000"/>
              </w:rPr>
              <w:t>-20</w:t>
            </w:r>
          </w:p>
        </w:tc>
      </w:tr>
      <w:tr w:rsidR="00A522EA" w:rsidRPr="00A522EA" w14:paraId="47896582" w14:textId="77777777" w:rsidTr="00295606">
        <w:trPr>
          <w:trHeight w:val="1846"/>
        </w:trPr>
        <w:tc>
          <w:tcPr>
            <w:tcW w:w="814" w:type="dxa"/>
            <w:shd w:val="clear" w:color="auto" w:fill="auto"/>
            <w:noWrap/>
            <w:vAlign w:val="center"/>
            <w:hideMark/>
          </w:tcPr>
          <w:p w14:paraId="7BEAD8F2" w14:textId="77777777" w:rsidR="00A522EA" w:rsidRPr="00A522EA" w:rsidRDefault="00A522EA" w:rsidP="00A522EA">
            <w:pPr>
              <w:jc w:val="center"/>
              <w:rPr>
                <w:snapToGrid w:val="0"/>
              </w:rPr>
            </w:pPr>
            <w:r w:rsidRPr="00A522EA">
              <w:rPr>
                <w:snapToGrid w:val="0"/>
              </w:rPr>
              <w:t>1.3.1</w:t>
            </w:r>
          </w:p>
        </w:tc>
        <w:tc>
          <w:tcPr>
            <w:tcW w:w="4148" w:type="dxa"/>
            <w:shd w:val="clear" w:color="auto" w:fill="auto"/>
            <w:vAlign w:val="center"/>
            <w:hideMark/>
          </w:tcPr>
          <w:p w14:paraId="7B91AFFA" w14:textId="77777777" w:rsidR="00A522EA" w:rsidRPr="00A522EA" w:rsidRDefault="00A522EA" w:rsidP="00A522EA">
            <w:pPr>
              <w:rPr>
                <w:snapToGrid w:val="0"/>
              </w:rPr>
            </w:pPr>
            <w:r w:rsidRPr="00A522EA">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1F18F199" w14:textId="77777777" w:rsidR="00A522EA" w:rsidRPr="00A522EA" w:rsidRDefault="00A522EA" w:rsidP="00A522EA">
            <w:pPr>
              <w:jc w:val="center"/>
              <w:rPr>
                <w:snapToGrid w:val="0"/>
                <w:color w:val="000000"/>
              </w:rPr>
            </w:pPr>
            <w:r w:rsidRPr="00A522EA">
              <w:rPr>
                <w:snapToGrid w:val="0"/>
                <w:color w:val="000000"/>
              </w:rPr>
              <w:t>50</w:t>
            </w:r>
          </w:p>
        </w:tc>
        <w:tc>
          <w:tcPr>
            <w:tcW w:w="1560" w:type="dxa"/>
            <w:tcBorders>
              <w:top w:val="nil"/>
              <w:left w:val="nil"/>
              <w:bottom w:val="single" w:sz="4" w:space="0" w:color="auto"/>
              <w:right w:val="single" w:sz="4" w:space="0" w:color="auto"/>
            </w:tcBorders>
            <w:shd w:val="clear" w:color="auto" w:fill="auto"/>
            <w:noWrap/>
            <w:vAlign w:val="center"/>
          </w:tcPr>
          <w:p w14:paraId="1AF94417" w14:textId="77777777" w:rsidR="00A522EA" w:rsidRPr="00A522EA" w:rsidRDefault="00A522EA" w:rsidP="00A522EA">
            <w:pPr>
              <w:jc w:val="center"/>
              <w:rPr>
                <w:snapToGrid w:val="0"/>
                <w:color w:val="000000"/>
              </w:rPr>
            </w:pPr>
            <w:r w:rsidRPr="00A522EA">
              <w:rPr>
                <w:snapToGrid w:val="0"/>
                <w:color w:val="000000"/>
              </w:rPr>
              <w:t>42</w:t>
            </w:r>
          </w:p>
        </w:tc>
        <w:tc>
          <w:tcPr>
            <w:tcW w:w="1701" w:type="dxa"/>
            <w:tcBorders>
              <w:top w:val="nil"/>
              <w:left w:val="nil"/>
              <w:bottom w:val="single" w:sz="4" w:space="0" w:color="auto"/>
              <w:right w:val="single" w:sz="4" w:space="0" w:color="auto"/>
            </w:tcBorders>
            <w:shd w:val="clear" w:color="auto" w:fill="auto"/>
            <w:vAlign w:val="center"/>
          </w:tcPr>
          <w:p w14:paraId="67B5E119" w14:textId="77777777" w:rsidR="00A522EA" w:rsidRPr="00A522EA" w:rsidRDefault="00A522EA" w:rsidP="00A522EA">
            <w:pPr>
              <w:jc w:val="center"/>
              <w:rPr>
                <w:snapToGrid w:val="0"/>
                <w:color w:val="000000"/>
              </w:rPr>
            </w:pPr>
            <w:r w:rsidRPr="00A522EA">
              <w:rPr>
                <w:snapToGrid w:val="0"/>
                <w:color w:val="000000"/>
              </w:rPr>
              <w:t>-8</w:t>
            </w:r>
          </w:p>
        </w:tc>
      </w:tr>
      <w:tr w:rsidR="00A522EA" w:rsidRPr="00A522EA" w14:paraId="75D09CB2" w14:textId="77777777" w:rsidTr="00295606">
        <w:trPr>
          <w:trHeight w:val="70"/>
        </w:trPr>
        <w:tc>
          <w:tcPr>
            <w:tcW w:w="814" w:type="dxa"/>
            <w:shd w:val="clear" w:color="auto" w:fill="auto"/>
            <w:noWrap/>
            <w:vAlign w:val="center"/>
            <w:hideMark/>
          </w:tcPr>
          <w:p w14:paraId="7D07F581" w14:textId="77777777" w:rsidR="00A522EA" w:rsidRPr="00A522EA" w:rsidRDefault="00A522EA" w:rsidP="00A522EA">
            <w:pPr>
              <w:jc w:val="center"/>
              <w:rPr>
                <w:snapToGrid w:val="0"/>
              </w:rPr>
            </w:pPr>
            <w:r w:rsidRPr="00A522EA">
              <w:rPr>
                <w:snapToGrid w:val="0"/>
              </w:rPr>
              <w:t>1.3.2</w:t>
            </w:r>
          </w:p>
        </w:tc>
        <w:tc>
          <w:tcPr>
            <w:tcW w:w="4148" w:type="dxa"/>
            <w:shd w:val="clear" w:color="auto" w:fill="auto"/>
            <w:vAlign w:val="center"/>
            <w:hideMark/>
          </w:tcPr>
          <w:p w14:paraId="3562486E" w14:textId="77777777" w:rsidR="00A522EA" w:rsidRPr="00A522EA" w:rsidRDefault="00A522EA" w:rsidP="00A522EA">
            <w:pPr>
              <w:rPr>
                <w:snapToGrid w:val="0"/>
              </w:rPr>
            </w:pPr>
            <w:r w:rsidRPr="00A522EA">
              <w:rPr>
                <w:snapToGrid w:val="0"/>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16817376" w14:textId="77777777" w:rsidR="00A522EA" w:rsidRPr="00A522EA" w:rsidRDefault="00A522EA" w:rsidP="00A522EA">
            <w:pPr>
              <w:jc w:val="center"/>
              <w:rPr>
                <w:snapToGrid w:val="0"/>
                <w:color w:val="000000"/>
              </w:rPr>
            </w:pPr>
            <w:r w:rsidRPr="00A522EA">
              <w:rPr>
                <w:snapToGrid w:val="0"/>
                <w:color w:val="000000"/>
              </w:rPr>
              <w:t>36</w:t>
            </w:r>
          </w:p>
        </w:tc>
        <w:tc>
          <w:tcPr>
            <w:tcW w:w="1560" w:type="dxa"/>
            <w:tcBorders>
              <w:top w:val="nil"/>
              <w:left w:val="nil"/>
              <w:bottom w:val="single" w:sz="4" w:space="0" w:color="auto"/>
              <w:right w:val="single" w:sz="4" w:space="0" w:color="auto"/>
            </w:tcBorders>
            <w:shd w:val="clear" w:color="auto" w:fill="auto"/>
            <w:noWrap/>
            <w:vAlign w:val="center"/>
          </w:tcPr>
          <w:p w14:paraId="7F3744FD" w14:textId="77777777" w:rsidR="00A522EA" w:rsidRPr="00A522EA" w:rsidRDefault="00A522EA" w:rsidP="00A522EA">
            <w:pPr>
              <w:jc w:val="center"/>
              <w:rPr>
                <w:snapToGrid w:val="0"/>
                <w:color w:val="000000"/>
              </w:rPr>
            </w:pPr>
            <w:r w:rsidRPr="00A522EA">
              <w:rPr>
                <w:snapToGrid w:val="0"/>
                <w:color w:val="000000"/>
              </w:rPr>
              <w:t>24</w:t>
            </w:r>
          </w:p>
        </w:tc>
        <w:tc>
          <w:tcPr>
            <w:tcW w:w="1701" w:type="dxa"/>
            <w:tcBorders>
              <w:top w:val="nil"/>
              <w:left w:val="nil"/>
              <w:bottom w:val="single" w:sz="4" w:space="0" w:color="auto"/>
              <w:right w:val="single" w:sz="4" w:space="0" w:color="auto"/>
            </w:tcBorders>
            <w:shd w:val="clear" w:color="auto" w:fill="auto"/>
            <w:vAlign w:val="center"/>
          </w:tcPr>
          <w:p w14:paraId="065E96EC" w14:textId="77777777" w:rsidR="00A522EA" w:rsidRPr="00A522EA" w:rsidRDefault="00A522EA" w:rsidP="00A522EA">
            <w:pPr>
              <w:jc w:val="center"/>
              <w:rPr>
                <w:snapToGrid w:val="0"/>
                <w:color w:val="000000"/>
              </w:rPr>
            </w:pPr>
            <w:r w:rsidRPr="00A522EA">
              <w:rPr>
                <w:snapToGrid w:val="0"/>
                <w:color w:val="000000"/>
              </w:rPr>
              <w:t>-12</w:t>
            </w:r>
          </w:p>
        </w:tc>
      </w:tr>
      <w:tr w:rsidR="00A522EA" w:rsidRPr="00A522EA" w14:paraId="28768EEF" w14:textId="77777777" w:rsidTr="00295606">
        <w:trPr>
          <w:trHeight w:val="70"/>
        </w:trPr>
        <w:tc>
          <w:tcPr>
            <w:tcW w:w="814" w:type="dxa"/>
            <w:shd w:val="clear" w:color="auto" w:fill="auto"/>
            <w:noWrap/>
            <w:vAlign w:val="center"/>
            <w:hideMark/>
          </w:tcPr>
          <w:p w14:paraId="5F184502" w14:textId="77777777" w:rsidR="00A522EA" w:rsidRPr="00A522EA" w:rsidRDefault="00A522EA" w:rsidP="00A522EA">
            <w:pPr>
              <w:jc w:val="center"/>
              <w:rPr>
                <w:snapToGrid w:val="0"/>
              </w:rPr>
            </w:pPr>
            <w:r w:rsidRPr="00A522EA">
              <w:rPr>
                <w:snapToGrid w:val="0"/>
              </w:rPr>
              <w:t>1.3.3</w:t>
            </w:r>
          </w:p>
        </w:tc>
        <w:tc>
          <w:tcPr>
            <w:tcW w:w="4148" w:type="dxa"/>
            <w:shd w:val="clear" w:color="auto" w:fill="auto"/>
            <w:noWrap/>
            <w:vAlign w:val="center"/>
            <w:hideMark/>
          </w:tcPr>
          <w:p w14:paraId="411C50BE" w14:textId="77777777" w:rsidR="00A522EA" w:rsidRPr="00A522EA" w:rsidRDefault="00A522EA" w:rsidP="00A522EA">
            <w:pPr>
              <w:rPr>
                <w:snapToGrid w:val="0"/>
              </w:rPr>
            </w:pPr>
            <w:r w:rsidRPr="00A522EA">
              <w:rPr>
                <w:snapToGrid w:val="0"/>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76525BE4" w14:textId="77777777" w:rsidR="00A522EA" w:rsidRPr="00A522EA" w:rsidRDefault="00A522EA" w:rsidP="00A522EA">
            <w:pPr>
              <w:jc w:val="center"/>
              <w:rPr>
                <w:snapToGrid w:val="0"/>
                <w:color w:val="000000"/>
              </w:rPr>
            </w:pPr>
            <w:r w:rsidRPr="00A522EA">
              <w:rPr>
                <w:snapToGrid w:val="0"/>
                <w:color w:val="000000"/>
              </w:rPr>
              <w:t>3 871</w:t>
            </w:r>
          </w:p>
        </w:tc>
        <w:tc>
          <w:tcPr>
            <w:tcW w:w="1560" w:type="dxa"/>
            <w:tcBorders>
              <w:top w:val="nil"/>
              <w:left w:val="nil"/>
              <w:bottom w:val="single" w:sz="4" w:space="0" w:color="auto"/>
              <w:right w:val="single" w:sz="4" w:space="0" w:color="auto"/>
            </w:tcBorders>
            <w:shd w:val="clear" w:color="auto" w:fill="auto"/>
            <w:noWrap/>
            <w:vAlign w:val="center"/>
          </w:tcPr>
          <w:p w14:paraId="509C35FC" w14:textId="77777777" w:rsidR="00A522EA" w:rsidRPr="00A522EA" w:rsidRDefault="00A522EA" w:rsidP="00A522EA">
            <w:pPr>
              <w:jc w:val="center"/>
              <w:rPr>
                <w:snapToGrid w:val="0"/>
                <w:color w:val="000000"/>
              </w:rPr>
            </w:pPr>
            <w:r w:rsidRPr="00A522EA">
              <w:rPr>
                <w:snapToGrid w:val="0"/>
                <w:color w:val="000000"/>
              </w:rPr>
              <w:t>3 870</w:t>
            </w:r>
          </w:p>
        </w:tc>
        <w:tc>
          <w:tcPr>
            <w:tcW w:w="1701" w:type="dxa"/>
            <w:tcBorders>
              <w:top w:val="nil"/>
              <w:left w:val="nil"/>
              <w:bottom w:val="single" w:sz="4" w:space="0" w:color="auto"/>
              <w:right w:val="single" w:sz="4" w:space="0" w:color="auto"/>
            </w:tcBorders>
            <w:shd w:val="clear" w:color="auto" w:fill="auto"/>
            <w:vAlign w:val="center"/>
          </w:tcPr>
          <w:p w14:paraId="13CFDDA4" w14:textId="77777777" w:rsidR="00A522EA" w:rsidRPr="00A522EA" w:rsidRDefault="00A522EA" w:rsidP="00A522EA">
            <w:pPr>
              <w:jc w:val="center"/>
              <w:rPr>
                <w:snapToGrid w:val="0"/>
                <w:color w:val="000000"/>
              </w:rPr>
            </w:pPr>
            <w:r w:rsidRPr="00A522EA">
              <w:rPr>
                <w:snapToGrid w:val="0"/>
                <w:color w:val="000000"/>
              </w:rPr>
              <w:t>-1</w:t>
            </w:r>
          </w:p>
        </w:tc>
      </w:tr>
      <w:tr w:rsidR="00A522EA" w:rsidRPr="00A522EA" w14:paraId="2BCA810F" w14:textId="77777777" w:rsidTr="00295606">
        <w:trPr>
          <w:trHeight w:val="183"/>
        </w:trPr>
        <w:tc>
          <w:tcPr>
            <w:tcW w:w="814" w:type="dxa"/>
            <w:shd w:val="clear" w:color="auto" w:fill="auto"/>
            <w:noWrap/>
            <w:vAlign w:val="center"/>
            <w:hideMark/>
          </w:tcPr>
          <w:p w14:paraId="67561CB2" w14:textId="77777777" w:rsidR="00A522EA" w:rsidRPr="00A522EA" w:rsidRDefault="00A522EA" w:rsidP="00A522EA">
            <w:pPr>
              <w:jc w:val="center"/>
              <w:rPr>
                <w:snapToGrid w:val="0"/>
              </w:rPr>
            </w:pPr>
            <w:r w:rsidRPr="00A522EA">
              <w:rPr>
                <w:snapToGrid w:val="0"/>
              </w:rPr>
              <w:t>1.4</w:t>
            </w:r>
          </w:p>
        </w:tc>
        <w:tc>
          <w:tcPr>
            <w:tcW w:w="4148" w:type="dxa"/>
            <w:shd w:val="clear" w:color="auto" w:fill="auto"/>
            <w:vAlign w:val="center"/>
            <w:hideMark/>
          </w:tcPr>
          <w:p w14:paraId="6D97C981" w14:textId="77777777" w:rsidR="00A522EA" w:rsidRPr="00A522EA" w:rsidRDefault="00A522EA" w:rsidP="00A522EA">
            <w:pPr>
              <w:rPr>
                <w:snapToGrid w:val="0"/>
              </w:rPr>
            </w:pPr>
            <w:r w:rsidRPr="00A522EA">
              <w:rPr>
                <w:snapToGrid w:val="0"/>
              </w:rPr>
              <w:t>Отчисления на социальные нужды</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31A48D4" w14:textId="77777777" w:rsidR="00A522EA" w:rsidRPr="00A522EA" w:rsidRDefault="00A522EA" w:rsidP="00A522EA">
            <w:pPr>
              <w:jc w:val="center"/>
              <w:rPr>
                <w:color w:val="000000"/>
              </w:rPr>
            </w:pPr>
            <w:r w:rsidRPr="00A522EA">
              <w:rPr>
                <w:snapToGrid w:val="0"/>
                <w:color w:val="000000"/>
              </w:rPr>
              <w:t>63 643</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268EDAB" w14:textId="77777777" w:rsidR="00A522EA" w:rsidRPr="00A522EA" w:rsidRDefault="00A522EA" w:rsidP="00A522EA">
            <w:pPr>
              <w:jc w:val="center"/>
              <w:rPr>
                <w:snapToGrid w:val="0"/>
                <w:color w:val="000000"/>
              </w:rPr>
            </w:pPr>
            <w:r w:rsidRPr="00A522EA">
              <w:rPr>
                <w:snapToGrid w:val="0"/>
                <w:color w:val="000000"/>
              </w:rPr>
              <w:t>58 784</w:t>
            </w:r>
          </w:p>
        </w:tc>
        <w:tc>
          <w:tcPr>
            <w:tcW w:w="1701" w:type="dxa"/>
            <w:tcBorders>
              <w:top w:val="single" w:sz="4" w:space="0" w:color="auto"/>
              <w:left w:val="nil"/>
              <w:bottom w:val="single" w:sz="4" w:space="0" w:color="auto"/>
              <w:right w:val="single" w:sz="4" w:space="0" w:color="auto"/>
            </w:tcBorders>
            <w:shd w:val="clear" w:color="auto" w:fill="auto"/>
            <w:vAlign w:val="center"/>
          </w:tcPr>
          <w:p w14:paraId="1E728E51" w14:textId="77777777" w:rsidR="00A522EA" w:rsidRPr="00A522EA" w:rsidRDefault="00A522EA" w:rsidP="00A522EA">
            <w:pPr>
              <w:jc w:val="center"/>
              <w:rPr>
                <w:snapToGrid w:val="0"/>
                <w:color w:val="000000"/>
              </w:rPr>
            </w:pPr>
            <w:r w:rsidRPr="00A522EA">
              <w:rPr>
                <w:snapToGrid w:val="0"/>
                <w:color w:val="000000"/>
              </w:rPr>
              <w:t>-4 859</w:t>
            </w:r>
          </w:p>
        </w:tc>
      </w:tr>
      <w:tr w:rsidR="00A522EA" w:rsidRPr="00A522EA" w14:paraId="67E4445A" w14:textId="77777777" w:rsidTr="00295606">
        <w:trPr>
          <w:trHeight w:val="279"/>
        </w:trPr>
        <w:tc>
          <w:tcPr>
            <w:tcW w:w="814" w:type="dxa"/>
            <w:shd w:val="clear" w:color="auto" w:fill="auto"/>
            <w:noWrap/>
            <w:vAlign w:val="center"/>
          </w:tcPr>
          <w:p w14:paraId="12C5E8CE" w14:textId="77777777" w:rsidR="00A522EA" w:rsidRPr="00A522EA" w:rsidRDefault="00A522EA" w:rsidP="00A522EA">
            <w:pPr>
              <w:jc w:val="center"/>
              <w:rPr>
                <w:snapToGrid w:val="0"/>
              </w:rPr>
            </w:pPr>
            <w:r w:rsidRPr="00A522EA">
              <w:rPr>
                <w:snapToGrid w:val="0"/>
              </w:rPr>
              <w:t>1.5.</w:t>
            </w:r>
          </w:p>
        </w:tc>
        <w:tc>
          <w:tcPr>
            <w:tcW w:w="4148" w:type="dxa"/>
            <w:shd w:val="clear" w:color="auto" w:fill="auto"/>
            <w:vAlign w:val="center"/>
          </w:tcPr>
          <w:p w14:paraId="4D80DDD5" w14:textId="77777777" w:rsidR="00A522EA" w:rsidRPr="00A522EA" w:rsidRDefault="00A522EA" w:rsidP="00A522EA">
            <w:pPr>
              <w:rPr>
                <w:snapToGrid w:val="0"/>
              </w:rPr>
            </w:pPr>
            <w:r w:rsidRPr="00A522EA">
              <w:rPr>
                <w:snapToGrid w:val="0"/>
              </w:rPr>
              <w:t>Расходы по сомнительным долгам</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3CB1AA7" w14:textId="77777777" w:rsidR="00A522EA" w:rsidRPr="00A522EA" w:rsidRDefault="00A522EA" w:rsidP="00A522EA">
            <w:pPr>
              <w:jc w:val="center"/>
              <w:rPr>
                <w:snapToGrid w:val="0"/>
                <w:color w:val="000000"/>
              </w:rPr>
            </w:pPr>
            <w:r w:rsidRPr="00A522EA">
              <w:rPr>
                <w:snapToGrid w:val="0"/>
                <w:color w:val="000000"/>
              </w:rPr>
              <w:t>13 224</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1CA768D" w14:textId="77777777" w:rsidR="00A522EA" w:rsidRPr="00A522EA" w:rsidRDefault="00A522EA" w:rsidP="00A522EA">
            <w:pPr>
              <w:jc w:val="center"/>
              <w:rPr>
                <w:snapToGrid w:val="0"/>
                <w:color w:val="000000"/>
              </w:rPr>
            </w:pPr>
            <w:r w:rsidRPr="00A522EA">
              <w:rPr>
                <w:snapToGrid w:val="0"/>
                <w:color w:val="00000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F32B8B1" w14:textId="77777777" w:rsidR="00A522EA" w:rsidRPr="00A522EA" w:rsidRDefault="00A522EA" w:rsidP="00A522EA">
            <w:pPr>
              <w:jc w:val="center"/>
              <w:rPr>
                <w:snapToGrid w:val="0"/>
                <w:color w:val="000000"/>
              </w:rPr>
            </w:pPr>
            <w:r w:rsidRPr="00A522EA">
              <w:rPr>
                <w:snapToGrid w:val="0"/>
                <w:color w:val="000000"/>
              </w:rPr>
              <w:t>-13 224</w:t>
            </w:r>
          </w:p>
        </w:tc>
      </w:tr>
      <w:tr w:rsidR="00A522EA" w:rsidRPr="00A522EA" w14:paraId="4A493916" w14:textId="77777777" w:rsidTr="00295606">
        <w:trPr>
          <w:trHeight w:val="279"/>
        </w:trPr>
        <w:tc>
          <w:tcPr>
            <w:tcW w:w="814" w:type="dxa"/>
            <w:shd w:val="clear" w:color="auto" w:fill="auto"/>
            <w:noWrap/>
            <w:vAlign w:val="center"/>
            <w:hideMark/>
          </w:tcPr>
          <w:p w14:paraId="3B1F30AC" w14:textId="77777777" w:rsidR="00A522EA" w:rsidRPr="00A522EA" w:rsidRDefault="00A522EA" w:rsidP="00A522EA">
            <w:pPr>
              <w:jc w:val="center"/>
              <w:rPr>
                <w:snapToGrid w:val="0"/>
              </w:rPr>
            </w:pPr>
            <w:r w:rsidRPr="00A522EA">
              <w:rPr>
                <w:snapToGrid w:val="0"/>
              </w:rPr>
              <w:t>1.6</w:t>
            </w:r>
          </w:p>
        </w:tc>
        <w:tc>
          <w:tcPr>
            <w:tcW w:w="4148" w:type="dxa"/>
            <w:shd w:val="clear" w:color="auto" w:fill="auto"/>
            <w:vAlign w:val="center"/>
            <w:hideMark/>
          </w:tcPr>
          <w:p w14:paraId="369B199E" w14:textId="77777777" w:rsidR="00A522EA" w:rsidRPr="00A522EA" w:rsidRDefault="00A522EA" w:rsidP="00A522EA">
            <w:pPr>
              <w:rPr>
                <w:snapToGrid w:val="0"/>
              </w:rPr>
            </w:pPr>
            <w:r w:rsidRPr="00A522EA">
              <w:rPr>
                <w:snapToGrid w:val="0"/>
              </w:rPr>
              <w:t>Амортизация основных средств и нематериальных активов</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73281C9" w14:textId="77777777" w:rsidR="00A522EA" w:rsidRPr="00A522EA" w:rsidRDefault="00A522EA" w:rsidP="00A522EA">
            <w:pPr>
              <w:jc w:val="center"/>
              <w:rPr>
                <w:color w:val="000000"/>
              </w:rPr>
            </w:pPr>
            <w:r w:rsidRPr="00A522EA">
              <w:rPr>
                <w:snapToGrid w:val="0"/>
                <w:color w:val="000000"/>
              </w:rPr>
              <w:t>1 501</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7A9EF7B" w14:textId="77777777" w:rsidR="00A522EA" w:rsidRPr="00A522EA" w:rsidRDefault="00A522EA" w:rsidP="00A522EA">
            <w:pPr>
              <w:jc w:val="center"/>
              <w:rPr>
                <w:snapToGrid w:val="0"/>
                <w:color w:val="000000"/>
              </w:rPr>
            </w:pPr>
            <w:r w:rsidRPr="00A522EA">
              <w:rPr>
                <w:snapToGrid w:val="0"/>
                <w:color w:val="000000"/>
              </w:rPr>
              <w:t>1 501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D553E70" w14:textId="77777777" w:rsidR="00A522EA" w:rsidRPr="00A522EA" w:rsidRDefault="00A522EA" w:rsidP="00A522EA">
            <w:pPr>
              <w:jc w:val="center"/>
              <w:rPr>
                <w:snapToGrid w:val="0"/>
                <w:color w:val="000000"/>
              </w:rPr>
            </w:pPr>
            <w:r w:rsidRPr="00A522EA">
              <w:rPr>
                <w:snapToGrid w:val="0"/>
                <w:color w:val="000000"/>
              </w:rPr>
              <w:t>0</w:t>
            </w:r>
          </w:p>
        </w:tc>
      </w:tr>
      <w:tr w:rsidR="00A522EA" w:rsidRPr="00A522EA" w14:paraId="478B2FF8" w14:textId="77777777" w:rsidTr="00295606">
        <w:trPr>
          <w:trHeight w:val="141"/>
        </w:trPr>
        <w:tc>
          <w:tcPr>
            <w:tcW w:w="814" w:type="dxa"/>
            <w:shd w:val="clear" w:color="auto" w:fill="auto"/>
            <w:noWrap/>
            <w:vAlign w:val="center"/>
            <w:hideMark/>
          </w:tcPr>
          <w:p w14:paraId="761FD821" w14:textId="77777777" w:rsidR="00A522EA" w:rsidRPr="00A522EA" w:rsidRDefault="00A522EA" w:rsidP="00A522EA">
            <w:pPr>
              <w:jc w:val="center"/>
              <w:rPr>
                <w:snapToGrid w:val="0"/>
              </w:rPr>
            </w:pPr>
          </w:p>
        </w:tc>
        <w:tc>
          <w:tcPr>
            <w:tcW w:w="4148" w:type="dxa"/>
            <w:shd w:val="clear" w:color="auto" w:fill="auto"/>
            <w:noWrap/>
            <w:vAlign w:val="center"/>
            <w:hideMark/>
          </w:tcPr>
          <w:p w14:paraId="3EB373B5" w14:textId="77777777" w:rsidR="00A522EA" w:rsidRPr="00A522EA" w:rsidRDefault="00A522EA" w:rsidP="00A522EA">
            <w:pPr>
              <w:rPr>
                <w:snapToGrid w:val="0"/>
              </w:rPr>
            </w:pPr>
            <w:r w:rsidRPr="00A522EA">
              <w:rPr>
                <w:snapToGrid w:val="0"/>
              </w:rPr>
              <w:t>ИТОГО</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56ABB34" w14:textId="77777777" w:rsidR="00A522EA" w:rsidRPr="00A522EA" w:rsidRDefault="00A522EA" w:rsidP="00A522EA">
            <w:pPr>
              <w:jc w:val="center"/>
              <w:rPr>
                <w:color w:val="000000"/>
              </w:rPr>
            </w:pPr>
            <w:r w:rsidRPr="00A522EA">
              <w:rPr>
                <w:snapToGrid w:val="0"/>
                <w:color w:val="000000"/>
              </w:rPr>
              <w:t>86 738</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A9C6233" w14:textId="77777777" w:rsidR="00A522EA" w:rsidRPr="00A522EA" w:rsidRDefault="00A522EA" w:rsidP="00A522EA">
            <w:pPr>
              <w:jc w:val="center"/>
              <w:rPr>
                <w:snapToGrid w:val="0"/>
                <w:color w:val="000000"/>
              </w:rPr>
            </w:pPr>
            <w:r w:rsidRPr="00A522EA">
              <w:rPr>
                <w:snapToGrid w:val="0"/>
                <w:color w:val="000000"/>
              </w:rPr>
              <w:t>65 037</w:t>
            </w:r>
          </w:p>
        </w:tc>
        <w:tc>
          <w:tcPr>
            <w:tcW w:w="1701" w:type="dxa"/>
            <w:tcBorders>
              <w:top w:val="single" w:sz="4" w:space="0" w:color="auto"/>
              <w:left w:val="nil"/>
              <w:bottom w:val="single" w:sz="4" w:space="0" w:color="auto"/>
              <w:right w:val="single" w:sz="4" w:space="0" w:color="auto"/>
            </w:tcBorders>
            <w:shd w:val="clear" w:color="auto" w:fill="auto"/>
            <w:vAlign w:val="center"/>
          </w:tcPr>
          <w:p w14:paraId="0C703418" w14:textId="77777777" w:rsidR="00A522EA" w:rsidRPr="00A522EA" w:rsidRDefault="00A522EA" w:rsidP="00A522EA">
            <w:pPr>
              <w:jc w:val="center"/>
              <w:rPr>
                <w:snapToGrid w:val="0"/>
                <w:color w:val="000000"/>
              </w:rPr>
            </w:pPr>
            <w:r w:rsidRPr="00A522EA">
              <w:rPr>
                <w:snapToGrid w:val="0"/>
                <w:color w:val="000000"/>
              </w:rPr>
              <w:t>-21 701</w:t>
            </w:r>
          </w:p>
        </w:tc>
      </w:tr>
      <w:tr w:rsidR="00A522EA" w:rsidRPr="00A522EA" w14:paraId="304F2821" w14:textId="77777777" w:rsidTr="00295606">
        <w:trPr>
          <w:trHeight w:val="70"/>
        </w:trPr>
        <w:tc>
          <w:tcPr>
            <w:tcW w:w="814" w:type="dxa"/>
            <w:shd w:val="clear" w:color="auto" w:fill="auto"/>
            <w:noWrap/>
            <w:vAlign w:val="center"/>
            <w:hideMark/>
          </w:tcPr>
          <w:p w14:paraId="41BC2039" w14:textId="77777777" w:rsidR="00A522EA" w:rsidRPr="00A522EA" w:rsidRDefault="00A522EA" w:rsidP="00A522EA">
            <w:pPr>
              <w:jc w:val="center"/>
              <w:rPr>
                <w:snapToGrid w:val="0"/>
              </w:rPr>
            </w:pPr>
            <w:r w:rsidRPr="00A522EA">
              <w:rPr>
                <w:snapToGrid w:val="0"/>
              </w:rPr>
              <w:t>2</w:t>
            </w:r>
          </w:p>
        </w:tc>
        <w:tc>
          <w:tcPr>
            <w:tcW w:w="4148" w:type="dxa"/>
            <w:shd w:val="clear" w:color="auto" w:fill="auto"/>
            <w:noWrap/>
            <w:vAlign w:val="center"/>
            <w:hideMark/>
          </w:tcPr>
          <w:p w14:paraId="692D1075" w14:textId="77777777" w:rsidR="00A522EA" w:rsidRPr="00A522EA" w:rsidRDefault="00A522EA" w:rsidP="00A522EA">
            <w:pPr>
              <w:rPr>
                <w:snapToGrid w:val="0"/>
              </w:rPr>
            </w:pPr>
            <w:r w:rsidRPr="00A522EA">
              <w:rPr>
                <w:snapToGrid w:val="0"/>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00DD4BF9" w14:textId="77777777" w:rsidR="00A522EA" w:rsidRPr="00A522EA" w:rsidRDefault="00A522EA" w:rsidP="00A522EA">
            <w:pPr>
              <w:jc w:val="center"/>
              <w:rPr>
                <w:snapToGrid w:val="0"/>
                <w:color w:val="000000"/>
              </w:rPr>
            </w:pPr>
            <w:r w:rsidRPr="00A522EA">
              <w:rPr>
                <w:snapToGrid w:val="0"/>
                <w:color w:val="000000"/>
              </w:rPr>
              <w:t>8 511</w:t>
            </w:r>
          </w:p>
        </w:tc>
        <w:tc>
          <w:tcPr>
            <w:tcW w:w="1560" w:type="dxa"/>
            <w:tcBorders>
              <w:top w:val="nil"/>
              <w:left w:val="nil"/>
              <w:bottom w:val="single" w:sz="4" w:space="0" w:color="auto"/>
              <w:right w:val="single" w:sz="4" w:space="0" w:color="auto"/>
            </w:tcBorders>
            <w:shd w:val="clear" w:color="auto" w:fill="auto"/>
            <w:noWrap/>
            <w:vAlign w:val="center"/>
          </w:tcPr>
          <w:p w14:paraId="44B83F69" w14:textId="77777777" w:rsidR="00A522EA" w:rsidRPr="00A522EA" w:rsidRDefault="00A522EA" w:rsidP="00A522EA">
            <w:pPr>
              <w:jc w:val="center"/>
              <w:rPr>
                <w:snapToGrid w:val="0"/>
                <w:color w:val="000000"/>
              </w:rPr>
            </w:pPr>
            <w:r w:rsidRPr="00A522EA">
              <w:rPr>
                <w:snapToGrid w:val="0"/>
                <w:color w:val="000000"/>
              </w:rPr>
              <w:t>8 511</w:t>
            </w:r>
          </w:p>
        </w:tc>
        <w:tc>
          <w:tcPr>
            <w:tcW w:w="1701" w:type="dxa"/>
            <w:tcBorders>
              <w:top w:val="nil"/>
              <w:left w:val="nil"/>
              <w:bottom w:val="single" w:sz="4" w:space="0" w:color="auto"/>
              <w:right w:val="single" w:sz="4" w:space="0" w:color="auto"/>
            </w:tcBorders>
            <w:shd w:val="clear" w:color="auto" w:fill="auto"/>
            <w:vAlign w:val="center"/>
          </w:tcPr>
          <w:p w14:paraId="6B658293" w14:textId="77777777" w:rsidR="00A522EA" w:rsidRPr="00A522EA" w:rsidRDefault="00A522EA" w:rsidP="00A522EA">
            <w:pPr>
              <w:jc w:val="center"/>
              <w:rPr>
                <w:snapToGrid w:val="0"/>
                <w:color w:val="000000"/>
              </w:rPr>
            </w:pPr>
            <w:r w:rsidRPr="00A522EA">
              <w:rPr>
                <w:snapToGrid w:val="0"/>
                <w:color w:val="000000"/>
              </w:rPr>
              <w:t>0</w:t>
            </w:r>
          </w:p>
        </w:tc>
      </w:tr>
      <w:tr w:rsidR="00A522EA" w:rsidRPr="00A522EA" w14:paraId="333C6EC6" w14:textId="77777777" w:rsidTr="00295606">
        <w:trPr>
          <w:trHeight w:val="70"/>
        </w:trPr>
        <w:tc>
          <w:tcPr>
            <w:tcW w:w="814" w:type="dxa"/>
            <w:shd w:val="clear" w:color="auto" w:fill="auto"/>
            <w:noWrap/>
            <w:vAlign w:val="center"/>
            <w:hideMark/>
          </w:tcPr>
          <w:p w14:paraId="67C35506" w14:textId="77777777" w:rsidR="00A522EA" w:rsidRPr="00A522EA" w:rsidRDefault="00A522EA" w:rsidP="00A522EA">
            <w:pPr>
              <w:jc w:val="center"/>
              <w:rPr>
                <w:snapToGrid w:val="0"/>
              </w:rPr>
            </w:pPr>
            <w:r w:rsidRPr="00A522EA">
              <w:rPr>
                <w:snapToGrid w:val="0"/>
              </w:rPr>
              <w:t>3</w:t>
            </w:r>
          </w:p>
        </w:tc>
        <w:tc>
          <w:tcPr>
            <w:tcW w:w="4148" w:type="dxa"/>
            <w:shd w:val="clear" w:color="auto" w:fill="auto"/>
            <w:noWrap/>
            <w:vAlign w:val="center"/>
            <w:hideMark/>
          </w:tcPr>
          <w:p w14:paraId="4BA1BB9E" w14:textId="77777777" w:rsidR="00A522EA" w:rsidRPr="00A522EA" w:rsidRDefault="00A522EA" w:rsidP="00A522EA">
            <w:pPr>
              <w:rPr>
                <w:snapToGrid w:val="0"/>
              </w:rPr>
            </w:pPr>
            <w:r w:rsidRPr="00A522EA">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16A78095" w14:textId="77777777" w:rsidR="00A522EA" w:rsidRPr="00A522EA" w:rsidRDefault="00A522EA" w:rsidP="00A522EA">
            <w:pPr>
              <w:jc w:val="center"/>
              <w:rPr>
                <w:snapToGrid w:val="0"/>
                <w:color w:val="000000"/>
              </w:rPr>
            </w:pPr>
            <w:r w:rsidRPr="00A522EA">
              <w:rPr>
                <w:snapToGrid w:val="0"/>
                <w:color w:val="000000"/>
              </w:rPr>
              <w:t>0</w:t>
            </w:r>
          </w:p>
        </w:tc>
        <w:tc>
          <w:tcPr>
            <w:tcW w:w="1560" w:type="dxa"/>
            <w:tcBorders>
              <w:top w:val="nil"/>
              <w:left w:val="nil"/>
              <w:bottom w:val="single" w:sz="4" w:space="0" w:color="auto"/>
              <w:right w:val="single" w:sz="4" w:space="0" w:color="auto"/>
            </w:tcBorders>
            <w:shd w:val="clear" w:color="auto" w:fill="auto"/>
            <w:noWrap/>
            <w:vAlign w:val="center"/>
          </w:tcPr>
          <w:p w14:paraId="32FC81FC" w14:textId="77777777" w:rsidR="00A522EA" w:rsidRPr="00A522EA" w:rsidRDefault="00A522EA" w:rsidP="00A522EA">
            <w:pPr>
              <w:jc w:val="center"/>
              <w:rPr>
                <w:snapToGrid w:val="0"/>
                <w:color w:val="000000"/>
              </w:rPr>
            </w:pPr>
            <w:r w:rsidRPr="00A522EA">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1C1380AF" w14:textId="77777777" w:rsidR="00A522EA" w:rsidRPr="00A522EA" w:rsidRDefault="00A522EA" w:rsidP="00A522EA">
            <w:pPr>
              <w:jc w:val="center"/>
              <w:rPr>
                <w:snapToGrid w:val="0"/>
                <w:color w:val="000000"/>
              </w:rPr>
            </w:pPr>
            <w:r w:rsidRPr="00A522EA">
              <w:rPr>
                <w:snapToGrid w:val="0"/>
                <w:color w:val="000000"/>
              </w:rPr>
              <w:t>0</w:t>
            </w:r>
          </w:p>
        </w:tc>
      </w:tr>
      <w:tr w:rsidR="00A522EA" w:rsidRPr="00A522EA" w14:paraId="57F28211" w14:textId="77777777" w:rsidTr="00295606">
        <w:trPr>
          <w:trHeight w:val="199"/>
        </w:trPr>
        <w:tc>
          <w:tcPr>
            <w:tcW w:w="814" w:type="dxa"/>
            <w:shd w:val="clear" w:color="auto" w:fill="auto"/>
            <w:noWrap/>
            <w:vAlign w:val="center"/>
            <w:hideMark/>
          </w:tcPr>
          <w:p w14:paraId="30727A6C" w14:textId="77777777" w:rsidR="00A522EA" w:rsidRPr="00A522EA" w:rsidRDefault="00A522EA" w:rsidP="00A522EA">
            <w:pPr>
              <w:jc w:val="center"/>
              <w:rPr>
                <w:snapToGrid w:val="0"/>
              </w:rPr>
            </w:pPr>
            <w:r w:rsidRPr="00A522EA">
              <w:rPr>
                <w:snapToGrid w:val="0"/>
              </w:rPr>
              <w:t>4</w:t>
            </w:r>
          </w:p>
        </w:tc>
        <w:tc>
          <w:tcPr>
            <w:tcW w:w="4148" w:type="dxa"/>
            <w:shd w:val="clear" w:color="auto" w:fill="auto"/>
            <w:vAlign w:val="center"/>
            <w:hideMark/>
          </w:tcPr>
          <w:p w14:paraId="32CF4891" w14:textId="77777777" w:rsidR="00A522EA" w:rsidRPr="00A522EA" w:rsidRDefault="00A522EA" w:rsidP="00A522EA">
            <w:pPr>
              <w:rPr>
                <w:snapToGrid w:val="0"/>
              </w:rPr>
            </w:pPr>
            <w:r w:rsidRPr="00A522EA">
              <w:rPr>
                <w:snapToGrid w:val="0"/>
              </w:rPr>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551FB984" w14:textId="77777777" w:rsidR="00A522EA" w:rsidRPr="00A522EA" w:rsidRDefault="00A522EA" w:rsidP="00A522EA">
            <w:pPr>
              <w:jc w:val="center"/>
              <w:rPr>
                <w:snapToGrid w:val="0"/>
                <w:color w:val="000000"/>
              </w:rPr>
            </w:pPr>
            <w:r w:rsidRPr="00A522EA">
              <w:rPr>
                <w:snapToGrid w:val="0"/>
                <w:color w:val="000000"/>
              </w:rPr>
              <w:t>95 249</w:t>
            </w:r>
          </w:p>
        </w:tc>
        <w:tc>
          <w:tcPr>
            <w:tcW w:w="1560" w:type="dxa"/>
            <w:tcBorders>
              <w:top w:val="nil"/>
              <w:left w:val="nil"/>
              <w:bottom w:val="single" w:sz="4" w:space="0" w:color="auto"/>
              <w:right w:val="single" w:sz="4" w:space="0" w:color="auto"/>
            </w:tcBorders>
            <w:shd w:val="clear" w:color="auto" w:fill="auto"/>
            <w:noWrap/>
            <w:vAlign w:val="center"/>
          </w:tcPr>
          <w:p w14:paraId="3D1CEACC" w14:textId="77777777" w:rsidR="00A522EA" w:rsidRPr="00A522EA" w:rsidRDefault="00A522EA" w:rsidP="00A522EA">
            <w:pPr>
              <w:jc w:val="center"/>
              <w:rPr>
                <w:snapToGrid w:val="0"/>
                <w:color w:val="000000"/>
              </w:rPr>
            </w:pPr>
            <w:r w:rsidRPr="00A522EA">
              <w:rPr>
                <w:snapToGrid w:val="0"/>
                <w:color w:val="000000"/>
              </w:rPr>
              <w:t>73 548</w:t>
            </w:r>
          </w:p>
        </w:tc>
        <w:tc>
          <w:tcPr>
            <w:tcW w:w="1701" w:type="dxa"/>
            <w:tcBorders>
              <w:top w:val="nil"/>
              <w:left w:val="nil"/>
              <w:bottom w:val="single" w:sz="4" w:space="0" w:color="auto"/>
              <w:right w:val="single" w:sz="4" w:space="0" w:color="auto"/>
            </w:tcBorders>
            <w:shd w:val="clear" w:color="auto" w:fill="auto"/>
            <w:vAlign w:val="center"/>
          </w:tcPr>
          <w:p w14:paraId="196878E4" w14:textId="77777777" w:rsidR="00A522EA" w:rsidRPr="00A522EA" w:rsidRDefault="00A522EA" w:rsidP="00A522EA">
            <w:pPr>
              <w:jc w:val="center"/>
              <w:rPr>
                <w:snapToGrid w:val="0"/>
                <w:color w:val="000000"/>
              </w:rPr>
            </w:pPr>
            <w:r w:rsidRPr="00A522EA">
              <w:rPr>
                <w:snapToGrid w:val="0"/>
                <w:color w:val="000000"/>
              </w:rPr>
              <w:t>-21 702</w:t>
            </w:r>
          </w:p>
        </w:tc>
      </w:tr>
      <w:bookmarkEnd w:id="158"/>
    </w:tbl>
    <w:p w14:paraId="0D74ABB5" w14:textId="77777777" w:rsidR="00A522EA" w:rsidRPr="00A522EA" w:rsidRDefault="00A522EA" w:rsidP="00A522EA">
      <w:pPr>
        <w:keepNext/>
        <w:jc w:val="center"/>
        <w:outlineLvl w:val="1"/>
        <w:rPr>
          <w:b/>
          <w:sz w:val="28"/>
          <w:szCs w:val="20"/>
          <w:lang w:eastAsia="x-none"/>
        </w:rPr>
      </w:pPr>
    </w:p>
    <w:p w14:paraId="4FEBF6F3" w14:textId="77777777" w:rsidR="00A522EA" w:rsidRPr="00A522EA" w:rsidRDefault="00A522EA" w:rsidP="00A522EA">
      <w:pPr>
        <w:tabs>
          <w:tab w:val="left" w:pos="1890"/>
        </w:tabs>
        <w:ind w:firstLine="709"/>
        <w:jc w:val="both"/>
        <w:rPr>
          <w:sz w:val="28"/>
          <w:szCs w:val="28"/>
        </w:rPr>
      </w:pPr>
      <w:r w:rsidRPr="00A522EA">
        <w:rPr>
          <w:snapToGrid w:val="0"/>
          <w:sz w:val="28"/>
          <w:szCs w:val="28"/>
        </w:rPr>
        <w:t>Расчет неподконтрольных расходов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2A6DAAF6" w14:textId="77777777" w:rsidR="00A522EA" w:rsidRPr="00A522EA" w:rsidRDefault="00A522EA" w:rsidP="00A522EA">
      <w:pPr>
        <w:ind w:firstLine="709"/>
        <w:jc w:val="both"/>
        <w:rPr>
          <w:snapToGrid w:val="0"/>
          <w:sz w:val="28"/>
          <w:szCs w:val="28"/>
        </w:rPr>
      </w:pPr>
    </w:p>
    <w:p w14:paraId="4C445B4F" w14:textId="77777777" w:rsidR="00A522EA" w:rsidRPr="00A522EA" w:rsidRDefault="00A522EA" w:rsidP="00A522EA">
      <w:pPr>
        <w:keepNext/>
        <w:keepLines/>
        <w:tabs>
          <w:tab w:val="left" w:pos="709"/>
        </w:tabs>
        <w:jc w:val="center"/>
        <w:outlineLvl w:val="1"/>
        <w:rPr>
          <w:rFonts w:cs="Arial"/>
          <w:b/>
          <w:bCs/>
          <w:snapToGrid w:val="0"/>
          <w:kern w:val="32"/>
          <w:sz w:val="28"/>
          <w:szCs w:val="32"/>
          <w:lang w:eastAsia="en-US"/>
        </w:rPr>
      </w:pPr>
      <w:r w:rsidRPr="00A522EA">
        <w:rPr>
          <w:rFonts w:eastAsia="Calibri" w:cs="Arial"/>
          <w:b/>
          <w:bCs/>
          <w:color w:val="000000"/>
          <w:kern w:val="32"/>
          <w:sz w:val="28"/>
          <w:szCs w:val="32"/>
          <w:lang w:eastAsia="en-US"/>
        </w:rPr>
        <w:t>5</w:t>
      </w:r>
      <w:r w:rsidRPr="00A522EA">
        <w:rPr>
          <w:rFonts w:eastAsia="Calibri" w:cs="Arial"/>
          <w:b/>
          <w:bCs/>
          <w:color w:val="000000"/>
          <w:kern w:val="32"/>
          <w:sz w:val="28"/>
          <w:szCs w:val="32"/>
          <w:lang w:val="x-none" w:eastAsia="en-US"/>
        </w:rPr>
        <w:t>.</w:t>
      </w:r>
      <w:r w:rsidRPr="00A522EA">
        <w:rPr>
          <w:rFonts w:eastAsia="Calibri" w:cs="Arial"/>
          <w:b/>
          <w:bCs/>
          <w:color w:val="000000"/>
          <w:kern w:val="32"/>
          <w:sz w:val="28"/>
          <w:szCs w:val="32"/>
          <w:lang w:eastAsia="en-US"/>
        </w:rPr>
        <w:t>4.</w:t>
      </w:r>
      <w:r w:rsidRPr="00A522EA">
        <w:rPr>
          <w:rFonts w:eastAsia="Calibri" w:cs="Arial"/>
          <w:bCs/>
          <w:color w:val="000000"/>
          <w:kern w:val="32"/>
          <w:sz w:val="28"/>
          <w:szCs w:val="32"/>
          <w:lang w:val="x-none" w:eastAsia="en-US"/>
        </w:rPr>
        <w:t xml:space="preserve"> </w:t>
      </w:r>
      <w:r w:rsidRPr="00A522EA">
        <w:rPr>
          <w:rFonts w:cs="Arial"/>
          <w:b/>
          <w:bCs/>
          <w:snapToGrid w:val="0"/>
          <w:kern w:val="32"/>
          <w:sz w:val="28"/>
          <w:szCs w:val="32"/>
          <w:lang w:eastAsia="en-US"/>
        </w:rPr>
        <w:t xml:space="preserve">Расчет расходов на приобретение энергетических ресурсов, </w:t>
      </w:r>
      <w:r w:rsidRPr="00A522EA">
        <w:rPr>
          <w:rFonts w:cs="Arial"/>
          <w:b/>
          <w:bCs/>
          <w:snapToGrid w:val="0"/>
          <w:kern w:val="32"/>
          <w:sz w:val="28"/>
          <w:szCs w:val="32"/>
          <w:lang w:eastAsia="en-US"/>
        </w:rPr>
        <w:br/>
        <w:t>холодной воды и теплоносителя</w:t>
      </w:r>
    </w:p>
    <w:p w14:paraId="756FCB86" w14:textId="77777777" w:rsidR="00A522EA" w:rsidRPr="00A522EA" w:rsidRDefault="00A522EA" w:rsidP="00A522EA">
      <w:pPr>
        <w:tabs>
          <w:tab w:val="left" w:pos="1890"/>
        </w:tabs>
        <w:ind w:firstLine="709"/>
        <w:jc w:val="both"/>
        <w:rPr>
          <w:snapToGrid w:val="0"/>
          <w:sz w:val="28"/>
          <w:szCs w:val="28"/>
        </w:rPr>
      </w:pPr>
    </w:p>
    <w:p w14:paraId="5CDFCE1C" w14:textId="77777777" w:rsidR="00A522EA" w:rsidRPr="00A522EA" w:rsidRDefault="00A522EA" w:rsidP="00A522EA">
      <w:pPr>
        <w:ind w:firstLine="709"/>
        <w:jc w:val="both"/>
        <w:rPr>
          <w:snapToGrid w:val="0"/>
          <w:sz w:val="28"/>
          <w:szCs w:val="28"/>
        </w:rPr>
      </w:pPr>
      <w:r w:rsidRPr="00A522EA">
        <w:rPr>
          <w:snapToGrid w:val="0"/>
          <w:sz w:val="28"/>
          <w:szCs w:val="28"/>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w:t>
      </w:r>
      <w:r w:rsidRPr="00A522EA">
        <w:rPr>
          <w:snapToGrid w:val="0"/>
          <w:sz w:val="28"/>
          <w:szCs w:val="28"/>
        </w:rPr>
        <w:lastRenderedPageBreak/>
        <w:t>теплоносителя)), холодной воды, теплоносителя, в соответствии с пунктом 28 Основ ценообразования.</w:t>
      </w:r>
    </w:p>
    <w:p w14:paraId="10F300E2" w14:textId="77777777" w:rsidR="00A522EA" w:rsidRPr="00A522EA" w:rsidRDefault="00A522EA" w:rsidP="00A522EA">
      <w:pPr>
        <w:ind w:firstLine="709"/>
        <w:jc w:val="both"/>
        <w:rPr>
          <w:snapToGrid w:val="0"/>
          <w:sz w:val="28"/>
          <w:szCs w:val="28"/>
        </w:rPr>
      </w:pPr>
    </w:p>
    <w:p w14:paraId="5575A97A" w14:textId="77777777" w:rsidR="00A522EA" w:rsidRPr="00A522EA" w:rsidRDefault="00A522EA" w:rsidP="00A522EA">
      <w:pPr>
        <w:ind w:firstLine="709"/>
        <w:jc w:val="both"/>
        <w:rPr>
          <w:snapToGrid w:val="0"/>
          <w:sz w:val="4"/>
          <w:szCs w:val="28"/>
        </w:rPr>
      </w:pPr>
    </w:p>
    <w:p w14:paraId="1DF3A32F" w14:textId="77777777" w:rsidR="00A522EA" w:rsidRPr="00A522EA" w:rsidRDefault="00A522EA" w:rsidP="00A522EA">
      <w:pPr>
        <w:keepNext/>
        <w:keepLines/>
        <w:tabs>
          <w:tab w:val="left" w:pos="709"/>
        </w:tabs>
        <w:jc w:val="center"/>
        <w:outlineLvl w:val="1"/>
        <w:rPr>
          <w:rFonts w:eastAsia="Calibri"/>
          <w:b/>
          <w:sz w:val="28"/>
          <w:szCs w:val="28"/>
          <w:lang w:eastAsia="en-US"/>
        </w:rPr>
      </w:pPr>
      <w:r w:rsidRPr="00A522EA">
        <w:rPr>
          <w:rFonts w:eastAsia="Calibri"/>
          <w:b/>
          <w:sz w:val="28"/>
          <w:szCs w:val="28"/>
          <w:lang w:eastAsia="en-US"/>
        </w:rPr>
        <w:t>5.4.1. Расходы на топливо</w:t>
      </w:r>
      <w:bookmarkEnd w:id="156"/>
    </w:p>
    <w:p w14:paraId="26C81133" w14:textId="77777777" w:rsidR="00A522EA" w:rsidRPr="00A522EA" w:rsidRDefault="00A522EA" w:rsidP="00A522EA">
      <w:pPr>
        <w:ind w:firstLine="720"/>
        <w:jc w:val="both"/>
        <w:rPr>
          <w:snapToGrid w:val="0"/>
          <w:sz w:val="22"/>
          <w:szCs w:val="28"/>
        </w:rPr>
      </w:pPr>
    </w:p>
    <w:p w14:paraId="6448A42C"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По данной статье предприятием планируются расходы в размере </w:t>
      </w:r>
      <w:r w:rsidRPr="00A522EA">
        <w:rPr>
          <w:snapToGrid w:val="0"/>
          <w:sz w:val="28"/>
          <w:szCs w:val="28"/>
        </w:rPr>
        <w:br/>
        <w:t>64 353 тыс. руб. По предложению предприятия на 2025 год:</w:t>
      </w:r>
    </w:p>
    <w:p w14:paraId="51CF133C"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 цена угля марки Тр составляет 2 080,10 руб./т., </w:t>
      </w:r>
    </w:p>
    <w:p w14:paraId="1021CA2E"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цена доставки угля автотранспортом – 458,03 руб./т.;</w:t>
      </w:r>
    </w:p>
    <w:p w14:paraId="7B55F0F8"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 цена гуртовки угля – 181,09 руб./т. </w:t>
      </w:r>
    </w:p>
    <w:p w14:paraId="2B0A4505" w14:textId="77777777" w:rsidR="00A522EA" w:rsidRPr="00A522EA" w:rsidRDefault="00A522EA" w:rsidP="00A522EA">
      <w:pPr>
        <w:tabs>
          <w:tab w:val="left" w:pos="1890"/>
        </w:tabs>
        <w:ind w:firstLine="709"/>
        <w:jc w:val="both"/>
        <w:rPr>
          <w:snapToGrid w:val="0"/>
          <w:sz w:val="28"/>
          <w:szCs w:val="28"/>
        </w:rPr>
      </w:pPr>
    </w:p>
    <w:p w14:paraId="44068C16"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A38F578" w14:textId="77777777" w:rsidR="00A522EA" w:rsidRPr="00A522EA" w:rsidRDefault="00A522EA" w:rsidP="00A522EA">
      <w:pPr>
        <w:tabs>
          <w:tab w:val="left" w:pos="1890"/>
        </w:tabs>
        <w:ind w:firstLine="709"/>
        <w:jc w:val="both"/>
        <w:rPr>
          <w:snapToGrid w:val="0"/>
          <w:color w:val="000000"/>
          <w:sz w:val="28"/>
          <w:szCs w:val="28"/>
        </w:rPr>
      </w:pPr>
      <w:r w:rsidRPr="00A522EA">
        <w:rPr>
          <w:snapToGrid w:val="0"/>
          <w:sz w:val="28"/>
          <w:szCs w:val="28"/>
        </w:rPr>
        <w:t xml:space="preserve">Расчет затрат на котельное топливо на 2025 год </w:t>
      </w:r>
      <w:r w:rsidRPr="00A522EA">
        <w:rPr>
          <w:snapToGrid w:val="0"/>
          <w:color w:val="000000"/>
          <w:sz w:val="28"/>
          <w:szCs w:val="28"/>
        </w:rPr>
        <w:t>(стр. 3060).</w:t>
      </w:r>
    </w:p>
    <w:p w14:paraId="062DCF65"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Расчет расхода топлива по котельным на 2025 год </w:t>
      </w:r>
      <w:r w:rsidRPr="00A522EA">
        <w:rPr>
          <w:snapToGrid w:val="0"/>
          <w:color w:val="000000"/>
          <w:sz w:val="28"/>
          <w:szCs w:val="28"/>
        </w:rPr>
        <w:t>(стр. 3060).</w:t>
      </w:r>
    </w:p>
    <w:p w14:paraId="2679FE28"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Договор </w:t>
      </w:r>
      <w:bookmarkStart w:id="159" w:name="_Hlk87347673"/>
      <w:r w:rsidRPr="00A522EA">
        <w:rPr>
          <w:snapToGrid w:val="0"/>
          <w:sz w:val="28"/>
          <w:szCs w:val="28"/>
        </w:rPr>
        <w:t xml:space="preserve">на поставку угля № 30/011/1316 МО от 22.12.2023, заключенный с АО «Сибирская углепромышленная компания», </w:t>
      </w:r>
      <w:bookmarkEnd w:id="159"/>
      <w:r w:rsidRPr="00A522EA">
        <w:rPr>
          <w:snapToGrid w:val="0"/>
          <w:sz w:val="28"/>
          <w:szCs w:val="28"/>
        </w:rPr>
        <w:t>действующий с 01.01.2024 по 31.12.2024, без пролонгации. Уголь марки Тр. Объем топлива по договору составляет 27 000 т. Доставка товара согласно договору: самовывоз с угольного склада поставщика. Цена топлива, согласно договору купли-продажи угля, составляет 1 733,40 руб./т. (без НДС). Теплота сгорания (низшая) не менее 5800 ккал/кг. (стр. 458-464).</w:t>
      </w:r>
    </w:p>
    <w:p w14:paraId="3117FB4E"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Извещение о проведении закупки № 32312988573 от 22.11.2023 </w:t>
      </w:r>
      <w:r w:rsidRPr="00A522EA">
        <w:rPr>
          <w:snapToGrid w:val="0"/>
          <w:sz w:val="28"/>
          <w:szCs w:val="28"/>
        </w:rPr>
        <w:br/>
        <w:t xml:space="preserve">(стр. 448-449) </w:t>
      </w:r>
    </w:p>
    <w:p w14:paraId="0010B0B6" w14:textId="77777777" w:rsidR="00A522EA" w:rsidRPr="00A522EA" w:rsidRDefault="00A522EA" w:rsidP="00A522EA">
      <w:pPr>
        <w:tabs>
          <w:tab w:val="left" w:pos="1890"/>
        </w:tabs>
        <w:ind w:firstLine="709"/>
        <w:jc w:val="both"/>
        <w:rPr>
          <w:sz w:val="20"/>
          <w:szCs w:val="20"/>
        </w:rPr>
      </w:pPr>
      <w:r w:rsidRPr="00A522EA">
        <w:rPr>
          <w:snapToGrid w:val="0"/>
          <w:sz w:val="28"/>
          <w:szCs w:val="28"/>
        </w:rPr>
        <w:fldChar w:fldCharType="begin"/>
      </w:r>
      <w:r w:rsidRPr="00A522EA">
        <w:rPr>
          <w:snapToGrid w:val="0"/>
          <w:sz w:val="28"/>
          <w:szCs w:val="28"/>
        </w:rPr>
        <w:instrText xml:space="preserve"> LINK Excel.Sheet.8 "C:\\Users\\ЕрмакНВ\\Desktop\\2025\\МКП ОГО Теплоэнерго\\2025\\МКП ОГО Теплоэнерго кор 2025.xls" "Пояснительная!R724C10" \a \f 5 \h  \* MERGEFORMAT </w:instrText>
      </w:r>
      <w:r w:rsidRPr="00A522EA">
        <w:rPr>
          <w:snapToGrid w:val="0"/>
          <w:sz w:val="28"/>
          <w:szCs w:val="28"/>
        </w:rPr>
        <w:fldChar w:fldCharType="separate"/>
      </w:r>
    </w:p>
    <w:p w14:paraId="1B57F3A3" w14:textId="77777777" w:rsidR="00A522EA" w:rsidRPr="00A522EA" w:rsidRDefault="00A522EA" w:rsidP="00A522EA">
      <w:pPr>
        <w:tabs>
          <w:tab w:val="left" w:pos="1890"/>
        </w:tabs>
        <w:ind w:firstLine="709"/>
        <w:jc w:val="both"/>
        <w:rPr>
          <w:sz w:val="20"/>
          <w:szCs w:val="20"/>
        </w:rPr>
      </w:pPr>
      <w:r w:rsidRPr="00A522EA">
        <w:rPr>
          <w:snapToGrid w:val="0"/>
          <w:sz w:val="28"/>
          <w:szCs w:val="28"/>
        </w:rPr>
        <w:t>Закупочная процедура признана несостоявшейся - на участие в конкурсе поступила одна заявка. Договор заключен с</w:t>
      </w:r>
      <w:r w:rsidRPr="00A522EA">
        <w:rPr>
          <w:sz w:val="20"/>
          <w:szCs w:val="20"/>
        </w:rPr>
        <w:t xml:space="preserve"> АО "СУПК".</w:t>
      </w:r>
    </w:p>
    <w:p w14:paraId="182A6C91"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fldChar w:fldCharType="end"/>
      </w:r>
      <w:r w:rsidRPr="00A522EA">
        <w:rPr>
          <w:snapToGrid w:val="0"/>
          <w:sz w:val="28"/>
          <w:szCs w:val="28"/>
        </w:rPr>
        <w:t xml:space="preserve">Протокол рассмотрения заявок и подведение итогов на участие </w:t>
      </w:r>
      <w:r w:rsidRPr="00A522EA">
        <w:rPr>
          <w:snapToGrid w:val="0"/>
          <w:sz w:val="28"/>
          <w:szCs w:val="28"/>
        </w:rPr>
        <w:br/>
        <w:t>в закупочной процедуре от 11.12.2023 № ОГО-122г (стр.454-455).</w:t>
      </w:r>
    </w:p>
    <w:p w14:paraId="2E93A834" w14:textId="77777777" w:rsidR="00A522EA" w:rsidRPr="00A522EA" w:rsidRDefault="00A522EA" w:rsidP="00A522EA">
      <w:pPr>
        <w:tabs>
          <w:tab w:val="left" w:pos="1890"/>
        </w:tabs>
        <w:ind w:firstLine="709"/>
        <w:jc w:val="both"/>
        <w:rPr>
          <w:snapToGrid w:val="0"/>
          <w:sz w:val="28"/>
          <w:szCs w:val="28"/>
          <w:u w:val="single"/>
        </w:rPr>
      </w:pPr>
      <w:r w:rsidRPr="00A522EA">
        <w:rPr>
          <w:snapToGrid w:val="0"/>
          <w:sz w:val="28"/>
          <w:szCs w:val="28"/>
          <w:u w:val="single"/>
        </w:rPr>
        <w:t>Закупочная процедура признана несостоявшейся - на участие в конкурсе поступила одна заявка. Договор заключен с АО «СУПК».</w:t>
      </w:r>
    </w:p>
    <w:p w14:paraId="71A8AF33" w14:textId="77777777" w:rsidR="00A522EA" w:rsidRPr="00A522EA" w:rsidRDefault="00A522EA" w:rsidP="00A522EA">
      <w:pPr>
        <w:tabs>
          <w:tab w:val="left" w:pos="1890"/>
        </w:tabs>
        <w:ind w:firstLine="709"/>
        <w:jc w:val="both"/>
        <w:rPr>
          <w:snapToGrid w:val="0"/>
          <w:color w:val="FF0000"/>
          <w:sz w:val="28"/>
          <w:szCs w:val="28"/>
        </w:rPr>
      </w:pPr>
      <w:bookmarkStart w:id="160" w:name="_Hlk183782136"/>
      <w:r w:rsidRPr="00A522EA">
        <w:rPr>
          <w:snapToGrid w:val="0"/>
          <w:sz w:val="28"/>
          <w:szCs w:val="28"/>
        </w:rPr>
        <w:t xml:space="preserve">Договор </w:t>
      </w:r>
      <w:bookmarkStart w:id="161" w:name="_Hlk179460591"/>
      <w:r w:rsidRPr="00A522EA">
        <w:rPr>
          <w:snapToGrid w:val="0"/>
          <w:sz w:val="28"/>
          <w:szCs w:val="28"/>
        </w:rPr>
        <w:t xml:space="preserve">возмездного оказания автотранспортных услуг </w:t>
      </w:r>
      <w:r w:rsidRPr="00A522EA">
        <w:rPr>
          <w:snapToGrid w:val="0"/>
          <w:sz w:val="28"/>
          <w:szCs w:val="28"/>
        </w:rPr>
        <w:br/>
        <w:t xml:space="preserve">№ 30/054/1318 МО от 29.12.2023, заключенный с ИП Гуриновым Дмитрием Владимировичем, действующий до 31.12.2024 (перевозка угля со склада поставщика на котельные и вывоз шлака) Стоимость услуг по договору </w:t>
      </w:r>
      <w:r w:rsidRPr="00A522EA">
        <w:rPr>
          <w:snapToGrid w:val="0"/>
          <w:sz w:val="28"/>
          <w:szCs w:val="28"/>
        </w:rPr>
        <w:br/>
        <w:t xml:space="preserve">на перевозку угля со склада поставщика до котельных и перевозка между котельными автомобильным транспортом на 2024 год составляет </w:t>
      </w:r>
      <w:r w:rsidRPr="00A522EA">
        <w:rPr>
          <w:snapToGrid w:val="0"/>
          <w:sz w:val="28"/>
          <w:szCs w:val="28"/>
        </w:rPr>
        <w:br/>
        <w:t xml:space="preserve">438,19 руб./т. </w:t>
      </w:r>
    </w:p>
    <w:bookmarkEnd w:id="160"/>
    <w:bookmarkEnd w:id="161"/>
    <w:p w14:paraId="6F562F56"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Извещение о проведении закупки № 32313007483 от 27.11.2023 (стр. 446-447). </w:t>
      </w:r>
    </w:p>
    <w:p w14:paraId="5862E12A"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Протокол вскрытия конвертов к процедуре от 14.12.2023 </w:t>
      </w:r>
      <w:r w:rsidRPr="00A522EA">
        <w:rPr>
          <w:snapToGrid w:val="0"/>
          <w:sz w:val="28"/>
          <w:szCs w:val="28"/>
        </w:rPr>
        <w:br/>
        <w:t xml:space="preserve">№ ОГО-123у (стр. 451). </w:t>
      </w:r>
    </w:p>
    <w:p w14:paraId="6464E9E3"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Протокол оценки и сопоставления заявок на участие в закупочной процедуре от 14.12.2023 № ОГО-123у (стр. 454-455).</w:t>
      </w:r>
    </w:p>
    <w:p w14:paraId="0E6D9D4F" w14:textId="77777777" w:rsidR="00A522EA" w:rsidRPr="00A522EA" w:rsidRDefault="00A522EA" w:rsidP="00A522EA">
      <w:pPr>
        <w:tabs>
          <w:tab w:val="left" w:pos="1890"/>
        </w:tabs>
        <w:ind w:firstLine="709"/>
        <w:jc w:val="both"/>
        <w:rPr>
          <w:snapToGrid w:val="0"/>
          <w:sz w:val="28"/>
          <w:szCs w:val="28"/>
          <w:u w:val="single"/>
        </w:rPr>
      </w:pPr>
      <w:bookmarkStart w:id="162" w:name="_Hlk183779849"/>
      <w:r w:rsidRPr="00A522EA">
        <w:rPr>
          <w:snapToGrid w:val="0"/>
          <w:sz w:val="28"/>
          <w:szCs w:val="28"/>
          <w:u w:val="single"/>
        </w:rPr>
        <w:lastRenderedPageBreak/>
        <w:t>Закупочная процедура признана состоявшейся - заключить договор оказания услуг по перевозке угля и вывозу шлака с ИП Гуриновым Дмитрием Владимировичем.</w:t>
      </w:r>
    </w:p>
    <w:bookmarkEnd w:id="162"/>
    <w:p w14:paraId="1E388C22" w14:textId="77777777" w:rsidR="00A522EA" w:rsidRPr="00A522EA" w:rsidRDefault="00A522EA" w:rsidP="00A522EA">
      <w:pPr>
        <w:tabs>
          <w:tab w:val="left" w:pos="1890"/>
        </w:tabs>
        <w:ind w:firstLine="709"/>
        <w:jc w:val="both"/>
        <w:rPr>
          <w:snapToGrid w:val="0"/>
          <w:color w:val="000000"/>
          <w:sz w:val="28"/>
          <w:szCs w:val="28"/>
        </w:rPr>
      </w:pPr>
      <w:r w:rsidRPr="00A522EA">
        <w:rPr>
          <w:snapToGrid w:val="0"/>
          <w:color w:val="000000"/>
          <w:sz w:val="28"/>
          <w:szCs w:val="28"/>
        </w:rPr>
        <w:t xml:space="preserve">Расчет стоимости гуртовки 1 тонны угля на котельных </w:t>
      </w:r>
      <w:r w:rsidRPr="00A522EA">
        <w:rPr>
          <w:snapToGrid w:val="0"/>
          <w:color w:val="000000"/>
          <w:sz w:val="28"/>
          <w:szCs w:val="28"/>
        </w:rPr>
        <w:br/>
        <w:t>МКП ОГО «Теплоэнерго» (стр. 3059).</w:t>
      </w:r>
    </w:p>
    <w:p w14:paraId="7A64C32C" w14:textId="77777777" w:rsidR="00A522EA" w:rsidRPr="00A522EA" w:rsidRDefault="00A522EA" w:rsidP="00A522EA">
      <w:pPr>
        <w:tabs>
          <w:tab w:val="left" w:pos="1890"/>
        </w:tabs>
        <w:ind w:firstLine="709"/>
        <w:jc w:val="both"/>
        <w:rPr>
          <w:snapToGrid w:val="0"/>
          <w:color w:val="000000"/>
          <w:sz w:val="28"/>
          <w:szCs w:val="28"/>
        </w:rPr>
      </w:pPr>
      <w:r w:rsidRPr="00A522EA">
        <w:rPr>
          <w:snapToGrid w:val="0"/>
          <w:color w:val="000000"/>
          <w:sz w:val="28"/>
          <w:szCs w:val="28"/>
        </w:rPr>
        <w:t>Сведения о закупке № 32414070835 (стр. 2981-2983).</w:t>
      </w:r>
    </w:p>
    <w:p w14:paraId="06A0727D" w14:textId="77777777" w:rsidR="00A522EA" w:rsidRPr="00A522EA" w:rsidRDefault="00A522EA" w:rsidP="00A522EA">
      <w:pPr>
        <w:tabs>
          <w:tab w:val="left" w:pos="1890"/>
        </w:tabs>
        <w:ind w:firstLine="709"/>
        <w:jc w:val="both"/>
        <w:rPr>
          <w:snapToGrid w:val="0"/>
          <w:color w:val="000000"/>
          <w:sz w:val="28"/>
          <w:szCs w:val="28"/>
        </w:rPr>
      </w:pPr>
      <w:r w:rsidRPr="00A522EA">
        <w:rPr>
          <w:snapToGrid w:val="0"/>
          <w:color w:val="000000"/>
          <w:sz w:val="28"/>
          <w:szCs w:val="28"/>
        </w:rPr>
        <w:t>Документация о закупочной процедуре № ОГО-129у на право заключения договора «Оказание автотранспортных услуг» с 15 ноября 2024 года по 15 ноября 2025 года (стр. 2984-3048).</w:t>
      </w:r>
    </w:p>
    <w:p w14:paraId="5454D07E"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Протокол вскрытия конвертов к процедуре от 28.10.2024 </w:t>
      </w:r>
      <w:r w:rsidRPr="00A522EA">
        <w:rPr>
          <w:snapToGrid w:val="0"/>
          <w:sz w:val="28"/>
          <w:szCs w:val="28"/>
        </w:rPr>
        <w:br/>
        <w:t xml:space="preserve">№ ОГО-129у (стр. 3049). </w:t>
      </w:r>
    </w:p>
    <w:p w14:paraId="54CF5C9F"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Протокол оценки и сопоставления заявок на участие в закупочной процедуре от 30.10.2024 № ОГО-129у (стр. 3050-3052).</w:t>
      </w:r>
    </w:p>
    <w:p w14:paraId="32211A5A" w14:textId="77777777" w:rsidR="00A522EA" w:rsidRPr="00A522EA" w:rsidRDefault="00A522EA" w:rsidP="00A522EA">
      <w:pPr>
        <w:tabs>
          <w:tab w:val="left" w:pos="1890"/>
        </w:tabs>
        <w:ind w:firstLine="709"/>
        <w:jc w:val="both"/>
        <w:rPr>
          <w:snapToGrid w:val="0"/>
          <w:sz w:val="28"/>
          <w:szCs w:val="28"/>
          <w:u w:val="single"/>
        </w:rPr>
      </w:pPr>
      <w:r w:rsidRPr="00A522EA">
        <w:rPr>
          <w:snapToGrid w:val="0"/>
          <w:sz w:val="28"/>
          <w:szCs w:val="28"/>
        </w:rPr>
        <w:t>Протокол рассмотрения заявок на участие в закупочной процедуре от 30.10.2024 № ОГО-129у (стр. 3053-3054).</w:t>
      </w:r>
      <w:r w:rsidRPr="00A522EA">
        <w:rPr>
          <w:snapToGrid w:val="0"/>
          <w:sz w:val="28"/>
          <w:szCs w:val="28"/>
          <w:u w:val="single"/>
        </w:rPr>
        <w:t xml:space="preserve"> ЛОТ № 3 - закупочная процедура признана состоявшейся - заключить договор оказания услуг по погрузке </w:t>
      </w:r>
      <w:r w:rsidRPr="00A522EA">
        <w:rPr>
          <w:snapToGrid w:val="0"/>
          <w:sz w:val="28"/>
          <w:szCs w:val="28"/>
          <w:u w:val="single"/>
        </w:rPr>
        <w:br/>
        <w:t>(гуртовке) угля (шлака) с ИП Гуриновым Дмитрием Владимировичем.</w:t>
      </w:r>
    </w:p>
    <w:p w14:paraId="3AFCB953" w14:textId="77777777" w:rsidR="00A522EA" w:rsidRPr="00A522EA" w:rsidRDefault="00A522EA" w:rsidP="00A522EA">
      <w:pPr>
        <w:tabs>
          <w:tab w:val="left" w:pos="1890"/>
        </w:tabs>
        <w:ind w:firstLine="709"/>
        <w:jc w:val="both"/>
        <w:rPr>
          <w:snapToGrid w:val="0"/>
          <w:sz w:val="28"/>
          <w:szCs w:val="28"/>
        </w:rPr>
      </w:pPr>
      <w:bookmarkStart w:id="163" w:name="_Hlk183782787"/>
      <w:r w:rsidRPr="00A522EA">
        <w:rPr>
          <w:snapToGrid w:val="0"/>
          <w:sz w:val="28"/>
          <w:szCs w:val="28"/>
        </w:rPr>
        <w:t xml:space="preserve">Договор возмездного оказания автотранспортных услуг </w:t>
      </w:r>
      <w:r w:rsidRPr="00A522EA">
        <w:rPr>
          <w:snapToGrid w:val="0"/>
          <w:sz w:val="28"/>
          <w:szCs w:val="28"/>
        </w:rPr>
        <w:br/>
        <w:t>№ 10/054/2144 МО от 11.11.2024, заключенный с ИП Гуриновым Дмитрием Владимировичем</w:t>
      </w:r>
      <w:bookmarkEnd w:id="163"/>
      <w:r w:rsidRPr="00A522EA">
        <w:rPr>
          <w:snapToGrid w:val="0"/>
          <w:sz w:val="28"/>
          <w:szCs w:val="28"/>
        </w:rPr>
        <w:t xml:space="preserve">, действующий с 15.11.2024 по 15.11.2025 (услуги эксковатора-погрузчика </w:t>
      </w:r>
      <w:r w:rsidRPr="00A522EA">
        <w:rPr>
          <w:snapToGrid w:val="0"/>
          <w:sz w:val="28"/>
          <w:szCs w:val="28"/>
          <w:lang w:val="en-US"/>
        </w:rPr>
        <w:t>JCB</w:t>
      </w:r>
      <w:r w:rsidRPr="00A522EA">
        <w:rPr>
          <w:snapToGrid w:val="0"/>
          <w:sz w:val="28"/>
          <w:szCs w:val="28"/>
        </w:rPr>
        <w:t xml:space="preserve"> 4</w:t>
      </w:r>
      <w:r w:rsidRPr="00A522EA">
        <w:rPr>
          <w:snapToGrid w:val="0"/>
          <w:sz w:val="28"/>
          <w:szCs w:val="28"/>
          <w:lang w:val="en-US"/>
        </w:rPr>
        <w:t>CX</w:t>
      </w:r>
      <w:r w:rsidRPr="00A522EA">
        <w:rPr>
          <w:snapToGrid w:val="0"/>
          <w:sz w:val="28"/>
          <w:szCs w:val="28"/>
        </w:rPr>
        <w:t xml:space="preserve">, емкость ковша 1.1 куб. м.). Стоимость оказания услуг по договору не должна превышать 13 390 тыс. руб. (стр. 3185-3194). </w:t>
      </w:r>
    </w:p>
    <w:p w14:paraId="0C5E7BB3" w14:textId="77777777" w:rsidR="00A522EA" w:rsidRPr="00A522EA" w:rsidRDefault="00A522EA" w:rsidP="00A522EA">
      <w:pPr>
        <w:tabs>
          <w:tab w:val="left" w:pos="1890"/>
        </w:tabs>
        <w:ind w:firstLine="709"/>
        <w:jc w:val="both"/>
        <w:rPr>
          <w:snapToGrid w:val="0"/>
          <w:sz w:val="14"/>
          <w:szCs w:val="28"/>
        </w:rPr>
      </w:pPr>
    </w:p>
    <w:p w14:paraId="1FBC2DA3"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w:t>
      </w:r>
    </w:p>
    <w:p w14:paraId="112F951E"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1) удельный расход топлива на производство 1 Гкал тепловой энергии;</w:t>
      </w:r>
    </w:p>
    <w:p w14:paraId="69785DA3"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2) плановая (расчетная) цена на топливо с учетом затрат на его доставку и хранение; </w:t>
      </w:r>
    </w:p>
    <w:p w14:paraId="49AD29D4"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3) расчетный объем отпуска тепловой энергии, поставляемой </w:t>
      </w:r>
      <w:r w:rsidRPr="00A522EA">
        <w:rPr>
          <w:snapToGrid w:val="0"/>
          <w:sz w:val="28"/>
          <w:szCs w:val="28"/>
        </w:rPr>
        <w:br/>
        <w:t>с коллекторов источника тепловой энергии.</w:t>
      </w:r>
    </w:p>
    <w:p w14:paraId="132A8E46"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Удельный расход условного топлива утвержден постановлением Региональной энергетической комиссии Кузбасса от 19.11.2024 № 358 </w:t>
      </w:r>
      <w:r w:rsidRPr="00A522EA">
        <w:rPr>
          <w:snapToGrid w:val="0"/>
          <w:sz w:val="28"/>
          <w:szCs w:val="28"/>
        </w:rPr>
        <w:br/>
        <w:t xml:space="preserve">в размере 239,2 кг у.т./Гкал. </w:t>
      </w:r>
    </w:p>
    <w:p w14:paraId="62A0C841"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4D2F41A0"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а) установленные на очередной период регулирования цены (тарифы) для соответствующей категории потребителей, если цены (тарифы) </w:t>
      </w:r>
      <w:r w:rsidRPr="00A522EA">
        <w:rPr>
          <w:snapToGrid w:val="0"/>
          <w:sz w:val="28"/>
          <w:szCs w:val="28"/>
        </w:rPr>
        <w:br/>
        <w:t xml:space="preserve">на соответствующие товары (услуги) подлежат государственному регулированию; </w:t>
      </w:r>
    </w:p>
    <w:p w14:paraId="28F57310"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б) цены, установленные в договорах, заключенных в результате проведения торгов; </w:t>
      </w:r>
    </w:p>
    <w:p w14:paraId="6B4C01C7"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в) прогнозные показатели и основные параметры, определенные </w:t>
      </w:r>
      <w:r w:rsidRPr="00A522EA">
        <w:rPr>
          <w:snapToGrid w:val="0"/>
          <w:sz w:val="28"/>
          <w:szCs w:val="28"/>
        </w:rPr>
        <w:br/>
        <w:t xml:space="preserve">в прогнозе социально-экономического развития Российской Федерации </w:t>
      </w:r>
      <w:r w:rsidRPr="00A522EA">
        <w:rPr>
          <w:snapToGrid w:val="0"/>
          <w:sz w:val="28"/>
          <w:szCs w:val="28"/>
        </w:rPr>
        <w:br/>
      </w:r>
      <w:r w:rsidRPr="00A522EA">
        <w:rPr>
          <w:snapToGrid w:val="0"/>
          <w:sz w:val="28"/>
          <w:szCs w:val="28"/>
        </w:rPr>
        <w:lastRenderedPageBreak/>
        <w:t>на очередной финансовый год и плановый период, одобренном Правительством Российской Федерации (базовый вариант).</w:t>
      </w:r>
    </w:p>
    <w:p w14:paraId="5DED2EBF" w14:textId="77777777" w:rsidR="00A522EA" w:rsidRPr="00A522EA" w:rsidRDefault="00A522EA" w:rsidP="00A522EA">
      <w:pPr>
        <w:tabs>
          <w:tab w:val="left" w:pos="1890"/>
        </w:tabs>
        <w:ind w:firstLine="709"/>
        <w:jc w:val="both"/>
        <w:rPr>
          <w:snapToGrid w:val="0"/>
          <w:sz w:val="28"/>
          <w:szCs w:val="28"/>
        </w:rPr>
      </w:pPr>
      <w:bookmarkStart w:id="164" w:name="_Hlk180233897"/>
      <w:bookmarkStart w:id="165" w:name="_Hlk180234056"/>
      <w:r w:rsidRPr="00A522EA">
        <w:rPr>
          <w:snapToGrid w:val="0"/>
          <w:sz w:val="28"/>
          <w:szCs w:val="28"/>
        </w:rPr>
        <w:t xml:space="preserve">В соответствии с пунктом 29 Основ ценообразования при определении обоснованности фактических значений расходов (цен) регулятор использует источники информации о ценах (тарифах) в следующем порядке: </w:t>
      </w:r>
    </w:p>
    <w:p w14:paraId="6F272E2D"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а) установленные на очередной период регулирования цены (тарифы) для соответствующей категории потребителей - если цены (тарифы)</w:t>
      </w:r>
      <w:r w:rsidRPr="00A522EA">
        <w:rPr>
          <w:snapToGrid w:val="0"/>
          <w:sz w:val="28"/>
          <w:szCs w:val="28"/>
        </w:rPr>
        <w:br/>
        <w:t xml:space="preserve">на соответствующие товары (услуги) подлежат государственному регулированию; </w:t>
      </w:r>
    </w:p>
    <w:p w14:paraId="4D23578D"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б) цены, установленные в договорах, заключенных в результате проведения торгов; </w:t>
      </w:r>
    </w:p>
    <w:p w14:paraId="5FE2A8F1"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в) рыночные цены, сложившиеся на организованных торговых площадках, в том числе на биржах, функционирующих на территории Российской Федерации; </w:t>
      </w:r>
    </w:p>
    <w:p w14:paraId="157814E6"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w:t>
      </w:r>
      <w:r w:rsidRPr="00A522EA">
        <w:rPr>
          <w:snapToGrid w:val="0"/>
          <w:sz w:val="28"/>
          <w:szCs w:val="28"/>
        </w:rPr>
        <w:br/>
        <w:t>для исследования рыночных цен, подготовку периодических информационных и аналитических отчетов о рыночных ценах.</w:t>
      </w:r>
    </w:p>
    <w:p w14:paraId="3AC66BE2"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Названные источники применяются последовательно, при этом отказ </w:t>
      </w:r>
      <w:r w:rsidRPr="00A522EA">
        <w:rPr>
          <w:snapToGrid w:val="0"/>
          <w:sz w:val="28"/>
          <w:szCs w:val="28"/>
        </w:rPr>
        <w:br/>
        <w:t xml:space="preserve">от определения планируемых цен в соответствии с одним источником информации подразумевает невозможность его использования </w:t>
      </w:r>
      <w:r w:rsidRPr="00A522EA">
        <w:rPr>
          <w:snapToGrid w:val="0"/>
          <w:sz w:val="28"/>
          <w:szCs w:val="28"/>
        </w:rPr>
        <w:br/>
        <w:t>и необходимость перехода к следующему источнику.</w:t>
      </w:r>
    </w:p>
    <w:bookmarkEnd w:id="164"/>
    <w:bookmarkEnd w:id="165"/>
    <w:p w14:paraId="69259D02" w14:textId="77777777" w:rsidR="00A522EA" w:rsidRPr="00A522EA" w:rsidRDefault="00A522EA" w:rsidP="00A522EA">
      <w:pPr>
        <w:tabs>
          <w:tab w:val="left" w:pos="1890"/>
        </w:tabs>
        <w:ind w:firstLine="709"/>
        <w:jc w:val="both"/>
        <w:rPr>
          <w:snapToGrid w:val="0"/>
          <w:sz w:val="14"/>
          <w:szCs w:val="28"/>
        </w:rPr>
      </w:pPr>
    </w:p>
    <w:p w14:paraId="630542BF"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При определении плановой цены на уголь каменный сортомарки Тр </w:t>
      </w:r>
      <w:r w:rsidRPr="00A522EA">
        <w:rPr>
          <w:snapToGrid w:val="0"/>
          <w:sz w:val="28"/>
          <w:szCs w:val="28"/>
        </w:rPr>
        <w:br/>
        <w:t xml:space="preserve">на 2025 год </w:t>
      </w:r>
      <w:bookmarkStart w:id="166" w:name="_Hlk179460503"/>
      <w:bookmarkStart w:id="167" w:name="_Hlk87429612"/>
      <w:r w:rsidRPr="00A522EA">
        <w:rPr>
          <w:snapToGrid w:val="0"/>
          <w:sz w:val="28"/>
          <w:szCs w:val="28"/>
        </w:rPr>
        <w:t xml:space="preserve">экспертами исследован представленный предприятием договор </w:t>
      </w:r>
      <w:bookmarkEnd w:id="166"/>
      <w:r w:rsidRPr="00A522EA">
        <w:rPr>
          <w:snapToGrid w:val="0"/>
          <w:sz w:val="28"/>
          <w:szCs w:val="28"/>
        </w:rPr>
        <w:br/>
        <w:t xml:space="preserve">на поставку угля № 30/011/1316 МО от 22.12.2023, заключенный </w:t>
      </w:r>
      <w:r w:rsidRPr="00A522EA">
        <w:rPr>
          <w:snapToGrid w:val="0"/>
          <w:sz w:val="28"/>
          <w:szCs w:val="28"/>
        </w:rPr>
        <w:br/>
        <w:t>с АО «Сибирская углепромышленная компания. Поскольку договор заключен с единственным поставщиком и конкурс признан не состоявшимся, договор не отвечает требованиям пп. б) п 28 Основ ценообразования «Цены, установленные в договорах, заключенных в результате проведения торгов».</w:t>
      </w:r>
    </w:p>
    <w:p w14:paraId="5BDE7E3D" w14:textId="77777777" w:rsidR="00A522EA" w:rsidRPr="00A522EA" w:rsidRDefault="00A522EA" w:rsidP="00A522EA">
      <w:pPr>
        <w:tabs>
          <w:tab w:val="left" w:pos="1890"/>
        </w:tabs>
        <w:ind w:firstLine="709"/>
        <w:jc w:val="both"/>
        <w:rPr>
          <w:snapToGrid w:val="0"/>
          <w:color w:val="000000"/>
          <w:sz w:val="28"/>
          <w:szCs w:val="28"/>
        </w:rPr>
      </w:pPr>
      <w:r w:rsidRPr="00A522EA">
        <w:rPr>
          <w:snapToGrid w:val="0"/>
          <w:sz w:val="28"/>
          <w:szCs w:val="28"/>
        </w:rPr>
        <w:t xml:space="preserve">При определении фактической стоимости угля, в соответствии </w:t>
      </w:r>
      <w:r w:rsidRPr="00A522EA">
        <w:rPr>
          <w:snapToGrid w:val="0"/>
          <w:sz w:val="28"/>
          <w:szCs w:val="28"/>
        </w:rPr>
        <w:br/>
        <w:t xml:space="preserve">с подпунктом г) пункта 29 Основ ценообразования, экспертами использованы рыночные цены, сложившиеся в Кузбассе по углю, марки «Тр» в 2023 году </w:t>
      </w:r>
      <w:r w:rsidRPr="00A522EA">
        <w:rPr>
          <w:snapToGrid w:val="0"/>
          <w:sz w:val="28"/>
          <w:szCs w:val="28"/>
        </w:rPr>
        <w:br/>
        <w:t xml:space="preserve">на бирже АО «Санкт-Петербургская Международная Товарно-сырьевая Биржа» </w:t>
      </w:r>
      <w:r w:rsidRPr="00A522EA">
        <w:rPr>
          <w:snapToGrid w:val="0"/>
          <w:color w:val="000000"/>
          <w:sz w:val="28"/>
          <w:szCs w:val="28"/>
        </w:rPr>
        <w:t>(</w:t>
      </w:r>
      <w:hyperlink r:id="rId67" w:history="1">
        <w:r w:rsidRPr="00A522EA">
          <w:rPr>
            <w:snapToGrid w:val="0"/>
            <w:color w:val="000000"/>
            <w:sz w:val="28"/>
            <w:szCs w:val="28"/>
            <w:u w:val="single"/>
          </w:rPr>
          <w:t>https://spimex.com/markets/energo/indexes/territorial/</w:t>
        </w:r>
      </w:hyperlink>
      <w:r w:rsidRPr="00A522EA">
        <w:rPr>
          <w:snapToGrid w:val="0"/>
          <w:color w:val="000000"/>
          <w:sz w:val="28"/>
          <w:szCs w:val="28"/>
        </w:rPr>
        <w:t>).</w:t>
      </w:r>
    </w:p>
    <w:p w14:paraId="019DD6BC"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При расчете территориальных внебиржевых индексов цен угля </w:t>
      </w:r>
      <w:r w:rsidRPr="00A522EA">
        <w:rPr>
          <w:snapToGrid w:val="0"/>
          <w:sz w:val="28"/>
          <w:szCs w:val="28"/>
        </w:rPr>
        <w:br/>
        <w:t>для энергетики (как экспортных, так и внутреннего рынка) осуществляется приведение цены и количества угля к базовой калорийности.</w:t>
      </w:r>
    </w:p>
    <w:p w14:paraId="1F43A558"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Рассчитанное значение индекса цен угля для энергетики АО «Санкт-Петербургская Международная Товарно-сырьевая Биржа» соответствует цене в рублях за тонну условного топлива к базовой калорийности </w:t>
      </w:r>
      <w:r w:rsidRPr="00A522EA">
        <w:rPr>
          <w:snapToGrid w:val="0"/>
          <w:sz w:val="28"/>
          <w:szCs w:val="28"/>
        </w:rPr>
        <w:br/>
        <w:t>7 000 ккал/кг.</w:t>
      </w:r>
    </w:p>
    <w:p w14:paraId="012AD98C"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lastRenderedPageBreak/>
        <w:t>В пересчете на фактическую калорийность, цена угля марки Тр (</w:t>
      </w:r>
      <w:r w:rsidRPr="00A522EA">
        <w:rPr>
          <w:snapToGrid w:val="0"/>
          <w:sz w:val="28"/>
          <w:szCs w:val="28"/>
          <w:lang w:val="en-US"/>
        </w:rPr>
        <w:t>Q</w:t>
      </w:r>
      <w:r w:rsidRPr="00A522EA">
        <w:rPr>
          <w:snapToGrid w:val="0"/>
          <w:sz w:val="28"/>
          <w:szCs w:val="28"/>
          <w:vertAlign w:val="superscript"/>
        </w:rPr>
        <w:t>н</w:t>
      </w:r>
      <w:r w:rsidRPr="00A522EA">
        <w:rPr>
          <w:snapToGrid w:val="0"/>
          <w:sz w:val="28"/>
          <w:szCs w:val="28"/>
          <w:vertAlign w:val="subscript"/>
        </w:rPr>
        <w:t xml:space="preserve">р </w:t>
      </w:r>
      <w:r w:rsidRPr="00A522EA">
        <w:rPr>
          <w:snapToGrid w:val="0"/>
          <w:sz w:val="28"/>
          <w:szCs w:val="28"/>
        </w:rPr>
        <w:t xml:space="preserve">– </w:t>
      </w:r>
      <w:r w:rsidRPr="00A522EA">
        <w:rPr>
          <w:snapToGrid w:val="0"/>
          <w:sz w:val="28"/>
          <w:szCs w:val="28"/>
        </w:rPr>
        <w:br/>
        <w:t xml:space="preserve">6 020 ккал/кг, согласно данным шаблона WARM.TOPL.Q2.2024) составила – </w:t>
      </w:r>
      <w:r w:rsidRPr="00A522EA">
        <w:rPr>
          <w:snapToGrid w:val="0"/>
          <w:sz w:val="28"/>
          <w:szCs w:val="28"/>
        </w:rPr>
        <w:br/>
        <w:t> 3 482,25 руб./т. = 4 049,13 руб./т ÷ 7 000 ккал/кг × 6 020 ккал./кг.</w:t>
      </w:r>
    </w:p>
    <w:p w14:paraId="63E86DCB" w14:textId="77777777" w:rsidR="00A522EA" w:rsidRPr="00A522EA" w:rsidRDefault="00A522EA" w:rsidP="00A522EA">
      <w:pPr>
        <w:tabs>
          <w:tab w:val="left" w:pos="1890"/>
        </w:tabs>
        <w:ind w:firstLine="709"/>
        <w:jc w:val="both"/>
        <w:rPr>
          <w:snapToGrid w:val="0"/>
          <w:sz w:val="28"/>
          <w:szCs w:val="28"/>
        </w:rPr>
      </w:pPr>
      <w:bookmarkStart w:id="168" w:name="_Hlk179984991"/>
      <w:r w:rsidRPr="00A522EA">
        <w:rPr>
          <w:snapToGrid w:val="0"/>
          <w:sz w:val="28"/>
          <w:szCs w:val="28"/>
        </w:rPr>
        <w:t xml:space="preserve">Эксперты рассчитали цену угля на 2025 год от сложившейся </w:t>
      </w:r>
      <w:r w:rsidRPr="00A522EA">
        <w:rPr>
          <w:snapToGrid w:val="0"/>
          <w:sz w:val="28"/>
          <w:szCs w:val="28"/>
          <w:u w:val="single"/>
        </w:rPr>
        <w:t>на бирже</w:t>
      </w:r>
      <w:r w:rsidRPr="00A522EA">
        <w:rPr>
          <w:snapToGrid w:val="0"/>
          <w:sz w:val="28"/>
          <w:szCs w:val="28"/>
        </w:rPr>
        <w:t xml:space="preserve"> </w:t>
      </w:r>
      <w:r w:rsidRPr="00A522EA">
        <w:rPr>
          <w:snapToGrid w:val="0"/>
          <w:sz w:val="28"/>
          <w:szCs w:val="28"/>
        </w:rPr>
        <w:br/>
        <w:t xml:space="preserve">за 2023 год с учетом индексов изменения цен Минэкономразвития России </w:t>
      </w:r>
      <w:r w:rsidRPr="00A522EA">
        <w:rPr>
          <w:snapToGrid w:val="0"/>
          <w:sz w:val="28"/>
          <w:szCs w:val="28"/>
        </w:rPr>
        <w:br/>
        <w:t xml:space="preserve">от 30.09.2024 по «Углю энергетическому каменному» на 2024/2023 = 1,014 </w:t>
      </w:r>
      <w:r w:rsidRPr="00A522EA">
        <w:rPr>
          <w:snapToGrid w:val="0"/>
          <w:sz w:val="28"/>
          <w:szCs w:val="28"/>
        </w:rPr>
        <w:br/>
        <w:t>и 2025/2024 = 1,040:</w:t>
      </w:r>
    </w:p>
    <w:bookmarkEnd w:id="168"/>
    <w:p w14:paraId="66C8E118" w14:textId="77777777" w:rsidR="00A522EA" w:rsidRPr="00A522EA" w:rsidRDefault="00A522EA" w:rsidP="00A522EA">
      <w:pPr>
        <w:tabs>
          <w:tab w:val="left" w:pos="1890"/>
        </w:tabs>
        <w:ind w:firstLine="709"/>
        <w:jc w:val="both"/>
        <w:rPr>
          <w:snapToGrid w:val="0"/>
          <w:sz w:val="28"/>
          <w:szCs w:val="28"/>
          <w:u w:val="single"/>
        </w:rPr>
      </w:pPr>
      <w:r w:rsidRPr="00A522EA">
        <w:rPr>
          <w:snapToGrid w:val="0"/>
          <w:sz w:val="28"/>
          <w:szCs w:val="28"/>
        </w:rPr>
        <w:t xml:space="preserve">3 482,25 руб./т × 1,014 (индекс) × 1,040 (индекс) = </w:t>
      </w:r>
      <w:r w:rsidRPr="00A522EA">
        <w:rPr>
          <w:snapToGrid w:val="0"/>
          <w:sz w:val="28"/>
          <w:szCs w:val="28"/>
          <w:u w:val="single"/>
        </w:rPr>
        <w:t>3 672,24 руб./т.</w:t>
      </w:r>
    </w:p>
    <w:p w14:paraId="43704955" w14:textId="77777777" w:rsidR="00A522EA" w:rsidRPr="00A522EA" w:rsidRDefault="00A522EA" w:rsidP="00A522EA">
      <w:pPr>
        <w:tabs>
          <w:tab w:val="left" w:pos="1890"/>
        </w:tabs>
        <w:ind w:firstLine="709"/>
        <w:jc w:val="both"/>
        <w:rPr>
          <w:snapToGrid w:val="0"/>
          <w:sz w:val="16"/>
          <w:szCs w:val="28"/>
        </w:rPr>
      </w:pPr>
    </w:p>
    <w:p w14:paraId="45BA2622" w14:textId="77777777" w:rsidR="00A522EA" w:rsidRPr="00A522EA" w:rsidRDefault="00A522EA" w:rsidP="00A522EA">
      <w:pPr>
        <w:tabs>
          <w:tab w:val="left" w:pos="1890"/>
        </w:tabs>
        <w:ind w:firstLine="709"/>
        <w:jc w:val="both"/>
        <w:rPr>
          <w:snapToGrid w:val="0"/>
          <w:sz w:val="28"/>
          <w:szCs w:val="28"/>
        </w:rPr>
      </w:pPr>
      <w:bookmarkStart w:id="169" w:name="_Hlk115966850"/>
      <w:r w:rsidRPr="00A522EA">
        <w:rPr>
          <w:snapToGrid w:val="0"/>
          <w:sz w:val="28"/>
          <w:szCs w:val="28"/>
        </w:rPr>
        <w:t xml:space="preserve">Цена угля на 2025 год, заявленная МКП ОГО «Теплоэнерго» составляет </w:t>
      </w:r>
      <w:r w:rsidRPr="00A522EA">
        <w:rPr>
          <w:b/>
          <w:snapToGrid w:val="0"/>
          <w:sz w:val="28"/>
          <w:szCs w:val="28"/>
        </w:rPr>
        <w:t>2 080,10 руб./т</w:t>
      </w:r>
      <w:bookmarkStart w:id="170" w:name="_Hlk179985370"/>
      <w:r w:rsidRPr="00A522EA">
        <w:rPr>
          <w:b/>
          <w:snapToGrid w:val="0"/>
          <w:sz w:val="28"/>
          <w:szCs w:val="28"/>
        </w:rPr>
        <w:t xml:space="preserve">. </w:t>
      </w:r>
    </w:p>
    <w:p w14:paraId="1155C18B" w14:textId="77777777" w:rsidR="00A522EA" w:rsidRPr="00A522EA" w:rsidRDefault="00A522EA" w:rsidP="00A522EA">
      <w:pPr>
        <w:tabs>
          <w:tab w:val="left" w:pos="1890"/>
        </w:tabs>
        <w:ind w:firstLine="709"/>
        <w:jc w:val="both"/>
        <w:rPr>
          <w:snapToGrid w:val="0"/>
          <w:sz w:val="28"/>
          <w:szCs w:val="28"/>
        </w:rPr>
      </w:pPr>
      <w:bookmarkStart w:id="171" w:name="_Hlk179985400"/>
      <w:bookmarkEnd w:id="169"/>
      <w:bookmarkEnd w:id="170"/>
      <w:r w:rsidRPr="00A522EA">
        <w:rPr>
          <w:snapToGrid w:val="0"/>
          <w:sz w:val="28"/>
          <w:szCs w:val="28"/>
        </w:rPr>
        <w:t xml:space="preserve">На основании проведенного анализа эксперты делают вывод, что так как цена угля, заявленная предприятием на 2025 ниже уровня, приведенной </w:t>
      </w:r>
      <w:r w:rsidRPr="00A522EA">
        <w:rPr>
          <w:snapToGrid w:val="0"/>
          <w:sz w:val="28"/>
          <w:szCs w:val="28"/>
        </w:rPr>
        <w:br/>
        <w:t xml:space="preserve">к 2025 году биржевой цены, она признается экономически обоснованной </w:t>
      </w:r>
      <w:r w:rsidRPr="00A522EA">
        <w:rPr>
          <w:snapToGrid w:val="0"/>
          <w:sz w:val="28"/>
          <w:szCs w:val="28"/>
        </w:rPr>
        <w:br/>
        <w:t>и принимается к расчету расходов по данной статье.</w:t>
      </w:r>
    </w:p>
    <w:bookmarkEnd w:id="167"/>
    <w:bookmarkEnd w:id="171"/>
    <w:p w14:paraId="21EEA726" w14:textId="77777777" w:rsidR="00A522EA" w:rsidRPr="00A522EA" w:rsidRDefault="00A522EA" w:rsidP="00A522EA">
      <w:pPr>
        <w:tabs>
          <w:tab w:val="left" w:pos="1890"/>
        </w:tabs>
        <w:ind w:firstLine="709"/>
        <w:jc w:val="both"/>
        <w:rPr>
          <w:snapToGrid w:val="0"/>
          <w:sz w:val="2"/>
          <w:szCs w:val="28"/>
        </w:rPr>
      </w:pPr>
    </w:p>
    <w:p w14:paraId="5B8F1261" w14:textId="77777777" w:rsidR="00A522EA" w:rsidRPr="00A522EA" w:rsidRDefault="00A522EA" w:rsidP="00A522EA">
      <w:pPr>
        <w:tabs>
          <w:tab w:val="left" w:pos="1890"/>
        </w:tabs>
        <w:ind w:firstLine="709"/>
        <w:jc w:val="both"/>
        <w:rPr>
          <w:snapToGrid w:val="0"/>
          <w:sz w:val="16"/>
          <w:szCs w:val="28"/>
        </w:rPr>
      </w:pPr>
      <w:r w:rsidRPr="00A522EA">
        <w:rPr>
          <w:snapToGrid w:val="0"/>
          <w:sz w:val="28"/>
          <w:szCs w:val="28"/>
        </w:rPr>
        <w:t xml:space="preserve">При определении расходов на доставку угля от поставщика </w:t>
      </w:r>
      <w:r w:rsidRPr="00A522EA">
        <w:rPr>
          <w:snapToGrid w:val="0"/>
          <w:sz w:val="28"/>
          <w:szCs w:val="28"/>
        </w:rPr>
        <w:br/>
        <w:t xml:space="preserve">до котельных эксперты исследован представленный предприятием договор возмездного оказания автотранспортных услуг № 30/054/1318 МО </w:t>
      </w:r>
      <w:r w:rsidRPr="00A522EA">
        <w:rPr>
          <w:snapToGrid w:val="0"/>
          <w:sz w:val="28"/>
          <w:szCs w:val="28"/>
        </w:rPr>
        <w:br/>
        <w:t xml:space="preserve">от 29.12.2023, заключенный с ИП Гуринов Дмитрий Владимирович, (перевозка угля со склада поставщика на котельные и вывоз шлака). Договор заключен по итогам конкурса. Стоимость услуг по договору на перевозку угля со склада поставщика до котельных и перевозка между котельными автомобильным транспортом на 2024 год составляет </w:t>
      </w:r>
      <w:bookmarkStart w:id="172" w:name="_Hlk179460855"/>
      <w:r w:rsidRPr="00A522EA">
        <w:rPr>
          <w:snapToGrid w:val="0"/>
          <w:sz w:val="28"/>
          <w:szCs w:val="28"/>
        </w:rPr>
        <w:t xml:space="preserve">438,19 руб./т. </w:t>
      </w:r>
      <w:bookmarkEnd w:id="172"/>
      <w:r w:rsidRPr="00A522EA">
        <w:rPr>
          <w:snapToGrid w:val="0"/>
          <w:sz w:val="28"/>
          <w:szCs w:val="28"/>
        </w:rPr>
        <w:t>Расчет представлен в таблице 5.</w:t>
      </w:r>
    </w:p>
    <w:p w14:paraId="1AC0E836" w14:textId="77777777" w:rsidR="00A522EA" w:rsidRPr="00A522EA" w:rsidRDefault="00A522EA" w:rsidP="00A522EA">
      <w:pPr>
        <w:tabs>
          <w:tab w:val="left" w:pos="1890"/>
        </w:tabs>
        <w:ind w:firstLine="709"/>
        <w:jc w:val="both"/>
        <w:rPr>
          <w:snapToGrid w:val="0"/>
          <w:sz w:val="10"/>
          <w:szCs w:val="28"/>
        </w:rPr>
      </w:pPr>
    </w:p>
    <w:p w14:paraId="75991257" w14:textId="77777777" w:rsidR="00A522EA" w:rsidRPr="00A522EA" w:rsidRDefault="00A522EA" w:rsidP="00277A6A">
      <w:pPr>
        <w:numPr>
          <w:ilvl w:val="0"/>
          <w:numId w:val="5"/>
        </w:numPr>
        <w:ind w:right="-426" w:hanging="1211"/>
        <w:jc w:val="right"/>
        <w:rPr>
          <w:snapToGrid w:val="0"/>
          <w:sz w:val="28"/>
          <w:szCs w:val="28"/>
        </w:rPr>
      </w:pPr>
    </w:p>
    <w:tbl>
      <w:tblPr>
        <w:tblW w:w="9634" w:type="dxa"/>
        <w:tblInd w:w="113" w:type="dxa"/>
        <w:tblLook w:val="04A0" w:firstRow="1" w:lastRow="0" w:firstColumn="1" w:lastColumn="0" w:noHBand="0" w:noVBand="1"/>
      </w:tblPr>
      <w:tblGrid>
        <w:gridCol w:w="1980"/>
        <w:gridCol w:w="3402"/>
        <w:gridCol w:w="1984"/>
        <w:gridCol w:w="2268"/>
      </w:tblGrid>
      <w:tr w:rsidR="00A522EA" w:rsidRPr="00A522EA" w14:paraId="43F4C3EA" w14:textId="77777777" w:rsidTr="00295606">
        <w:trPr>
          <w:trHeight w:val="489"/>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192B0" w14:textId="77777777" w:rsidR="00A522EA" w:rsidRPr="00A522EA" w:rsidRDefault="00A522EA" w:rsidP="00A522EA">
            <w:pPr>
              <w:jc w:val="center"/>
              <w:rPr>
                <w:color w:val="000000"/>
              </w:rPr>
            </w:pPr>
            <w:r w:rsidRPr="00A522EA">
              <w:rPr>
                <w:color w:val="000000"/>
              </w:rPr>
              <w:t>Котельные</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16451FD0" w14:textId="77777777" w:rsidR="00A522EA" w:rsidRPr="00A522EA" w:rsidRDefault="00A522EA" w:rsidP="00A522EA">
            <w:pPr>
              <w:jc w:val="center"/>
              <w:rPr>
                <w:color w:val="000000"/>
              </w:rPr>
            </w:pPr>
            <w:r w:rsidRPr="00A522EA">
              <w:rPr>
                <w:color w:val="000000"/>
              </w:rPr>
              <w:t>Количество, т</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4E2390A" w14:textId="77777777" w:rsidR="00A522EA" w:rsidRPr="00A522EA" w:rsidRDefault="00A522EA" w:rsidP="00A522EA">
            <w:pPr>
              <w:jc w:val="center"/>
              <w:rPr>
                <w:color w:val="000000"/>
              </w:rPr>
            </w:pPr>
            <w:r w:rsidRPr="00A522EA">
              <w:rPr>
                <w:color w:val="000000"/>
              </w:rPr>
              <w:t>Расстояние, км</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5B3239B" w14:textId="77777777" w:rsidR="00A522EA" w:rsidRPr="00A522EA" w:rsidRDefault="00A522EA" w:rsidP="00A522EA">
            <w:pPr>
              <w:jc w:val="center"/>
              <w:rPr>
                <w:color w:val="000000"/>
              </w:rPr>
            </w:pPr>
            <w:r w:rsidRPr="00A522EA">
              <w:rPr>
                <w:color w:val="000000"/>
              </w:rPr>
              <w:t xml:space="preserve">Стоимость </w:t>
            </w:r>
          </w:p>
          <w:p w14:paraId="6469A53B" w14:textId="77777777" w:rsidR="00A522EA" w:rsidRPr="00A522EA" w:rsidRDefault="00A522EA" w:rsidP="00A522EA">
            <w:pPr>
              <w:jc w:val="center"/>
              <w:rPr>
                <w:color w:val="000000"/>
              </w:rPr>
            </w:pPr>
            <w:r w:rsidRPr="00A522EA">
              <w:rPr>
                <w:color w:val="000000"/>
              </w:rPr>
              <w:t>(без НДС), руб.</w:t>
            </w:r>
          </w:p>
        </w:tc>
      </w:tr>
      <w:tr w:rsidR="00A522EA" w:rsidRPr="00A522EA" w14:paraId="7AF0F0CC" w14:textId="77777777" w:rsidTr="00295606">
        <w:trPr>
          <w:trHeight w:val="30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00CCF09" w14:textId="77777777" w:rsidR="00A522EA" w:rsidRPr="00A522EA" w:rsidRDefault="00A522EA" w:rsidP="00A522EA">
            <w:pPr>
              <w:jc w:val="center"/>
              <w:rPr>
                <w:color w:val="000000"/>
              </w:rPr>
            </w:pPr>
            <w:r w:rsidRPr="00A522EA">
              <w:rPr>
                <w:color w:val="000000"/>
              </w:rPr>
              <w:t>Школа № 16</w:t>
            </w:r>
          </w:p>
        </w:tc>
        <w:tc>
          <w:tcPr>
            <w:tcW w:w="3402" w:type="dxa"/>
            <w:tcBorders>
              <w:top w:val="nil"/>
              <w:left w:val="nil"/>
              <w:bottom w:val="single" w:sz="4" w:space="0" w:color="auto"/>
              <w:right w:val="single" w:sz="4" w:space="0" w:color="auto"/>
            </w:tcBorders>
            <w:shd w:val="clear" w:color="auto" w:fill="auto"/>
            <w:vAlign w:val="center"/>
            <w:hideMark/>
          </w:tcPr>
          <w:p w14:paraId="266F5CBF" w14:textId="77777777" w:rsidR="00A522EA" w:rsidRPr="00A522EA" w:rsidRDefault="00A522EA" w:rsidP="00A522EA">
            <w:pPr>
              <w:jc w:val="center"/>
              <w:rPr>
                <w:color w:val="000000"/>
              </w:rPr>
            </w:pPr>
            <w:r w:rsidRPr="00A522EA">
              <w:rPr>
                <w:color w:val="000000"/>
              </w:rPr>
              <w:t>370</w:t>
            </w:r>
          </w:p>
        </w:tc>
        <w:tc>
          <w:tcPr>
            <w:tcW w:w="1984" w:type="dxa"/>
            <w:tcBorders>
              <w:top w:val="nil"/>
              <w:left w:val="nil"/>
              <w:bottom w:val="single" w:sz="4" w:space="0" w:color="auto"/>
              <w:right w:val="single" w:sz="4" w:space="0" w:color="auto"/>
            </w:tcBorders>
            <w:shd w:val="clear" w:color="auto" w:fill="auto"/>
            <w:vAlign w:val="center"/>
            <w:hideMark/>
          </w:tcPr>
          <w:p w14:paraId="1945C203" w14:textId="77777777" w:rsidR="00A522EA" w:rsidRPr="00A522EA" w:rsidRDefault="00A522EA" w:rsidP="00A522EA">
            <w:pPr>
              <w:jc w:val="center"/>
              <w:rPr>
                <w:color w:val="000000"/>
              </w:rPr>
            </w:pPr>
            <w:r w:rsidRPr="00A522EA">
              <w:rPr>
                <w:color w:val="000000"/>
              </w:rPr>
              <w:t>32</w:t>
            </w:r>
          </w:p>
        </w:tc>
        <w:tc>
          <w:tcPr>
            <w:tcW w:w="2268" w:type="dxa"/>
            <w:tcBorders>
              <w:top w:val="nil"/>
              <w:left w:val="nil"/>
              <w:bottom w:val="single" w:sz="4" w:space="0" w:color="auto"/>
              <w:right w:val="single" w:sz="4" w:space="0" w:color="auto"/>
            </w:tcBorders>
            <w:shd w:val="clear" w:color="auto" w:fill="auto"/>
            <w:vAlign w:val="center"/>
            <w:hideMark/>
          </w:tcPr>
          <w:p w14:paraId="2430B087" w14:textId="77777777" w:rsidR="00A522EA" w:rsidRPr="00A522EA" w:rsidRDefault="00A522EA" w:rsidP="00A522EA">
            <w:pPr>
              <w:jc w:val="center"/>
              <w:rPr>
                <w:color w:val="000000"/>
              </w:rPr>
            </w:pPr>
            <w:r w:rsidRPr="00A522EA">
              <w:rPr>
                <w:color w:val="000000"/>
              </w:rPr>
              <w:t>172494,00</w:t>
            </w:r>
          </w:p>
        </w:tc>
      </w:tr>
      <w:tr w:rsidR="00A522EA" w:rsidRPr="00A522EA" w14:paraId="1D3A07B7" w14:textId="77777777" w:rsidTr="00295606">
        <w:trPr>
          <w:trHeight w:val="2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852C670" w14:textId="77777777" w:rsidR="00A522EA" w:rsidRPr="00A522EA" w:rsidRDefault="00A522EA" w:rsidP="00A522EA">
            <w:pPr>
              <w:jc w:val="center"/>
              <w:rPr>
                <w:color w:val="000000"/>
              </w:rPr>
            </w:pPr>
            <w:r w:rsidRPr="00A522EA">
              <w:rPr>
                <w:color w:val="000000"/>
              </w:rPr>
              <w:t>РЖД 2</w:t>
            </w:r>
          </w:p>
        </w:tc>
        <w:tc>
          <w:tcPr>
            <w:tcW w:w="3402" w:type="dxa"/>
            <w:tcBorders>
              <w:top w:val="nil"/>
              <w:left w:val="nil"/>
              <w:bottom w:val="single" w:sz="4" w:space="0" w:color="auto"/>
              <w:right w:val="single" w:sz="4" w:space="0" w:color="auto"/>
            </w:tcBorders>
            <w:shd w:val="clear" w:color="auto" w:fill="auto"/>
            <w:vAlign w:val="center"/>
            <w:hideMark/>
          </w:tcPr>
          <w:p w14:paraId="6A9361C5" w14:textId="77777777" w:rsidR="00A522EA" w:rsidRPr="00A522EA" w:rsidRDefault="00A522EA" w:rsidP="00A522EA">
            <w:pPr>
              <w:jc w:val="center"/>
              <w:rPr>
                <w:color w:val="000000"/>
              </w:rPr>
            </w:pPr>
            <w:r w:rsidRPr="00A522EA">
              <w:rPr>
                <w:color w:val="000000"/>
              </w:rPr>
              <w:t>665</w:t>
            </w:r>
          </w:p>
        </w:tc>
        <w:tc>
          <w:tcPr>
            <w:tcW w:w="1984" w:type="dxa"/>
            <w:tcBorders>
              <w:top w:val="nil"/>
              <w:left w:val="nil"/>
              <w:bottom w:val="single" w:sz="4" w:space="0" w:color="auto"/>
              <w:right w:val="single" w:sz="4" w:space="0" w:color="auto"/>
            </w:tcBorders>
            <w:shd w:val="clear" w:color="auto" w:fill="auto"/>
            <w:vAlign w:val="center"/>
            <w:hideMark/>
          </w:tcPr>
          <w:p w14:paraId="331AAD6A" w14:textId="77777777" w:rsidR="00A522EA" w:rsidRPr="00A522EA" w:rsidRDefault="00A522EA" w:rsidP="00A522EA">
            <w:pPr>
              <w:jc w:val="center"/>
              <w:rPr>
                <w:color w:val="000000"/>
              </w:rPr>
            </w:pPr>
            <w:r w:rsidRPr="00A522EA">
              <w:rPr>
                <w:color w:val="000000"/>
              </w:rPr>
              <w:t>30</w:t>
            </w:r>
          </w:p>
        </w:tc>
        <w:tc>
          <w:tcPr>
            <w:tcW w:w="2268" w:type="dxa"/>
            <w:tcBorders>
              <w:top w:val="nil"/>
              <w:left w:val="nil"/>
              <w:bottom w:val="single" w:sz="4" w:space="0" w:color="auto"/>
              <w:right w:val="single" w:sz="4" w:space="0" w:color="auto"/>
            </w:tcBorders>
            <w:shd w:val="clear" w:color="auto" w:fill="auto"/>
            <w:vAlign w:val="center"/>
            <w:hideMark/>
          </w:tcPr>
          <w:p w14:paraId="217B9619" w14:textId="77777777" w:rsidR="00A522EA" w:rsidRPr="00A522EA" w:rsidRDefault="00A522EA" w:rsidP="00A522EA">
            <w:pPr>
              <w:jc w:val="center"/>
              <w:rPr>
                <w:color w:val="000000"/>
              </w:rPr>
            </w:pPr>
            <w:r w:rsidRPr="00A522EA">
              <w:rPr>
                <w:color w:val="000000"/>
              </w:rPr>
              <w:t>290339,00</w:t>
            </w:r>
          </w:p>
        </w:tc>
      </w:tr>
      <w:tr w:rsidR="00A522EA" w:rsidRPr="00A522EA" w14:paraId="2C4C4F5B" w14:textId="77777777" w:rsidTr="00295606">
        <w:trPr>
          <w:trHeight w:val="264"/>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646A7A9" w14:textId="77777777" w:rsidR="00A522EA" w:rsidRPr="00A522EA" w:rsidRDefault="00A522EA" w:rsidP="00A522EA">
            <w:pPr>
              <w:jc w:val="center"/>
              <w:rPr>
                <w:color w:val="000000"/>
              </w:rPr>
            </w:pPr>
            <w:r w:rsidRPr="00A522EA">
              <w:rPr>
                <w:color w:val="000000"/>
              </w:rPr>
              <w:t>Школа №7</w:t>
            </w:r>
          </w:p>
        </w:tc>
        <w:tc>
          <w:tcPr>
            <w:tcW w:w="3402" w:type="dxa"/>
            <w:tcBorders>
              <w:top w:val="nil"/>
              <w:left w:val="nil"/>
              <w:bottom w:val="single" w:sz="4" w:space="0" w:color="auto"/>
              <w:right w:val="single" w:sz="4" w:space="0" w:color="auto"/>
            </w:tcBorders>
            <w:shd w:val="clear" w:color="auto" w:fill="auto"/>
            <w:vAlign w:val="center"/>
            <w:hideMark/>
          </w:tcPr>
          <w:p w14:paraId="6F9AD05D" w14:textId="77777777" w:rsidR="00A522EA" w:rsidRPr="00A522EA" w:rsidRDefault="00A522EA" w:rsidP="00A522EA">
            <w:pPr>
              <w:jc w:val="center"/>
              <w:rPr>
                <w:color w:val="000000"/>
              </w:rPr>
            </w:pPr>
            <w:r w:rsidRPr="00A522EA">
              <w:rPr>
                <w:color w:val="000000"/>
              </w:rPr>
              <w:t>230</w:t>
            </w:r>
          </w:p>
        </w:tc>
        <w:tc>
          <w:tcPr>
            <w:tcW w:w="1984" w:type="dxa"/>
            <w:tcBorders>
              <w:top w:val="nil"/>
              <w:left w:val="nil"/>
              <w:bottom w:val="single" w:sz="4" w:space="0" w:color="auto"/>
              <w:right w:val="single" w:sz="4" w:space="0" w:color="auto"/>
            </w:tcBorders>
            <w:shd w:val="clear" w:color="auto" w:fill="auto"/>
            <w:vAlign w:val="center"/>
            <w:hideMark/>
          </w:tcPr>
          <w:p w14:paraId="2138750D" w14:textId="77777777" w:rsidR="00A522EA" w:rsidRPr="00A522EA" w:rsidRDefault="00A522EA" w:rsidP="00A522EA">
            <w:pPr>
              <w:jc w:val="center"/>
              <w:rPr>
                <w:color w:val="000000"/>
              </w:rPr>
            </w:pPr>
            <w:r w:rsidRPr="00A522EA">
              <w:rPr>
                <w:color w:val="000000"/>
              </w:rPr>
              <w:t>33</w:t>
            </w:r>
          </w:p>
        </w:tc>
        <w:tc>
          <w:tcPr>
            <w:tcW w:w="2268" w:type="dxa"/>
            <w:tcBorders>
              <w:top w:val="nil"/>
              <w:left w:val="nil"/>
              <w:bottom w:val="single" w:sz="4" w:space="0" w:color="auto"/>
              <w:right w:val="single" w:sz="4" w:space="0" w:color="auto"/>
            </w:tcBorders>
            <w:shd w:val="clear" w:color="auto" w:fill="auto"/>
            <w:vAlign w:val="center"/>
            <w:hideMark/>
          </w:tcPr>
          <w:p w14:paraId="0DEF318B" w14:textId="77777777" w:rsidR="00A522EA" w:rsidRPr="00A522EA" w:rsidRDefault="00A522EA" w:rsidP="00A522EA">
            <w:pPr>
              <w:jc w:val="center"/>
              <w:rPr>
                <w:color w:val="000000"/>
              </w:rPr>
            </w:pPr>
            <w:r w:rsidRPr="00A522EA">
              <w:rPr>
                <w:color w:val="000000"/>
              </w:rPr>
              <w:t>110630,00</w:t>
            </w:r>
          </w:p>
        </w:tc>
      </w:tr>
      <w:tr w:rsidR="00A522EA" w:rsidRPr="00A522EA" w14:paraId="32B8C16A" w14:textId="77777777" w:rsidTr="00295606">
        <w:trPr>
          <w:trHeight w:val="28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68D0FD5" w14:textId="77777777" w:rsidR="00A522EA" w:rsidRPr="00A522EA" w:rsidRDefault="00A522EA" w:rsidP="00A522EA">
            <w:pPr>
              <w:jc w:val="center"/>
              <w:rPr>
                <w:color w:val="000000"/>
              </w:rPr>
            </w:pPr>
            <w:r w:rsidRPr="00A522EA">
              <w:rPr>
                <w:color w:val="000000"/>
              </w:rPr>
              <w:t>РЖД 1</w:t>
            </w:r>
          </w:p>
        </w:tc>
        <w:tc>
          <w:tcPr>
            <w:tcW w:w="3402" w:type="dxa"/>
            <w:tcBorders>
              <w:top w:val="nil"/>
              <w:left w:val="nil"/>
              <w:bottom w:val="single" w:sz="4" w:space="0" w:color="auto"/>
              <w:right w:val="single" w:sz="4" w:space="0" w:color="auto"/>
            </w:tcBorders>
            <w:shd w:val="clear" w:color="auto" w:fill="auto"/>
            <w:vAlign w:val="center"/>
            <w:hideMark/>
          </w:tcPr>
          <w:p w14:paraId="6CA51393" w14:textId="77777777" w:rsidR="00A522EA" w:rsidRPr="00A522EA" w:rsidRDefault="00A522EA" w:rsidP="00A522EA">
            <w:pPr>
              <w:jc w:val="center"/>
              <w:rPr>
                <w:color w:val="000000"/>
              </w:rPr>
            </w:pPr>
            <w:r w:rsidRPr="00A522EA">
              <w:rPr>
                <w:color w:val="000000"/>
              </w:rPr>
              <w:t>870</w:t>
            </w:r>
          </w:p>
        </w:tc>
        <w:tc>
          <w:tcPr>
            <w:tcW w:w="1984" w:type="dxa"/>
            <w:tcBorders>
              <w:top w:val="nil"/>
              <w:left w:val="nil"/>
              <w:bottom w:val="single" w:sz="4" w:space="0" w:color="auto"/>
              <w:right w:val="single" w:sz="4" w:space="0" w:color="auto"/>
            </w:tcBorders>
            <w:shd w:val="clear" w:color="auto" w:fill="auto"/>
            <w:vAlign w:val="center"/>
            <w:hideMark/>
          </w:tcPr>
          <w:p w14:paraId="13ECED42" w14:textId="77777777" w:rsidR="00A522EA" w:rsidRPr="00A522EA" w:rsidRDefault="00A522EA" w:rsidP="00A522EA">
            <w:pPr>
              <w:jc w:val="center"/>
              <w:rPr>
                <w:color w:val="000000"/>
              </w:rPr>
            </w:pPr>
            <w:r w:rsidRPr="00A522EA">
              <w:rPr>
                <w:color w:val="000000"/>
              </w:rPr>
              <w:t>29</w:t>
            </w:r>
          </w:p>
        </w:tc>
        <w:tc>
          <w:tcPr>
            <w:tcW w:w="2268" w:type="dxa"/>
            <w:tcBorders>
              <w:top w:val="nil"/>
              <w:left w:val="nil"/>
              <w:bottom w:val="single" w:sz="4" w:space="0" w:color="auto"/>
              <w:right w:val="single" w:sz="4" w:space="0" w:color="auto"/>
            </w:tcBorders>
            <w:shd w:val="clear" w:color="auto" w:fill="auto"/>
            <w:vAlign w:val="center"/>
            <w:hideMark/>
          </w:tcPr>
          <w:p w14:paraId="0356C463" w14:textId="77777777" w:rsidR="00A522EA" w:rsidRPr="00A522EA" w:rsidRDefault="00A522EA" w:rsidP="00A522EA">
            <w:pPr>
              <w:jc w:val="center"/>
              <w:rPr>
                <w:color w:val="000000"/>
              </w:rPr>
            </w:pPr>
            <w:r w:rsidRPr="00A522EA">
              <w:rPr>
                <w:color w:val="000000"/>
              </w:rPr>
              <w:t>366966,00</w:t>
            </w:r>
          </w:p>
        </w:tc>
      </w:tr>
      <w:tr w:rsidR="00A522EA" w:rsidRPr="00A522EA" w14:paraId="4B0BE050" w14:textId="77777777" w:rsidTr="00295606">
        <w:trPr>
          <w:trHeight w:val="28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4E0C2DE" w14:textId="77777777" w:rsidR="00A522EA" w:rsidRPr="00A522EA" w:rsidRDefault="00A522EA" w:rsidP="00A522EA">
            <w:pPr>
              <w:jc w:val="center"/>
              <w:rPr>
                <w:color w:val="000000"/>
              </w:rPr>
            </w:pPr>
            <w:r w:rsidRPr="00A522EA">
              <w:rPr>
                <w:color w:val="000000"/>
              </w:rPr>
              <w:t>БИС</w:t>
            </w:r>
          </w:p>
        </w:tc>
        <w:tc>
          <w:tcPr>
            <w:tcW w:w="3402" w:type="dxa"/>
            <w:tcBorders>
              <w:top w:val="nil"/>
              <w:left w:val="nil"/>
              <w:bottom w:val="single" w:sz="4" w:space="0" w:color="auto"/>
              <w:right w:val="single" w:sz="4" w:space="0" w:color="auto"/>
            </w:tcBorders>
            <w:shd w:val="clear" w:color="auto" w:fill="auto"/>
            <w:vAlign w:val="center"/>
            <w:hideMark/>
          </w:tcPr>
          <w:p w14:paraId="6DA0A3CD" w14:textId="77777777" w:rsidR="00A522EA" w:rsidRPr="00A522EA" w:rsidRDefault="00A522EA" w:rsidP="00A522EA">
            <w:pPr>
              <w:jc w:val="center"/>
              <w:rPr>
                <w:color w:val="000000"/>
              </w:rPr>
            </w:pPr>
            <w:r w:rsidRPr="00A522EA">
              <w:rPr>
                <w:color w:val="000000"/>
              </w:rPr>
              <w:t>1 300</w:t>
            </w:r>
          </w:p>
        </w:tc>
        <w:tc>
          <w:tcPr>
            <w:tcW w:w="1984" w:type="dxa"/>
            <w:tcBorders>
              <w:top w:val="nil"/>
              <w:left w:val="nil"/>
              <w:bottom w:val="single" w:sz="4" w:space="0" w:color="auto"/>
              <w:right w:val="single" w:sz="4" w:space="0" w:color="auto"/>
            </w:tcBorders>
            <w:shd w:val="clear" w:color="auto" w:fill="auto"/>
            <w:vAlign w:val="center"/>
            <w:hideMark/>
          </w:tcPr>
          <w:p w14:paraId="46B8D1B4" w14:textId="77777777" w:rsidR="00A522EA" w:rsidRPr="00A522EA" w:rsidRDefault="00A522EA" w:rsidP="00A522EA">
            <w:pPr>
              <w:jc w:val="center"/>
              <w:rPr>
                <w:color w:val="000000"/>
              </w:rPr>
            </w:pPr>
            <w:r w:rsidRPr="00A522EA">
              <w:rPr>
                <w:color w:val="000000"/>
              </w:rPr>
              <w:t>32</w:t>
            </w:r>
          </w:p>
        </w:tc>
        <w:tc>
          <w:tcPr>
            <w:tcW w:w="2268" w:type="dxa"/>
            <w:tcBorders>
              <w:top w:val="nil"/>
              <w:left w:val="nil"/>
              <w:bottom w:val="single" w:sz="4" w:space="0" w:color="auto"/>
              <w:right w:val="single" w:sz="4" w:space="0" w:color="auto"/>
            </w:tcBorders>
            <w:shd w:val="clear" w:color="auto" w:fill="auto"/>
            <w:vAlign w:val="center"/>
            <w:hideMark/>
          </w:tcPr>
          <w:p w14:paraId="3B51C553" w14:textId="77777777" w:rsidR="00A522EA" w:rsidRPr="00A522EA" w:rsidRDefault="00A522EA" w:rsidP="00A522EA">
            <w:pPr>
              <w:jc w:val="center"/>
              <w:rPr>
                <w:color w:val="000000"/>
              </w:rPr>
            </w:pPr>
            <w:r w:rsidRPr="00A522EA">
              <w:rPr>
                <w:color w:val="000000"/>
              </w:rPr>
              <w:t>606060,00</w:t>
            </w:r>
          </w:p>
        </w:tc>
      </w:tr>
      <w:tr w:rsidR="00A522EA" w:rsidRPr="00A522EA" w14:paraId="772BA861" w14:textId="77777777" w:rsidTr="00295606">
        <w:trPr>
          <w:trHeight w:val="252"/>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1A92AC4" w14:textId="77777777" w:rsidR="00A522EA" w:rsidRPr="00A522EA" w:rsidRDefault="00A522EA" w:rsidP="00A522EA">
            <w:pPr>
              <w:jc w:val="center"/>
              <w:rPr>
                <w:color w:val="000000"/>
              </w:rPr>
            </w:pPr>
            <w:r w:rsidRPr="00A522EA">
              <w:rPr>
                <w:color w:val="000000"/>
              </w:rPr>
              <w:t>Котельная 5</w:t>
            </w:r>
          </w:p>
        </w:tc>
        <w:tc>
          <w:tcPr>
            <w:tcW w:w="3402" w:type="dxa"/>
            <w:tcBorders>
              <w:top w:val="nil"/>
              <w:left w:val="nil"/>
              <w:bottom w:val="single" w:sz="4" w:space="0" w:color="auto"/>
              <w:right w:val="single" w:sz="4" w:space="0" w:color="auto"/>
            </w:tcBorders>
            <w:shd w:val="clear" w:color="auto" w:fill="auto"/>
            <w:vAlign w:val="center"/>
            <w:hideMark/>
          </w:tcPr>
          <w:p w14:paraId="71DA628A" w14:textId="77777777" w:rsidR="00A522EA" w:rsidRPr="00A522EA" w:rsidRDefault="00A522EA" w:rsidP="00A522EA">
            <w:pPr>
              <w:jc w:val="center"/>
              <w:rPr>
                <w:color w:val="000000"/>
              </w:rPr>
            </w:pPr>
            <w:r w:rsidRPr="00A522EA">
              <w:rPr>
                <w:color w:val="000000"/>
              </w:rPr>
              <w:t>3 890</w:t>
            </w:r>
          </w:p>
        </w:tc>
        <w:tc>
          <w:tcPr>
            <w:tcW w:w="1984" w:type="dxa"/>
            <w:tcBorders>
              <w:top w:val="nil"/>
              <w:left w:val="nil"/>
              <w:bottom w:val="single" w:sz="4" w:space="0" w:color="auto"/>
              <w:right w:val="single" w:sz="4" w:space="0" w:color="auto"/>
            </w:tcBorders>
            <w:shd w:val="clear" w:color="auto" w:fill="auto"/>
            <w:vAlign w:val="center"/>
            <w:hideMark/>
          </w:tcPr>
          <w:p w14:paraId="620330F5" w14:textId="77777777" w:rsidR="00A522EA" w:rsidRPr="00A522EA" w:rsidRDefault="00A522EA" w:rsidP="00A522EA">
            <w:pPr>
              <w:jc w:val="center"/>
              <w:rPr>
                <w:color w:val="000000"/>
              </w:rPr>
            </w:pPr>
            <w:r w:rsidRPr="00A522EA">
              <w:rPr>
                <w:color w:val="000000"/>
              </w:rPr>
              <w:t>27</w:t>
            </w:r>
          </w:p>
        </w:tc>
        <w:tc>
          <w:tcPr>
            <w:tcW w:w="2268" w:type="dxa"/>
            <w:tcBorders>
              <w:top w:val="nil"/>
              <w:left w:val="nil"/>
              <w:bottom w:val="single" w:sz="4" w:space="0" w:color="auto"/>
              <w:right w:val="single" w:sz="4" w:space="0" w:color="auto"/>
            </w:tcBorders>
            <w:shd w:val="clear" w:color="auto" w:fill="auto"/>
            <w:vAlign w:val="center"/>
            <w:hideMark/>
          </w:tcPr>
          <w:p w14:paraId="2F7A0557" w14:textId="77777777" w:rsidR="00A522EA" w:rsidRPr="00A522EA" w:rsidRDefault="00A522EA" w:rsidP="00A522EA">
            <w:pPr>
              <w:jc w:val="center"/>
              <w:rPr>
                <w:color w:val="000000"/>
              </w:rPr>
            </w:pPr>
            <w:r w:rsidRPr="00A522EA">
              <w:rPr>
                <w:color w:val="000000"/>
              </w:rPr>
              <w:t>1 554 444</w:t>
            </w:r>
          </w:p>
        </w:tc>
      </w:tr>
      <w:tr w:rsidR="00A522EA" w:rsidRPr="00A522EA" w14:paraId="5BCDF6CF" w14:textId="77777777" w:rsidTr="00295606">
        <w:trPr>
          <w:trHeight w:val="252"/>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0E77FE8" w14:textId="77777777" w:rsidR="00A522EA" w:rsidRPr="00A522EA" w:rsidRDefault="00A522EA" w:rsidP="00A522EA">
            <w:pPr>
              <w:jc w:val="center"/>
              <w:rPr>
                <w:color w:val="000000"/>
              </w:rPr>
            </w:pPr>
            <w:r w:rsidRPr="00A522EA">
              <w:rPr>
                <w:color w:val="000000"/>
              </w:rPr>
              <w:t>Котельная 4</w:t>
            </w:r>
          </w:p>
        </w:tc>
        <w:tc>
          <w:tcPr>
            <w:tcW w:w="3402" w:type="dxa"/>
            <w:tcBorders>
              <w:top w:val="nil"/>
              <w:left w:val="nil"/>
              <w:bottom w:val="single" w:sz="4" w:space="0" w:color="auto"/>
              <w:right w:val="single" w:sz="4" w:space="0" w:color="auto"/>
            </w:tcBorders>
            <w:shd w:val="clear" w:color="auto" w:fill="auto"/>
            <w:vAlign w:val="center"/>
            <w:hideMark/>
          </w:tcPr>
          <w:p w14:paraId="2C22CC10" w14:textId="77777777" w:rsidR="00A522EA" w:rsidRPr="00A522EA" w:rsidRDefault="00A522EA" w:rsidP="00A522EA">
            <w:pPr>
              <w:jc w:val="center"/>
              <w:rPr>
                <w:color w:val="000000"/>
              </w:rPr>
            </w:pPr>
            <w:r w:rsidRPr="00A522EA">
              <w:rPr>
                <w:color w:val="000000"/>
              </w:rPr>
              <w:t>3 910</w:t>
            </w:r>
          </w:p>
        </w:tc>
        <w:tc>
          <w:tcPr>
            <w:tcW w:w="1984" w:type="dxa"/>
            <w:tcBorders>
              <w:top w:val="nil"/>
              <w:left w:val="nil"/>
              <w:bottom w:val="single" w:sz="4" w:space="0" w:color="auto"/>
              <w:right w:val="single" w:sz="4" w:space="0" w:color="auto"/>
            </w:tcBorders>
            <w:shd w:val="clear" w:color="auto" w:fill="auto"/>
            <w:vAlign w:val="center"/>
            <w:hideMark/>
          </w:tcPr>
          <w:p w14:paraId="4DFB410D" w14:textId="77777777" w:rsidR="00A522EA" w:rsidRPr="00A522EA" w:rsidRDefault="00A522EA" w:rsidP="00A522EA">
            <w:pPr>
              <w:jc w:val="center"/>
              <w:rPr>
                <w:color w:val="000000"/>
              </w:rPr>
            </w:pPr>
            <w:r w:rsidRPr="00A522EA">
              <w:rPr>
                <w:color w:val="000000"/>
              </w:rPr>
              <w:t>28</w:t>
            </w:r>
          </w:p>
        </w:tc>
        <w:tc>
          <w:tcPr>
            <w:tcW w:w="2268" w:type="dxa"/>
            <w:tcBorders>
              <w:top w:val="nil"/>
              <w:left w:val="nil"/>
              <w:bottom w:val="single" w:sz="4" w:space="0" w:color="auto"/>
              <w:right w:val="single" w:sz="4" w:space="0" w:color="auto"/>
            </w:tcBorders>
            <w:shd w:val="clear" w:color="auto" w:fill="auto"/>
            <w:vAlign w:val="center"/>
            <w:hideMark/>
          </w:tcPr>
          <w:p w14:paraId="3AFB7540" w14:textId="77777777" w:rsidR="00A522EA" w:rsidRPr="00A522EA" w:rsidRDefault="00A522EA" w:rsidP="00A522EA">
            <w:pPr>
              <w:jc w:val="center"/>
              <w:rPr>
                <w:color w:val="000000"/>
              </w:rPr>
            </w:pPr>
            <w:r w:rsidRPr="00A522EA">
              <w:rPr>
                <w:color w:val="000000"/>
              </w:rPr>
              <w:t>1 620 304</w:t>
            </w:r>
          </w:p>
        </w:tc>
      </w:tr>
      <w:tr w:rsidR="00A522EA" w:rsidRPr="00A522EA" w14:paraId="4C9A6F8E" w14:textId="77777777" w:rsidTr="00295606">
        <w:trPr>
          <w:trHeight w:val="252"/>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78245E2" w14:textId="77777777" w:rsidR="00A522EA" w:rsidRPr="00A522EA" w:rsidRDefault="00A522EA" w:rsidP="00A522EA">
            <w:pPr>
              <w:jc w:val="center"/>
              <w:rPr>
                <w:color w:val="000000"/>
              </w:rPr>
            </w:pPr>
            <w:r w:rsidRPr="00A522EA">
              <w:rPr>
                <w:color w:val="000000"/>
              </w:rPr>
              <w:t>котельная 3</w:t>
            </w:r>
          </w:p>
        </w:tc>
        <w:tc>
          <w:tcPr>
            <w:tcW w:w="3402" w:type="dxa"/>
            <w:tcBorders>
              <w:top w:val="nil"/>
              <w:left w:val="nil"/>
              <w:bottom w:val="single" w:sz="4" w:space="0" w:color="auto"/>
              <w:right w:val="single" w:sz="4" w:space="0" w:color="auto"/>
            </w:tcBorders>
            <w:shd w:val="clear" w:color="auto" w:fill="auto"/>
            <w:vAlign w:val="center"/>
            <w:hideMark/>
          </w:tcPr>
          <w:p w14:paraId="2BBFAB0C" w14:textId="77777777" w:rsidR="00A522EA" w:rsidRPr="00A522EA" w:rsidRDefault="00A522EA" w:rsidP="00A522EA">
            <w:pPr>
              <w:jc w:val="center"/>
              <w:rPr>
                <w:color w:val="000000"/>
              </w:rPr>
            </w:pPr>
            <w:r w:rsidRPr="00A522EA">
              <w:rPr>
                <w:color w:val="000000"/>
              </w:rPr>
              <w:t>4 760</w:t>
            </w:r>
          </w:p>
        </w:tc>
        <w:tc>
          <w:tcPr>
            <w:tcW w:w="1984" w:type="dxa"/>
            <w:tcBorders>
              <w:top w:val="nil"/>
              <w:left w:val="nil"/>
              <w:bottom w:val="single" w:sz="4" w:space="0" w:color="auto"/>
              <w:right w:val="single" w:sz="4" w:space="0" w:color="auto"/>
            </w:tcBorders>
            <w:shd w:val="clear" w:color="auto" w:fill="auto"/>
            <w:vAlign w:val="center"/>
            <w:hideMark/>
          </w:tcPr>
          <w:p w14:paraId="7311AAD2" w14:textId="77777777" w:rsidR="00A522EA" w:rsidRPr="00A522EA" w:rsidRDefault="00A522EA" w:rsidP="00A522EA">
            <w:pPr>
              <w:jc w:val="center"/>
              <w:rPr>
                <w:color w:val="000000"/>
              </w:rPr>
            </w:pPr>
            <w:r w:rsidRPr="00A522EA">
              <w:rPr>
                <w:color w:val="000000"/>
              </w:rPr>
              <w:t>29</w:t>
            </w:r>
          </w:p>
        </w:tc>
        <w:tc>
          <w:tcPr>
            <w:tcW w:w="2268" w:type="dxa"/>
            <w:tcBorders>
              <w:top w:val="nil"/>
              <w:left w:val="nil"/>
              <w:bottom w:val="single" w:sz="4" w:space="0" w:color="auto"/>
              <w:right w:val="single" w:sz="4" w:space="0" w:color="auto"/>
            </w:tcBorders>
            <w:shd w:val="clear" w:color="auto" w:fill="auto"/>
            <w:vAlign w:val="center"/>
            <w:hideMark/>
          </w:tcPr>
          <w:p w14:paraId="07D334BA" w14:textId="77777777" w:rsidR="00A522EA" w:rsidRPr="00A522EA" w:rsidRDefault="00A522EA" w:rsidP="00A522EA">
            <w:pPr>
              <w:jc w:val="center"/>
              <w:rPr>
                <w:color w:val="000000"/>
              </w:rPr>
            </w:pPr>
            <w:r w:rsidRPr="00A522EA">
              <w:rPr>
                <w:color w:val="000000"/>
              </w:rPr>
              <w:t>2 042 992</w:t>
            </w:r>
          </w:p>
        </w:tc>
      </w:tr>
      <w:tr w:rsidR="00A522EA" w:rsidRPr="00A522EA" w14:paraId="65FED878" w14:textId="77777777" w:rsidTr="00295606">
        <w:trPr>
          <w:trHeight w:val="252"/>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BB665F6" w14:textId="77777777" w:rsidR="00A522EA" w:rsidRPr="00A522EA" w:rsidRDefault="00A522EA" w:rsidP="00A522EA">
            <w:pPr>
              <w:jc w:val="center"/>
              <w:rPr>
                <w:color w:val="000000"/>
              </w:rPr>
            </w:pPr>
            <w:r w:rsidRPr="00A522EA">
              <w:rPr>
                <w:color w:val="000000"/>
              </w:rPr>
              <w:t>котельная2</w:t>
            </w:r>
          </w:p>
        </w:tc>
        <w:tc>
          <w:tcPr>
            <w:tcW w:w="3402" w:type="dxa"/>
            <w:tcBorders>
              <w:top w:val="nil"/>
              <w:left w:val="nil"/>
              <w:bottom w:val="single" w:sz="4" w:space="0" w:color="auto"/>
              <w:right w:val="single" w:sz="4" w:space="0" w:color="auto"/>
            </w:tcBorders>
            <w:shd w:val="clear" w:color="auto" w:fill="auto"/>
            <w:vAlign w:val="center"/>
            <w:hideMark/>
          </w:tcPr>
          <w:p w14:paraId="7F72843A" w14:textId="77777777" w:rsidR="00A522EA" w:rsidRPr="00A522EA" w:rsidRDefault="00A522EA" w:rsidP="00A522EA">
            <w:pPr>
              <w:jc w:val="center"/>
              <w:rPr>
                <w:color w:val="000000"/>
              </w:rPr>
            </w:pPr>
            <w:r w:rsidRPr="00A522EA">
              <w:rPr>
                <w:color w:val="000000"/>
              </w:rPr>
              <w:t>3 260</w:t>
            </w:r>
          </w:p>
        </w:tc>
        <w:tc>
          <w:tcPr>
            <w:tcW w:w="1984" w:type="dxa"/>
            <w:tcBorders>
              <w:top w:val="nil"/>
              <w:left w:val="nil"/>
              <w:bottom w:val="single" w:sz="4" w:space="0" w:color="auto"/>
              <w:right w:val="single" w:sz="4" w:space="0" w:color="auto"/>
            </w:tcBorders>
            <w:shd w:val="clear" w:color="auto" w:fill="auto"/>
            <w:vAlign w:val="center"/>
            <w:hideMark/>
          </w:tcPr>
          <w:p w14:paraId="67479A8E" w14:textId="77777777" w:rsidR="00A522EA" w:rsidRPr="00A522EA" w:rsidRDefault="00A522EA" w:rsidP="00A522EA">
            <w:pPr>
              <w:jc w:val="center"/>
              <w:rPr>
                <w:color w:val="000000"/>
              </w:rPr>
            </w:pPr>
            <w:r w:rsidRPr="00A522EA">
              <w:rPr>
                <w:color w:val="000000"/>
              </w:rPr>
              <w:t>32</w:t>
            </w:r>
          </w:p>
        </w:tc>
        <w:tc>
          <w:tcPr>
            <w:tcW w:w="2268" w:type="dxa"/>
            <w:tcBorders>
              <w:top w:val="nil"/>
              <w:left w:val="nil"/>
              <w:bottom w:val="single" w:sz="4" w:space="0" w:color="auto"/>
              <w:right w:val="single" w:sz="4" w:space="0" w:color="auto"/>
            </w:tcBorders>
            <w:shd w:val="clear" w:color="auto" w:fill="auto"/>
            <w:vAlign w:val="center"/>
            <w:hideMark/>
          </w:tcPr>
          <w:p w14:paraId="41013298" w14:textId="77777777" w:rsidR="00A522EA" w:rsidRPr="00A522EA" w:rsidRDefault="00A522EA" w:rsidP="00A522EA">
            <w:pPr>
              <w:jc w:val="center"/>
              <w:rPr>
                <w:color w:val="000000"/>
              </w:rPr>
            </w:pPr>
            <w:r w:rsidRPr="00A522EA">
              <w:rPr>
                <w:color w:val="000000"/>
              </w:rPr>
              <w:t>1 543 936</w:t>
            </w:r>
          </w:p>
        </w:tc>
      </w:tr>
      <w:tr w:rsidR="00A522EA" w:rsidRPr="00A522EA" w14:paraId="5A129E03" w14:textId="77777777" w:rsidTr="00295606">
        <w:trPr>
          <w:trHeight w:val="252"/>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CC358F8" w14:textId="77777777" w:rsidR="00A522EA" w:rsidRPr="00A522EA" w:rsidRDefault="00A522EA" w:rsidP="00A522EA">
            <w:pPr>
              <w:jc w:val="center"/>
              <w:rPr>
                <w:color w:val="000000"/>
              </w:rPr>
            </w:pPr>
            <w:r w:rsidRPr="00A522EA">
              <w:rPr>
                <w:color w:val="000000"/>
              </w:rPr>
              <w:t>котельная 3</w:t>
            </w:r>
          </w:p>
        </w:tc>
        <w:tc>
          <w:tcPr>
            <w:tcW w:w="3402" w:type="dxa"/>
            <w:tcBorders>
              <w:top w:val="nil"/>
              <w:left w:val="nil"/>
              <w:bottom w:val="single" w:sz="4" w:space="0" w:color="auto"/>
              <w:right w:val="single" w:sz="4" w:space="0" w:color="auto"/>
            </w:tcBorders>
            <w:shd w:val="clear" w:color="auto" w:fill="auto"/>
            <w:vAlign w:val="center"/>
            <w:hideMark/>
          </w:tcPr>
          <w:p w14:paraId="6D391914" w14:textId="77777777" w:rsidR="00A522EA" w:rsidRPr="00A522EA" w:rsidRDefault="00A522EA" w:rsidP="00A522EA">
            <w:pPr>
              <w:jc w:val="center"/>
              <w:rPr>
                <w:color w:val="000000"/>
              </w:rPr>
            </w:pPr>
            <w:r w:rsidRPr="00A522EA">
              <w:rPr>
                <w:color w:val="000000"/>
              </w:rPr>
              <w:t>5 550</w:t>
            </w:r>
          </w:p>
        </w:tc>
        <w:tc>
          <w:tcPr>
            <w:tcW w:w="1984" w:type="dxa"/>
            <w:tcBorders>
              <w:top w:val="nil"/>
              <w:left w:val="nil"/>
              <w:bottom w:val="single" w:sz="4" w:space="0" w:color="auto"/>
              <w:right w:val="single" w:sz="4" w:space="0" w:color="auto"/>
            </w:tcBorders>
            <w:shd w:val="clear" w:color="auto" w:fill="auto"/>
            <w:vAlign w:val="center"/>
            <w:hideMark/>
          </w:tcPr>
          <w:p w14:paraId="4283FF30" w14:textId="77777777" w:rsidR="00A522EA" w:rsidRPr="00A522EA" w:rsidRDefault="00A522EA" w:rsidP="00A522EA">
            <w:pPr>
              <w:jc w:val="center"/>
              <w:rPr>
                <w:color w:val="000000"/>
              </w:rPr>
            </w:pPr>
            <w:r w:rsidRPr="00A522EA">
              <w:rPr>
                <w:color w:val="000000"/>
              </w:rPr>
              <w:t>31</w:t>
            </w:r>
          </w:p>
        </w:tc>
        <w:tc>
          <w:tcPr>
            <w:tcW w:w="2268" w:type="dxa"/>
            <w:tcBorders>
              <w:top w:val="nil"/>
              <w:left w:val="nil"/>
              <w:bottom w:val="single" w:sz="4" w:space="0" w:color="auto"/>
              <w:right w:val="single" w:sz="4" w:space="0" w:color="auto"/>
            </w:tcBorders>
            <w:shd w:val="clear" w:color="auto" w:fill="auto"/>
            <w:vAlign w:val="center"/>
            <w:hideMark/>
          </w:tcPr>
          <w:p w14:paraId="5CE1B611" w14:textId="77777777" w:rsidR="00A522EA" w:rsidRPr="00A522EA" w:rsidRDefault="00A522EA" w:rsidP="00A522EA">
            <w:pPr>
              <w:jc w:val="center"/>
              <w:rPr>
                <w:color w:val="000000"/>
              </w:rPr>
            </w:pPr>
            <w:r w:rsidRPr="00A522EA">
              <w:rPr>
                <w:color w:val="000000"/>
              </w:rPr>
              <w:t>2 546 340</w:t>
            </w:r>
          </w:p>
        </w:tc>
      </w:tr>
      <w:tr w:rsidR="00A522EA" w:rsidRPr="00A522EA" w14:paraId="3AC7CD3E" w14:textId="77777777" w:rsidTr="00295606">
        <w:trPr>
          <w:trHeight w:val="40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744D240" w14:textId="77777777" w:rsidR="00A522EA" w:rsidRPr="00A522EA" w:rsidRDefault="00A522EA" w:rsidP="00A522EA">
            <w:pPr>
              <w:jc w:val="center"/>
              <w:rPr>
                <w:color w:val="000000"/>
              </w:rPr>
            </w:pPr>
            <w:r w:rsidRPr="00A522EA">
              <w:rPr>
                <w:color w:val="000000"/>
              </w:rPr>
              <w:t>котельная Тобольская</w:t>
            </w:r>
          </w:p>
        </w:tc>
        <w:tc>
          <w:tcPr>
            <w:tcW w:w="3402" w:type="dxa"/>
            <w:tcBorders>
              <w:top w:val="nil"/>
              <w:left w:val="nil"/>
              <w:bottom w:val="single" w:sz="4" w:space="0" w:color="auto"/>
              <w:right w:val="single" w:sz="4" w:space="0" w:color="auto"/>
            </w:tcBorders>
            <w:shd w:val="clear" w:color="auto" w:fill="auto"/>
            <w:vAlign w:val="center"/>
            <w:hideMark/>
          </w:tcPr>
          <w:p w14:paraId="4642B013" w14:textId="77777777" w:rsidR="00A522EA" w:rsidRPr="00A522EA" w:rsidRDefault="00A522EA" w:rsidP="00A522EA">
            <w:pPr>
              <w:jc w:val="center"/>
              <w:rPr>
                <w:color w:val="000000"/>
              </w:rPr>
            </w:pPr>
            <w:r w:rsidRPr="00A522EA">
              <w:rPr>
                <w:color w:val="000000"/>
              </w:rPr>
              <w:t>2 195</w:t>
            </w:r>
          </w:p>
        </w:tc>
        <w:tc>
          <w:tcPr>
            <w:tcW w:w="1984" w:type="dxa"/>
            <w:tcBorders>
              <w:top w:val="nil"/>
              <w:left w:val="nil"/>
              <w:bottom w:val="single" w:sz="4" w:space="0" w:color="auto"/>
              <w:right w:val="single" w:sz="4" w:space="0" w:color="auto"/>
            </w:tcBorders>
            <w:shd w:val="clear" w:color="auto" w:fill="auto"/>
            <w:vAlign w:val="center"/>
            <w:hideMark/>
          </w:tcPr>
          <w:p w14:paraId="0769A60B" w14:textId="77777777" w:rsidR="00A522EA" w:rsidRPr="00A522EA" w:rsidRDefault="00A522EA" w:rsidP="00A522EA">
            <w:pPr>
              <w:jc w:val="center"/>
              <w:rPr>
                <w:color w:val="000000"/>
              </w:rPr>
            </w:pPr>
            <w:r w:rsidRPr="00A522EA">
              <w:rPr>
                <w:color w:val="000000"/>
              </w:rPr>
              <w:t>33</w:t>
            </w:r>
          </w:p>
        </w:tc>
        <w:tc>
          <w:tcPr>
            <w:tcW w:w="2268" w:type="dxa"/>
            <w:tcBorders>
              <w:top w:val="nil"/>
              <w:left w:val="nil"/>
              <w:bottom w:val="single" w:sz="4" w:space="0" w:color="auto"/>
              <w:right w:val="single" w:sz="4" w:space="0" w:color="auto"/>
            </w:tcBorders>
            <w:shd w:val="clear" w:color="auto" w:fill="auto"/>
            <w:vAlign w:val="center"/>
            <w:hideMark/>
          </w:tcPr>
          <w:p w14:paraId="7B139F00" w14:textId="77777777" w:rsidR="00A522EA" w:rsidRPr="00A522EA" w:rsidRDefault="00A522EA" w:rsidP="00A522EA">
            <w:pPr>
              <w:jc w:val="center"/>
              <w:rPr>
                <w:color w:val="000000"/>
              </w:rPr>
            </w:pPr>
            <w:r w:rsidRPr="00A522EA">
              <w:rPr>
                <w:color w:val="000000"/>
              </w:rPr>
              <w:t>1 072 038</w:t>
            </w:r>
          </w:p>
        </w:tc>
      </w:tr>
      <w:tr w:rsidR="00A522EA" w:rsidRPr="00A522EA" w14:paraId="4925B8FA" w14:textId="77777777" w:rsidTr="00295606">
        <w:trPr>
          <w:trHeight w:val="612"/>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E19A24F" w14:textId="77777777" w:rsidR="00A522EA" w:rsidRPr="00A522EA" w:rsidRDefault="00A522EA" w:rsidP="00A522EA">
            <w:pPr>
              <w:jc w:val="center"/>
              <w:rPr>
                <w:color w:val="000000"/>
              </w:rPr>
            </w:pPr>
            <w:r w:rsidRPr="00A522EA">
              <w:rPr>
                <w:color w:val="000000"/>
              </w:rPr>
              <w:t>Перевозка угля между котельными</w:t>
            </w:r>
          </w:p>
        </w:tc>
        <w:tc>
          <w:tcPr>
            <w:tcW w:w="3402" w:type="dxa"/>
            <w:tcBorders>
              <w:top w:val="nil"/>
              <w:left w:val="nil"/>
              <w:bottom w:val="single" w:sz="4" w:space="0" w:color="auto"/>
              <w:right w:val="single" w:sz="4" w:space="0" w:color="auto"/>
            </w:tcBorders>
            <w:shd w:val="clear" w:color="auto" w:fill="auto"/>
            <w:vAlign w:val="center"/>
            <w:hideMark/>
          </w:tcPr>
          <w:p w14:paraId="587481EC" w14:textId="77777777" w:rsidR="00A522EA" w:rsidRPr="00A522EA" w:rsidRDefault="00A522EA" w:rsidP="00A522EA">
            <w:pPr>
              <w:jc w:val="center"/>
              <w:rPr>
                <w:color w:val="000000"/>
              </w:rPr>
            </w:pPr>
            <w:r w:rsidRPr="00A522EA">
              <w:rPr>
                <w:color w:val="000000"/>
              </w:rPr>
              <w:t>1 400</w:t>
            </w:r>
          </w:p>
        </w:tc>
        <w:tc>
          <w:tcPr>
            <w:tcW w:w="1984" w:type="dxa"/>
            <w:tcBorders>
              <w:top w:val="nil"/>
              <w:left w:val="nil"/>
              <w:bottom w:val="single" w:sz="4" w:space="0" w:color="auto"/>
              <w:right w:val="single" w:sz="4" w:space="0" w:color="auto"/>
            </w:tcBorders>
            <w:shd w:val="clear" w:color="auto" w:fill="auto"/>
            <w:vAlign w:val="center"/>
            <w:hideMark/>
          </w:tcPr>
          <w:p w14:paraId="08A910AE" w14:textId="77777777" w:rsidR="00A522EA" w:rsidRPr="00A522EA" w:rsidRDefault="00A522EA" w:rsidP="00A522EA">
            <w:pPr>
              <w:jc w:val="center"/>
              <w:rPr>
                <w:color w:val="000000"/>
              </w:rPr>
            </w:pPr>
            <w:r w:rsidRPr="00A522EA">
              <w:rPr>
                <w:color w:val="000000"/>
              </w:rPr>
              <w:t>25</w:t>
            </w:r>
          </w:p>
        </w:tc>
        <w:tc>
          <w:tcPr>
            <w:tcW w:w="2268" w:type="dxa"/>
            <w:tcBorders>
              <w:top w:val="nil"/>
              <w:left w:val="nil"/>
              <w:bottom w:val="single" w:sz="4" w:space="0" w:color="auto"/>
              <w:right w:val="single" w:sz="4" w:space="0" w:color="auto"/>
            </w:tcBorders>
            <w:shd w:val="clear" w:color="auto" w:fill="auto"/>
            <w:vAlign w:val="center"/>
            <w:hideMark/>
          </w:tcPr>
          <w:p w14:paraId="58F1A3CC" w14:textId="77777777" w:rsidR="00A522EA" w:rsidRPr="00A522EA" w:rsidRDefault="00A522EA" w:rsidP="00A522EA">
            <w:pPr>
              <w:jc w:val="center"/>
              <w:rPr>
                <w:color w:val="000000"/>
              </w:rPr>
            </w:pPr>
            <w:r w:rsidRPr="00A522EA">
              <w:rPr>
                <w:color w:val="000000"/>
              </w:rPr>
              <w:t>518 000</w:t>
            </w:r>
          </w:p>
        </w:tc>
      </w:tr>
      <w:tr w:rsidR="00A522EA" w:rsidRPr="00A522EA" w14:paraId="52791A76" w14:textId="77777777" w:rsidTr="00295606">
        <w:trPr>
          <w:trHeight w:val="252"/>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7362FED" w14:textId="77777777" w:rsidR="00A522EA" w:rsidRPr="00A522EA" w:rsidRDefault="00A522EA" w:rsidP="00A522EA">
            <w:pPr>
              <w:rPr>
                <w:color w:val="000000"/>
              </w:rPr>
            </w:pPr>
            <w:r w:rsidRPr="00A522EA">
              <w:rPr>
                <w:color w:val="000000"/>
              </w:rPr>
              <w:t> </w:t>
            </w:r>
          </w:p>
        </w:tc>
        <w:tc>
          <w:tcPr>
            <w:tcW w:w="3402" w:type="dxa"/>
            <w:tcBorders>
              <w:top w:val="nil"/>
              <w:left w:val="nil"/>
              <w:bottom w:val="single" w:sz="4" w:space="0" w:color="auto"/>
              <w:right w:val="single" w:sz="4" w:space="0" w:color="auto"/>
            </w:tcBorders>
            <w:shd w:val="clear" w:color="auto" w:fill="auto"/>
            <w:vAlign w:val="center"/>
            <w:hideMark/>
          </w:tcPr>
          <w:p w14:paraId="04D98087" w14:textId="77777777" w:rsidR="00A522EA" w:rsidRPr="00A522EA" w:rsidRDefault="00A522EA" w:rsidP="00A522EA">
            <w:pPr>
              <w:jc w:val="center"/>
              <w:rPr>
                <w:color w:val="000000"/>
              </w:rPr>
            </w:pPr>
            <w:r w:rsidRPr="00A522EA">
              <w:rPr>
                <w:color w:val="000000"/>
              </w:rPr>
              <w:t>28 400</w:t>
            </w:r>
          </w:p>
        </w:tc>
        <w:tc>
          <w:tcPr>
            <w:tcW w:w="1984" w:type="dxa"/>
            <w:tcBorders>
              <w:top w:val="nil"/>
              <w:left w:val="nil"/>
              <w:bottom w:val="single" w:sz="4" w:space="0" w:color="auto"/>
              <w:right w:val="single" w:sz="4" w:space="0" w:color="auto"/>
            </w:tcBorders>
            <w:shd w:val="clear" w:color="auto" w:fill="auto"/>
            <w:vAlign w:val="center"/>
            <w:hideMark/>
          </w:tcPr>
          <w:p w14:paraId="27245DF6" w14:textId="77777777" w:rsidR="00A522EA" w:rsidRPr="00A522EA" w:rsidRDefault="00A522EA" w:rsidP="00A522EA">
            <w:pPr>
              <w:jc w:val="center"/>
              <w:rPr>
                <w:color w:val="000000"/>
              </w:rPr>
            </w:pPr>
            <w:r w:rsidRPr="00A522EA">
              <w:rPr>
                <w:color w:val="000000"/>
              </w:rPr>
              <w:t>359</w:t>
            </w:r>
          </w:p>
        </w:tc>
        <w:tc>
          <w:tcPr>
            <w:tcW w:w="2268" w:type="dxa"/>
            <w:tcBorders>
              <w:top w:val="nil"/>
              <w:left w:val="nil"/>
              <w:bottom w:val="single" w:sz="4" w:space="0" w:color="auto"/>
              <w:right w:val="single" w:sz="4" w:space="0" w:color="auto"/>
            </w:tcBorders>
            <w:shd w:val="clear" w:color="auto" w:fill="auto"/>
            <w:vAlign w:val="center"/>
            <w:hideMark/>
          </w:tcPr>
          <w:p w14:paraId="39357292" w14:textId="77777777" w:rsidR="00A522EA" w:rsidRPr="00A522EA" w:rsidRDefault="00A522EA" w:rsidP="00A522EA">
            <w:pPr>
              <w:jc w:val="center"/>
              <w:rPr>
                <w:color w:val="000000"/>
              </w:rPr>
            </w:pPr>
            <w:r w:rsidRPr="00A522EA">
              <w:rPr>
                <w:color w:val="000000"/>
              </w:rPr>
              <w:t>12 444 543</w:t>
            </w:r>
          </w:p>
        </w:tc>
      </w:tr>
    </w:tbl>
    <w:p w14:paraId="0AF90F64" w14:textId="77777777" w:rsidR="00A522EA" w:rsidRPr="00A522EA" w:rsidRDefault="00A522EA" w:rsidP="00A522EA">
      <w:pPr>
        <w:tabs>
          <w:tab w:val="left" w:pos="1890"/>
        </w:tabs>
        <w:ind w:firstLine="709"/>
        <w:jc w:val="both"/>
        <w:rPr>
          <w:snapToGrid w:val="0"/>
          <w:sz w:val="28"/>
          <w:szCs w:val="28"/>
        </w:rPr>
      </w:pPr>
    </w:p>
    <w:p w14:paraId="0FD01FBC"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438,19 руб./т. = 12 444 543 руб. (стоимость услуг по договору) ÷ 28 400 т. (количество перевозимого угля).</w:t>
      </w:r>
    </w:p>
    <w:p w14:paraId="3E5E2FD0"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Эксперты рассчитали плановую цену автотранспортных услуг </w:t>
      </w:r>
      <w:r w:rsidRPr="00A522EA">
        <w:rPr>
          <w:snapToGrid w:val="0"/>
          <w:sz w:val="28"/>
          <w:szCs w:val="28"/>
        </w:rPr>
        <w:br/>
        <w:t xml:space="preserve">по перевозке угля на 2025 год, </w:t>
      </w:r>
      <w:bookmarkStart w:id="173" w:name="_Hlk87429876"/>
      <w:r w:rsidRPr="00A522EA">
        <w:rPr>
          <w:snapToGrid w:val="0"/>
          <w:sz w:val="28"/>
          <w:szCs w:val="28"/>
        </w:rPr>
        <w:t xml:space="preserve">с применением индекса цен производителей на </w:t>
      </w:r>
      <w:r w:rsidRPr="00A522EA">
        <w:rPr>
          <w:snapToGrid w:val="0"/>
          <w:sz w:val="28"/>
          <w:szCs w:val="28"/>
        </w:rPr>
        <w:lastRenderedPageBreak/>
        <w:t>транспорт с исключением трубопроводного на 2025/2024 в размере 1,043, опубликованном на сайте Минэкономразвития России 30.09.2024:</w:t>
      </w:r>
    </w:p>
    <w:p w14:paraId="3E5D0119"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457,03 руб./т.</w:t>
      </w:r>
      <w:r w:rsidRPr="00A522EA">
        <w:rPr>
          <w:b/>
          <w:snapToGrid w:val="0"/>
          <w:sz w:val="28"/>
          <w:szCs w:val="28"/>
        </w:rPr>
        <w:t xml:space="preserve"> = </w:t>
      </w:r>
      <w:r w:rsidRPr="00A522EA">
        <w:rPr>
          <w:snapToGrid w:val="0"/>
          <w:sz w:val="28"/>
          <w:szCs w:val="28"/>
        </w:rPr>
        <w:t xml:space="preserve">438,19 руб./т (цена доставки топлива в 2024 году) × </w:t>
      </w:r>
      <w:r w:rsidRPr="00A522EA">
        <w:rPr>
          <w:snapToGrid w:val="0"/>
          <w:sz w:val="28"/>
          <w:szCs w:val="28"/>
        </w:rPr>
        <w:br/>
        <w:t xml:space="preserve">1,043 (ИЦП на транспорт, за исключением трубопроводного). </w:t>
      </w:r>
    </w:p>
    <w:bookmarkEnd w:id="173"/>
    <w:p w14:paraId="11000150"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Цена доставки угля автотранспортом на 2025 год, заявленная </w:t>
      </w:r>
      <w:r w:rsidRPr="00A522EA">
        <w:rPr>
          <w:snapToGrid w:val="0"/>
          <w:sz w:val="28"/>
          <w:szCs w:val="28"/>
        </w:rPr>
        <w:br/>
        <w:t>МКП ОГО «Теплоэнерго» составляет 458,03 руб./т.</w:t>
      </w:r>
    </w:p>
    <w:p w14:paraId="483F1CC0"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Эксперты признают экономически обоснованной плановую цену автотранспортных услуг по перевозке угля на 2025 год в размере </w:t>
      </w:r>
      <w:r w:rsidRPr="00A522EA">
        <w:rPr>
          <w:snapToGrid w:val="0"/>
          <w:sz w:val="28"/>
          <w:szCs w:val="28"/>
        </w:rPr>
        <w:br/>
      </w:r>
      <w:r w:rsidRPr="00A522EA">
        <w:rPr>
          <w:b/>
          <w:snapToGrid w:val="0"/>
          <w:sz w:val="28"/>
          <w:szCs w:val="28"/>
        </w:rPr>
        <w:t xml:space="preserve">457,03 руб./т. </w:t>
      </w:r>
      <w:r w:rsidRPr="00A522EA">
        <w:rPr>
          <w:snapToGrid w:val="0"/>
          <w:sz w:val="28"/>
          <w:szCs w:val="28"/>
        </w:rPr>
        <w:t>и принимается ее к расчету расходов по данной статье.</w:t>
      </w:r>
    </w:p>
    <w:p w14:paraId="383EBE8D" w14:textId="77777777" w:rsidR="00A522EA" w:rsidRPr="00A522EA" w:rsidRDefault="00A522EA" w:rsidP="00A522EA">
      <w:pPr>
        <w:tabs>
          <w:tab w:val="left" w:pos="1890"/>
        </w:tabs>
        <w:ind w:firstLine="709"/>
        <w:jc w:val="both"/>
        <w:rPr>
          <w:snapToGrid w:val="0"/>
          <w:sz w:val="28"/>
          <w:szCs w:val="28"/>
        </w:rPr>
      </w:pPr>
    </w:p>
    <w:p w14:paraId="5A210807"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При определении расходов на гуртовку угля экспертами исследован представленный предприятием Договор возмездного оказания автотранспортных услуг № 10/054/2144 МО от 11.11.2024, заключенный </w:t>
      </w:r>
      <w:r w:rsidRPr="00A522EA">
        <w:rPr>
          <w:snapToGrid w:val="0"/>
          <w:sz w:val="28"/>
          <w:szCs w:val="28"/>
        </w:rPr>
        <w:br/>
        <w:t xml:space="preserve">с ИП Гуриновым Дмитрием Владимировичем Договор заключен </w:t>
      </w:r>
      <w:r w:rsidRPr="00A522EA">
        <w:rPr>
          <w:snapToGrid w:val="0"/>
          <w:sz w:val="28"/>
          <w:szCs w:val="28"/>
        </w:rPr>
        <w:br/>
        <w:t xml:space="preserve">в результате проведения торгов по итогам конкурса. </w:t>
      </w:r>
    </w:p>
    <w:p w14:paraId="403DE875"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Стоимость услуг по договору на гуртовку угля (услуги экскаватора- погрузчика) составляет 2 195 руб./маш. час. Данная стоимость принимается экспертами в расчет, согласно пп. б, пункта 28 Основ ценообразования - цены, установленные в договорах, заключенных в результате проведения торгов. </w:t>
      </w:r>
    </w:p>
    <w:p w14:paraId="220BAA45"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Цена гуртовки угля по предложению предприятия (расчет стр. 3059) составила 181,09 руб./т.</w:t>
      </w:r>
    </w:p>
    <w:p w14:paraId="348FE3C5"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По расчету экспертов цена гуртовки угля составила 187,10 руб./т.</w:t>
      </w:r>
    </w:p>
    <w:p w14:paraId="0F21DA15"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В целях соблюдения баланса экономических интересов регулируемых организаций и интересов потребителей эксперты считают целесообразным принять в расчет затрат, цену гуртовки угля по предложению предприятия </w:t>
      </w:r>
      <w:r w:rsidRPr="00A522EA">
        <w:rPr>
          <w:snapToGrid w:val="0"/>
          <w:sz w:val="28"/>
          <w:szCs w:val="28"/>
        </w:rPr>
        <w:br/>
        <w:t xml:space="preserve">в размере </w:t>
      </w:r>
      <w:r w:rsidRPr="00A522EA">
        <w:rPr>
          <w:b/>
          <w:snapToGrid w:val="0"/>
          <w:sz w:val="28"/>
          <w:szCs w:val="28"/>
        </w:rPr>
        <w:t>181,09 руб./т.</w:t>
      </w:r>
    </w:p>
    <w:p w14:paraId="20B7FF1E" w14:textId="77777777" w:rsidR="00A522EA" w:rsidRPr="00A522EA" w:rsidRDefault="00A522EA" w:rsidP="00A522EA">
      <w:pPr>
        <w:tabs>
          <w:tab w:val="left" w:pos="1890"/>
        </w:tabs>
        <w:ind w:firstLine="709"/>
        <w:jc w:val="both"/>
        <w:rPr>
          <w:snapToGrid w:val="0"/>
          <w:sz w:val="28"/>
          <w:szCs w:val="28"/>
          <w:highlight w:val="yellow"/>
        </w:rPr>
      </w:pPr>
    </w:p>
    <w:p w14:paraId="4DC2F12C"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Цена угля с учетом доставки автотранспортом и гуртовки на 2025 год составила:</w:t>
      </w:r>
    </w:p>
    <w:p w14:paraId="4AAB0591" w14:textId="77777777" w:rsidR="00A522EA" w:rsidRPr="00A522EA" w:rsidRDefault="00A522EA" w:rsidP="00A522EA">
      <w:pPr>
        <w:tabs>
          <w:tab w:val="left" w:pos="1890"/>
        </w:tabs>
        <w:ind w:firstLine="709"/>
        <w:jc w:val="both"/>
        <w:rPr>
          <w:snapToGrid w:val="0"/>
          <w:sz w:val="28"/>
          <w:szCs w:val="28"/>
        </w:rPr>
      </w:pPr>
      <w:r w:rsidRPr="00A522EA">
        <w:rPr>
          <w:b/>
          <w:snapToGrid w:val="0"/>
          <w:sz w:val="28"/>
          <w:szCs w:val="28"/>
        </w:rPr>
        <w:t>2 718,22 руб./т</w:t>
      </w:r>
      <w:r w:rsidRPr="00A522EA">
        <w:rPr>
          <w:snapToGrid w:val="0"/>
          <w:sz w:val="28"/>
          <w:szCs w:val="28"/>
        </w:rPr>
        <w:t xml:space="preserve">. = 2 080,10 </w:t>
      </w:r>
      <w:bookmarkStart w:id="174" w:name="_Hlk87349258"/>
      <w:r w:rsidRPr="00A522EA">
        <w:rPr>
          <w:snapToGrid w:val="0"/>
          <w:sz w:val="28"/>
          <w:szCs w:val="28"/>
        </w:rPr>
        <w:t xml:space="preserve">руб./т </w:t>
      </w:r>
      <w:bookmarkEnd w:id="174"/>
      <w:r w:rsidRPr="00A522EA">
        <w:rPr>
          <w:snapToGrid w:val="0"/>
          <w:sz w:val="28"/>
          <w:szCs w:val="28"/>
        </w:rPr>
        <w:t>(цена угля) + 457,03 руб./т (цена доставки топлива автотранспортом) + 181,09 руб./т (цена гуртовки).</w:t>
      </w:r>
    </w:p>
    <w:p w14:paraId="1E016AB0" w14:textId="77777777" w:rsidR="00A522EA" w:rsidRPr="00A522EA" w:rsidRDefault="00A522EA" w:rsidP="00A522EA">
      <w:pPr>
        <w:tabs>
          <w:tab w:val="left" w:pos="1890"/>
        </w:tabs>
        <w:ind w:firstLine="709"/>
        <w:jc w:val="both"/>
        <w:rPr>
          <w:snapToGrid w:val="0"/>
          <w:sz w:val="28"/>
          <w:szCs w:val="28"/>
        </w:rPr>
      </w:pPr>
    </w:p>
    <w:p w14:paraId="3766A1B4"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Переводной коэффициент из условного топлива в натуральное принят</w:t>
      </w:r>
      <w:r w:rsidRPr="00A522EA">
        <w:rPr>
          <w:snapToGrid w:val="0"/>
          <w:sz w:val="28"/>
          <w:szCs w:val="28"/>
        </w:rPr>
        <w:br/>
        <w:t xml:space="preserve">на основании отчетных данных шаблона WARM.TOPL.Q2.2024 </w:t>
      </w:r>
      <w:r w:rsidRPr="00A522EA">
        <w:rPr>
          <w:snapToGrid w:val="0"/>
          <w:sz w:val="28"/>
          <w:szCs w:val="28"/>
        </w:rPr>
        <w:br/>
        <w:t xml:space="preserve">  ̶  </w:t>
      </w:r>
      <w:r w:rsidRPr="00A522EA">
        <w:rPr>
          <w:b/>
          <w:snapToGrid w:val="0"/>
          <w:sz w:val="28"/>
          <w:szCs w:val="28"/>
        </w:rPr>
        <w:t>0,860.</w:t>
      </w:r>
      <w:r w:rsidRPr="00A522EA">
        <w:rPr>
          <w:snapToGrid w:val="0"/>
          <w:sz w:val="28"/>
          <w:szCs w:val="28"/>
        </w:rPr>
        <w:t xml:space="preserve"> </w:t>
      </w:r>
    </w:p>
    <w:p w14:paraId="77563FF8" w14:textId="77777777" w:rsidR="00A522EA" w:rsidRPr="00A522EA" w:rsidRDefault="00A522EA" w:rsidP="00A522EA">
      <w:pPr>
        <w:tabs>
          <w:tab w:val="left" w:pos="1890"/>
        </w:tabs>
        <w:ind w:firstLine="709"/>
        <w:jc w:val="both"/>
        <w:rPr>
          <w:b/>
          <w:snapToGrid w:val="0"/>
          <w:sz w:val="28"/>
          <w:szCs w:val="28"/>
        </w:rPr>
      </w:pPr>
      <w:r w:rsidRPr="00A522EA">
        <w:rPr>
          <w:snapToGrid w:val="0"/>
          <w:sz w:val="28"/>
          <w:szCs w:val="28"/>
        </w:rPr>
        <w:t xml:space="preserve">При этом низшая теплота сгорания топлива (расчетная) составит: 0,860 (переводной коэффициент) × 7 000 ккал/кг × (калорийность условного топлива) = </w:t>
      </w:r>
      <w:r w:rsidRPr="00A522EA">
        <w:rPr>
          <w:b/>
          <w:snapToGrid w:val="0"/>
          <w:sz w:val="28"/>
          <w:szCs w:val="28"/>
        </w:rPr>
        <w:t>6 020 ккал/кг.</w:t>
      </w:r>
    </w:p>
    <w:p w14:paraId="42E0F52B"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Расход натурального топлива на 2025 год составит: 239,2 кг у.т./Гкал (норматив расхода условного топлива) ÷ 0,860 (переводной коэффициент условного топлива в натуральное) = 278,1 кг н.т./Гкал (расход натурального топлива).</w:t>
      </w:r>
    </w:p>
    <w:p w14:paraId="4B2A5800"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В соответствии с балансом тепловой энергии, плановый отпуск </w:t>
      </w:r>
      <w:r w:rsidRPr="00A522EA">
        <w:rPr>
          <w:snapToGrid w:val="0"/>
          <w:sz w:val="28"/>
          <w:szCs w:val="28"/>
        </w:rPr>
        <w:br/>
        <w:t xml:space="preserve">в сеть от котельных МКП ОГО «Теплоэнерго» на 2025 год составляет </w:t>
      </w:r>
      <w:r w:rsidRPr="00A522EA">
        <w:rPr>
          <w:snapToGrid w:val="0"/>
          <w:sz w:val="28"/>
          <w:szCs w:val="28"/>
        </w:rPr>
        <w:br/>
        <w:t>63,848 тыс. Гкал.</w:t>
      </w:r>
    </w:p>
    <w:p w14:paraId="327EC8A0"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lastRenderedPageBreak/>
        <w:t xml:space="preserve">Объем натурального топлива при этом составит: 63,848 тыс. Гкал (отпуск в сеть) × 278,1 кг н.т./Гкал (расход натурального топлива) = </w:t>
      </w:r>
      <w:r w:rsidRPr="00A522EA">
        <w:rPr>
          <w:snapToGrid w:val="0"/>
          <w:sz w:val="28"/>
          <w:szCs w:val="28"/>
        </w:rPr>
        <w:br/>
      </w:r>
      <w:r w:rsidRPr="00A522EA">
        <w:rPr>
          <w:b/>
          <w:snapToGrid w:val="0"/>
          <w:sz w:val="28"/>
          <w:szCs w:val="28"/>
        </w:rPr>
        <w:t>17 756 т</w:t>
      </w:r>
      <w:r w:rsidRPr="00A522EA">
        <w:rPr>
          <w:snapToGrid w:val="0"/>
          <w:sz w:val="28"/>
          <w:szCs w:val="28"/>
        </w:rPr>
        <w:t xml:space="preserve"> (объем топлива).</w:t>
      </w:r>
    </w:p>
    <w:p w14:paraId="44E366AF" w14:textId="77777777" w:rsidR="00A522EA" w:rsidRPr="00A522EA" w:rsidRDefault="00A522EA" w:rsidP="00A522EA">
      <w:pPr>
        <w:tabs>
          <w:tab w:val="left" w:pos="1890"/>
        </w:tabs>
        <w:ind w:firstLine="709"/>
        <w:jc w:val="both"/>
        <w:rPr>
          <w:b/>
          <w:snapToGrid w:val="0"/>
          <w:sz w:val="28"/>
          <w:szCs w:val="28"/>
        </w:rPr>
      </w:pPr>
      <w:r w:rsidRPr="00A522EA">
        <w:rPr>
          <w:snapToGrid w:val="0"/>
          <w:sz w:val="28"/>
          <w:szCs w:val="28"/>
        </w:rPr>
        <w:t xml:space="preserve">Экономически обоснованные расходы на топливо на 2025 год составляют: 17,756 тыс. т (объем топлива) × 2 718,22 руб./т (цена топлива </w:t>
      </w:r>
      <w:r w:rsidRPr="00A522EA">
        <w:rPr>
          <w:snapToGrid w:val="0"/>
          <w:sz w:val="28"/>
          <w:szCs w:val="28"/>
        </w:rPr>
        <w:br/>
        <w:t xml:space="preserve">с учетом доставки автотранспортом и гуртовки на 2025 год) = </w:t>
      </w:r>
      <w:r w:rsidRPr="00A522EA">
        <w:rPr>
          <w:snapToGrid w:val="0"/>
          <w:sz w:val="28"/>
          <w:szCs w:val="28"/>
        </w:rPr>
        <w:br/>
      </w:r>
      <w:r w:rsidRPr="00A522EA">
        <w:rPr>
          <w:b/>
          <w:snapToGrid w:val="0"/>
          <w:sz w:val="28"/>
          <w:szCs w:val="28"/>
        </w:rPr>
        <w:t>48 265</w:t>
      </w:r>
      <w:r w:rsidRPr="00A522EA">
        <w:rPr>
          <w:snapToGrid w:val="0"/>
          <w:sz w:val="28"/>
          <w:szCs w:val="28"/>
        </w:rPr>
        <w:t xml:space="preserve"> </w:t>
      </w:r>
      <w:r w:rsidRPr="00A522EA">
        <w:rPr>
          <w:b/>
          <w:snapToGrid w:val="0"/>
          <w:sz w:val="28"/>
          <w:szCs w:val="28"/>
        </w:rPr>
        <w:t>тыс. руб.</w:t>
      </w:r>
      <w:r w:rsidRPr="00A522EA">
        <w:rPr>
          <w:snapToGrid w:val="0"/>
          <w:sz w:val="28"/>
          <w:szCs w:val="28"/>
        </w:rPr>
        <w:t xml:space="preserve">, и предлагаются экспертами к включению в НВВ предприятия на 2025 год. </w:t>
      </w:r>
    </w:p>
    <w:p w14:paraId="62E72921" w14:textId="77777777" w:rsidR="00A522EA" w:rsidRPr="00A522EA" w:rsidRDefault="00A522EA" w:rsidP="00A522EA">
      <w:pPr>
        <w:ind w:firstLine="709"/>
        <w:jc w:val="both"/>
        <w:rPr>
          <w:snapToGrid w:val="0"/>
          <w:sz w:val="28"/>
          <w:szCs w:val="28"/>
        </w:rPr>
      </w:pPr>
      <w:r w:rsidRPr="00A522EA">
        <w:rPr>
          <w:snapToGrid w:val="0"/>
          <w:sz w:val="28"/>
          <w:szCs w:val="28"/>
        </w:rPr>
        <w:t xml:space="preserve">Расходы в размере 16 088 тыс. руб., не подтвержденные предприятием документально, подлежат исключению из НВВ на 2025 год, </w:t>
      </w:r>
      <w:r w:rsidRPr="00A522EA">
        <w:rPr>
          <w:snapToGrid w:val="0"/>
          <w:sz w:val="28"/>
          <w:szCs w:val="28"/>
        </w:rPr>
        <w:br/>
        <w:t>как экономически необоснованные.</w:t>
      </w:r>
    </w:p>
    <w:p w14:paraId="5921C3DC" w14:textId="77777777" w:rsidR="00A522EA" w:rsidRPr="00A522EA" w:rsidRDefault="00A522EA" w:rsidP="00A522EA">
      <w:pPr>
        <w:ind w:firstLine="709"/>
        <w:jc w:val="both"/>
        <w:rPr>
          <w:snapToGrid w:val="0"/>
          <w:sz w:val="22"/>
          <w:szCs w:val="28"/>
        </w:rPr>
      </w:pPr>
    </w:p>
    <w:p w14:paraId="7F63A5D6" w14:textId="77777777" w:rsidR="00A522EA" w:rsidRPr="00A522EA" w:rsidRDefault="00A522EA" w:rsidP="00A522EA">
      <w:pPr>
        <w:keepNext/>
        <w:keepLines/>
        <w:tabs>
          <w:tab w:val="left" w:pos="709"/>
        </w:tabs>
        <w:jc w:val="center"/>
        <w:outlineLvl w:val="1"/>
        <w:rPr>
          <w:rFonts w:eastAsia="Calibri"/>
          <w:b/>
          <w:sz w:val="28"/>
          <w:szCs w:val="28"/>
          <w:lang w:eastAsia="en-US"/>
        </w:rPr>
      </w:pPr>
      <w:bookmarkStart w:id="175" w:name="_Toc24891733"/>
      <w:r w:rsidRPr="00A522EA">
        <w:rPr>
          <w:rFonts w:eastAsia="Calibri"/>
          <w:b/>
          <w:sz w:val="28"/>
          <w:szCs w:val="28"/>
          <w:lang w:eastAsia="en-US"/>
        </w:rPr>
        <w:t>5.4.2. Расходы на электрическую энергию</w:t>
      </w:r>
      <w:bookmarkEnd w:id="157"/>
      <w:bookmarkEnd w:id="175"/>
    </w:p>
    <w:p w14:paraId="2CDDF78F" w14:textId="77777777" w:rsidR="00A522EA" w:rsidRPr="00A522EA" w:rsidRDefault="00A522EA" w:rsidP="00A522EA">
      <w:pPr>
        <w:ind w:firstLine="720"/>
        <w:jc w:val="both"/>
        <w:rPr>
          <w:snapToGrid w:val="0"/>
          <w:sz w:val="22"/>
          <w:szCs w:val="28"/>
        </w:rPr>
      </w:pPr>
    </w:p>
    <w:p w14:paraId="5A6EE351"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По данной статье предприятием планируются расходы на 2025 год </w:t>
      </w:r>
      <w:r w:rsidRPr="00A522EA">
        <w:rPr>
          <w:snapToGrid w:val="0"/>
          <w:sz w:val="28"/>
          <w:szCs w:val="28"/>
        </w:rPr>
        <w:br/>
        <w:t xml:space="preserve">в размере 88 133 тыс. руб. </w:t>
      </w:r>
    </w:p>
    <w:p w14:paraId="6B13875F"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73D2565"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Расчет потребления электроэнергии за 2023 год с разбивкой по месяцам МКП ОГО «Теплоэнерго» (стр. 528-529).</w:t>
      </w:r>
    </w:p>
    <w:p w14:paraId="2FD08476"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Исходные данные для расчета затрат на электрическую энергию, используемую в процессе выработки и транспорта тепловой энергии по </w:t>
      </w:r>
      <w:r w:rsidRPr="00A522EA">
        <w:rPr>
          <w:snapToGrid w:val="0"/>
          <w:sz w:val="28"/>
          <w:szCs w:val="28"/>
        </w:rPr>
        <w:br/>
        <w:t xml:space="preserve">МКП ГО «Теплоэнерго» на 2025-2028 годы (стр. 530-537). </w:t>
      </w:r>
    </w:p>
    <w:p w14:paraId="6D766480"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План потребления электроэнергии на 2025-2028 годы (стр. 538).</w:t>
      </w:r>
    </w:p>
    <w:p w14:paraId="71FA8732" w14:textId="77777777" w:rsidR="00A522EA" w:rsidRPr="00A522EA" w:rsidRDefault="00A522EA" w:rsidP="00A522EA">
      <w:pPr>
        <w:tabs>
          <w:tab w:val="left" w:pos="1890"/>
        </w:tabs>
        <w:ind w:firstLine="709"/>
        <w:jc w:val="both"/>
        <w:rPr>
          <w:snapToGrid w:val="0"/>
          <w:sz w:val="28"/>
          <w:szCs w:val="28"/>
        </w:rPr>
      </w:pPr>
      <w:bookmarkStart w:id="176" w:name="_Hlk181201988"/>
      <w:r w:rsidRPr="00A522EA">
        <w:rPr>
          <w:snapToGrid w:val="0"/>
          <w:sz w:val="28"/>
          <w:szCs w:val="28"/>
        </w:rPr>
        <w:t>Реестр счетов-фактур на электроэнергию 2023 год (539-540).</w:t>
      </w:r>
    </w:p>
    <w:p w14:paraId="33217D61"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Счета-фактуры ПАО «Кузбассэнергосбыт» на электроэнергию </w:t>
      </w:r>
      <w:r w:rsidRPr="00A522EA">
        <w:rPr>
          <w:snapToGrid w:val="0"/>
          <w:sz w:val="28"/>
          <w:szCs w:val="28"/>
        </w:rPr>
        <w:br/>
        <w:t>за 2023 год (541 - 619).</w:t>
      </w:r>
    </w:p>
    <w:p w14:paraId="26D3C197"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Договор энергоснабжения № 720762 от 07.10.2019, заключенный </w:t>
      </w:r>
      <w:r w:rsidRPr="00A522EA">
        <w:rPr>
          <w:snapToGrid w:val="0"/>
          <w:sz w:val="28"/>
          <w:szCs w:val="28"/>
        </w:rPr>
        <w:br/>
        <w:t xml:space="preserve">с ПАО «Кузбассэнергосбыт», действующий до 31.12.2019 </w:t>
      </w:r>
      <w:r w:rsidRPr="00A522EA">
        <w:rPr>
          <w:snapToGrid w:val="0"/>
          <w:sz w:val="28"/>
          <w:szCs w:val="28"/>
        </w:rPr>
        <w:br/>
        <w:t>с автопролонгацией (3 ценовая категория) (стр. 620 - 669).</w:t>
      </w:r>
    </w:p>
    <w:p w14:paraId="24B67F0C"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Договор энергоснабжения № 720763 от 07.10.2019, заключенный </w:t>
      </w:r>
      <w:r w:rsidRPr="00A522EA">
        <w:rPr>
          <w:snapToGrid w:val="0"/>
          <w:sz w:val="28"/>
          <w:szCs w:val="28"/>
        </w:rPr>
        <w:br/>
        <w:t xml:space="preserve">с ПАО «Кузбассэнергосбыт», действующий до 31.12.2019 </w:t>
      </w:r>
      <w:r w:rsidRPr="00A522EA">
        <w:rPr>
          <w:snapToGrid w:val="0"/>
          <w:sz w:val="28"/>
          <w:szCs w:val="28"/>
        </w:rPr>
        <w:br/>
        <w:t>с автопролонгацией (3 ценовая категория) (стр. 670 - 708).</w:t>
      </w:r>
    </w:p>
    <w:p w14:paraId="0834A3E3"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Договор энергоснабжения № 720772 от 05.12.2019, заключенный </w:t>
      </w:r>
      <w:r w:rsidRPr="00A522EA">
        <w:rPr>
          <w:snapToGrid w:val="0"/>
          <w:sz w:val="28"/>
          <w:szCs w:val="28"/>
        </w:rPr>
        <w:br/>
        <w:t xml:space="preserve">с ПАО «Кузбассэнергосбыт», действующий до 31.12.2021 </w:t>
      </w:r>
      <w:r w:rsidRPr="00A522EA">
        <w:rPr>
          <w:snapToGrid w:val="0"/>
          <w:sz w:val="28"/>
          <w:szCs w:val="28"/>
        </w:rPr>
        <w:br/>
        <w:t>с автопролонгацией (стр. 709 - 744).</w:t>
      </w:r>
    </w:p>
    <w:bookmarkEnd w:id="176"/>
    <w:p w14:paraId="667FFB9A"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Расчет расходов на электрическую энергию на 2025 год </w:t>
      </w:r>
      <w:r w:rsidRPr="00A522EA">
        <w:rPr>
          <w:snapToGrid w:val="0"/>
          <w:sz w:val="28"/>
          <w:szCs w:val="28"/>
        </w:rPr>
        <w:br/>
        <w:t>(стр. 745).</w:t>
      </w:r>
    </w:p>
    <w:p w14:paraId="56E42F5E"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Оборотно-сальдовая ведомость по счету 20 за 2023 год по статье «Расходы на электроэнергию» на сумму 69 578 тыс. руб. (стр. 1137-1138).</w:t>
      </w:r>
    </w:p>
    <w:p w14:paraId="0AF9FC9F"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Оборотно-сальдовая ведомость по счету 26 за 2023 год по статье «Расходы на электроэнергию» на сумму 174 тыс. руб. (стр. 1139).</w:t>
      </w:r>
    </w:p>
    <w:p w14:paraId="335D2093"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lastRenderedPageBreak/>
        <w:t xml:space="preserve">Объем фактического потребления электрической энергии за 2023 год составил 12 203,390 тыс. Квтч., что соответствует данным шаблона BALANCE.CALC.TARIFF.WARM.FACT.2023. </w:t>
      </w:r>
    </w:p>
    <w:p w14:paraId="16B785D1" w14:textId="77777777" w:rsidR="00A522EA" w:rsidRPr="00A522EA" w:rsidRDefault="00A522EA" w:rsidP="00A522EA">
      <w:pPr>
        <w:tabs>
          <w:tab w:val="left" w:pos="1890"/>
        </w:tabs>
        <w:ind w:firstLine="709"/>
        <w:jc w:val="both"/>
        <w:rPr>
          <w:snapToGrid w:val="0"/>
          <w:sz w:val="28"/>
          <w:szCs w:val="28"/>
        </w:rPr>
      </w:pPr>
    </w:p>
    <w:p w14:paraId="1995514F" w14:textId="77777777" w:rsidR="00A522EA" w:rsidRPr="00A522EA" w:rsidRDefault="00A522EA" w:rsidP="00A522EA">
      <w:pPr>
        <w:ind w:firstLine="709"/>
        <w:jc w:val="both"/>
        <w:rPr>
          <w:snapToGrid w:val="0"/>
          <w:sz w:val="28"/>
          <w:szCs w:val="28"/>
        </w:rPr>
      </w:pPr>
      <w:r w:rsidRPr="00A522EA">
        <w:rPr>
          <w:snapToGrid w:val="0"/>
          <w:sz w:val="28"/>
          <w:szCs w:val="28"/>
        </w:rPr>
        <w:t xml:space="preserve">Эксперты рассчитали </w:t>
      </w:r>
      <w:bookmarkStart w:id="177" w:name="_Hlk179296587"/>
      <w:r w:rsidRPr="00A522EA">
        <w:rPr>
          <w:snapToGrid w:val="0"/>
          <w:sz w:val="28"/>
          <w:szCs w:val="28"/>
        </w:rPr>
        <w:t>средневзвешенный тариф на покупку электрической энергии за 12 месяцев 2023 года</w:t>
      </w:r>
      <w:bookmarkEnd w:id="177"/>
      <w:r w:rsidRPr="00A522EA">
        <w:rPr>
          <w:snapToGrid w:val="0"/>
          <w:sz w:val="28"/>
          <w:szCs w:val="28"/>
        </w:rPr>
        <w:t xml:space="preserve">. Расчет представлен в таблице </w:t>
      </w:r>
      <w:r w:rsidRPr="00A522EA">
        <w:rPr>
          <w:snapToGrid w:val="0"/>
          <w:sz w:val="28"/>
          <w:szCs w:val="28"/>
          <w:lang w:val="en-US"/>
        </w:rPr>
        <w:t>6</w:t>
      </w:r>
      <w:r w:rsidRPr="00A522EA">
        <w:rPr>
          <w:snapToGrid w:val="0"/>
          <w:sz w:val="28"/>
          <w:szCs w:val="28"/>
        </w:rPr>
        <w:t>.</w:t>
      </w:r>
    </w:p>
    <w:p w14:paraId="105D07E3" w14:textId="77777777" w:rsidR="00A522EA" w:rsidRPr="00A522EA" w:rsidRDefault="00A522EA" w:rsidP="00A522EA">
      <w:pPr>
        <w:ind w:firstLine="709"/>
        <w:jc w:val="both"/>
        <w:rPr>
          <w:snapToGrid w:val="0"/>
          <w:sz w:val="16"/>
        </w:rPr>
      </w:pPr>
    </w:p>
    <w:p w14:paraId="5C044E2E" w14:textId="77777777" w:rsidR="00A522EA" w:rsidRPr="00A522EA" w:rsidRDefault="00A522EA" w:rsidP="00277A6A">
      <w:pPr>
        <w:numPr>
          <w:ilvl w:val="0"/>
          <w:numId w:val="5"/>
        </w:numPr>
        <w:ind w:left="9498" w:right="-426" w:hanging="1211"/>
        <w:jc w:val="right"/>
      </w:pPr>
      <w:r w:rsidRPr="00A522EA">
        <w:rPr>
          <w:snapToGrid w:val="0"/>
          <w:sz w:val="28"/>
          <w:szCs w:val="28"/>
        </w:rPr>
        <w:fldChar w:fldCharType="begin"/>
      </w:r>
      <w:r w:rsidRPr="00A522EA">
        <w:rPr>
          <w:snapToGrid w:val="0"/>
          <w:sz w:val="28"/>
          <w:szCs w:val="28"/>
        </w:rPr>
        <w:instrText xml:space="preserve"> LINK Excel.Sheet.8 "C:\\Users\\ЕрмакНВ\\Desktop\\2025\\МКП ОГО Теплоэнерго\\2025\\МКП ОГО Теплоэнерго кор 2025.xls" "Пояснительная!R823C7:R859C10" \a \f 4 \h  \* MERGEFORMAT </w:instrText>
      </w:r>
      <w:r w:rsidRPr="00A522EA">
        <w:rPr>
          <w:snapToGrid w:val="0"/>
          <w:sz w:val="28"/>
          <w:szCs w:val="28"/>
        </w:rPr>
        <w:fldChar w:fldCharType="separate"/>
      </w:r>
    </w:p>
    <w:p w14:paraId="2C3815D3" w14:textId="77777777" w:rsidR="00A522EA" w:rsidRPr="00A522EA" w:rsidRDefault="00A522EA" w:rsidP="00A522EA">
      <w:pPr>
        <w:jc w:val="both"/>
        <w:rPr>
          <w:snapToGrid w:val="0"/>
          <w:sz w:val="14"/>
          <w:szCs w:val="28"/>
        </w:rPr>
      </w:pPr>
      <w:r w:rsidRPr="00A522EA">
        <w:rPr>
          <w:snapToGrid w:val="0"/>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1276"/>
        <w:gridCol w:w="4820"/>
      </w:tblGrid>
      <w:tr w:rsidR="00A522EA" w:rsidRPr="00A522EA" w14:paraId="2DAD8A68" w14:textId="77777777" w:rsidTr="00295606">
        <w:trPr>
          <w:trHeight w:val="612"/>
        </w:trPr>
        <w:tc>
          <w:tcPr>
            <w:tcW w:w="1809" w:type="dxa"/>
            <w:shd w:val="clear" w:color="auto" w:fill="auto"/>
            <w:vAlign w:val="center"/>
            <w:hideMark/>
          </w:tcPr>
          <w:p w14:paraId="7EAA14B1" w14:textId="77777777" w:rsidR="00A522EA" w:rsidRPr="00A522EA" w:rsidRDefault="00A522EA" w:rsidP="00A522EA">
            <w:pPr>
              <w:jc w:val="center"/>
              <w:rPr>
                <w:snapToGrid w:val="0"/>
              </w:rPr>
            </w:pPr>
            <w:r w:rsidRPr="00A522EA">
              <w:rPr>
                <w:snapToGrid w:val="0"/>
              </w:rPr>
              <w:t>Объем,</w:t>
            </w:r>
          </w:p>
          <w:p w14:paraId="5DE8D0B8" w14:textId="77777777" w:rsidR="00A522EA" w:rsidRPr="00A522EA" w:rsidRDefault="00A522EA" w:rsidP="00A522EA">
            <w:pPr>
              <w:jc w:val="center"/>
              <w:rPr>
                <w:snapToGrid w:val="0"/>
              </w:rPr>
            </w:pPr>
            <w:r w:rsidRPr="00A522EA">
              <w:rPr>
                <w:snapToGrid w:val="0"/>
              </w:rPr>
              <w:t>кВтч</w:t>
            </w:r>
          </w:p>
        </w:tc>
        <w:tc>
          <w:tcPr>
            <w:tcW w:w="1701" w:type="dxa"/>
            <w:shd w:val="clear" w:color="auto" w:fill="auto"/>
            <w:vAlign w:val="center"/>
            <w:hideMark/>
          </w:tcPr>
          <w:p w14:paraId="479C1DF3" w14:textId="77777777" w:rsidR="00A522EA" w:rsidRPr="00A522EA" w:rsidRDefault="00A522EA" w:rsidP="00A522EA">
            <w:pPr>
              <w:jc w:val="center"/>
              <w:rPr>
                <w:snapToGrid w:val="0"/>
              </w:rPr>
            </w:pPr>
            <w:r w:rsidRPr="00A522EA">
              <w:rPr>
                <w:snapToGrid w:val="0"/>
              </w:rPr>
              <w:t>Стоимость, тыс. руб.,</w:t>
            </w:r>
          </w:p>
          <w:p w14:paraId="4B35DDD3" w14:textId="77777777" w:rsidR="00A522EA" w:rsidRPr="00A522EA" w:rsidRDefault="00A522EA" w:rsidP="00A522EA">
            <w:pPr>
              <w:jc w:val="center"/>
              <w:rPr>
                <w:snapToGrid w:val="0"/>
              </w:rPr>
            </w:pPr>
            <w:r w:rsidRPr="00A522EA">
              <w:rPr>
                <w:snapToGrid w:val="0"/>
              </w:rPr>
              <w:t>(без НДС)</w:t>
            </w:r>
          </w:p>
        </w:tc>
        <w:tc>
          <w:tcPr>
            <w:tcW w:w="1276" w:type="dxa"/>
            <w:shd w:val="clear" w:color="auto" w:fill="auto"/>
            <w:vAlign w:val="center"/>
            <w:hideMark/>
          </w:tcPr>
          <w:p w14:paraId="6C8BCCBA" w14:textId="77777777" w:rsidR="00A522EA" w:rsidRPr="00A522EA" w:rsidRDefault="00A522EA" w:rsidP="00A522EA">
            <w:pPr>
              <w:jc w:val="center"/>
              <w:rPr>
                <w:snapToGrid w:val="0"/>
              </w:rPr>
            </w:pPr>
            <w:r w:rsidRPr="00A522EA">
              <w:rPr>
                <w:snapToGrid w:val="0"/>
              </w:rPr>
              <w:t>Тариф, руб./кВтч</w:t>
            </w:r>
          </w:p>
        </w:tc>
        <w:tc>
          <w:tcPr>
            <w:tcW w:w="4820" w:type="dxa"/>
            <w:shd w:val="clear" w:color="auto" w:fill="auto"/>
            <w:vAlign w:val="center"/>
            <w:hideMark/>
          </w:tcPr>
          <w:p w14:paraId="4A39FD0C" w14:textId="77777777" w:rsidR="00A522EA" w:rsidRPr="00A522EA" w:rsidRDefault="00A522EA" w:rsidP="00A522EA">
            <w:pPr>
              <w:jc w:val="center"/>
              <w:rPr>
                <w:snapToGrid w:val="0"/>
              </w:rPr>
            </w:pPr>
            <w:r w:rsidRPr="00A522EA">
              <w:rPr>
                <w:snapToGrid w:val="0"/>
              </w:rPr>
              <w:t>Счета-фактуры (стр. 541-619)</w:t>
            </w:r>
          </w:p>
        </w:tc>
      </w:tr>
      <w:tr w:rsidR="00A522EA" w:rsidRPr="00A522EA" w14:paraId="3892AB19" w14:textId="77777777" w:rsidTr="00295606">
        <w:trPr>
          <w:trHeight w:val="252"/>
        </w:trPr>
        <w:tc>
          <w:tcPr>
            <w:tcW w:w="1809" w:type="dxa"/>
            <w:shd w:val="clear" w:color="auto" w:fill="auto"/>
            <w:hideMark/>
          </w:tcPr>
          <w:p w14:paraId="75A37179" w14:textId="77777777" w:rsidR="00A522EA" w:rsidRPr="00A522EA" w:rsidRDefault="00A522EA" w:rsidP="00A522EA">
            <w:pPr>
              <w:jc w:val="center"/>
              <w:rPr>
                <w:snapToGrid w:val="0"/>
              </w:rPr>
            </w:pPr>
            <w:r w:rsidRPr="00A522EA">
              <w:rPr>
                <w:snapToGrid w:val="0"/>
              </w:rPr>
              <w:t>1 132 526</w:t>
            </w:r>
          </w:p>
        </w:tc>
        <w:tc>
          <w:tcPr>
            <w:tcW w:w="1701" w:type="dxa"/>
            <w:shd w:val="clear" w:color="auto" w:fill="auto"/>
            <w:hideMark/>
          </w:tcPr>
          <w:p w14:paraId="1A4529EB" w14:textId="77777777" w:rsidR="00A522EA" w:rsidRPr="00A522EA" w:rsidRDefault="00A522EA" w:rsidP="00A522EA">
            <w:pPr>
              <w:jc w:val="center"/>
              <w:rPr>
                <w:snapToGrid w:val="0"/>
              </w:rPr>
            </w:pPr>
            <w:r w:rsidRPr="00A522EA">
              <w:rPr>
                <w:snapToGrid w:val="0"/>
              </w:rPr>
              <w:t>6 647 999,68</w:t>
            </w:r>
          </w:p>
        </w:tc>
        <w:tc>
          <w:tcPr>
            <w:tcW w:w="1276" w:type="dxa"/>
            <w:shd w:val="clear" w:color="auto" w:fill="auto"/>
            <w:hideMark/>
          </w:tcPr>
          <w:p w14:paraId="6A65D2B1" w14:textId="77777777" w:rsidR="00A522EA" w:rsidRPr="00A522EA" w:rsidRDefault="00A522EA" w:rsidP="00A522EA">
            <w:pPr>
              <w:jc w:val="center"/>
              <w:rPr>
                <w:snapToGrid w:val="0"/>
              </w:rPr>
            </w:pPr>
            <w:r w:rsidRPr="00A522EA">
              <w:rPr>
                <w:snapToGrid w:val="0"/>
              </w:rPr>
              <w:t>5,87006</w:t>
            </w:r>
          </w:p>
        </w:tc>
        <w:tc>
          <w:tcPr>
            <w:tcW w:w="4820" w:type="dxa"/>
            <w:shd w:val="clear" w:color="auto" w:fill="auto"/>
            <w:hideMark/>
          </w:tcPr>
          <w:p w14:paraId="5F50C497" w14:textId="77777777" w:rsidR="00A522EA" w:rsidRPr="00A522EA" w:rsidRDefault="00A522EA" w:rsidP="00A522EA">
            <w:pPr>
              <w:jc w:val="both"/>
              <w:rPr>
                <w:snapToGrid w:val="0"/>
              </w:rPr>
            </w:pPr>
            <w:r w:rsidRPr="00A522EA">
              <w:rPr>
                <w:snapToGrid w:val="0"/>
              </w:rPr>
              <w:t xml:space="preserve">Счет-фактура № 22137/609 от 31.01.2023  </w:t>
            </w:r>
          </w:p>
        </w:tc>
      </w:tr>
      <w:tr w:rsidR="00A522EA" w:rsidRPr="00A522EA" w14:paraId="3F88462D" w14:textId="77777777" w:rsidTr="00295606">
        <w:trPr>
          <w:trHeight w:val="252"/>
        </w:trPr>
        <w:tc>
          <w:tcPr>
            <w:tcW w:w="1809" w:type="dxa"/>
            <w:shd w:val="clear" w:color="auto" w:fill="auto"/>
            <w:hideMark/>
          </w:tcPr>
          <w:p w14:paraId="6DBABA8B" w14:textId="77777777" w:rsidR="00A522EA" w:rsidRPr="00A522EA" w:rsidRDefault="00A522EA" w:rsidP="00A522EA">
            <w:pPr>
              <w:jc w:val="center"/>
              <w:rPr>
                <w:snapToGrid w:val="0"/>
              </w:rPr>
            </w:pPr>
            <w:r w:rsidRPr="00A522EA">
              <w:rPr>
                <w:snapToGrid w:val="0"/>
              </w:rPr>
              <w:t>344 549</w:t>
            </w:r>
          </w:p>
        </w:tc>
        <w:tc>
          <w:tcPr>
            <w:tcW w:w="1701" w:type="dxa"/>
            <w:shd w:val="clear" w:color="auto" w:fill="auto"/>
            <w:hideMark/>
          </w:tcPr>
          <w:p w14:paraId="2F9345E2" w14:textId="77777777" w:rsidR="00A522EA" w:rsidRPr="00A522EA" w:rsidRDefault="00A522EA" w:rsidP="00A522EA">
            <w:pPr>
              <w:jc w:val="center"/>
              <w:rPr>
                <w:snapToGrid w:val="0"/>
              </w:rPr>
            </w:pPr>
            <w:r w:rsidRPr="00A522EA">
              <w:rPr>
                <w:snapToGrid w:val="0"/>
              </w:rPr>
              <w:t>1 804 546</w:t>
            </w:r>
          </w:p>
        </w:tc>
        <w:tc>
          <w:tcPr>
            <w:tcW w:w="1276" w:type="dxa"/>
            <w:shd w:val="clear" w:color="auto" w:fill="auto"/>
            <w:hideMark/>
          </w:tcPr>
          <w:p w14:paraId="3FECAB6B" w14:textId="77777777" w:rsidR="00A522EA" w:rsidRPr="00A522EA" w:rsidRDefault="00A522EA" w:rsidP="00A522EA">
            <w:pPr>
              <w:jc w:val="center"/>
              <w:rPr>
                <w:snapToGrid w:val="0"/>
              </w:rPr>
            </w:pPr>
            <w:r w:rsidRPr="00A522EA">
              <w:rPr>
                <w:snapToGrid w:val="0"/>
              </w:rPr>
              <w:t>5,23741</w:t>
            </w:r>
          </w:p>
        </w:tc>
        <w:tc>
          <w:tcPr>
            <w:tcW w:w="4820" w:type="dxa"/>
            <w:shd w:val="clear" w:color="auto" w:fill="auto"/>
            <w:hideMark/>
          </w:tcPr>
          <w:p w14:paraId="75790A2D" w14:textId="77777777" w:rsidR="00A522EA" w:rsidRPr="00A522EA" w:rsidRDefault="00A522EA" w:rsidP="00A522EA">
            <w:pPr>
              <w:jc w:val="both"/>
              <w:rPr>
                <w:snapToGrid w:val="0"/>
              </w:rPr>
            </w:pPr>
            <w:r w:rsidRPr="00A522EA">
              <w:rPr>
                <w:snapToGrid w:val="0"/>
              </w:rPr>
              <w:t xml:space="preserve">Счет-фактура № 22138/609 от 31.01.2023 </w:t>
            </w:r>
          </w:p>
        </w:tc>
      </w:tr>
      <w:tr w:rsidR="00A522EA" w:rsidRPr="00A522EA" w14:paraId="3C5FBBD8" w14:textId="77777777" w:rsidTr="00295606">
        <w:trPr>
          <w:trHeight w:val="252"/>
        </w:trPr>
        <w:tc>
          <w:tcPr>
            <w:tcW w:w="1809" w:type="dxa"/>
            <w:shd w:val="clear" w:color="auto" w:fill="auto"/>
            <w:hideMark/>
          </w:tcPr>
          <w:p w14:paraId="69F9007D" w14:textId="77777777" w:rsidR="00A522EA" w:rsidRPr="00A522EA" w:rsidRDefault="00A522EA" w:rsidP="00A522EA">
            <w:pPr>
              <w:jc w:val="center"/>
              <w:rPr>
                <w:snapToGrid w:val="0"/>
              </w:rPr>
            </w:pPr>
            <w:r w:rsidRPr="00A522EA">
              <w:rPr>
                <w:snapToGrid w:val="0"/>
              </w:rPr>
              <w:t>2 070</w:t>
            </w:r>
          </w:p>
        </w:tc>
        <w:tc>
          <w:tcPr>
            <w:tcW w:w="1701" w:type="dxa"/>
            <w:shd w:val="clear" w:color="auto" w:fill="auto"/>
            <w:hideMark/>
          </w:tcPr>
          <w:p w14:paraId="1094BAF1" w14:textId="77777777" w:rsidR="00A522EA" w:rsidRPr="00A522EA" w:rsidRDefault="00A522EA" w:rsidP="00A522EA">
            <w:pPr>
              <w:jc w:val="center"/>
              <w:rPr>
                <w:snapToGrid w:val="0"/>
              </w:rPr>
            </w:pPr>
            <w:r w:rsidRPr="00A522EA">
              <w:rPr>
                <w:snapToGrid w:val="0"/>
              </w:rPr>
              <w:t>12 150</w:t>
            </w:r>
          </w:p>
        </w:tc>
        <w:tc>
          <w:tcPr>
            <w:tcW w:w="1276" w:type="dxa"/>
            <w:shd w:val="clear" w:color="auto" w:fill="auto"/>
            <w:hideMark/>
          </w:tcPr>
          <w:p w14:paraId="34D468DF" w14:textId="77777777" w:rsidR="00A522EA" w:rsidRPr="00A522EA" w:rsidRDefault="00A522EA" w:rsidP="00A522EA">
            <w:pPr>
              <w:jc w:val="center"/>
              <w:rPr>
                <w:snapToGrid w:val="0"/>
              </w:rPr>
            </w:pPr>
            <w:r w:rsidRPr="00A522EA">
              <w:rPr>
                <w:snapToGrid w:val="0"/>
              </w:rPr>
              <w:t>5,86949</w:t>
            </w:r>
          </w:p>
        </w:tc>
        <w:tc>
          <w:tcPr>
            <w:tcW w:w="4820" w:type="dxa"/>
            <w:shd w:val="clear" w:color="auto" w:fill="auto"/>
            <w:hideMark/>
          </w:tcPr>
          <w:p w14:paraId="53C80B20" w14:textId="77777777" w:rsidR="00A522EA" w:rsidRPr="00A522EA" w:rsidRDefault="00A522EA" w:rsidP="00A522EA">
            <w:pPr>
              <w:jc w:val="both"/>
              <w:rPr>
                <w:snapToGrid w:val="0"/>
              </w:rPr>
            </w:pPr>
            <w:r w:rsidRPr="00A522EA">
              <w:rPr>
                <w:snapToGrid w:val="0"/>
              </w:rPr>
              <w:t>Счет-фактура № 22145/609 от 31.01.2023</w:t>
            </w:r>
          </w:p>
        </w:tc>
      </w:tr>
      <w:tr w:rsidR="00A522EA" w:rsidRPr="00A522EA" w14:paraId="3B3225FC" w14:textId="77777777" w:rsidTr="00295606">
        <w:trPr>
          <w:trHeight w:val="252"/>
        </w:trPr>
        <w:tc>
          <w:tcPr>
            <w:tcW w:w="1809" w:type="dxa"/>
            <w:shd w:val="clear" w:color="auto" w:fill="auto"/>
            <w:hideMark/>
          </w:tcPr>
          <w:p w14:paraId="3FB6128E" w14:textId="77777777" w:rsidR="00A522EA" w:rsidRPr="00A522EA" w:rsidRDefault="00A522EA" w:rsidP="00A522EA">
            <w:pPr>
              <w:jc w:val="center"/>
              <w:rPr>
                <w:snapToGrid w:val="0"/>
              </w:rPr>
            </w:pPr>
            <w:r w:rsidRPr="00A522EA">
              <w:rPr>
                <w:snapToGrid w:val="0"/>
              </w:rPr>
              <w:t>916 755</w:t>
            </w:r>
          </w:p>
        </w:tc>
        <w:tc>
          <w:tcPr>
            <w:tcW w:w="1701" w:type="dxa"/>
            <w:shd w:val="clear" w:color="auto" w:fill="auto"/>
            <w:hideMark/>
          </w:tcPr>
          <w:p w14:paraId="46F29732" w14:textId="77777777" w:rsidR="00A522EA" w:rsidRPr="00A522EA" w:rsidRDefault="00A522EA" w:rsidP="00A522EA">
            <w:pPr>
              <w:jc w:val="center"/>
              <w:rPr>
                <w:snapToGrid w:val="0"/>
              </w:rPr>
            </w:pPr>
            <w:r w:rsidRPr="00A522EA">
              <w:rPr>
                <w:snapToGrid w:val="0"/>
              </w:rPr>
              <w:t>5 820 817</w:t>
            </w:r>
          </w:p>
        </w:tc>
        <w:tc>
          <w:tcPr>
            <w:tcW w:w="1276" w:type="dxa"/>
            <w:shd w:val="clear" w:color="auto" w:fill="auto"/>
            <w:hideMark/>
          </w:tcPr>
          <w:p w14:paraId="639F2930" w14:textId="77777777" w:rsidR="00A522EA" w:rsidRPr="00A522EA" w:rsidRDefault="00A522EA" w:rsidP="00A522EA">
            <w:pPr>
              <w:jc w:val="center"/>
              <w:rPr>
                <w:snapToGrid w:val="0"/>
              </w:rPr>
            </w:pPr>
            <w:r w:rsidRPr="00A522EA">
              <w:rPr>
                <w:snapToGrid w:val="0"/>
              </w:rPr>
              <w:t>6,34937</w:t>
            </w:r>
          </w:p>
        </w:tc>
        <w:tc>
          <w:tcPr>
            <w:tcW w:w="4820" w:type="dxa"/>
            <w:shd w:val="clear" w:color="auto" w:fill="auto"/>
            <w:hideMark/>
          </w:tcPr>
          <w:p w14:paraId="6BFBEFF9" w14:textId="77777777" w:rsidR="00A522EA" w:rsidRPr="00A522EA" w:rsidRDefault="00A522EA" w:rsidP="00A522EA">
            <w:pPr>
              <w:jc w:val="both"/>
              <w:rPr>
                <w:snapToGrid w:val="0"/>
              </w:rPr>
            </w:pPr>
            <w:r w:rsidRPr="00A522EA">
              <w:rPr>
                <w:snapToGrid w:val="0"/>
              </w:rPr>
              <w:t xml:space="preserve">Счет-фактура № 46986/609 от 28.02.2023 </w:t>
            </w:r>
          </w:p>
        </w:tc>
      </w:tr>
      <w:tr w:rsidR="00A522EA" w:rsidRPr="00A522EA" w14:paraId="7478DD4C" w14:textId="77777777" w:rsidTr="00295606">
        <w:trPr>
          <w:trHeight w:val="252"/>
        </w:trPr>
        <w:tc>
          <w:tcPr>
            <w:tcW w:w="1809" w:type="dxa"/>
            <w:shd w:val="clear" w:color="auto" w:fill="auto"/>
            <w:hideMark/>
          </w:tcPr>
          <w:p w14:paraId="0DE7F836" w14:textId="77777777" w:rsidR="00A522EA" w:rsidRPr="00A522EA" w:rsidRDefault="00A522EA" w:rsidP="00A522EA">
            <w:pPr>
              <w:jc w:val="center"/>
              <w:rPr>
                <w:snapToGrid w:val="0"/>
              </w:rPr>
            </w:pPr>
            <w:r w:rsidRPr="00A522EA">
              <w:rPr>
                <w:snapToGrid w:val="0"/>
              </w:rPr>
              <w:t>339 046</w:t>
            </w:r>
          </w:p>
        </w:tc>
        <w:tc>
          <w:tcPr>
            <w:tcW w:w="1701" w:type="dxa"/>
            <w:shd w:val="clear" w:color="auto" w:fill="auto"/>
            <w:hideMark/>
          </w:tcPr>
          <w:p w14:paraId="1729E3EC" w14:textId="77777777" w:rsidR="00A522EA" w:rsidRPr="00A522EA" w:rsidRDefault="00A522EA" w:rsidP="00A522EA">
            <w:pPr>
              <w:jc w:val="center"/>
              <w:rPr>
                <w:snapToGrid w:val="0"/>
              </w:rPr>
            </w:pPr>
            <w:r w:rsidRPr="00A522EA">
              <w:rPr>
                <w:snapToGrid w:val="0"/>
              </w:rPr>
              <w:t>1 887 569</w:t>
            </w:r>
          </w:p>
        </w:tc>
        <w:tc>
          <w:tcPr>
            <w:tcW w:w="1276" w:type="dxa"/>
            <w:shd w:val="clear" w:color="auto" w:fill="auto"/>
            <w:hideMark/>
          </w:tcPr>
          <w:p w14:paraId="3D197FF8" w14:textId="77777777" w:rsidR="00A522EA" w:rsidRPr="00A522EA" w:rsidRDefault="00A522EA" w:rsidP="00A522EA">
            <w:pPr>
              <w:jc w:val="center"/>
              <w:rPr>
                <w:snapToGrid w:val="0"/>
              </w:rPr>
            </w:pPr>
            <w:r w:rsidRPr="00A522EA">
              <w:rPr>
                <w:snapToGrid w:val="0"/>
              </w:rPr>
              <w:t>5,56729</w:t>
            </w:r>
          </w:p>
        </w:tc>
        <w:tc>
          <w:tcPr>
            <w:tcW w:w="4820" w:type="dxa"/>
            <w:shd w:val="clear" w:color="auto" w:fill="auto"/>
            <w:hideMark/>
          </w:tcPr>
          <w:p w14:paraId="164F1F85" w14:textId="77777777" w:rsidR="00A522EA" w:rsidRPr="00A522EA" w:rsidRDefault="00A522EA" w:rsidP="00A522EA">
            <w:pPr>
              <w:jc w:val="both"/>
              <w:rPr>
                <w:snapToGrid w:val="0"/>
              </w:rPr>
            </w:pPr>
            <w:r w:rsidRPr="00A522EA">
              <w:rPr>
                <w:snapToGrid w:val="0"/>
              </w:rPr>
              <w:t>Счет-фактура № 46987/609 от 28.02.2023</w:t>
            </w:r>
          </w:p>
        </w:tc>
      </w:tr>
      <w:tr w:rsidR="00A522EA" w:rsidRPr="00A522EA" w14:paraId="44ED56B3" w14:textId="77777777" w:rsidTr="00295606">
        <w:trPr>
          <w:trHeight w:val="252"/>
        </w:trPr>
        <w:tc>
          <w:tcPr>
            <w:tcW w:w="1809" w:type="dxa"/>
            <w:shd w:val="clear" w:color="auto" w:fill="auto"/>
            <w:hideMark/>
          </w:tcPr>
          <w:p w14:paraId="5BCE9E59" w14:textId="77777777" w:rsidR="00A522EA" w:rsidRPr="00A522EA" w:rsidRDefault="00A522EA" w:rsidP="00A522EA">
            <w:pPr>
              <w:jc w:val="center"/>
              <w:rPr>
                <w:snapToGrid w:val="0"/>
              </w:rPr>
            </w:pPr>
            <w:r w:rsidRPr="00A522EA">
              <w:rPr>
                <w:snapToGrid w:val="0"/>
              </w:rPr>
              <w:t>2 319</w:t>
            </w:r>
          </w:p>
        </w:tc>
        <w:tc>
          <w:tcPr>
            <w:tcW w:w="1701" w:type="dxa"/>
            <w:shd w:val="clear" w:color="auto" w:fill="auto"/>
            <w:hideMark/>
          </w:tcPr>
          <w:p w14:paraId="209DB259" w14:textId="77777777" w:rsidR="00A522EA" w:rsidRPr="00A522EA" w:rsidRDefault="00A522EA" w:rsidP="00A522EA">
            <w:pPr>
              <w:jc w:val="center"/>
              <w:rPr>
                <w:snapToGrid w:val="0"/>
              </w:rPr>
            </w:pPr>
            <w:r w:rsidRPr="00A522EA">
              <w:rPr>
                <w:snapToGrid w:val="0"/>
              </w:rPr>
              <w:t>14 724</w:t>
            </w:r>
          </w:p>
        </w:tc>
        <w:tc>
          <w:tcPr>
            <w:tcW w:w="1276" w:type="dxa"/>
            <w:shd w:val="clear" w:color="auto" w:fill="auto"/>
            <w:hideMark/>
          </w:tcPr>
          <w:p w14:paraId="5CCFB707" w14:textId="77777777" w:rsidR="00A522EA" w:rsidRPr="00A522EA" w:rsidRDefault="00A522EA" w:rsidP="00A522EA">
            <w:pPr>
              <w:jc w:val="center"/>
              <w:rPr>
                <w:snapToGrid w:val="0"/>
              </w:rPr>
            </w:pPr>
            <w:r w:rsidRPr="00A522EA">
              <w:rPr>
                <w:snapToGrid w:val="0"/>
              </w:rPr>
              <w:t>6,34917</w:t>
            </w:r>
          </w:p>
        </w:tc>
        <w:tc>
          <w:tcPr>
            <w:tcW w:w="4820" w:type="dxa"/>
            <w:shd w:val="clear" w:color="auto" w:fill="auto"/>
            <w:hideMark/>
          </w:tcPr>
          <w:p w14:paraId="27AD7850" w14:textId="77777777" w:rsidR="00A522EA" w:rsidRPr="00A522EA" w:rsidRDefault="00A522EA" w:rsidP="00A522EA">
            <w:pPr>
              <w:jc w:val="both"/>
              <w:rPr>
                <w:snapToGrid w:val="0"/>
              </w:rPr>
            </w:pPr>
            <w:r w:rsidRPr="00A522EA">
              <w:rPr>
                <w:snapToGrid w:val="0"/>
              </w:rPr>
              <w:t xml:space="preserve">Счет-фактура № 46992/609 от 28.02.2023 </w:t>
            </w:r>
          </w:p>
        </w:tc>
      </w:tr>
      <w:tr w:rsidR="00A522EA" w:rsidRPr="00A522EA" w14:paraId="3998DA15" w14:textId="77777777" w:rsidTr="00295606">
        <w:trPr>
          <w:trHeight w:val="252"/>
        </w:trPr>
        <w:tc>
          <w:tcPr>
            <w:tcW w:w="1809" w:type="dxa"/>
            <w:shd w:val="clear" w:color="auto" w:fill="auto"/>
            <w:hideMark/>
          </w:tcPr>
          <w:p w14:paraId="6023EF5C" w14:textId="77777777" w:rsidR="00A522EA" w:rsidRPr="00A522EA" w:rsidRDefault="00A522EA" w:rsidP="00A522EA">
            <w:pPr>
              <w:jc w:val="center"/>
              <w:rPr>
                <w:snapToGrid w:val="0"/>
              </w:rPr>
            </w:pPr>
            <w:r w:rsidRPr="00A522EA">
              <w:rPr>
                <w:snapToGrid w:val="0"/>
              </w:rPr>
              <w:t>1 088 790</w:t>
            </w:r>
          </w:p>
        </w:tc>
        <w:tc>
          <w:tcPr>
            <w:tcW w:w="1701" w:type="dxa"/>
            <w:shd w:val="clear" w:color="auto" w:fill="auto"/>
            <w:hideMark/>
          </w:tcPr>
          <w:p w14:paraId="5DA2908F" w14:textId="77777777" w:rsidR="00A522EA" w:rsidRPr="00A522EA" w:rsidRDefault="00A522EA" w:rsidP="00A522EA">
            <w:pPr>
              <w:jc w:val="center"/>
              <w:rPr>
                <w:snapToGrid w:val="0"/>
              </w:rPr>
            </w:pPr>
            <w:r w:rsidRPr="00A522EA">
              <w:rPr>
                <w:snapToGrid w:val="0"/>
              </w:rPr>
              <w:t>6 439 990</w:t>
            </w:r>
          </w:p>
        </w:tc>
        <w:tc>
          <w:tcPr>
            <w:tcW w:w="1276" w:type="dxa"/>
            <w:shd w:val="clear" w:color="auto" w:fill="auto"/>
            <w:hideMark/>
          </w:tcPr>
          <w:p w14:paraId="4090AC9E" w14:textId="77777777" w:rsidR="00A522EA" w:rsidRPr="00A522EA" w:rsidRDefault="00A522EA" w:rsidP="00A522EA">
            <w:pPr>
              <w:jc w:val="center"/>
              <w:rPr>
                <w:snapToGrid w:val="0"/>
              </w:rPr>
            </w:pPr>
            <w:r w:rsidRPr="00A522EA">
              <w:rPr>
                <w:snapToGrid w:val="0"/>
              </w:rPr>
              <w:t>5,91481</w:t>
            </w:r>
          </w:p>
        </w:tc>
        <w:tc>
          <w:tcPr>
            <w:tcW w:w="4820" w:type="dxa"/>
            <w:shd w:val="clear" w:color="auto" w:fill="auto"/>
            <w:hideMark/>
          </w:tcPr>
          <w:p w14:paraId="093B0E1B" w14:textId="77777777" w:rsidR="00A522EA" w:rsidRPr="00A522EA" w:rsidRDefault="00A522EA" w:rsidP="00A522EA">
            <w:pPr>
              <w:jc w:val="both"/>
              <w:rPr>
                <w:snapToGrid w:val="0"/>
              </w:rPr>
            </w:pPr>
            <w:r w:rsidRPr="00A522EA">
              <w:rPr>
                <w:snapToGrid w:val="0"/>
              </w:rPr>
              <w:t xml:space="preserve">Счет-фактура № 74531/609 от 31.03.2023 </w:t>
            </w:r>
          </w:p>
        </w:tc>
      </w:tr>
      <w:tr w:rsidR="00A522EA" w:rsidRPr="00A522EA" w14:paraId="06A9BF9A" w14:textId="77777777" w:rsidTr="00295606">
        <w:trPr>
          <w:trHeight w:val="252"/>
        </w:trPr>
        <w:tc>
          <w:tcPr>
            <w:tcW w:w="1809" w:type="dxa"/>
            <w:shd w:val="clear" w:color="auto" w:fill="auto"/>
            <w:hideMark/>
          </w:tcPr>
          <w:p w14:paraId="37F31AEA" w14:textId="77777777" w:rsidR="00A522EA" w:rsidRPr="00A522EA" w:rsidRDefault="00A522EA" w:rsidP="00A522EA">
            <w:pPr>
              <w:jc w:val="center"/>
              <w:rPr>
                <w:snapToGrid w:val="0"/>
              </w:rPr>
            </w:pPr>
            <w:r w:rsidRPr="00A522EA">
              <w:rPr>
                <w:snapToGrid w:val="0"/>
              </w:rPr>
              <w:t>327 830</w:t>
            </w:r>
          </w:p>
        </w:tc>
        <w:tc>
          <w:tcPr>
            <w:tcW w:w="1701" w:type="dxa"/>
            <w:shd w:val="clear" w:color="auto" w:fill="auto"/>
            <w:hideMark/>
          </w:tcPr>
          <w:p w14:paraId="045C6132" w14:textId="77777777" w:rsidR="00A522EA" w:rsidRPr="00A522EA" w:rsidRDefault="00A522EA" w:rsidP="00A522EA">
            <w:pPr>
              <w:jc w:val="center"/>
              <w:rPr>
                <w:snapToGrid w:val="0"/>
              </w:rPr>
            </w:pPr>
            <w:r w:rsidRPr="00A522EA">
              <w:rPr>
                <w:snapToGrid w:val="0"/>
              </w:rPr>
              <w:t>1 769 836</w:t>
            </w:r>
          </w:p>
        </w:tc>
        <w:tc>
          <w:tcPr>
            <w:tcW w:w="1276" w:type="dxa"/>
            <w:shd w:val="clear" w:color="auto" w:fill="auto"/>
            <w:hideMark/>
          </w:tcPr>
          <w:p w14:paraId="67097B00" w14:textId="77777777" w:rsidR="00A522EA" w:rsidRPr="00A522EA" w:rsidRDefault="00A522EA" w:rsidP="00A522EA">
            <w:pPr>
              <w:jc w:val="center"/>
              <w:rPr>
                <w:snapToGrid w:val="0"/>
              </w:rPr>
            </w:pPr>
            <w:r w:rsidRPr="00A522EA">
              <w:rPr>
                <w:snapToGrid w:val="0"/>
              </w:rPr>
              <w:t>5,39864</w:t>
            </w:r>
          </w:p>
        </w:tc>
        <w:tc>
          <w:tcPr>
            <w:tcW w:w="4820" w:type="dxa"/>
            <w:shd w:val="clear" w:color="auto" w:fill="auto"/>
            <w:hideMark/>
          </w:tcPr>
          <w:p w14:paraId="71C0A5E9" w14:textId="77777777" w:rsidR="00A522EA" w:rsidRPr="00A522EA" w:rsidRDefault="00A522EA" w:rsidP="00A522EA">
            <w:pPr>
              <w:jc w:val="both"/>
              <w:rPr>
                <w:snapToGrid w:val="0"/>
              </w:rPr>
            </w:pPr>
            <w:r w:rsidRPr="00A522EA">
              <w:rPr>
                <w:snapToGrid w:val="0"/>
              </w:rPr>
              <w:t xml:space="preserve">Счет-фактура № 74532/609 от 31.03.2023 </w:t>
            </w:r>
          </w:p>
        </w:tc>
      </w:tr>
      <w:tr w:rsidR="00A522EA" w:rsidRPr="00A522EA" w14:paraId="3B36FFE9" w14:textId="77777777" w:rsidTr="00295606">
        <w:trPr>
          <w:trHeight w:val="252"/>
        </w:trPr>
        <w:tc>
          <w:tcPr>
            <w:tcW w:w="1809" w:type="dxa"/>
            <w:shd w:val="clear" w:color="auto" w:fill="auto"/>
            <w:hideMark/>
          </w:tcPr>
          <w:p w14:paraId="39283669" w14:textId="77777777" w:rsidR="00A522EA" w:rsidRPr="00A522EA" w:rsidRDefault="00A522EA" w:rsidP="00A522EA">
            <w:pPr>
              <w:jc w:val="center"/>
              <w:rPr>
                <w:snapToGrid w:val="0"/>
              </w:rPr>
            </w:pPr>
            <w:r w:rsidRPr="00A522EA">
              <w:rPr>
                <w:snapToGrid w:val="0"/>
              </w:rPr>
              <w:t>2 165</w:t>
            </w:r>
          </w:p>
        </w:tc>
        <w:tc>
          <w:tcPr>
            <w:tcW w:w="1701" w:type="dxa"/>
            <w:shd w:val="clear" w:color="auto" w:fill="auto"/>
            <w:hideMark/>
          </w:tcPr>
          <w:p w14:paraId="56BC2E37" w14:textId="77777777" w:rsidR="00A522EA" w:rsidRPr="00A522EA" w:rsidRDefault="00A522EA" w:rsidP="00A522EA">
            <w:pPr>
              <w:jc w:val="center"/>
              <w:rPr>
                <w:snapToGrid w:val="0"/>
              </w:rPr>
            </w:pPr>
            <w:r w:rsidRPr="00A522EA">
              <w:rPr>
                <w:snapToGrid w:val="0"/>
              </w:rPr>
              <w:t>12 803</w:t>
            </w:r>
          </w:p>
        </w:tc>
        <w:tc>
          <w:tcPr>
            <w:tcW w:w="1276" w:type="dxa"/>
            <w:shd w:val="clear" w:color="auto" w:fill="auto"/>
            <w:hideMark/>
          </w:tcPr>
          <w:p w14:paraId="0C45C62E" w14:textId="77777777" w:rsidR="00A522EA" w:rsidRPr="00A522EA" w:rsidRDefault="00A522EA" w:rsidP="00A522EA">
            <w:pPr>
              <w:jc w:val="center"/>
              <w:rPr>
                <w:snapToGrid w:val="0"/>
              </w:rPr>
            </w:pPr>
            <w:r w:rsidRPr="00A522EA">
              <w:rPr>
                <w:snapToGrid w:val="0"/>
              </w:rPr>
              <w:t>5,91368</w:t>
            </w:r>
          </w:p>
        </w:tc>
        <w:tc>
          <w:tcPr>
            <w:tcW w:w="4820" w:type="dxa"/>
            <w:shd w:val="clear" w:color="auto" w:fill="auto"/>
            <w:hideMark/>
          </w:tcPr>
          <w:p w14:paraId="6BD09026" w14:textId="77777777" w:rsidR="00A522EA" w:rsidRPr="00A522EA" w:rsidRDefault="00A522EA" w:rsidP="00A522EA">
            <w:pPr>
              <w:jc w:val="both"/>
              <w:rPr>
                <w:snapToGrid w:val="0"/>
              </w:rPr>
            </w:pPr>
            <w:r w:rsidRPr="00A522EA">
              <w:rPr>
                <w:snapToGrid w:val="0"/>
              </w:rPr>
              <w:t>Счет-фактура № 74537/609 от 31.03.2023</w:t>
            </w:r>
          </w:p>
        </w:tc>
      </w:tr>
      <w:tr w:rsidR="00A522EA" w:rsidRPr="00A522EA" w14:paraId="0F8FCED9" w14:textId="77777777" w:rsidTr="00295606">
        <w:trPr>
          <w:trHeight w:val="252"/>
        </w:trPr>
        <w:tc>
          <w:tcPr>
            <w:tcW w:w="1809" w:type="dxa"/>
            <w:shd w:val="clear" w:color="auto" w:fill="auto"/>
            <w:hideMark/>
          </w:tcPr>
          <w:p w14:paraId="48045C18" w14:textId="77777777" w:rsidR="00A522EA" w:rsidRPr="00A522EA" w:rsidRDefault="00A522EA" w:rsidP="00A522EA">
            <w:pPr>
              <w:jc w:val="center"/>
              <w:rPr>
                <w:snapToGrid w:val="0"/>
              </w:rPr>
            </w:pPr>
            <w:r w:rsidRPr="00A522EA">
              <w:rPr>
                <w:snapToGrid w:val="0"/>
              </w:rPr>
              <w:t>1 156 549</w:t>
            </w:r>
          </w:p>
        </w:tc>
        <w:tc>
          <w:tcPr>
            <w:tcW w:w="1701" w:type="dxa"/>
            <w:shd w:val="clear" w:color="auto" w:fill="auto"/>
            <w:hideMark/>
          </w:tcPr>
          <w:p w14:paraId="6A4DE560" w14:textId="77777777" w:rsidR="00A522EA" w:rsidRPr="00A522EA" w:rsidRDefault="00A522EA" w:rsidP="00A522EA">
            <w:pPr>
              <w:jc w:val="center"/>
              <w:rPr>
                <w:snapToGrid w:val="0"/>
              </w:rPr>
            </w:pPr>
            <w:r w:rsidRPr="00A522EA">
              <w:rPr>
                <w:snapToGrid w:val="0"/>
              </w:rPr>
              <w:t>6 779 011</w:t>
            </w:r>
          </w:p>
        </w:tc>
        <w:tc>
          <w:tcPr>
            <w:tcW w:w="1276" w:type="dxa"/>
            <w:shd w:val="clear" w:color="auto" w:fill="auto"/>
            <w:hideMark/>
          </w:tcPr>
          <w:p w14:paraId="496579DA" w14:textId="77777777" w:rsidR="00A522EA" w:rsidRPr="00A522EA" w:rsidRDefault="00A522EA" w:rsidP="00A522EA">
            <w:pPr>
              <w:jc w:val="center"/>
              <w:rPr>
                <w:snapToGrid w:val="0"/>
              </w:rPr>
            </w:pPr>
            <w:r w:rsidRPr="00A522EA">
              <w:rPr>
                <w:snapToGrid w:val="0"/>
              </w:rPr>
              <w:t>5,86141</w:t>
            </w:r>
          </w:p>
        </w:tc>
        <w:tc>
          <w:tcPr>
            <w:tcW w:w="4820" w:type="dxa"/>
            <w:shd w:val="clear" w:color="auto" w:fill="auto"/>
            <w:hideMark/>
          </w:tcPr>
          <w:p w14:paraId="55008233" w14:textId="77777777" w:rsidR="00A522EA" w:rsidRPr="00A522EA" w:rsidRDefault="00A522EA" w:rsidP="00A522EA">
            <w:pPr>
              <w:jc w:val="both"/>
              <w:rPr>
                <w:snapToGrid w:val="0"/>
              </w:rPr>
            </w:pPr>
            <w:r w:rsidRPr="00A522EA">
              <w:rPr>
                <w:snapToGrid w:val="0"/>
              </w:rPr>
              <w:t>Счет-фактура № 110791/609 от 30.04.2023</w:t>
            </w:r>
          </w:p>
        </w:tc>
      </w:tr>
      <w:tr w:rsidR="00A522EA" w:rsidRPr="00A522EA" w14:paraId="568913F6" w14:textId="77777777" w:rsidTr="00295606">
        <w:trPr>
          <w:trHeight w:val="252"/>
        </w:trPr>
        <w:tc>
          <w:tcPr>
            <w:tcW w:w="1809" w:type="dxa"/>
            <w:shd w:val="clear" w:color="auto" w:fill="auto"/>
            <w:hideMark/>
          </w:tcPr>
          <w:p w14:paraId="1AFF1906" w14:textId="77777777" w:rsidR="00A522EA" w:rsidRPr="00A522EA" w:rsidRDefault="00A522EA" w:rsidP="00A522EA">
            <w:pPr>
              <w:jc w:val="center"/>
              <w:rPr>
                <w:snapToGrid w:val="0"/>
              </w:rPr>
            </w:pPr>
            <w:r w:rsidRPr="00A522EA">
              <w:rPr>
                <w:snapToGrid w:val="0"/>
              </w:rPr>
              <w:t>315 040</w:t>
            </w:r>
          </w:p>
        </w:tc>
        <w:tc>
          <w:tcPr>
            <w:tcW w:w="1701" w:type="dxa"/>
            <w:shd w:val="clear" w:color="auto" w:fill="auto"/>
            <w:hideMark/>
          </w:tcPr>
          <w:p w14:paraId="476FCBE1" w14:textId="77777777" w:rsidR="00A522EA" w:rsidRPr="00A522EA" w:rsidRDefault="00A522EA" w:rsidP="00A522EA">
            <w:pPr>
              <w:jc w:val="center"/>
              <w:rPr>
                <w:snapToGrid w:val="0"/>
              </w:rPr>
            </w:pPr>
            <w:r w:rsidRPr="00A522EA">
              <w:rPr>
                <w:snapToGrid w:val="0"/>
              </w:rPr>
              <w:t>1 694 569</w:t>
            </w:r>
          </w:p>
        </w:tc>
        <w:tc>
          <w:tcPr>
            <w:tcW w:w="1276" w:type="dxa"/>
            <w:shd w:val="clear" w:color="auto" w:fill="auto"/>
            <w:hideMark/>
          </w:tcPr>
          <w:p w14:paraId="26ED4245" w14:textId="77777777" w:rsidR="00A522EA" w:rsidRPr="00A522EA" w:rsidRDefault="00A522EA" w:rsidP="00A522EA">
            <w:pPr>
              <w:jc w:val="center"/>
              <w:rPr>
                <w:snapToGrid w:val="0"/>
              </w:rPr>
            </w:pPr>
            <w:r w:rsidRPr="00A522EA">
              <w:rPr>
                <w:snapToGrid w:val="0"/>
              </w:rPr>
              <w:t>5,37890</w:t>
            </w:r>
          </w:p>
        </w:tc>
        <w:tc>
          <w:tcPr>
            <w:tcW w:w="4820" w:type="dxa"/>
            <w:shd w:val="clear" w:color="auto" w:fill="auto"/>
            <w:hideMark/>
          </w:tcPr>
          <w:p w14:paraId="77140823" w14:textId="77777777" w:rsidR="00A522EA" w:rsidRPr="00A522EA" w:rsidRDefault="00A522EA" w:rsidP="00A522EA">
            <w:pPr>
              <w:jc w:val="both"/>
              <w:rPr>
                <w:snapToGrid w:val="0"/>
              </w:rPr>
            </w:pPr>
            <w:r w:rsidRPr="00A522EA">
              <w:rPr>
                <w:snapToGrid w:val="0"/>
              </w:rPr>
              <w:t xml:space="preserve">Счет-фактура № 110792/609 от 30.04.2023 </w:t>
            </w:r>
          </w:p>
        </w:tc>
      </w:tr>
      <w:tr w:rsidR="00A522EA" w:rsidRPr="00A522EA" w14:paraId="51D51FF9" w14:textId="77777777" w:rsidTr="00295606">
        <w:trPr>
          <w:trHeight w:val="252"/>
        </w:trPr>
        <w:tc>
          <w:tcPr>
            <w:tcW w:w="1809" w:type="dxa"/>
            <w:shd w:val="clear" w:color="auto" w:fill="auto"/>
            <w:hideMark/>
          </w:tcPr>
          <w:p w14:paraId="63CF97E9" w14:textId="77777777" w:rsidR="00A522EA" w:rsidRPr="00A522EA" w:rsidRDefault="00A522EA" w:rsidP="00A522EA">
            <w:pPr>
              <w:jc w:val="center"/>
              <w:rPr>
                <w:snapToGrid w:val="0"/>
              </w:rPr>
            </w:pPr>
            <w:r w:rsidRPr="00A522EA">
              <w:rPr>
                <w:snapToGrid w:val="0"/>
              </w:rPr>
              <w:t>1 950</w:t>
            </w:r>
          </w:p>
        </w:tc>
        <w:tc>
          <w:tcPr>
            <w:tcW w:w="1701" w:type="dxa"/>
            <w:shd w:val="clear" w:color="auto" w:fill="auto"/>
            <w:hideMark/>
          </w:tcPr>
          <w:p w14:paraId="2E03B3CA" w14:textId="77777777" w:rsidR="00A522EA" w:rsidRPr="00A522EA" w:rsidRDefault="00A522EA" w:rsidP="00A522EA">
            <w:pPr>
              <w:jc w:val="center"/>
              <w:rPr>
                <w:snapToGrid w:val="0"/>
              </w:rPr>
            </w:pPr>
            <w:r w:rsidRPr="00A522EA">
              <w:rPr>
                <w:snapToGrid w:val="0"/>
              </w:rPr>
              <w:t>11 431</w:t>
            </w:r>
          </w:p>
        </w:tc>
        <w:tc>
          <w:tcPr>
            <w:tcW w:w="1276" w:type="dxa"/>
            <w:shd w:val="clear" w:color="auto" w:fill="auto"/>
            <w:hideMark/>
          </w:tcPr>
          <w:p w14:paraId="5F1526AB" w14:textId="77777777" w:rsidR="00A522EA" w:rsidRPr="00A522EA" w:rsidRDefault="00A522EA" w:rsidP="00A522EA">
            <w:pPr>
              <w:jc w:val="center"/>
              <w:rPr>
                <w:snapToGrid w:val="0"/>
              </w:rPr>
            </w:pPr>
            <w:r w:rsidRPr="00A522EA">
              <w:rPr>
                <w:snapToGrid w:val="0"/>
              </w:rPr>
              <w:t>5,86211</w:t>
            </w:r>
          </w:p>
        </w:tc>
        <w:tc>
          <w:tcPr>
            <w:tcW w:w="4820" w:type="dxa"/>
            <w:shd w:val="clear" w:color="auto" w:fill="auto"/>
            <w:hideMark/>
          </w:tcPr>
          <w:p w14:paraId="4979699A" w14:textId="77777777" w:rsidR="00A522EA" w:rsidRPr="00A522EA" w:rsidRDefault="00A522EA" w:rsidP="00A522EA">
            <w:pPr>
              <w:jc w:val="both"/>
              <w:rPr>
                <w:snapToGrid w:val="0"/>
              </w:rPr>
            </w:pPr>
            <w:r w:rsidRPr="00A522EA">
              <w:rPr>
                <w:snapToGrid w:val="0"/>
              </w:rPr>
              <w:t>Счет-фактура № 110797/609 от 30.04.2023</w:t>
            </w:r>
          </w:p>
        </w:tc>
      </w:tr>
      <w:tr w:rsidR="00A522EA" w:rsidRPr="00A522EA" w14:paraId="1B9C5E83" w14:textId="77777777" w:rsidTr="00295606">
        <w:trPr>
          <w:trHeight w:val="252"/>
        </w:trPr>
        <w:tc>
          <w:tcPr>
            <w:tcW w:w="1809" w:type="dxa"/>
            <w:shd w:val="clear" w:color="auto" w:fill="auto"/>
            <w:hideMark/>
          </w:tcPr>
          <w:p w14:paraId="783863ED" w14:textId="77777777" w:rsidR="00A522EA" w:rsidRPr="00A522EA" w:rsidRDefault="00A522EA" w:rsidP="00A522EA">
            <w:pPr>
              <w:jc w:val="center"/>
              <w:rPr>
                <w:snapToGrid w:val="0"/>
              </w:rPr>
            </w:pPr>
            <w:r w:rsidRPr="00A522EA">
              <w:rPr>
                <w:snapToGrid w:val="0"/>
              </w:rPr>
              <w:t>621 543</w:t>
            </w:r>
          </w:p>
        </w:tc>
        <w:tc>
          <w:tcPr>
            <w:tcW w:w="1701" w:type="dxa"/>
            <w:shd w:val="clear" w:color="auto" w:fill="auto"/>
            <w:hideMark/>
          </w:tcPr>
          <w:p w14:paraId="265E7E73" w14:textId="77777777" w:rsidR="00A522EA" w:rsidRPr="00A522EA" w:rsidRDefault="00A522EA" w:rsidP="00A522EA">
            <w:pPr>
              <w:jc w:val="center"/>
              <w:rPr>
                <w:snapToGrid w:val="0"/>
              </w:rPr>
            </w:pPr>
            <w:r w:rsidRPr="00A522EA">
              <w:rPr>
                <w:snapToGrid w:val="0"/>
              </w:rPr>
              <w:t>3 557 008</w:t>
            </w:r>
          </w:p>
        </w:tc>
        <w:tc>
          <w:tcPr>
            <w:tcW w:w="1276" w:type="dxa"/>
            <w:shd w:val="clear" w:color="auto" w:fill="auto"/>
            <w:hideMark/>
          </w:tcPr>
          <w:p w14:paraId="1225C54A" w14:textId="77777777" w:rsidR="00A522EA" w:rsidRPr="00A522EA" w:rsidRDefault="00A522EA" w:rsidP="00A522EA">
            <w:pPr>
              <w:jc w:val="center"/>
              <w:rPr>
                <w:snapToGrid w:val="0"/>
              </w:rPr>
            </w:pPr>
            <w:r w:rsidRPr="00A522EA">
              <w:rPr>
                <w:snapToGrid w:val="0"/>
              </w:rPr>
              <w:t>5,72287</w:t>
            </w:r>
          </w:p>
        </w:tc>
        <w:tc>
          <w:tcPr>
            <w:tcW w:w="4820" w:type="dxa"/>
            <w:shd w:val="clear" w:color="auto" w:fill="auto"/>
            <w:hideMark/>
          </w:tcPr>
          <w:p w14:paraId="4E0E749C" w14:textId="77777777" w:rsidR="00A522EA" w:rsidRPr="00A522EA" w:rsidRDefault="00A522EA" w:rsidP="00A522EA">
            <w:pPr>
              <w:jc w:val="both"/>
              <w:rPr>
                <w:snapToGrid w:val="0"/>
              </w:rPr>
            </w:pPr>
            <w:r w:rsidRPr="00A522EA">
              <w:rPr>
                <w:snapToGrid w:val="0"/>
              </w:rPr>
              <w:t xml:space="preserve">Счет-фактура № 140893/609 от 31.05.2023 </w:t>
            </w:r>
          </w:p>
        </w:tc>
      </w:tr>
      <w:tr w:rsidR="00A522EA" w:rsidRPr="00A522EA" w14:paraId="4291A848" w14:textId="77777777" w:rsidTr="00295606">
        <w:trPr>
          <w:trHeight w:val="252"/>
        </w:trPr>
        <w:tc>
          <w:tcPr>
            <w:tcW w:w="1809" w:type="dxa"/>
            <w:shd w:val="clear" w:color="auto" w:fill="auto"/>
            <w:hideMark/>
          </w:tcPr>
          <w:p w14:paraId="58E29943" w14:textId="77777777" w:rsidR="00A522EA" w:rsidRPr="00A522EA" w:rsidRDefault="00A522EA" w:rsidP="00A522EA">
            <w:pPr>
              <w:jc w:val="center"/>
              <w:rPr>
                <w:snapToGrid w:val="0"/>
              </w:rPr>
            </w:pPr>
            <w:r w:rsidRPr="00A522EA">
              <w:rPr>
                <w:snapToGrid w:val="0"/>
              </w:rPr>
              <w:t>148 126</w:t>
            </w:r>
          </w:p>
        </w:tc>
        <w:tc>
          <w:tcPr>
            <w:tcW w:w="1701" w:type="dxa"/>
            <w:shd w:val="clear" w:color="auto" w:fill="auto"/>
            <w:hideMark/>
          </w:tcPr>
          <w:p w14:paraId="081E78BC" w14:textId="77777777" w:rsidR="00A522EA" w:rsidRPr="00A522EA" w:rsidRDefault="00A522EA" w:rsidP="00A522EA">
            <w:pPr>
              <w:jc w:val="center"/>
              <w:rPr>
                <w:snapToGrid w:val="0"/>
              </w:rPr>
            </w:pPr>
            <w:r w:rsidRPr="00A522EA">
              <w:rPr>
                <w:snapToGrid w:val="0"/>
              </w:rPr>
              <w:t>772 397</w:t>
            </w:r>
          </w:p>
        </w:tc>
        <w:tc>
          <w:tcPr>
            <w:tcW w:w="1276" w:type="dxa"/>
            <w:shd w:val="clear" w:color="auto" w:fill="auto"/>
            <w:hideMark/>
          </w:tcPr>
          <w:p w14:paraId="140A6C29" w14:textId="77777777" w:rsidR="00A522EA" w:rsidRPr="00A522EA" w:rsidRDefault="00A522EA" w:rsidP="00A522EA">
            <w:pPr>
              <w:jc w:val="center"/>
              <w:rPr>
                <w:snapToGrid w:val="0"/>
              </w:rPr>
            </w:pPr>
            <w:r w:rsidRPr="00A522EA">
              <w:rPr>
                <w:snapToGrid w:val="0"/>
              </w:rPr>
              <w:t>5,21446</w:t>
            </w:r>
          </w:p>
        </w:tc>
        <w:tc>
          <w:tcPr>
            <w:tcW w:w="4820" w:type="dxa"/>
            <w:shd w:val="clear" w:color="auto" w:fill="auto"/>
            <w:hideMark/>
          </w:tcPr>
          <w:p w14:paraId="6EE42CA5" w14:textId="77777777" w:rsidR="00A522EA" w:rsidRPr="00A522EA" w:rsidRDefault="00A522EA" w:rsidP="00A522EA">
            <w:pPr>
              <w:jc w:val="both"/>
              <w:rPr>
                <w:snapToGrid w:val="0"/>
              </w:rPr>
            </w:pPr>
            <w:r w:rsidRPr="00A522EA">
              <w:rPr>
                <w:snapToGrid w:val="0"/>
              </w:rPr>
              <w:t xml:space="preserve">Счет-фактура № 140894/609 от 31.05.2023 </w:t>
            </w:r>
          </w:p>
        </w:tc>
      </w:tr>
      <w:tr w:rsidR="00A522EA" w:rsidRPr="00A522EA" w14:paraId="6D86164D" w14:textId="77777777" w:rsidTr="00295606">
        <w:trPr>
          <w:trHeight w:val="252"/>
        </w:trPr>
        <w:tc>
          <w:tcPr>
            <w:tcW w:w="1809" w:type="dxa"/>
            <w:shd w:val="clear" w:color="auto" w:fill="auto"/>
            <w:hideMark/>
          </w:tcPr>
          <w:p w14:paraId="68F1B330" w14:textId="77777777" w:rsidR="00A522EA" w:rsidRPr="00A522EA" w:rsidRDefault="00A522EA" w:rsidP="00A522EA">
            <w:pPr>
              <w:jc w:val="center"/>
              <w:rPr>
                <w:snapToGrid w:val="0"/>
              </w:rPr>
            </w:pPr>
            <w:r w:rsidRPr="00A522EA">
              <w:rPr>
                <w:snapToGrid w:val="0"/>
              </w:rPr>
              <w:t>2 027</w:t>
            </w:r>
          </w:p>
        </w:tc>
        <w:tc>
          <w:tcPr>
            <w:tcW w:w="1701" w:type="dxa"/>
            <w:shd w:val="clear" w:color="auto" w:fill="auto"/>
            <w:hideMark/>
          </w:tcPr>
          <w:p w14:paraId="1B741AE5" w14:textId="77777777" w:rsidR="00A522EA" w:rsidRPr="00A522EA" w:rsidRDefault="00A522EA" w:rsidP="00A522EA">
            <w:pPr>
              <w:jc w:val="center"/>
              <w:rPr>
                <w:snapToGrid w:val="0"/>
              </w:rPr>
            </w:pPr>
            <w:r w:rsidRPr="00A522EA">
              <w:rPr>
                <w:snapToGrid w:val="0"/>
              </w:rPr>
              <w:t>11 586</w:t>
            </w:r>
          </w:p>
        </w:tc>
        <w:tc>
          <w:tcPr>
            <w:tcW w:w="1276" w:type="dxa"/>
            <w:shd w:val="clear" w:color="auto" w:fill="auto"/>
            <w:hideMark/>
          </w:tcPr>
          <w:p w14:paraId="50389097" w14:textId="77777777" w:rsidR="00A522EA" w:rsidRPr="00A522EA" w:rsidRDefault="00A522EA" w:rsidP="00A522EA">
            <w:pPr>
              <w:jc w:val="center"/>
              <w:rPr>
                <w:snapToGrid w:val="0"/>
              </w:rPr>
            </w:pPr>
            <w:r w:rsidRPr="00A522EA">
              <w:rPr>
                <w:snapToGrid w:val="0"/>
              </w:rPr>
              <w:t>5,71591</w:t>
            </w:r>
          </w:p>
        </w:tc>
        <w:tc>
          <w:tcPr>
            <w:tcW w:w="4820" w:type="dxa"/>
            <w:shd w:val="clear" w:color="auto" w:fill="auto"/>
            <w:hideMark/>
          </w:tcPr>
          <w:p w14:paraId="250FE30C" w14:textId="77777777" w:rsidR="00A522EA" w:rsidRPr="00A522EA" w:rsidRDefault="00A522EA" w:rsidP="00A522EA">
            <w:pPr>
              <w:jc w:val="both"/>
              <w:rPr>
                <w:snapToGrid w:val="0"/>
              </w:rPr>
            </w:pPr>
            <w:r w:rsidRPr="00A522EA">
              <w:rPr>
                <w:snapToGrid w:val="0"/>
              </w:rPr>
              <w:t xml:space="preserve">Счет-фактура № 140899/609 от 31.05.2023 </w:t>
            </w:r>
          </w:p>
        </w:tc>
      </w:tr>
      <w:tr w:rsidR="00A522EA" w:rsidRPr="00A522EA" w14:paraId="0D7EC5FA" w14:textId="77777777" w:rsidTr="00295606">
        <w:trPr>
          <w:trHeight w:val="252"/>
        </w:trPr>
        <w:tc>
          <w:tcPr>
            <w:tcW w:w="1809" w:type="dxa"/>
            <w:shd w:val="clear" w:color="auto" w:fill="auto"/>
            <w:hideMark/>
          </w:tcPr>
          <w:p w14:paraId="4C128B19" w14:textId="77777777" w:rsidR="00A522EA" w:rsidRPr="00A522EA" w:rsidRDefault="00A522EA" w:rsidP="00A522EA">
            <w:pPr>
              <w:jc w:val="center"/>
              <w:rPr>
                <w:snapToGrid w:val="0"/>
              </w:rPr>
            </w:pPr>
            <w:r w:rsidRPr="00A522EA">
              <w:rPr>
                <w:snapToGrid w:val="0"/>
              </w:rPr>
              <w:t>296 115</w:t>
            </w:r>
          </w:p>
        </w:tc>
        <w:tc>
          <w:tcPr>
            <w:tcW w:w="1701" w:type="dxa"/>
            <w:shd w:val="clear" w:color="auto" w:fill="auto"/>
            <w:hideMark/>
          </w:tcPr>
          <w:p w14:paraId="7E6F131F" w14:textId="77777777" w:rsidR="00A522EA" w:rsidRPr="00A522EA" w:rsidRDefault="00A522EA" w:rsidP="00A522EA">
            <w:pPr>
              <w:jc w:val="center"/>
              <w:rPr>
                <w:snapToGrid w:val="0"/>
              </w:rPr>
            </w:pPr>
            <w:r w:rsidRPr="00A522EA">
              <w:rPr>
                <w:snapToGrid w:val="0"/>
              </w:rPr>
              <w:t>1 680 728</w:t>
            </w:r>
          </w:p>
        </w:tc>
        <w:tc>
          <w:tcPr>
            <w:tcW w:w="1276" w:type="dxa"/>
            <w:shd w:val="clear" w:color="auto" w:fill="auto"/>
            <w:hideMark/>
          </w:tcPr>
          <w:p w14:paraId="063D92B0" w14:textId="77777777" w:rsidR="00A522EA" w:rsidRPr="00A522EA" w:rsidRDefault="00A522EA" w:rsidP="00A522EA">
            <w:pPr>
              <w:jc w:val="center"/>
              <w:rPr>
                <w:snapToGrid w:val="0"/>
              </w:rPr>
            </w:pPr>
            <w:r w:rsidRPr="00A522EA">
              <w:rPr>
                <w:snapToGrid w:val="0"/>
              </w:rPr>
              <w:t>5,67593</w:t>
            </w:r>
          </w:p>
        </w:tc>
        <w:tc>
          <w:tcPr>
            <w:tcW w:w="4820" w:type="dxa"/>
            <w:shd w:val="clear" w:color="auto" w:fill="auto"/>
            <w:hideMark/>
          </w:tcPr>
          <w:p w14:paraId="03311852" w14:textId="77777777" w:rsidR="00A522EA" w:rsidRPr="00A522EA" w:rsidRDefault="00A522EA" w:rsidP="00A522EA">
            <w:pPr>
              <w:jc w:val="both"/>
              <w:rPr>
                <w:snapToGrid w:val="0"/>
              </w:rPr>
            </w:pPr>
            <w:r w:rsidRPr="00A522EA">
              <w:rPr>
                <w:snapToGrid w:val="0"/>
              </w:rPr>
              <w:t xml:space="preserve">Счет-фактура № 167584/609 от 30.06.2023 </w:t>
            </w:r>
          </w:p>
        </w:tc>
      </w:tr>
      <w:tr w:rsidR="00A522EA" w:rsidRPr="00A522EA" w14:paraId="66982B57" w14:textId="77777777" w:rsidTr="00295606">
        <w:trPr>
          <w:trHeight w:val="252"/>
        </w:trPr>
        <w:tc>
          <w:tcPr>
            <w:tcW w:w="1809" w:type="dxa"/>
            <w:shd w:val="clear" w:color="auto" w:fill="auto"/>
            <w:hideMark/>
          </w:tcPr>
          <w:p w14:paraId="537DC689" w14:textId="77777777" w:rsidR="00A522EA" w:rsidRPr="00A522EA" w:rsidRDefault="00A522EA" w:rsidP="00A522EA">
            <w:pPr>
              <w:jc w:val="center"/>
              <w:rPr>
                <w:snapToGrid w:val="0"/>
              </w:rPr>
            </w:pPr>
            <w:r w:rsidRPr="00A522EA">
              <w:rPr>
                <w:snapToGrid w:val="0"/>
              </w:rPr>
              <w:t>38 542</w:t>
            </w:r>
          </w:p>
        </w:tc>
        <w:tc>
          <w:tcPr>
            <w:tcW w:w="1701" w:type="dxa"/>
            <w:shd w:val="clear" w:color="auto" w:fill="auto"/>
            <w:hideMark/>
          </w:tcPr>
          <w:p w14:paraId="1B3667E3" w14:textId="77777777" w:rsidR="00A522EA" w:rsidRPr="00A522EA" w:rsidRDefault="00A522EA" w:rsidP="00A522EA">
            <w:pPr>
              <w:jc w:val="center"/>
              <w:rPr>
                <w:snapToGrid w:val="0"/>
              </w:rPr>
            </w:pPr>
            <w:r w:rsidRPr="00A522EA">
              <w:rPr>
                <w:snapToGrid w:val="0"/>
              </w:rPr>
              <w:t>200 523</w:t>
            </w:r>
          </w:p>
        </w:tc>
        <w:tc>
          <w:tcPr>
            <w:tcW w:w="1276" w:type="dxa"/>
            <w:shd w:val="clear" w:color="auto" w:fill="auto"/>
            <w:hideMark/>
          </w:tcPr>
          <w:p w14:paraId="113C3B72" w14:textId="77777777" w:rsidR="00A522EA" w:rsidRPr="00A522EA" w:rsidRDefault="00A522EA" w:rsidP="00A522EA">
            <w:pPr>
              <w:jc w:val="center"/>
              <w:rPr>
                <w:snapToGrid w:val="0"/>
              </w:rPr>
            </w:pPr>
            <w:r w:rsidRPr="00A522EA">
              <w:rPr>
                <w:snapToGrid w:val="0"/>
              </w:rPr>
              <w:t>5,20272</w:t>
            </w:r>
          </w:p>
        </w:tc>
        <w:tc>
          <w:tcPr>
            <w:tcW w:w="4820" w:type="dxa"/>
            <w:shd w:val="clear" w:color="auto" w:fill="auto"/>
            <w:hideMark/>
          </w:tcPr>
          <w:p w14:paraId="4EC13EEF" w14:textId="77777777" w:rsidR="00A522EA" w:rsidRPr="00A522EA" w:rsidRDefault="00A522EA" w:rsidP="00A522EA">
            <w:pPr>
              <w:jc w:val="both"/>
              <w:rPr>
                <w:snapToGrid w:val="0"/>
              </w:rPr>
            </w:pPr>
            <w:r w:rsidRPr="00A522EA">
              <w:rPr>
                <w:snapToGrid w:val="0"/>
              </w:rPr>
              <w:t>Счет-фактура № 167585/609 от 30.06.2023</w:t>
            </w:r>
          </w:p>
        </w:tc>
      </w:tr>
      <w:tr w:rsidR="00A522EA" w:rsidRPr="00A522EA" w14:paraId="21BA1FD0" w14:textId="77777777" w:rsidTr="00295606">
        <w:trPr>
          <w:trHeight w:val="252"/>
        </w:trPr>
        <w:tc>
          <w:tcPr>
            <w:tcW w:w="1809" w:type="dxa"/>
            <w:shd w:val="clear" w:color="auto" w:fill="auto"/>
            <w:hideMark/>
          </w:tcPr>
          <w:p w14:paraId="76C3A49C" w14:textId="77777777" w:rsidR="00A522EA" w:rsidRPr="00A522EA" w:rsidRDefault="00A522EA" w:rsidP="00A522EA">
            <w:pPr>
              <w:jc w:val="center"/>
              <w:rPr>
                <w:snapToGrid w:val="0"/>
              </w:rPr>
            </w:pPr>
            <w:r w:rsidRPr="00A522EA">
              <w:rPr>
                <w:snapToGrid w:val="0"/>
              </w:rPr>
              <w:t>2 070</w:t>
            </w:r>
          </w:p>
        </w:tc>
        <w:tc>
          <w:tcPr>
            <w:tcW w:w="1701" w:type="dxa"/>
            <w:shd w:val="clear" w:color="auto" w:fill="auto"/>
            <w:hideMark/>
          </w:tcPr>
          <w:p w14:paraId="4A8EE61D" w14:textId="77777777" w:rsidR="00A522EA" w:rsidRPr="00A522EA" w:rsidRDefault="00A522EA" w:rsidP="00A522EA">
            <w:pPr>
              <w:jc w:val="center"/>
              <w:rPr>
                <w:snapToGrid w:val="0"/>
              </w:rPr>
            </w:pPr>
            <w:r w:rsidRPr="00A522EA">
              <w:rPr>
                <w:snapToGrid w:val="0"/>
              </w:rPr>
              <w:t>11 748</w:t>
            </w:r>
          </w:p>
        </w:tc>
        <w:tc>
          <w:tcPr>
            <w:tcW w:w="1276" w:type="dxa"/>
            <w:shd w:val="clear" w:color="auto" w:fill="auto"/>
            <w:hideMark/>
          </w:tcPr>
          <w:p w14:paraId="671EC0AC" w14:textId="77777777" w:rsidR="00A522EA" w:rsidRPr="00A522EA" w:rsidRDefault="00A522EA" w:rsidP="00A522EA">
            <w:pPr>
              <w:jc w:val="center"/>
              <w:rPr>
                <w:snapToGrid w:val="0"/>
              </w:rPr>
            </w:pPr>
            <w:r w:rsidRPr="00A522EA">
              <w:rPr>
                <w:snapToGrid w:val="0"/>
              </w:rPr>
              <w:t>5,67546</w:t>
            </w:r>
          </w:p>
        </w:tc>
        <w:tc>
          <w:tcPr>
            <w:tcW w:w="4820" w:type="dxa"/>
            <w:shd w:val="clear" w:color="auto" w:fill="auto"/>
            <w:hideMark/>
          </w:tcPr>
          <w:p w14:paraId="21D27408" w14:textId="77777777" w:rsidR="00A522EA" w:rsidRPr="00A522EA" w:rsidRDefault="00A522EA" w:rsidP="00A522EA">
            <w:pPr>
              <w:jc w:val="both"/>
              <w:rPr>
                <w:snapToGrid w:val="0"/>
              </w:rPr>
            </w:pPr>
            <w:r w:rsidRPr="00A522EA">
              <w:rPr>
                <w:snapToGrid w:val="0"/>
              </w:rPr>
              <w:t xml:space="preserve">Счет-фактура № 167590/609 от 30.06.2023 </w:t>
            </w:r>
          </w:p>
        </w:tc>
      </w:tr>
      <w:tr w:rsidR="00A522EA" w:rsidRPr="00A522EA" w14:paraId="7758B2DC" w14:textId="77777777" w:rsidTr="00295606">
        <w:trPr>
          <w:trHeight w:val="252"/>
        </w:trPr>
        <w:tc>
          <w:tcPr>
            <w:tcW w:w="1809" w:type="dxa"/>
            <w:shd w:val="clear" w:color="auto" w:fill="auto"/>
            <w:hideMark/>
          </w:tcPr>
          <w:p w14:paraId="7C633E48" w14:textId="77777777" w:rsidR="00A522EA" w:rsidRPr="00A522EA" w:rsidRDefault="00A522EA" w:rsidP="00A522EA">
            <w:pPr>
              <w:jc w:val="center"/>
              <w:rPr>
                <w:snapToGrid w:val="0"/>
              </w:rPr>
            </w:pPr>
            <w:r w:rsidRPr="00A522EA">
              <w:rPr>
                <w:snapToGrid w:val="0"/>
              </w:rPr>
              <w:t>218 239</w:t>
            </w:r>
          </w:p>
        </w:tc>
        <w:tc>
          <w:tcPr>
            <w:tcW w:w="1701" w:type="dxa"/>
            <w:shd w:val="clear" w:color="auto" w:fill="auto"/>
            <w:hideMark/>
          </w:tcPr>
          <w:p w14:paraId="06595A8D" w14:textId="77777777" w:rsidR="00A522EA" w:rsidRPr="00A522EA" w:rsidRDefault="00A522EA" w:rsidP="00A522EA">
            <w:pPr>
              <w:jc w:val="center"/>
              <w:rPr>
                <w:snapToGrid w:val="0"/>
              </w:rPr>
            </w:pPr>
            <w:r w:rsidRPr="00A522EA">
              <w:rPr>
                <w:snapToGrid w:val="0"/>
              </w:rPr>
              <w:t>1 215 352</w:t>
            </w:r>
          </w:p>
        </w:tc>
        <w:tc>
          <w:tcPr>
            <w:tcW w:w="1276" w:type="dxa"/>
            <w:shd w:val="clear" w:color="auto" w:fill="auto"/>
            <w:hideMark/>
          </w:tcPr>
          <w:p w14:paraId="2CF39995" w14:textId="77777777" w:rsidR="00A522EA" w:rsidRPr="00A522EA" w:rsidRDefault="00A522EA" w:rsidP="00A522EA">
            <w:pPr>
              <w:jc w:val="center"/>
              <w:rPr>
                <w:snapToGrid w:val="0"/>
              </w:rPr>
            </w:pPr>
            <w:r w:rsidRPr="00A522EA">
              <w:rPr>
                <w:snapToGrid w:val="0"/>
              </w:rPr>
              <w:t>5,56890</w:t>
            </w:r>
          </w:p>
        </w:tc>
        <w:tc>
          <w:tcPr>
            <w:tcW w:w="4820" w:type="dxa"/>
            <w:shd w:val="clear" w:color="auto" w:fill="auto"/>
            <w:hideMark/>
          </w:tcPr>
          <w:p w14:paraId="1857B21D" w14:textId="77777777" w:rsidR="00A522EA" w:rsidRPr="00A522EA" w:rsidRDefault="00A522EA" w:rsidP="00A522EA">
            <w:pPr>
              <w:jc w:val="both"/>
              <w:rPr>
                <w:snapToGrid w:val="0"/>
              </w:rPr>
            </w:pPr>
            <w:r w:rsidRPr="00A522EA">
              <w:rPr>
                <w:snapToGrid w:val="0"/>
              </w:rPr>
              <w:t xml:space="preserve">Счет-фактура № 200290/609 от 31.07.2023 </w:t>
            </w:r>
          </w:p>
        </w:tc>
      </w:tr>
      <w:tr w:rsidR="00A522EA" w:rsidRPr="00A522EA" w14:paraId="1869AFB7" w14:textId="77777777" w:rsidTr="00295606">
        <w:trPr>
          <w:trHeight w:val="252"/>
        </w:trPr>
        <w:tc>
          <w:tcPr>
            <w:tcW w:w="1809" w:type="dxa"/>
            <w:shd w:val="clear" w:color="auto" w:fill="auto"/>
            <w:hideMark/>
          </w:tcPr>
          <w:p w14:paraId="20D2A832" w14:textId="77777777" w:rsidR="00A522EA" w:rsidRPr="00A522EA" w:rsidRDefault="00A522EA" w:rsidP="00A522EA">
            <w:pPr>
              <w:jc w:val="center"/>
              <w:rPr>
                <w:snapToGrid w:val="0"/>
              </w:rPr>
            </w:pPr>
            <w:r w:rsidRPr="00A522EA">
              <w:rPr>
                <w:snapToGrid w:val="0"/>
              </w:rPr>
              <w:t>19 366</w:t>
            </w:r>
          </w:p>
        </w:tc>
        <w:tc>
          <w:tcPr>
            <w:tcW w:w="1701" w:type="dxa"/>
            <w:shd w:val="clear" w:color="auto" w:fill="auto"/>
            <w:hideMark/>
          </w:tcPr>
          <w:p w14:paraId="4C8B4CD2" w14:textId="77777777" w:rsidR="00A522EA" w:rsidRPr="00A522EA" w:rsidRDefault="00A522EA" w:rsidP="00A522EA">
            <w:pPr>
              <w:jc w:val="center"/>
              <w:rPr>
                <w:snapToGrid w:val="0"/>
              </w:rPr>
            </w:pPr>
            <w:r w:rsidRPr="00A522EA">
              <w:rPr>
                <w:snapToGrid w:val="0"/>
              </w:rPr>
              <w:t>95 103</w:t>
            </w:r>
          </w:p>
        </w:tc>
        <w:tc>
          <w:tcPr>
            <w:tcW w:w="1276" w:type="dxa"/>
            <w:shd w:val="clear" w:color="auto" w:fill="auto"/>
            <w:hideMark/>
          </w:tcPr>
          <w:p w14:paraId="170EF925" w14:textId="77777777" w:rsidR="00A522EA" w:rsidRPr="00A522EA" w:rsidRDefault="00A522EA" w:rsidP="00A522EA">
            <w:pPr>
              <w:jc w:val="center"/>
              <w:rPr>
                <w:snapToGrid w:val="0"/>
              </w:rPr>
            </w:pPr>
            <w:r w:rsidRPr="00A522EA">
              <w:rPr>
                <w:snapToGrid w:val="0"/>
              </w:rPr>
              <w:t>4,91081</w:t>
            </w:r>
          </w:p>
        </w:tc>
        <w:tc>
          <w:tcPr>
            <w:tcW w:w="4820" w:type="dxa"/>
            <w:shd w:val="clear" w:color="auto" w:fill="auto"/>
            <w:hideMark/>
          </w:tcPr>
          <w:p w14:paraId="3478C6A6" w14:textId="77777777" w:rsidR="00A522EA" w:rsidRPr="00A522EA" w:rsidRDefault="00A522EA" w:rsidP="00A522EA">
            <w:pPr>
              <w:jc w:val="both"/>
              <w:rPr>
                <w:snapToGrid w:val="0"/>
              </w:rPr>
            </w:pPr>
            <w:r w:rsidRPr="00A522EA">
              <w:rPr>
                <w:snapToGrid w:val="0"/>
              </w:rPr>
              <w:t xml:space="preserve">Счет-фактура № 200291/609 от 31.07.2023 </w:t>
            </w:r>
          </w:p>
        </w:tc>
      </w:tr>
      <w:tr w:rsidR="00A522EA" w:rsidRPr="00A522EA" w14:paraId="4D2630CF" w14:textId="77777777" w:rsidTr="00295606">
        <w:trPr>
          <w:trHeight w:val="252"/>
        </w:trPr>
        <w:tc>
          <w:tcPr>
            <w:tcW w:w="1809" w:type="dxa"/>
            <w:shd w:val="clear" w:color="auto" w:fill="auto"/>
            <w:hideMark/>
          </w:tcPr>
          <w:p w14:paraId="2986B80E" w14:textId="77777777" w:rsidR="00A522EA" w:rsidRPr="00A522EA" w:rsidRDefault="00A522EA" w:rsidP="00A522EA">
            <w:pPr>
              <w:jc w:val="center"/>
              <w:rPr>
                <w:snapToGrid w:val="0"/>
              </w:rPr>
            </w:pPr>
            <w:r w:rsidRPr="00A522EA">
              <w:rPr>
                <w:snapToGrid w:val="0"/>
              </w:rPr>
              <w:t>2 006</w:t>
            </w:r>
          </w:p>
        </w:tc>
        <w:tc>
          <w:tcPr>
            <w:tcW w:w="1701" w:type="dxa"/>
            <w:shd w:val="clear" w:color="auto" w:fill="auto"/>
            <w:hideMark/>
          </w:tcPr>
          <w:p w14:paraId="304FA9E2" w14:textId="77777777" w:rsidR="00A522EA" w:rsidRPr="00A522EA" w:rsidRDefault="00A522EA" w:rsidP="00A522EA">
            <w:pPr>
              <w:jc w:val="center"/>
              <w:rPr>
                <w:snapToGrid w:val="0"/>
              </w:rPr>
            </w:pPr>
            <w:r w:rsidRPr="00A522EA">
              <w:rPr>
                <w:snapToGrid w:val="0"/>
              </w:rPr>
              <w:t>11 156</w:t>
            </w:r>
          </w:p>
        </w:tc>
        <w:tc>
          <w:tcPr>
            <w:tcW w:w="1276" w:type="dxa"/>
            <w:shd w:val="clear" w:color="auto" w:fill="auto"/>
            <w:hideMark/>
          </w:tcPr>
          <w:p w14:paraId="7B3510CD" w14:textId="77777777" w:rsidR="00A522EA" w:rsidRPr="00A522EA" w:rsidRDefault="00A522EA" w:rsidP="00A522EA">
            <w:pPr>
              <w:jc w:val="center"/>
              <w:rPr>
                <w:snapToGrid w:val="0"/>
              </w:rPr>
            </w:pPr>
            <w:r w:rsidRPr="00A522EA">
              <w:rPr>
                <w:snapToGrid w:val="0"/>
              </w:rPr>
              <w:t>5,56133</w:t>
            </w:r>
          </w:p>
        </w:tc>
        <w:tc>
          <w:tcPr>
            <w:tcW w:w="4820" w:type="dxa"/>
            <w:shd w:val="clear" w:color="auto" w:fill="auto"/>
            <w:hideMark/>
          </w:tcPr>
          <w:p w14:paraId="3DD2702D" w14:textId="77777777" w:rsidR="00A522EA" w:rsidRPr="00A522EA" w:rsidRDefault="00A522EA" w:rsidP="00A522EA">
            <w:pPr>
              <w:jc w:val="both"/>
              <w:rPr>
                <w:snapToGrid w:val="0"/>
              </w:rPr>
            </w:pPr>
            <w:r w:rsidRPr="00A522EA">
              <w:rPr>
                <w:snapToGrid w:val="0"/>
              </w:rPr>
              <w:t xml:space="preserve">Счет-фактура № 197187/609 от 31.07.2023 </w:t>
            </w:r>
          </w:p>
        </w:tc>
      </w:tr>
      <w:tr w:rsidR="00A522EA" w:rsidRPr="00A522EA" w14:paraId="6ACE7EB5" w14:textId="77777777" w:rsidTr="00295606">
        <w:trPr>
          <w:trHeight w:val="252"/>
        </w:trPr>
        <w:tc>
          <w:tcPr>
            <w:tcW w:w="1809" w:type="dxa"/>
            <w:shd w:val="clear" w:color="auto" w:fill="auto"/>
            <w:hideMark/>
          </w:tcPr>
          <w:p w14:paraId="4D2B5375" w14:textId="77777777" w:rsidR="00A522EA" w:rsidRPr="00A522EA" w:rsidRDefault="00A522EA" w:rsidP="00A522EA">
            <w:pPr>
              <w:jc w:val="center"/>
              <w:rPr>
                <w:snapToGrid w:val="0"/>
              </w:rPr>
            </w:pPr>
            <w:r w:rsidRPr="00A522EA">
              <w:rPr>
                <w:snapToGrid w:val="0"/>
              </w:rPr>
              <w:t>30 663</w:t>
            </w:r>
          </w:p>
        </w:tc>
        <w:tc>
          <w:tcPr>
            <w:tcW w:w="1701" w:type="dxa"/>
            <w:shd w:val="clear" w:color="auto" w:fill="auto"/>
            <w:hideMark/>
          </w:tcPr>
          <w:p w14:paraId="122D9CAD" w14:textId="77777777" w:rsidR="00A522EA" w:rsidRPr="00A522EA" w:rsidRDefault="00A522EA" w:rsidP="00A522EA">
            <w:pPr>
              <w:jc w:val="center"/>
              <w:rPr>
                <w:snapToGrid w:val="0"/>
              </w:rPr>
            </w:pPr>
            <w:r w:rsidRPr="00A522EA">
              <w:rPr>
                <w:snapToGrid w:val="0"/>
              </w:rPr>
              <w:t>149 338</w:t>
            </w:r>
          </w:p>
        </w:tc>
        <w:tc>
          <w:tcPr>
            <w:tcW w:w="1276" w:type="dxa"/>
            <w:shd w:val="clear" w:color="auto" w:fill="auto"/>
            <w:hideMark/>
          </w:tcPr>
          <w:p w14:paraId="7AE06545" w14:textId="77777777" w:rsidR="00A522EA" w:rsidRPr="00A522EA" w:rsidRDefault="00A522EA" w:rsidP="00A522EA">
            <w:pPr>
              <w:jc w:val="center"/>
              <w:rPr>
                <w:snapToGrid w:val="0"/>
              </w:rPr>
            </w:pPr>
            <w:r w:rsidRPr="00A522EA">
              <w:rPr>
                <w:snapToGrid w:val="0"/>
              </w:rPr>
              <w:t>4,87029</w:t>
            </w:r>
          </w:p>
        </w:tc>
        <w:tc>
          <w:tcPr>
            <w:tcW w:w="4820" w:type="dxa"/>
            <w:shd w:val="clear" w:color="auto" w:fill="auto"/>
            <w:hideMark/>
          </w:tcPr>
          <w:p w14:paraId="0D9A12C3" w14:textId="77777777" w:rsidR="00A522EA" w:rsidRPr="00A522EA" w:rsidRDefault="00A522EA" w:rsidP="00A522EA">
            <w:pPr>
              <w:jc w:val="both"/>
              <w:rPr>
                <w:snapToGrid w:val="0"/>
              </w:rPr>
            </w:pPr>
            <w:r w:rsidRPr="00A522EA">
              <w:rPr>
                <w:snapToGrid w:val="0"/>
              </w:rPr>
              <w:t>Счет-фактура № 227006/609 от 31.08.2023</w:t>
            </w:r>
          </w:p>
        </w:tc>
      </w:tr>
      <w:tr w:rsidR="00A522EA" w:rsidRPr="00A522EA" w14:paraId="0CC6E000" w14:textId="77777777" w:rsidTr="00295606">
        <w:trPr>
          <w:trHeight w:val="252"/>
        </w:trPr>
        <w:tc>
          <w:tcPr>
            <w:tcW w:w="1809" w:type="dxa"/>
            <w:shd w:val="clear" w:color="auto" w:fill="auto"/>
            <w:hideMark/>
          </w:tcPr>
          <w:p w14:paraId="0EDFC49E" w14:textId="77777777" w:rsidR="00A522EA" w:rsidRPr="00A522EA" w:rsidRDefault="00A522EA" w:rsidP="00A522EA">
            <w:pPr>
              <w:jc w:val="center"/>
              <w:rPr>
                <w:snapToGrid w:val="0"/>
              </w:rPr>
            </w:pPr>
            <w:r w:rsidRPr="00A522EA">
              <w:rPr>
                <w:snapToGrid w:val="0"/>
              </w:rPr>
              <w:t>2 331</w:t>
            </w:r>
          </w:p>
        </w:tc>
        <w:tc>
          <w:tcPr>
            <w:tcW w:w="1701" w:type="dxa"/>
            <w:shd w:val="clear" w:color="auto" w:fill="auto"/>
            <w:hideMark/>
          </w:tcPr>
          <w:p w14:paraId="39869360" w14:textId="77777777" w:rsidR="00A522EA" w:rsidRPr="00A522EA" w:rsidRDefault="00A522EA" w:rsidP="00A522EA">
            <w:pPr>
              <w:jc w:val="center"/>
              <w:rPr>
                <w:snapToGrid w:val="0"/>
              </w:rPr>
            </w:pPr>
            <w:r w:rsidRPr="00A522EA">
              <w:rPr>
                <w:snapToGrid w:val="0"/>
              </w:rPr>
              <w:t>12 537</w:t>
            </w:r>
          </w:p>
        </w:tc>
        <w:tc>
          <w:tcPr>
            <w:tcW w:w="1276" w:type="dxa"/>
            <w:shd w:val="clear" w:color="auto" w:fill="auto"/>
            <w:hideMark/>
          </w:tcPr>
          <w:p w14:paraId="7AD0A9A1" w14:textId="77777777" w:rsidR="00A522EA" w:rsidRPr="00A522EA" w:rsidRDefault="00A522EA" w:rsidP="00A522EA">
            <w:pPr>
              <w:jc w:val="center"/>
              <w:rPr>
                <w:snapToGrid w:val="0"/>
              </w:rPr>
            </w:pPr>
            <w:r w:rsidRPr="00A522EA">
              <w:rPr>
                <w:snapToGrid w:val="0"/>
              </w:rPr>
              <w:t>5,37843</w:t>
            </w:r>
          </w:p>
        </w:tc>
        <w:tc>
          <w:tcPr>
            <w:tcW w:w="4820" w:type="dxa"/>
            <w:shd w:val="clear" w:color="auto" w:fill="auto"/>
            <w:hideMark/>
          </w:tcPr>
          <w:p w14:paraId="32088AF0" w14:textId="77777777" w:rsidR="00A522EA" w:rsidRPr="00A522EA" w:rsidRDefault="00A522EA" w:rsidP="00A522EA">
            <w:pPr>
              <w:jc w:val="both"/>
              <w:rPr>
                <w:snapToGrid w:val="0"/>
              </w:rPr>
            </w:pPr>
            <w:r w:rsidRPr="00A522EA">
              <w:rPr>
                <w:snapToGrid w:val="0"/>
              </w:rPr>
              <w:t xml:space="preserve">Счет-фактура № 227011/609 от 31.08.2023 </w:t>
            </w:r>
          </w:p>
        </w:tc>
      </w:tr>
      <w:tr w:rsidR="00A522EA" w:rsidRPr="00A522EA" w14:paraId="6C4FB43F" w14:textId="77777777" w:rsidTr="00295606">
        <w:trPr>
          <w:trHeight w:val="252"/>
        </w:trPr>
        <w:tc>
          <w:tcPr>
            <w:tcW w:w="1809" w:type="dxa"/>
            <w:shd w:val="clear" w:color="auto" w:fill="auto"/>
            <w:hideMark/>
          </w:tcPr>
          <w:p w14:paraId="448C0610" w14:textId="77777777" w:rsidR="00A522EA" w:rsidRPr="00A522EA" w:rsidRDefault="00A522EA" w:rsidP="00A522EA">
            <w:pPr>
              <w:jc w:val="center"/>
              <w:rPr>
                <w:snapToGrid w:val="0"/>
              </w:rPr>
            </w:pPr>
            <w:r w:rsidRPr="00A522EA">
              <w:rPr>
                <w:snapToGrid w:val="0"/>
              </w:rPr>
              <w:t>317 939</w:t>
            </w:r>
          </w:p>
        </w:tc>
        <w:tc>
          <w:tcPr>
            <w:tcW w:w="1701" w:type="dxa"/>
            <w:shd w:val="clear" w:color="auto" w:fill="auto"/>
            <w:hideMark/>
          </w:tcPr>
          <w:p w14:paraId="4AD17824" w14:textId="77777777" w:rsidR="00A522EA" w:rsidRPr="00A522EA" w:rsidRDefault="00A522EA" w:rsidP="00A522EA">
            <w:pPr>
              <w:jc w:val="center"/>
              <w:rPr>
                <w:snapToGrid w:val="0"/>
              </w:rPr>
            </w:pPr>
            <w:r w:rsidRPr="00A522EA">
              <w:rPr>
                <w:snapToGrid w:val="0"/>
              </w:rPr>
              <w:t>1 710 013</w:t>
            </w:r>
          </w:p>
        </w:tc>
        <w:tc>
          <w:tcPr>
            <w:tcW w:w="1276" w:type="dxa"/>
            <w:shd w:val="clear" w:color="auto" w:fill="auto"/>
            <w:hideMark/>
          </w:tcPr>
          <w:p w14:paraId="60FADF3C" w14:textId="77777777" w:rsidR="00A522EA" w:rsidRPr="00A522EA" w:rsidRDefault="00A522EA" w:rsidP="00A522EA">
            <w:pPr>
              <w:jc w:val="center"/>
              <w:rPr>
                <w:snapToGrid w:val="0"/>
              </w:rPr>
            </w:pPr>
            <w:r w:rsidRPr="00A522EA">
              <w:rPr>
                <w:snapToGrid w:val="0"/>
              </w:rPr>
              <w:t>5,37843</w:t>
            </w:r>
          </w:p>
        </w:tc>
        <w:tc>
          <w:tcPr>
            <w:tcW w:w="4820" w:type="dxa"/>
            <w:shd w:val="clear" w:color="auto" w:fill="auto"/>
            <w:hideMark/>
          </w:tcPr>
          <w:p w14:paraId="1352D8B1" w14:textId="77777777" w:rsidR="00A522EA" w:rsidRPr="00A522EA" w:rsidRDefault="00A522EA" w:rsidP="00A522EA">
            <w:pPr>
              <w:jc w:val="both"/>
              <w:rPr>
                <w:snapToGrid w:val="0"/>
              </w:rPr>
            </w:pPr>
            <w:r w:rsidRPr="00A522EA">
              <w:rPr>
                <w:snapToGrid w:val="0"/>
              </w:rPr>
              <w:t xml:space="preserve">Счет-фактура № 227005/609 от 31.08.2023 </w:t>
            </w:r>
          </w:p>
        </w:tc>
      </w:tr>
      <w:tr w:rsidR="00A522EA" w:rsidRPr="00A522EA" w14:paraId="5E745E2A" w14:textId="77777777" w:rsidTr="00295606">
        <w:trPr>
          <w:trHeight w:val="252"/>
        </w:trPr>
        <w:tc>
          <w:tcPr>
            <w:tcW w:w="1809" w:type="dxa"/>
            <w:shd w:val="clear" w:color="auto" w:fill="auto"/>
            <w:hideMark/>
          </w:tcPr>
          <w:p w14:paraId="48C2CCB2" w14:textId="77777777" w:rsidR="00A522EA" w:rsidRPr="00A522EA" w:rsidRDefault="00A522EA" w:rsidP="00A522EA">
            <w:pPr>
              <w:jc w:val="center"/>
              <w:rPr>
                <w:snapToGrid w:val="0"/>
              </w:rPr>
            </w:pPr>
            <w:r w:rsidRPr="00A522EA">
              <w:rPr>
                <w:snapToGrid w:val="0"/>
              </w:rPr>
              <w:t>580 233</w:t>
            </w:r>
          </w:p>
        </w:tc>
        <w:tc>
          <w:tcPr>
            <w:tcW w:w="1701" w:type="dxa"/>
            <w:shd w:val="clear" w:color="auto" w:fill="auto"/>
            <w:hideMark/>
          </w:tcPr>
          <w:p w14:paraId="7433B395" w14:textId="77777777" w:rsidR="00A522EA" w:rsidRPr="00A522EA" w:rsidRDefault="00A522EA" w:rsidP="00A522EA">
            <w:pPr>
              <w:jc w:val="center"/>
              <w:rPr>
                <w:snapToGrid w:val="0"/>
              </w:rPr>
            </w:pPr>
            <w:r w:rsidRPr="00A522EA">
              <w:rPr>
                <w:snapToGrid w:val="0"/>
              </w:rPr>
              <w:t>3 454 419</w:t>
            </w:r>
          </w:p>
        </w:tc>
        <w:tc>
          <w:tcPr>
            <w:tcW w:w="1276" w:type="dxa"/>
            <w:shd w:val="clear" w:color="auto" w:fill="auto"/>
            <w:hideMark/>
          </w:tcPr>
          <w:p w14:paraId="7E7D630C" w14:textId="77777777" w:rsidR="00A522EA" w:rsidRPr="00A522EA" w:rsidRDefault="00A522EA" w:rsidP="00A522EA">
            <w:pPr>
              <w:jc w:val="center"/>
              <w:rPr>
                <w:snapToGrid w:val="0"/>
              </w:rPr>
            </w:pPr>
            <w:r w:rsidRPr="00A522EA">
              <w:rPr>
                <w:snapToGrid w:val="0"/>
              </w:rPr>
              <w:t>5,95350</w:t>
            </w:r>
          </w:p>
        </w:tc>
        <w:tc>
          <w:tcPr>
            <w:tcW w:w="4820" w:type="dxa"/>
            <w:shd w:val="clear" w:color="auto" w:fill="auto"/>
            <w:hideMark/>
          </w:tcPr>
          <w:p w14:paraId="2B4DB062" w14:textId="77777777" w:rsidR="00A522EA" w:rsidRPr="00A522EA" w:rsidRDefault="00A522EA" w:rsidP="00A522EA">
            <w:pPr>
              <w:jc w:val="both"/>
              <w:rPr>
                <w:snapToGrid w:val="0"/>
              </w:rPr>
            </w:pPr>
            <w:r w:rsidRPr="00A522EA">
              <w:rPr>
                <w:snapToGrid w:val="0"/>
              </w:rPr>
              <w:t xml:space="preserve">Счет-фактура № 253777/609 от 30.09.2023  </w:t>
            </w:r>
          </w:p>
        </w:tc>
      </w:tr>
      <w:tr w:rsidR="00A522EA" w:rsidRPr="00A522EA" w14:paraId="22C64824" w14:textId="77777777" w:rsidTr="00295606">
        <w:trPr>
          <w:trHeight w:val="252"/>
        </w:trPr>
        <w:tc>
          <w:tcPr>
            <w:tcW w:w="1809" w:type="dxa"/>
            <w:shd w:val="clear" w:color="auto" w:fill="auto"/>
            <w:hideMark/>
          </w:tcPr>
          <w:p w14:paraId="314D64CC" w14:textId="77777777" w:rsidR="00A522EA" w:rsidRPr="00A522EA" w:rsidRDefault="00A522EA" w:rsidP="00A522EA">
            <w:pPr>
              <w:jc w:val="center"/>
              <w:rPr>
                <w:snapToGrid w:val="0"/>
              </w:rPr>
            </w:pPr>
            <w:r w:rsidRPr="00A522EA">
              <w:rPr>
                <w:snapToGrid w:val="0"/>
              </w:rPr>
              <w:t>154 316</w:t>
            </w:r>
          </w:p>
        </w:tc>
        <w:tc>
          <w:tcPr>
            <w:tcW w:w="1701" w:type="dxa"/>
            <w:shd w:val="clear" w:color="auto" w:fill="auto"/>
            <w:hideMark/>
          </w:tcPr>
          <w:p w14:paraId="0120C366" w14:textId="77777777" w:rsidR="00A522EA" w:rsidRPr="00A522EA" w:rsidRDefault="00A522EA" w:rsidP="00A522EA">
            <w:pPr>
              <w:jc w:val="center"/>
              <w:rPr>
                <w:snapToGrid w:val="0"/>
              </w:rPr>
            </w:pPr>
            <w:r w:rsidRPr="00A522EA">
              <w:rPr>
                <w:snapToGrid w:val="0"/>
              </w:rPr>
              <w:t>806 630</w:t>
            </w:r>
          </w:p>
        </w:tc>
        <w:tc>
          <w:tcPr>
            <w:tcW w:w="1276" w:type="dxa"/>
            <w:shd w:val="clear" w:color="auto" w:fill="auto"/>
            <w:hideMark/>
          </w:tcPr>
          <w:p w14:paraId="60F4D900" w14:textId="77777777" w:rsidR="00A522EA" w:rsidRPr="00A522EA" w:rsidRDefault="00A522EA" w:rsidP="00A522EA">
            <w:pPr>
              <w:jc w:val="center"/>
              <w:rPr>
                <w:snapToGrid w:val="0"/>
              </w:rPr>
            </w:pPr>
            <w:r w:rsidRPr="00A522EA">
              <w:rPr>
                <w:snapToGrid w:val="0"/>
              </w:rPr>
              <w:t>5,22713</w:t>
            </w:r>
          </w:p>
        </w:tc>
        <w:tc>
          <w:tcPr>
            <w:tcW w:w="4820" w:type="dxa"/>
            <w:shd w:val="clear" w:color="auto" w:fill="auto"/>
            <w:hideMark/>
          </w:tcPr>
          <w:p w14:paraId="2C35B0A4" w14:textId="77777777" w:rsidR="00A522EA" w:rsidRPr="00A522EA" w:rsidRDefault="00A522EA" w:rsidP="00A522EA">
            <w:pPr>
              <w:jc w:val="both"/>
              <w:rPr>
                <w:snapToGrid w:val="0"/>
              </w:rPr>
            </w:pPr>
            <w:r w:rsidRPr="00A522EA">
              <w:rPr>
                <w:snapToGrid w:val="0"/>
              </w:rPr>
              <w:t xml:space="preserve">Счет-фактура № 253778/609 от 30.09.2023 </w:t>
            </w:r>
          </w:p>
        </w:tc>
      </w:tr>
      <w:tr w:rsidR="00A522EA" w:rsidRPr="00A522EA" w14:paraId="13E2CBA3" w14:textId="77777777" w:rsidTr="00295606">
        <w:trPr>
          <w:trHeight w:val="252"/>
        </w:trPr>
        <w:tc>
          <w:tcPr>
            <w:tcW w:w="1809" w:type="dxa"/>
            <w:shd w:val="clear" w:color="auto" w:fill="auto"/>
            <w:hideMark/>
          </w:tcPr>
          <w:p w14:paraId="2BCA4846" w14:textId="77777777" w:rsidR="00A522EA" w:rsidRPr="00A522EA" w:rsidRDefault="00A522EA" w:rsidP="00A522EA">
            <w:pPr>
              <w:jc w:val="center"/>
              <w:rPr>
                <w:snapToGrid w:val="0"/>
              </w:rPr>
            </w:pPr>
            <w:r w:rsidRPr="00A522EA">
              <w:rPr>
                <w:snapToGrid w:val="0"/>
              </w:rPr>
              <w:t>3 447</w:t>
            </w:r>
          </w:p>
        </w:tc>
        <w:tc>
          <w:tcPr>
            <w:tcW w:w="1701" w:type="dxa"/>
            <w:shd w:val="clear" w:color="auto" w:fill="auto"/>
            <w:hideMark/>
          </w:tcPr>
          <w:p w14:paraId="0A436BF1" w14:textId="77777777" w:rsidR="00A522EA" w:rsidRPr="00A522EA" w:rsidRDefault="00A522EA" w:rsidP="00A522EA">
            <w:pPr>
              <w:jc w:val="center"/>
              <w:rPr>
                <w:snapToGrid w:val="0"/>
              </w:rPr>
            </w:pPr>
            <w:r w:rsidRPr="00A522EA">
              <w:rPr>
                <w:snapToGrid w:val="0"/>
              </w:rPr>
              <w:t>20 522</w:t>
            </w:r>
          </w:p>
        </w:tc>
        <w:tc>
          <w:tcPr>
            <w:tcW w:w="1276" w:type="dxa"/>
            <w:shd w:val="clear" w:color="auto" w:fill="auto"/>
            <w:hideMark/>
          </w:tcPr>
          <w:p w14:paraId="5790AD1A" w14:textId="77777777" w:rsidR="00A522EA" w:rsidRPr="00A522EA" w:rsidRDefault="00A522EA" w:rsidP="00A522EA">
            <w:pPr>
              <w:jc w:val="center"/>
              <w:rPr>
                <w:snapToGrid w:val="0"/>
              </w:rPr>
            </w:pPr>
            <w:r w:rsidRPr="00A522EA">
              <w:rPr>
                <w:snapToGrid w:val="0"/>
              </w:rPr>
              <w:t>5,95349</w:t>
            </w:r>
          </w:p>
        </w:tc>
        <w:tc>
          <w:tcPr>
            <w:tcW w:w="4820" w:type="dxa"/>
            <w:shd w:val="clear" w:color="auto" w:fill="auto"/>
            <w:hideMark/>
          </w:tcPr>
          <w:p w14:paraId="644DB342" w14:textId="77777777" w:rsidR="00A522EA" w:rsidRPr="00A522EA" w:rsidRDefault="00A522EA" w:rsidP="00A522EA">
            <w:pPr>
              <w:jc w:val="both"/>
              <w:rPr>
                <w:snapToGrid w:val="0"/>
              </w:rPr>
            </w:pPr>
            <w:r w:rsidRPr="00A522EA">
              <w:rPr>
                <w:snapToGrid w:val="0"/>
              </w:rPr>
              <w:t xml:space="preserve">Счет-фактура № 253783/609 от 30.09.2023 </w:t>
            </w:r>
          </w:p>
        </w:tc>
      </w:tr>
      <w:tr w:rsidR="00A522EA" w:rsidRPr="00A522EA" w14:paraId="62404ED9" w14:textId="77777777" w:rsidTr="00295606">
        <w:trPr>
          <w:trHeight w:val="252"/>
        </w:trPr>
        <w:tc>
          <w:tcPr>
            <w:tcW w:w="1809" w:type="dxa"/>
            <w:shd w:val="clear" w:color="auto" w:fill="auto"/>
            <w:hideMark/>
          </w:tcPr>
          <w:p w14:paraId="7EAAEBD3" w14:textId="77777777" w:rsidR="00A522EA" w:rsidRPr="00A522EA" w:rsidRDefault="00A522EA" w:rsidP="00A522EA">
            <w:pPr>
              <w:jc w:val="center"/>
              <w:rPr>
                <w:snapToGrid w:val="0"/>
              </w:rPr>
            </w:pPr>
            <w:r w:rsidRPr="00A522EA">
              <w:rPr>
                <w:snapToGrid w:val="0"/>
              </w:rPr>
              <w:t>347 976</w:t>
            </w:r>
          </w:p>
        </w:tc>
        <w:tc>
          <w:tcPr>
            <w:tcW w:w="1701" w:type="dxa"/>
            <w:shd w:val="clear" w:color="auto" w:fill="auto"/>
            <w:hideMark/>
          </w:tcPr>
          <w:p w14:paraId="7E260605" w14:textId="77777777" w:rsidR="00A522EA" w:rsidRPr="00A522EA" w:rsidRDefault="00A522EA" w:rsidP="00A522EA">
            <w:pPr>
              <w:jc w:val="center"/>
              <w:rPr>
                <w:snapToGrid w:val="0"/>
              </w:rPr>
            </w:pPr>
            <w:r w:rsidRPr="00A522EA">
              <w:rPr>
                <w:snapToGrid w:val="0"/>
              </w:rPr>
              <w:t>1 724 021</w:t>
            </w:r>
          </w:p>
        </w:tc>
        <w:tc>
          <w:tcPr>
            <w:tcW w:w="1276" w:type="dxa"/>
            <w:shd w:val="clear" w:color="auto" w:fill="auto"/>
            <w:hideMark/>
          </w:tcPr>
          <w:p w14:paraId="13C1DE23" w14:textId="77777777" w:rsidR="00A522EA" w:rsidRPr="00A522EA" w:rsidRDefault="00A522EA" w:rsidP="00A522EA">
            <w:pPr>
              <w:jc w:val="center"/>
              <w:rPr>
                <w:snapToGrid w:val="0"/>
              </w:rPr>
            </w:pPr>
            <w:r w:rsidRPr="00A522EA">
              <w:rPr>
                <w:snapToGrid w:val="0"/>
              </w:rPr>
              <w:t>4,95442</w:t>
            </w:r>
          </w:p>
        </w:tc>
        <w:tc>
          <w:tcPr>
            <w:tcW w:w="4820" w:type="dxa"/>
            <w:shd w:val="clear" w:color="auto" w:fill="auto"/>
            <w:hideMark/>
          </w:tcPr>
          <w:p w14:paraId="0F73A2FC" w14:textId="77777777" w:rsidR="00A522EA" w:rsidRPr="00A522EA" w:rsidRDefault="00A522EA" w:rsidP="00A522EA">
            <w:pPr>
              <w:jc w:val="both"/>
              <w:rPr>
                <w:snapToGrid w:val="0"/>
              </w:rPr>
            </w:pPr>
            <w:r w:rsidRPr="00A522EA">
              <w:rPr>
                <w:snapToGrid w:val="0"/>
              </w:rPr>
              <w:t xml:space="preserve">Счет-фактура № 284544/609 от 31.10.2023 </w:t>
            </w:r>
          </w:p>
        </w:tc>
      </w:tr>
      <w:tr w:rsidR="00A522EA" w:rsidRPr="00A522EA" w14:paraId="72E5CB45" w14:textId="77777777" w:rsidTr="00295606">
        <w:trPr>
          <w:trHeight w:val="252"/>
        </w:trPr>
        <w:tc>
          <w:tcPr>
            <w:tcW w:w="1809" w:type="dxa"/>
            <w:shd w:val="clear" w:color="auto" w:fill="auto"/>
            <w:hideMark/>
          </w:tcPr>
          <w:p w14:paraId="581DC89A" w14:textId="77777777" w:rsidR="00A522EA" w:rsidRPr="00A522EA" w:rsidRDefault="00A522EA" w:rsidP="00A522EA">
            <w:pPr>
              <w:jc w:val="center"/>
              <w:rPr>
                <w:snapToGrid w:val="0"/>
              </w:rPr>
            </w:pPr>
            <w:r w:rsidRPr="00A522EA">
              <w:rPr>
                <w:snapToGrid w:val="0"/>
              </w:rPr>
              <w:t>2 355</w:t>
            </w:r>
          </w:p>
        </w:tc>
        <w:tc>
          <w:tcPr>
            <w:tcW w:w="1701" w:type="dxa"/>
            <w:shd w:val="clear" w:color="auto" w:fill="auto"/>
            <w:hideMark/>
          </w:tcPr>
          <w:p w14:paraId="09A599C2" w14:textId="77777777" w:rsidR="00A522EA" w:rsidRPr="00A522EA" w:rsidRDefault="00A522EA" w:rsidP="00A522EA">
            <w:pPr>
              <w:jc w:val="center"/>
              <w:rPr>
                <w:snapToGrid w:val="0"/>
              </w:rPr>
            </w:pPr>
            <w:r w:rsidRPr="00A522EA">
              <w:rPr>
                <w:snapToGrid w:val="0"/>
              </w:rPr>
              <w:t>13 154</w:t>
            </w:r>
          </w:p>
        </w:tc>
        <w:tc>
          <w:tcPr>
            <w:tcW w:w="1276" w:type="dxa"/>
            <w:shd w:val="clear" w:color="auto" w:fill="auto"/>
            <w:hideMark/>
          </w:tcPr>
          <w:p w14:paraId="31086AD7" w14:textId="77777777" w:rsidR="00A522EA" w:rsidRPr="00A522EA" w:rsidRDefault="00A522EA" w:rsidP="00A522EA">
            <w:pPr>
              <w:jc w:val="center"/>
              <w:rPr>
                <w:snapToGrid w:val="0"/>
              </w:rPr>
            </w:pPr>
            <w:r w:rsidRPr="00A522EA">
              <w:rPr>
                <w:snapToGrid w:val="0"/>
              </w:rPr>
              <w:t>5,58566</w:t>
            </w:r>
          </w:p>
        </w:tc>
        <w:tc>
          <w:tcPr>
            <w:tcW w:w="4820" w:type="dxa"/>
            <w:shd w:val="clear" w:color="auto" w:fill="auto"/>
            <w:hideMark/>
          </w:tcPr>
          <w:p w14:paraId="2AF778E6" w14:textId="77777777" w:rsidR="00A522EA" w:rsidRPr="00A522EA" w:rsidRDefault="00A522EA" w:rsidP="00A522EA">
            <w:pPr>
              <w:jc w:val="both"/>
              <w:rPr>
                <w:snapToGrid w:val="0"/>
              </w:rPr>
            </w:pPr>
            <w:r w:rsidRPr="00A522EA">
              <w:rPr>
                <w:snapToGrid w:val="0"/>
              </w:rPr>
              <w:t xml:space="preserve">Счет-фактура № 284549/609 от 31.10.2023  </w:t>
            </w:r>
          </w:p>
        </w:tc>
      </w:tr>
      <w:tr w:rsidR="00A522EA" w:rsidRPr="00A522EA" w14:paraId="18F28D03" w14:textId="77777777" w:rsidTr="00295606">
        <w:trPr>
          <w:trHeight w:val="252"/>
        </w:trPr>
        <w:tc>
          <w:tcPr>
            <w:tcW w:w="1809" w:type="dxa"/>
            <w:shd w:val="clear" w:color="auto" w:fill="auto"/>
            <w:hideMark/>
          </w:tcPr>
          <w:p w14:paraId="74B40D59" w14:textId="77777777" w:rsidR="00A522EA" w:rsidRPr="00A522EA" w:rsidRDefault="00A522EA" w:rsidP="00A522EA">
            <w:pPr>
              <w:jc w:val="center"/>
              <w:rPr>
                <w:snapToGrid w:val="0"/>
              </w:rPr>
            </w:pPr>
            <w:r w:rsidRPr="00A522EA">
              <w:rPr>
                <w:snapToGrid w:val="0"/>
              </w:rPr>
              <w:t>970 070</w:t>
            </w:r>
          </w:p>
        </w:tc>
        <w:tc>
          <w:tcPr>
            <w:tcW w:w="1701" w:type="dxa"/>
            <w:shd w:val="clear" w:color="auto" w:fill="auto"/>
            <w:hideMark/>
          </w:tcPr>
          <w:p w14:paraId="3A711621" w14:textId="77777777" w:rsidR="00A522EA" w:rsidRPr="00A522EA" w:rsidRDefault="00A522EA" w:rsidP="00A522EA">
            <w:pPr>
              <w:jc w:val="center"/>
              <w:rPr>
                <w:snapToGrid w:val="0"/>
              </w:rPr>
            </w:pPr>
            <w:r w:rsidRPr="00A522EA">
              <w:rPr>
                <w:snapToGrid w:val="0"/>
              </w:rPr>
              <w:t>5 420 067</w:t>
            </w:r>
          </w:p>
        </w:tc>
        <w:tc>
          <w:tcPr>
            <w:tcW w:w="1276" w:type="dxa"/>
            <w:shd w:val="clear" w:color="auto" w:fill="auto"/>
            <w:hideMark/>
          </w:tcPr>
          <w:p w14:paraId="1F6AC123" w14:textId="77777777" w:rsidR="00A522EA" w:rsidRPr="00A522EA" w:rsidRDefault="00A522EA" w:rsidP="00A522EA">
            <w:pPr>
              <w:jc w:val="center"/>
              <w:rPr>
                <w:snapToGrid w:val="0"/>
              </w:rPr>
            </w:pPr>
            <w:r w:rsidRPr="00A522EA">
              <w:rPr>
                <w:snapToGrid w:val="0"/>
              </w:rPr>
              <w:t>5,58730</w:t>
            </w:r>
          </w:p>
        </w:tc>
        <w:tc>
          <w:tcPr>
            <w:tcW w:w="4820" w:type="dxa"/>
            <w:shd w:val="clear" w:color="auto" w:fill="auto"/>
            <w:hideMark/>
          </w:tcPr>
          <w:p w14:paraId="5D802AB0" w14:textId="77777777" w:rsidR="00A522EA" w:rsidRPr="00A522EA" w:rsidRDefault="00A522EA" w:rsidP="00A522EA">
            <w:pPr>
              <w:jc w:val="both"/>
              <w:rPr>
                <w:snapToGrid w:val="0"/>
              </w:rPr>
            </w:pPr>
            <w:r w:rsidRPr="00A522EA">
              <w:rPr>
                <w:snapToGrid w:val="0"/>
              </w:rPr>
              <w:t xml:space="preserve">Счет-фактура № 284543/609 от 31.10.2023 </w:t>
            </w:r>
          </w:p>
        </w:tc>
      </w:tr>
      <w:tr w:rsidR="00A522EA" w:rsidRPr="00A522EA" w14:paraId="3CE0CCB8" w14:textId="77777777" w:rsidTr="00295606">
        <w:trPr>
          <w:trHeight w:val="252"/>
        </w:trPr>
        <w:tc>
          <w:tcPr>
            <w:tcW w:w="1809" w:type="dxa"/>
            <w:shd w:val="clear" w:color="auto" w:fill="auto"/>
            <w:hideMark/>
          </w:tcPr>
          <w:p w14:paraId="2C187539" w14:textId="77777777" w:rsidR="00A522EA" w:rsidRPr="00A522EA" w:rsidRDefault="00A522EA" w:rsidP="00A522EA">
            <w:pPr>
              <w:jc w:val="center"/>
              <w:rPr>
                <w:snapToGrid w:val="0"/>
              </w:rPr>
            </w:pPr>
            <w:r w:rsidRPr="00A522EA">
              <w:rPr>
                <w:snapToGrid w:val="0"/>
              </w:rPr>
              <w:t>995 022</w:t>
            </w:r>
          </w:p>
        </w:tc>
        <w:tc>
          <w:tcPr>
            <w:tcW w:w="1701" w:type="dxa"/>
            <w:shd w:val="clear" w:color="auto" w:fill="auto"/>
            <w:hideMark/>
          </w:tcPr>
          <w:p w14:paraId="4155C9F9" w14:textId="77777777" w:rsidR="00A522EA" w:rsidRPr="00A522EA" w:rsidRDefault="00A522EA" w:rsidP="00A522EA">
            <w:pPr>
              <w:jc w:val="center"/>
              <w:rPr>
                <w:snapToGrid w:val="0"/>
              </w:rPr>
            </w:pPr>
            <w:r w:rsidRPr="00A522EA">
              <w:rPr>
                <w:snapToGrid w:val="0"/>
              </w:rPr>
              <w:t>5 897 553</w:t>
            </w:r>
          </w:p>
        </w:tc>
        <w:tc>
          <w:tcPr>
            <w:tcW w:w="1276" w:type="dxa"/>
            <w:shd w:val="clear" w:color="auto" w:fill="auto"/>
            <w:hideMark/>
          </w:tcPr>
          <w:p w14:paraId="13322D20" w14:textId="77777777" w:rsidR="00A522EA" w:rsidRPr="00A522EA" w:rsidRDefault="00A522EA" w:rsidP="00A522EA">
            <w:pPr>
              <w:jc w:val="center"/>
              <w:rPr>
                <w:snapToGrid w:val="0"/>
              </w:rPr>
            </w:pPr>
            <w:r w:rsidRPr="00A522EA">
              <w:rPr>
                <w:snapToGrid w:val="0"/>
              </w:rPr>
              <w:t>5,92706</w:t>
            </w:r>
          </w:p>
        </w:tc>
        <w:tc>
          <w:tcPr>
            <w:tcW w:w="4820" w:type="dxa"/>
            <w:shd w:val="clear" w:color="auto" w:fill="auto"/>
            <w:hideMark/>
          </w:tcPr>
          <w:p w14:paraId="06F9EC09" w14:textId="77777777" w:rsidR="00A522EA" w:rsidRPr="00A522EA" w:rsidRDefault="00A522EA" w:rsidP="00A522EA">
            <w:pPr>
              <w:jc w:val="both"/>
              <w:rPr>
                <w:snapToGrid w:val="0"/>
              </w:rPr>
            </w:pPr>
            <w:r w:rsidRPr="00A522EA">
              <w:rPr>
                <w:snapToGrid w:val="0"/>
              </w:rPr>
              <w:t xml:space="preserve">Счет-фактура № 308534/609 от 30.11.2023 </w:t>
            </w:r>
          </w:p>
        </w:tc>
      </w:tr>
      <w:tr w:rsidR="00A522EA" w:rsidRPr="00A522EA" w14:paraId="3AE2CBBE" w14:textId="77777777" w:rsidTr="00295606">
        <w:trPr>
          <w:trHeight w:val="252"/>
        </w:trPr>
        <w:tc>
          <w:tcPr>
            <w:tcW w:w="1809" w:type="dxa"/>
            <w:shd w:val="clear" w:color="auto" w:fill="auto"/>
            <w:hideMark/>
          </w:tcPr>
          <w:p w14:paraId="171A7235" w14:textId="77777777" w:rsidR="00A522EA" w:rsidRPr="00A522EA" w:rsidRDefault="00A522EA" w:rsidP="00A522EA">
            <w:pPr>
              <w:jc w:val="center"/>
              <w:rPr>
                <w:snapToGrid w:val="0"/>
              </w:rPr>
            </w:pPr>
            <w:r w:rsidRPr="00A522EA">
              <w:rPr>
                <w:snapToGrid w:val="0"/>
              </w:rPr>
              <w:t>334 766</w:t>
            </w:r>
          </w:p>
        </w:tc>
        <w:tc>
          <w:tcPr>
            <w:tcW w:w="1701" w:type="dxa"/>
            <w:shd w:val="clear" w:color="auto" w:fill="auto"/>
            <w:hideMark/>
          </w:tcPr>
          <w:p w14:paraId="6C9C1A0B" w14:textId="77777777" w:rsidR="00A522EA" w:rsidRPr="00A522EA" w:rsidRDefault="00A522EA" w:rsidP="00A522EA">
            <w:pPr>
              <w:jc w:val="center"/>
              <w:rPr>
                <w:snapToGrid w:val="0"/>
              </w:rPr>
            </w:pPr>
            <w:r w:rsidRPr="00A522EA">
              <w:rPr>
                <w:snapToGrid w:val="0"/>
              </w:rPr>
              <w:t>1 734 570</w:t>
            </w:r>
          </w:p>
        </w:tc>
        <w:tc>
          <w:tcPr>
            <w:tcW w:w="1276" w:type="dxa"/>
            <w:shd w:val="clear" w:color="auto" w:fill="auto"/>
            <w:hideMark/>
          </w:tcPr>
          <w:p w14:paraId="3B9FFA14" w14:textId="77777777" w:rsidR="00A522EA" w:rsidRPr="00A522EA" w:rsidRDefault="00A522EA" w:rsidP="00A522EA">
            <w:pPr>
              <w:jc w:val="center"/>
              <w:rPr>
                <w:snapToGrid w:val="0"/>
              </w:rPr>
            </w:pPr>
            <w:r w:rsidRPr="00A522EA">
              <w:rPr>
                <w:snapToGrid w:val="0"/>
              </w:rPr>
              <w:t>5,18144</w:t>
            </w:r>
          </w:p>
        </w:tc>
        <w:tc>
          <w:tcPr>
            <w:tcW w:w="4820" w:type="dxa"/>
            <w:shd w:val="clear" w:color="auto" w:fill="auto"/>
            <w:hideMark/>
          </w:tcPr>
          <w:p w14:paraId="0349A244" w14:textId="77777777" w:rsidR="00A522EA" w:rsidRPr="00A522EA" w:rsidRDefault="00A522EA" w:rsidP="00A522EA">
            <w:pPr>
              <w:jc w:val="both"/>
              <w:rPr>
                <w:snapToGrid w:val="0"/>
              </w:rPr>
            </w:pPr>
            <w:r w:rsidRPr="00A522EA">
              <w:rPr>
                <w:snapToGrid w:val="0"/>
              </w:rPr>
              <w:t xml:space="preserve">Счет-фактура № 308535/609 от 30.11.2023 </w:t>
            </w:r>
          </w:p>
        </w:tc>
      </w:tr>
      <w:tr w:rsidR="00A522EA" w:rsidRPr="00A522EA" w14:paraId="7B0549E7" w14:textId="77777777" w:rsidTr="00295606">
        <w:trPr>
          <w:trHeight w:val="252"/>
        </w:trPr>
        <w:tc>
          <w:tcPr>
            <w:tcW w:w="1809" w:type="dxa"/>
            <w:shd w:val="clear" w:color="auto" w:fill="auto"/>
            <w:hideMark/>
          </w:tcPr>
          <w:p w14:paraId="29AF04FB" w14:textId="77777777" w:rsidR="00A522EA" w:rsidRPr="00A522EA" w:rsidRDefault="00A522EA" w:rsidP="00A522EA">
            <w:pPr>
              <w:jc w:val="center"/>
              <w:rPr>
                <w:snapToGrid w:val="0"/>
              </w:rPr>
            </w:pPr>
            <w:r w:rsidRPr="00A522EA">
              <w:rPr>
                <w:snapToGrid w:val="0"/>
              </w:rPr>
              <w:t>2 798</w:t>
            </w:r>
          </w:p>
        </w:tc>
        <w:tc>
          <w:tcPr>
            <w:tcW w:w="1701" w:type="dxa"/>
            <w:shd w:val="clear" w:color="auto" w:fill="auto"/>
            <w:hideMark/>
          </w:tcPr>
          <w:p w14:paraId="3A5ECA34" w14:textId="77777777" w:rsidR="00A522EA" w:rsidRPr="00A522EA" w:rsidRDefault="00A522EA" w:rsidP="00A522EA">
            <w:pPr>
              <w:jc w:val="center"/>
              <w:rPr>
                <w:snapToGrid w:val="0"/>
              </w:rPr>
            </w:pPr>
            <w:r w:rsidRPr="00A522EA">
              <w:rPr>
                <w:snapToGrid w:val="0"/>
              </w:rPr>
              <w:t>16 576</w:t>
            </w:r>
          </w:p>
        </w:tc>
        <w:tc>
          <w:tcPr>
            <w:tcW w:w="1276" w:type="dxa"/>
            <w:shd w:val="clear" w:color="auto" w:fill="auto"/>
            <w:hideMark/>
          </w:tcPr>
          <w:p w14:paraId="61800F7F" w14:textId="77777777" w:rsidR="00A522EA" w:rsidRPr="00A522EA" w:rsidRDefault="00A522EA" w:rsidP="00A522EA">
            <w:pPr>
              <w:jc w:val="center"/>
              <w:rPr>
                <w:snapToGrid w:val="0"/>
              </w:rPr>
            </w:pPr>
            <w:r w:rsidRPr="00A522EA">
              <w:rPr>
                <w:snapToGrid w:val="0"/>
              </w:rPr>
              <w:t>5,92414</w:t>
            </w:r>
          </w:p>
        </w:tc>
        <w:tc>
          <w:tcPr>
            <w:tcW w:w="4820" w:type="dxa"/>
            <w:shd w:val="clear" w:color="auto" w:fill="auto"/>
            <w:hideMark/>
          </w:tcPr>
          <w:p w14:paraId="08DF567A" w14:textId="77777777" w:rsidR="00A522EA" w:rsidRPr="00A522EA" w:rsidRDefault="00A522EA" w:rsidP="00A522EA">
            <w:pPr>
              <w:jc w:val="both"/>
              <w:rPr>
                <w:snapToGrid w:val="0"/>
              </w:rPr>
            </w:pPr>
            <w:r w:rsidRPr="00A522EA">
              <w:rPr>
                <w:snapToGrid w:val="0"/>
              </w:rPr>
              <w:t>Счет-фактура № 308540/609 от 30.11.2023</w:t>
            </w:r>
          </w:p>
        </w:tc>
      </w:tr>
      <w:tr w:rsidR="00A522EA" w:rsidRPr="00A522EA" w14:paraId="7D7AD36A" w14:textId="77777777" w:rsidTr="00295606">
        <w:trPr>
          <w:trHeight w:val="252"/>
        </w:trPr>
        <w:tc>
          <w:tcPr>
            <w:tcW w:w="1809" w:type="dxa"/>
            <w:shd w:val="clear" w:color="auto" w:fill="auto"/>
            <w:hideMark/>
          </w:tcPr>
          <w:p w14:paraId="14F11CFB" w14:textId="77777777" w:rsidR="00A522EA" w:rsidRPr="00A522EA" w:rsidRDefault="00A522EA" w:rsidP="00A522EA">
            <w:pPr>
              <w:jc w:val="center"/>
              <w:rPr>
                <w:snapToGrid w:val="0"/>
              </w:rPr>
            </w:pPr>
            <w:r w:rsidRPr="00A522EA">
              <w:rPr>
                <w:snapToGrid w:val="0"/>
              </w:rPr>
              <w:t>4 403</w:t>
            </w:r>
          </w:p>
        </w:tc>
        <w:tc>
          <w:tcPr>
            <w:tcW w:w="1701" w:type="dxa"/>
            <w:shd w:val="clear" w:color="auto" w:fill="auto"/>
            <w:hideMark/>
          </w:tcPr>
          <w:p w14:paraId="00F1789E" w14:textId="77777777" w:rsidR="00A522EA" w:rsidRPr="00A522EA" w:rsidRDefault="00A522EA" w:rsidP="00A522EA">
            <w:pPr>
              <w:jc w:val="center"/>
              <w:rPr>
                <w:snapToGrid w:val="0"/>
              </w:rPr>
            </w:pPr>
            <w:r w:rsidRPr="00A522EA">
              <w:rPr>
                <w:snapToGrid w:val="0"/>
              </w:rPr>
              <w:t>25 387</w:t>
            </w:r>
          </w:p>
        </w:tc>
        <w:tc>
          <w:tcPr>
            <w:tcW w:w="1276" w:type="dxa"/>
            <w:shd w:val="clear" w:color="auto" w:fill="auto"/>
            <w:hideMark/>
          </w:tcPr>
          <w:p w14:paraId="4AACF80D" w14:textId="77777777" w:rsidR="00A522EA" w:rsidRPr="00A522EA" w:rsidRDefault="00A522EA" w:rsidP="00A522EA">
            <w:pPr>
              <w:jc w:val="center"/>
              <w:rPr>
                <w:snapToGrid w:val="0"/>
              </w:rPr>
            </w:pPr>
            <w:r w:rsidRPr="00A522EA">
              <w:rPr>
                <w:snapToGrid w:val="0"/>
              </w:rPr>
              <w:t>5,76575</w:t>
            </w:r>
          </w:p>
        </w:tc>
        <w:tc>
          <w:tcPr>
            <w:tcW w:w="4820" w:type="dxa"/>
            <w:shd w:val="clear" w:color="auto" w:fill="auto"/>
            <w:hideMark/>
          </w:tcPr>
          <w:p w14:paraId="68B4DC78" w14:textId="77777777" w:rsidR="00A522EA" w:rsidRPr="00A522EA" w:rsidRDefault="00A522EA" w:rsidP="00A522EA">
            <w:pPr>
              <w:jc w:val="both"/>
              <w:rPr>
                <w:snapToGrid w:val="0"/>
              </w:rPr>
            </w:pPr>
            <w:r w:rsidRPr="00A522EA">
              <w:rPr>
                <w:snapToGrid w:val="0"/>
              </w:rPr>
              <w:t xml:space="preserve">Счет-фактура № 333008/609 от 31.12.2023 </w:t>
            </w:r>
          </w:p>
        </w:tc>
      </w:tr>
      <w:tr w:rsidR="00A522EA" w:rsidRPr="00A522EA" w14:paraId="2B3E509C" w14:textId="77777777" w:rsidTr="00295606">
        <w:trPr>
          <w:trHeight w:val="252"/>
        </w:trPr>
        <w:tc>
          <w:tcPr>
            <w:tcW w:w="1809" w:type="dxa"/>
            <w:shd w:val="clear" w:color="auto" w:fill="auto"/>
            <w:hideMark/>
          </w:tcPr>
          <w:p w14:paraId="6C0D71F5" w14:textId="77777777" w:rsidR="00A522EA" w:rsidRPr="00A522EA" w:rsidRDefault="00A522EA" w:rsidP="00A522EA">
            <w:pPr>
              <w:jc w:val="center"/>
              <w:rPr>
                <w:snapToGrid w:val="0"/>
              </w:rPr>
            </w:pPr>
            <w:r w:rsidRPr="00A522EA">
              <w:rPr>
                <w:snapToGrid w:val="0"/>
              </w:rPr>
              <w:t>370 918</w:t>
            </w:r>
          </w:p>
        </w:tc>
        <w:tc>
          <w:tcPr>
            <w:tcW w:w="1701" w:type="dxa"/>
            <w:shd w:val="clear" w:color="auto" w:fill="auto"/>
            <w:hideMark/>
          </w:tcPr>
          <w:p w14:paraId="5AD9A5EF" w14:textId="77777777" w:rsidR="00A522EA" w:rsidRPr="00A522EA" w:rsidRDefault="00A522EA" w:rsidP="00A522EA">
            <w:pPr>
              <w:jc w:val="center"/>
              <w:rPr>
                <w:snapToGrid w:val="0"/>
              </w:rPr>
            </w:pPr>
            <w:r w:rsidRPr="00A522EA">
              <w:rPr>
                <w:snapToGrid w:val="0"/>
              </w:rPr>
              <w:t>1 923 956</w:t>
            </w:r>
          </w:p>
        </w:tc>
        <w:tc>
          <w:tcPr>
            <w:tcW w:w="1276" w:type="dxa"/>
            <w:shd w:val="clear" w:color="auto" w:fill="auto"/>
            <w:hideMark/>
          </w:tcPr>
          <w:p w14:paraId="6ABFAB3F" w14:textId="77777777" w:rsidR="00A522EA" w:rsidRPr="00A522EA" w:rsidRDefault="00A522EA" w:rsidP="00A522EA">
            <w:pPr>
              <w:jc w:val="center"/>
              <w:rPr>
                <w:snapToGrid w:val="0"/>
              </w:rPr>
            </w:pPr>
            <w:r w:rsidRPr="00A522EA">
              <w:rPr>
                <w:snapToGrid w:val="0"/>
              </w:rPr>
              <w:t>5,18701</w:t>
            </w:r>
          </w:p>
        </w:tc>
        <w:tc>
          <w:tcPr>
            <w:tcW w:w="4820" w:type="dxa"/>
            <w:shd w:val="clear" w:color="auto" w:fill="auto"/>
            <w:hideMark/>
          </w:tcPr>
          <w:p w14:paraId="56197F87" w14:textId="77777777" w:rsidR="00A522EA" w:rsidRPr="00A522EA" w:rsidRDefault="00A522EA" w:rsidP="00A522EA">
            <w:pPr>
              <w:jc w:val="both"/>
              <w:rPr>
                <w:snapToGrid w:val="0"/>
              </w:rPr>
            </w:pPr>
            <w:r w:rsidRPr="00A522EA">
              <w:rPr>
                <w:snapToGrid w:val="0"/>
              </w:rPr>
              <w:t xml:space="preserve">Счет-фактура № 333003/609 от 31.12.2023 </w:t>
            </w:r>
          </w:p>
        </w:tc>
      </w:tr>
      <w:tr w:rsidR="00A522EA" w:rsidRPr="00A522EA" w14:paraId="4873A819" w14:textId="77777777" w:rsidTr="00295606">
        <w:trPr>
          <w:trHeight w:val="252"/>
        </w:trPr>
        <w:tc>
          <w:tcPr>
            <w:tcW w:w="1809" w:type="dxa"/>
            <w:shd w:val="clear" w:color="auto" w:fill="auto"/>
            <w:hideMark/>
          </w:tcPr>
          <w:p w14:paraId="10A74019" w14:textId="77777777" w:rsidR="00A522EA" w:rsidRPr="00A522EA" w:rsidRDefault="00A522EA" w:rsidP="00A522EA">
            <w:pPr>
              <w:jc w:val="center"/>
              <w:rPr>
                <w:snapToGrid w:val="0"/>
              </w:rPr>
            </w:pPr>
            <w:r w:rsidRPr="00A522EA">
              <w:rPr>
                <w:snapToGrid w:val="0"/>
              </w:rPr>
              <w:t>1 108 530</w:t>
            </w:r>
          </w:p>
        </w:tc>
        <w:tc>
          <w:tcPr>
            <w:tcW w:w="1701" w:type="dxa"/>
            <w:shd w:val="clear" w:color="auto" w:fill="auto"/>
            <w:hideMark/>
          </w:tcPr>
          <w:p w14:paraId="7B52C73C" w14:textId="77777777" w:rsidR="00A522EA" w:rsidRPr="00A522EA" w:rsidRDefault="00A522EA" w:rsidP="00A522EA">
            <w:pPr>
              <w:jc w:val="center"/>
              <w:rPr>
                <w:snapToGrid w:val="0"/>
              </w:rPr>
            </w:pPr>
            <w:r w:rsidRPr="00A522EA">
              <w:rPr>
                <w:snapToGrid w:val="0"/>
              </w:rPr>
              <w:t>6 391 810</w:t>
            </w:r>
          </w:p>
        </w:tc>
        <w:tc>
          <w:tcPr>
            <w:tcW w:w="1276" w:type="dxa"/>
            <w:shd w:val="clear" w:color="auto" w:fill="auto"/>
            <w:hideMark/>
          </w:tcPr>
          <w:p w14:paraId="31B245EE" w14:textId="77777777" w:rsidR="00A522EA" w:rsidRPr="00A522EA" w:rsidRDefault="00A522EA" w:rsidP="00A522EA">
            <w:pPr>
              <w:jc w:val="center"/>
              <w:rPr>
                <w:snapToGrid w:val="0"/>
              </w:rPr>
            </w:pPr>
            <w:r w:rsidRPr="00A522EA">
              <w:rPr>
                <w:snapToGrid w:val="0"/>
              </w:rPr>
              <w:t>5,76602</w:t>
            </w:r>
          </w:p>
        </w:tc>
        <w:tc>
          <w:tcPr>
            <w:tcW w:w="4820" w:type="dxa"/>
            <w:shd w:val="clear" w:color="auto" w:fill="auto"/>
            <w:hideMark/>
          </w:tcPr>
          <w:p w14:paraId="1F317C20" w14:textId="77777777" w:rsidR="00A522EA" w:rsidRPr="00A522EA" w:rsidRDefault="00A522EA" w:rsidP="00A522EA">
            <w:pPr>
              <w:jc w:val="both"/>
              <w:rPr>
                <w:snapToGrid w:val="0"/>
              </w:rPr>
            </w:pPr>
            <w:r w:rsidRPr="00A522EA">
              <w:rPr>
                <w:snapToGrid w:val="0"/>
              </w:rPr>
              <w:t>Счет-фактура № 333002/609 от 31.12.2023</w:t>
            </w:r>
          </w:p>
        </w:tc>
      </w:tr>
      <w:tr w:rsidR="00A522EA" w:rsidRPr="00A522EA" w14:paraId="62BDF8DE" w14:textId="77777777" w:rsidTr="00295606">
        <w:trPr>
          <w:trHeight w:val="252"/>
        </w:trPr>
        <w:tc>
          <w:tcPr>
            <w:tcW w:w="1809" w:type="dxa"/>
            <w:shd w:val="clear" w:color="auto" w:fill="auto"/>
            <w:hideMark/>
          </w:tcPr>
          <w:p w14:paraId="1804A412" w14:textId="77777777" w:rsidR="00A522EA" w:rsidRPr="00A522EA" w:rsidRDefault="00A522EA" w:rsidP="00A522EA">
            <w:pPr>
              <w:jc w:val="center"/>
              <w:rPr>
                <w:snapToGrid w:val="0"/>
              </w:rPr>
            </w:pPr>
            <w:r w:rsidRPr="00A522EA">
              <w:rPr>
                <w:snapToGrid w:val="0"/>
              </w:rPr>
              <w:t>12 203 390</w:t>
            </w:r>
          </w:p>
        </w:tc>
        <w:tc>
          <w:tcPr>
            <w:tcW w:w="1701" w:type="dxa"/>
            <w:shd w:val="clear" w:color="auto" w:fill="auto"/>
            <w:hideMark/>
          </w:tcPr>
          <w:p w14:paraId="051709FA" w14:textId="77777777" w:rsidR="00A522EA" w:rsidRPr="00A522EA" w:rsidRDefault="00A522EA" w:rsidP="00A522EA">
            <w:pPr>
              <w:jc w:val="center"/>
              <w:rPr>
                <w:snapToGrid w:val="0"/>
              </w:rPr>
            </w:pPr>
          </w:p>
        </w:tc>
        <w:tc>
          <w:tcPr>
            <w:tcW w:w="1276" w:type="dxa"/>
            <w:shd w:val="clear" w:color="auto" w:fill="auto"/>
            <w:hideMark/>
          </w:tcPr>
          <w:p w14:paraId="5FE68194" w14:textId="77777777" w:rsidR="00A522EA" w:rsidRPr="00A522EA" w:rsidRDefault="00A522EA" w:rsidP="00A522EA">
            <w:pPr>
              <w:jc w:val="center"/>
              <w:rPr>
                <w:snapToGrid w:val="0"/>
              </w:rPr>
            </w:pPr>
          </w:p>
        </w:tc>
        <w:tc>
          <w:tcPr>
            <w:tcW w:w="4820" w:type="dxa"/>
            <w:shd w:val="clear" w:color="auto" w:fill="auto"/>
            <w:hideMark/>
          </w:tcPr>
          <w:p w14:paraId="2905E8BA" w14:textId="77777777" w:rsidR="00A522EA" w:rsidRPr="00A522EA" w:rsidRDefault="00A522EA" w:rsidP="00A522EA">
            <w:pPr>
              <w:jc w:val="both"/>
              <w:rPr>
                <w:snapToGrid w:val="0"/>
              </w:rPr>
            </w:pPr>
            <w:r w:rsidRPr="00A522EA">
              <w:rPr>
                <w:snapToGrid w:val="0"/>
              </w:rPr>
              <w:t> </w:t>
            </w:r>
          </w:p>
        </w:tc>
      </w:tr>
      <w:tr w:rsidR="00A522EA" w:rsidRPr="00A522EA" w14:paraId="312093E1" w14:textId="77777777" w:rsidTr="00295606">
        <w:trPr>
          <w:trHeight w:val="408"/>
        </w:trPr>
        <w:tc>
          <w:tcPr>
            <w:tcW w:w="1809" w:type="dxa"/>
            <w:shd w:val="clear" w:color="auto" w:fill="auto"/>
            <w:hideMark/>
          </w:tcPr>
          <w:p w14:paraId="2D013990" w14:textId="77777777" w:rsidR="00A522EA" w:rsidRPr="00A522EA" w:rsidRDefault="00A522EA" w:rsidP="00A522EA">
            <w:pPr>
              <w:jc w:val="center"/>
              <w:rPr>
                <w:snapToGrid w:val="0"/>
              </w:rPr>
            </w:pPr>
          </w:p>
        </w:tc>
        <w:tc>
          <w:tcPr>
            <w:tcW w:w="1701" w:type="dxa"/>
            <w:shd w:val="clear" w:color="auto" w:fill="auto"/>
            <w:hideMark/>
          </w:tcPr>
          <w:p w14:paraId="230A05C8" w14:textId="77777777" w:rsidR="00A522EA" w:rsidRPr="00A522EA" w:rsidRDefault="00A522EA" w:rsidP="00A522EA">
            <w:pPr>
              <w:jc w:val="center"/>
              <w:rPr>
                <w:snapToGrid w:val="0"/>
              </w:rPr>
            </w:pPr>
            <w:r w:rsidRPr="00A522EA">
              <w:rPr>
                <w:snapToGrid w:val="0"/>
              </w:rPr>
              <w:t>69 751 598</w:t>
            </w:r>
          </w:p>
        </w:tc>
        <w:tc>
          <w:tcPr>
            <w:tcW w:w="1276" w:type="dxa"/>
            <w:shd w:val="clear" w:color="auto" w:fill="auto"/>
            <w:hideMark/>
          </w:tcPr>
          <w:p w14:paraId="528C9389" w14:textId="77777777" w:rsidR="00A522EA" w:rsidRPr="00A522EA" w:rsidRDefault="00A522EA" w:rsidP="00A522EA">
            <w:pPr>
              <w:jc w:val="center"/>
              <w:rPr>
                <w:b/>
                <w:bCs/>
                <w:snapToGrid w:val="0"/>
              </w:rPr>
            </w:pPr>
            <w:r w:rsidRPr="00A522EA">
              <w:rPr>
                <w:b/>
                <w:bCs/>
                <w:snapToGrid w:val="0"/>
              </w:rPr>
              <w:t>5,71576</w:t>
            </w:r>
          </w:p>
        </w:tc>
        <w:tc>
          <w:tcPr>
            <w:tcW w:w="4820" w:type="dxa"/>
            <w:shd w:val="clear" w:color="auto" w:fill="auto"/>
            <w:hideMark/>
          </w:tcPr>
          <w:p w14:paraId="7604CC5A" w14:textId="77777777" w:rsidR="00A522EA" w:rsidRPr="00A522EA" w:rsidRDefault="00A522EA" w:rsidP="00A522EA">
            <w:pPr>
              <w:jc w:val="both"/>
              <w:rPr>
                <w:snapToGrid w:val="0"/>
              </w:rPr>
            </w:pPr>
            <w:r w:rsidRPr="00A522EA">
              <w:rPr>
                <w:snapToGrid w:val="0"/>
              </w:rPr>
              <w:t xml:space="preserve">Средневзвешанное значение тарифа на электрическую энергию за 2023 год </w:t>
            </w:r>
          </w:p>
        </w:tc>
      </w:tr>
    </w:tbl>
    <w:p w14:paraId="49D5E9E4" w14:textId="77777777" w:rsidR="00A522EA" w:rsidRPr="00A522EA" w:rsidRDefault="00A522EA" w:rsidP="00A522EA">
      <w:pPr>
        <w:jc w:val="both"/>
        <w:rPr>
          <w:snapToGrid w:val="0"/>
          <w:sz w:val="28"/>
          <w:szCs w:val="28"/>
        </w:rPr>
      </w:pPr>
    </w:p>
    <w:p w14:paraId="2E7AB0C9" w14:textId="77777777" w:rsidR="00A522EA" w:rsidRPr="00A522EA" w:rsidRDefault="00A522EA" w:rsidP="00A522EA">
      <w:pPr>
        <w:ind w:firstLine="709"/>
        <w:jc w:val="both"/>
        <w:rPr>
          <w:snapToGrid w:val="0"/>
          <w:sz w:val="28"/>
          <w:szCs w:val="28"/>
        </w:rPr>
      </w:pPr>
      <w:r w:rsidRPr="00A522EA">
        <w:rPr>
          <w:snapToGrid w:val="0"/>
          <w:sz w:val="28"/>
          <w:szCs w:val="28"/>
        </w:rPr>
        <w:t>Средневзвешенный тариф на покупку электрической энергии за 12 месяцев 2023 года в соответствии с представленными счетами-фактурами составил:</w:t>
      </w:r>
    </w:p>
    <w:p w14:paraId="33DCEA82" w14:textId="77777777" w:rsidR="00A522EA" w:rsidRPr="00A522EA" w:rsidRDefault="00A522EA" w:rsidP="00A522EA">
      <w:pPr>
        <w:ind w:firstLine="709"/>
        <w:jc w:val="both"/>
        <w:rPr>
          <w:snapToGrid w:val="0"/>
          <w:sz w:val="28"/>
          <w:szCs w:val="28"/>
        </w:rPr>
      </w:pPr>
      <w:r w:rsidRPr="00A522EA">
        <w:rPr>
          <w:snapToGrid w:val="0"/>
          <w:sz w:val="28"/>
          <w:szCs w:val="28"/>
        </w:rPr>
        <w:t xml:space="preserve">5,71576 руб./кВтч. = </w:t>
      </w:r>
      <w:bookmarkStart w:id="178" w:name="_Hlk179538161"/>
      <w:r w:rsidRPr="00A522EA">
        <w:rPr>
          <w:snapToGrid w:val="0"/>
          <w:sz w:val="28"/>
          <w:szCs w:val="28"/>
        </w:rPr>
        <w:t>69 752 тыс. руб. (фактические расходы за 2023 год) ÷ 12 203</w:t>
      </w:r>
      <w:r w:rsidRPr="00A522EA">
        <w:rPr>
          <w:rFonts w:ascii="Verdana" w:hAnsi="Verdana" w:cs="Arial CYR"/>
          <w:snapToGrid w:val="0"/>
          <w:color w:val="7030A0"/>
          <w:sz w:val="16"/>
          <w:szCs w:val="16"/>
        </w:rPr>
        <w:t xml:space="preserve"> </w:t>
      </w:r>
      <w:r w:rsidRPr="00A522EA">
        <w:rPr>
          <w:snapToGrid w:val="0"/>
          <w:sz w:val="28"/>
          <w:szCs w:val="28"/>
        </w:rPr>
        <w:t xml:space="preserve">тыс. кВтч (фактический объем потребленной электроэнергии </w:t>
      </w:r>
      <w:r w:rsidRPr="00A522EA">
        <w:rPr>
          <w:snapToGrid w:val="0"/>
          <w:sz w:val="28"/>
          <w:szCs w:val="28"/>
        </w:rPr>
        <w:br/>
        <w:t>за 2023 год).</w:t>
      </w:r>
    </w:p>
    <w:p w14:paraId="3D1D4EC0" w14:textId="77777777" w:rsidR="00A522EA" w:rsidRPr="00A522EA" w:rsidRDefault="00A522EA" w:rsidP="00A522EA">
      <w:pPr>
        <w:ind w:firstLine="709"/>
        <w:jc w:val="both"/>
        <w:rPr>
          <w:snapToGrid w:val="0"/>
          <w:sz w:val="28"/>
          <w:szCs w:val="28"/>
        </w:rPr>
      </w:pPr>
      <w:bookmarkStart w:id="179" w:name="_Hlk179538337"/>
      <w:bookmarkEnd w:id="178"/>
      <w:r w:rsidRPr="00A522EA">
        <w:rPr>
          <w:snapToGrid w:val="0"/>
          <w:sz w:val="28"/>
          <w:szCs w:val="28"/>
        </w:rPr>
        <w:t xml:space="preserve">Эксперты рассчитали экономически обоснованную цену электрической энергии на 2025 год, с применением индексов цен производителей </w:t>
      </w:r>
      <w:r w:rsidRPr="00A522EA">
        <w:rPr>
          <w:snapToGrid w:val="0"/>
          <w:sz w:val="28"/>
          <w:szCs w:val="28"/>
        </w:rPr>
        <w:br/>
        <w:t xml:space="preserve">на обеспечение электрической энергией на 2024/2023 в размере 1,051, </w:t>
      </w:r>
      <w:r w:rsidRPr="00A522EA">
        <w:rPr>
          <w:snapToGrid w:val="0"/>
          <w:sz w:val="28"/>
          <w:szCs w:val="28"/>
        </w:rPr>
        <w:br/>
        <w:t xml:space="preserve">на 2025/2024 в размере 1,098, </w:t>
      </w:r>
      <w:bookmarkStart w:id="180" w:name="_Hlk179533853"/>
      <w:r w:rsidRPr="00A522EA">
        <w:rPr>
          <w:snapToGrid w:val="0"/>
          <w:sz w:val="28"/>
          <w:szCs w:val="28"/>
        </w:rPr>
        <w:t>опубликованными на сайте Минэкономразвития России 30.09.2024</w:t>
      </w:r>
      <w:bookmarkEnd w:id="180"/>
      <w:r w:rsidRPr="00A522EA">
        <w:rPr>
          <w:snapToGrid w:val="0"/>
          <w:sz w:val="28"/>
          <w:szCs w:val="28"/>
        </w:rPr>
        <w:t>:</w:t>
      </w:r>
    </w:p>
    <w:p w14:paraId="2862E734" w14:textId="77777777" w:rsidR="00A522EA" w:rsidRPr="00A522EA" w:rsidRDefault="00A522EA" w:rsidP="00A522EA">
      <w:pPr>
        <w:ind w:firstLine="709"/>
        <w:jc w:val="both"/>
        <w:rPr>
          <w:snapToGrid w:val="0"/>
          <w:sz w:val="28"/>
          <w:szCs w:val="28"/>
        </w:rPr>
      </w:pPr>
      <w:r w:rsidRPr="00A522EA">
        <w:rPr>
          <w:snapToGrid w:val="0"/>
          <w:sz w:val="28"/>
          <w:szCs w:val="28"/>
        </w:rPr>
        <w:t xml:space="preserve">5,71576 руб./кВтч ×1,051 (индекс) × 1,098 (индекс) = </w:t>
      </w:r>
      <w:r w:rsidRPr="00A522EA">
        <w:rPr>
          <w:snapToGrid w:val="0"/>
          <w:sz w:val="28"/>
          <w:szCs w:val="28"/>
        </w:rPr>
        <w:br/>
      </w:r>
      <w:r w:rsidRPr="00A522EA">
        <w:rPr>
          <w:b/>
          <w:snapToGrid w:val="0"/>
          <w:sz w:val="28"/>
          <w:szCs w:val="28"/>
        </w:rPr>
        <w:t>6,59598</w:t>
      </w:r>
      <w:r w:rsidRPr="00A522EA">
        <w:rPr>
          <w:snapToGrid w:val="0"/>
          <w:sz w:val="28"/>
          <w:szCs w:val="28"/>
        </w:rPr>
        <w:t xml:space="preserve"> </w:t>
      </w:r>
      <w:r w:rsidRPr="00A522EA">
        <w:rPr>
          <w:b/>
          <w:snapToGrid w:val="0"/>
          <w:sz w:val="28"/>
          <w:szCs w:val="28"/>
        </w:rPr>
        <w:t>руб./кВтч.</w:t>
      </w:r>
    </w:p>
    <w:p w14:paraId="754C8C5B" w14:textId="77777777" w:rsidR="00A522EA" w:rsidRPr="00A522EA" w:rsidRDefault="00A522EA" w:rsidP="00A522EA">
      <w:pPr>
        <w:ind w:firstLine="709"/>
        <w:jc w:val="both"/>
        <w:rPr>
          <w:snapToGrid w:val="0"/>
          <w:sz w:val="28"/>
          <w:szCs w:val="28"/>
        </w:rPr>
      </w:pPr>
      <w:bookmarkStart w:id="181" w:name="_Hlk179538396"/>
      <w:bookmarkEnd w:id="179"/>
      <w:r w:rsidRPr="00A522EA">
        <w:rPr>
          <w:snapToGrid w:val="0"/>
          <w:sz w:val="28"/>
          <w:szCs w:val="28"/>
        </w:rPr>
        <w:t xml:space="preserve">В соответствии с пунктом 50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w:t>
      </w:r>
      <w:r w:rsidRPr="00A522EA">
        <w:rPr>
          <w:snapToGrid w:val="0"/>
          <w:sz w:val="28"/>
          <w:szCs w:val="28"/>
        </w:rPr>
        <w:br/>
        <w:t xml:space="preserve">и теплоносителя </w:t>
      </w:r>
      <w:r w:rsidRPr="00A522EA">
        <w:rPr>
          <w:b/>
          <w:snapToGrid w:val="0"/>
          <w:sz w:val="28"/>
          <w:szCs w:val="28"/>
        </w:rPr>
        <w:t>объемы</w:t>
      </w:r>
      <w:r w:rsidRPr="00A522EA">
        <w:rPr>
          <w:snapToGrid w:val="0"/>
          <w:sz w:val="28"/>
          <w:szCs w:val="28"/>
        </w:rPr>
        <w:t xml:space="preserve"> используемых </w:t>
      </w:r>
      <w:r w:rsidRPr="00A522EA">
        <w:rPr>
          <w:b/>
          <w:snapToGrid w:val="0"/>
          <w:color w:val="000000"/>
          <w:sz w:val="28"/>
          <w:szCs w:val="28"/>
        </w:rPr>
        <w:t>энергетических</w:t>
      </w:r>
      <w:r w:rsidRPr="00A522EA">
        <w:rPr>
          <w:snapToGrid w:val="0"/>
          <w:sz w:val="28"/>
          <w:szCs w:val="28"/>
        </w:rPr>
        <w:t xml:space="preserve"> </w:t>
      </w:r>
      <w:r w:rsidRPr="00A522EA">
        <w:rPr>
          <w:b/>
          <w:snapToGrid w:val="0"/>
          <w:sz w:val="28"/>
          <w:szCs w:val="28"/>
        </w:rPr>
        <w:t>ресурсов</w:t>
      </w:r>
      <w:r w:rsidRPr="00A522EA">
        <w:rPr>
          <w:snapToGrid w:val="0"/>
          <w:sz w:val="28"/>
          <w:szCs w:val="28"/>
        </w:rPr>
        <w:t xml:space="preserve">, холодной воды и теплоносителя </w:t>
      </w:r>
      <w:r w:rsidRPr="00A522EA">
        <w:rPr>
          <w:b/>
          <w:snapToGrid w:val="0"/>
          <w:sz w:val="28"/>
          <w:szCs w:val="28"/>
        </w:rPr>
        <w:t>не корректируются</w:t>
      </w:r>
      <w:r w:rsidRPr="00A522EA">
        <w:rPr>
          <w:snapToGrid w:val="0"/>
          <w:sz w:val="28"/>
          <w:szCs w:val="28"/>
        </w:rPr>
        <w:t>.</w:t>
      </w:r>
    </w:p>
    <w:bookmarkEnd w:id="181"/>
    <w:p w14:paraId="14B1706E" w14:textId="77777777" w:rsidR="00A522EA" w:rsidRPr="00A522EA" w:rsidRDefault="00A522EA" w:rsidP="00A522EA">
      <w:pPr>
        <w:ind w:firstLine="709"/>
        <w:jc w:val="both"/>
        <w:rPr>
          <w:snapToGrid w:val="0"/>
          <w:sz w:val="28"/>
          <w:szCs w:val="28"/>
        </w:rPr>
      </w:pPr>
    </w:p>
    <w:p w14:paraId="7632D8B1" w14:textId="77777777" w:rsidR="00A522EA" w:rsidRPr="00A522EA" w:rsidRDefault="00A522EA" w:rsidP="00A522EA">
      <w:pPr>
        <w:ind w:firstLine="709"/>
        <w:jc w:val="both"/>
        <w:rPr>
          <w:snapToGrid w:val="0"/>
          <w:sz w:val="28"/>
          <w:szCs w:val="28"/>
        </w:rPr>
      </w:pPr>
      <w:bookmarkStart w:id="182" w:name="_Hlk179538449"/>
      <w:r w:rsidRPr="00A522EA">
        <w:rPr>
          <w:snapToGrid w:val="0"/>
          <w:sz w:val="28"/>
          <w:szCs w:val="28"/>
        </w:rPr>
        <w:t xml:space="preserve">Таким образом, принимая объем электроэнергии на </w:t>
      </w:r>
      <w:r w:rsidRPr="00A522EA">
        <w:rPr>
          <w:b/>
          <w:snapToGrid w:val="0"/>
          <w:sz w:val="28"/>
          <w:szCs w:val="28"/>
        </w:rPr>
        <w:t>2025 год</w:t>
      </w:r>
      <w:r w:rsidRPr="00A522EA">
        <w:rPr>
          <w:snapToGrid w:val="0"/>
          <w:sz w:val="28"/>
          <w:szCs w:val="28"/>
        </w:rPr>
        <w:t xml:space="preserve"> на уровне </w:t>
      </w:r>
      <w:r w:rsidRPr="00A522EA">
        <w:rPr>
          <w:snapToGrid w:val="0"/>
          <w:sz w:val="28"/>
          <w:szCs w:val="28"/>
        </w:rPr>
        <w:br/>
        <w:t xml:space="preserve">12 274,346 тыс. кВтч., эксперты рассчитали </w:t>
      </w:r>
      <w:bookmarkStart w:id="183" w:name="_Hlk84407656"/>
      <w:r w:rsidRPr="00A522EA">
        <w:rPr>
          <w:snapToGrid w:val="0"/>
          <w:sz w:val="28"/>
          <w:szCs w:val="28"/>
        </w:rPr>
        <w:t>экономически обоснованные расходы предприятия на приобретение</w:t>
      </w:r>
      <w:bookmarkEnd w:id="183"/>
      <w:r w:rsidRPr="00A522EA">
        <w:rPr>
          <w:snapToGrid w:val="0"/>
          <w:sz w:val="28"/>
          <w:szCs w:val="28"/>
        </w:rPr>
        <w:t xml:space="preserve"> электрической энергии:</w:t>
      </w:r>
    </w:p>
    <w:bookmarkEnd w:id="182"/>
    <w:p w14:paraId="17AFE900" w14:textId="77777777" w:rsidR="00A522EA" w:rsidRPr="00A522EA" w:rsidRDefault="00A522EA" w:rsidP="00A522EA">
      <w:pPr>
        <w:ind w:firstLine="709"/>
        <w:jc w:val="both"/>
        <w:rPr>
          <w:snapToGrid w:val="0"/>
          <w:sz w:val="28"/>
          <w:szCs w:val="28"/>
        </w:rPr>
      </w:pPr>
      <w:r w:rsidRPr="00A522EA">
        <w:rPr>
          <w:snapToGrid w:val="0"/>
          <w:sz w:val="28"/>
          <w:szCs w:val="28"/>
        </w:rPr>
        <w:t xml:space="preserve">12 274,346 тыс. кВтч. (расход электрической энергии на 2025 год) × 6,59598 руб./кВтч. (плановая цена покупки электрической энергии </w:t>
      </w:r>
      <w:r w:rsidRPr="00A522EA">
        <w:rPr>
          <w:snapToGrid w:val="0"/>
          <w:sz w:val="28"/>
          <w:szCs w:val="28"/>
        </w:rPr>
        <w:br/>
        <w:t xml:space="preserve">на 2025 год) = </w:t>
      </w:r>
      <w:r w:rsidRPr="00A522EA">
        <w:rPr>
          <w:b/>
          <w:snapToGrid w:val="0"/>
          <w:sz w:val="28"/>
          <w:szCs w:val="28"/>
        </w:rPr>
        <w:t>80 961 тыс. руб.</w:t>
      </w:r>
      <w:r w:rsidRPr="00A522EA">
        <w:rPr>
          <w:snapToGrid w:val="0"/>
          <w:sz w:val="28"/>
          <w:szCs w:val="28"/>
        </w:rPr>
        <w:t xml:space="preserve"> </w:t>
      </w:r>
    </w:p>
    <w:p w14:paraId="528A71A7" w14:textId="77777777" w:rsidR="00A522EA" w:rsidRPr="00A522EA" w:rsidRDefault="00A522EA" w:rsidP="00A522EA">
      <w:pPr>
        <w:autoSpaceDE w:val="0"/>
        <w:autoSpaceDN w:val="0"/>
        <w:adjustRightInd w:val="0"/>
        <w:ind w:firstLine="709"/>
        <w:jc w:val="both"/>
        <w:rPr>
          <w:snapToGrid w:val="0"/>
          <w:sz w:val="28"/>
          <w:szCs w:val="28"/>
          <w:lang w:eastAsia="en-US"/>
        </w:rPr>
      </w:pPr>
      <w:r w:rsidRPr="00A522EA">
        <w:rPr>
          <w:snapToGrid w:val="0"/>
          <w:sz w:val="28"/>
          <w:szCs w:val="28"/>
          <w:lang w:eastAsia="en-US"/>
        </w:rPr>
        <w:t xml:space="preserve">Расходы в размере </w:t>
      </w:r>
      <w:r w:rsidRPr="00A522EA">
        <w:rPr>
          <w:snapToGrid w:val="0"/>
          <w:color w:val="000000"/>
          <w:sz w:val="28"/>
          <w:szCs w:val="28"/>
          <w:lang w:eastAsia="en-US"/>
        </w:rPr>
        <w:t>7 172</w:t>
      </w:r>
      <w:r w:rsidRPr="00A522EA">
        <w:rPr>
          <w:snapToGrid w:val="0"/>
          <w:sz w:val="28"/>
          <w:szCs w:val="28"/>
          <w:lang w:eastAsia="en-US"/>
        </w:rPr>
        <w:t xml:space="preserve"> тыс. руб., не подтвержденные предприятием документально, подлежат исключению из НВВ на 2025 год, как экономически необоснованные.</w:t>
      </w:r>
    </w:p>
    <w:p w14:paraId="2436E68A" w14:textId="77777777" w:rsidR="00A522EA" w:rsidRPr="00A522EA" w:rsidRDefault="00A522EA" w:rsidP="00A522EA">
      <w:pPr>
        <w:ind w:firstLine="851"/>
        <w:jc w:val="both"/>
        <w:rPr>
          <w:snapToGrid w:val="0"/>
          <w:sz w:val="22"/>
          <w:szCs w:val="28"/>
        </w:rPr>
      </w:pPr>
    </w:p>
    <w:p w14:paraId="693711EC" w14:textId="77777777" w:rsidR="00A522EA" w:rsidRPr="00A522EA" w:rsidRDefault="00A522EA" w:rsidP="00A522EA">
      <w:pPr>
        <w:keepNext/>
        <w:keepLines/>
        <w:tabs>
          <w:tab w:val="left" w:pos="709"/>
        </w:tabs>
        <w:jc w:val="center"/>
        <w:outlineLvl w:val="1"/>
        <w:rPr>
          <w:rFonts w:eastAsia="Calibri"/>
          <w:b/>
          <w:sz w:val="28"/>
          <w:szCs w:val="28"/>
          <w:lang w:eastAsia="en-US"/>
        </w:rPr>
      </w:pPr>
      <w:bookmarkStart w:id="184" w:name="_Toc21094957"/>
      <w:bookmarkStart w:id="185" w:name="_Toc24891734"/>
      <w:r w:rsidRPr="00A522EA">
        <w:rPr>
          <w:rFonts w:eastAsia="Calibri"/>
          <w:b/>
          <w:sz w:val="28"/>
          <w:szCs w:val="28"/>
          <w:lang w:eastAsia="en-US"/>
        </w:rPr>
        <w:t>5.4.3. Расходы на тепловую энергию</w:t>
      </w:r>
    </w:p>
    <w:p w14:paraId="00B78A1E" w14:textId="77777777" w:rsidR="00A522EA" w:rsidRPr="00A522EA" w:rsidRDefault="00A522EA" w:rsidP="00A522EA">
      <w:pPr>
        <w:rPr>
          <w:snapToGrid w:val="0"/>
          <w:sz w:val="22"/>
          <w:szCs w:val="28"/>
          <w:lang w:eastAsia="en-US"/>
        </w:rPr>
      </w:pPr>
    </w:p>
    <w:p w14:paraId="1C3A4C49" w14:textId="77777777" w:rsidR="00A522EA" w:rsidRPr="00A522EA" w:rsidRDefault="00A522EA" w:rsidP="00A522EA">
      <w:pPr>
        <w:autoSpaceDE w:val="0"/>
        <w:autoSpaceDN w:val="0"/>
        <w:adjustRightInd w:val="0"/>
        <w:ind w:firstLine="709"/>
        <w:jc w:val="both"/>
        <w:rPr>
          <w:snapToGrid w:val="0"/>
          <w:sz w:val="28"/>
          <w:szCs w:val="28"/>
          <w:lang w:eastAsia="en-US"/>
        </w:rPr>
      </w:pPr>
      <w:bookmarkStart w:id="186" w:name="_Hlk85189262"/>
      <w:r w:rsidRPr="00A522EA">
        <w:rPr>
          <w:snapToGrid w:val="0"/>
          <w:sz w:val="28"/>
          <w:szCs w:val="28"/>
          <w:lang w:eastAsia="en-US"/>
        </w:rPr>
        <w:t xml:space="preserve">По данной статье предприятием планируются расходы на 2025 год </w:t>
      </w:r>
      <w:r w:rsidRPr="00A522EA">
        <w:rPr>
          <w:snapToGrid w:val="0"/>
          <w:sz w:val="28"/>
          <w:szCs w:val="28"/>
          <w:lang w:eastAsia="en-US"/>
        </w:rPr>
        <w:br/>
        <w:t xml:space="preserve">в размере 346 418 тыс. руб. </w:t>
      </w:r>
    </w:p>
    <w:p w14:paraId="038D4685" w14:textId="77777777" w:rsidR="00A522EA" w:rsidRPr="00A522EA" w:rsidRDefault="00A522EA" w:rsidP="00A522EA">
      <w:pPr>
        <w:autoSpaceDE w:val="0"/>
        <w:autoSpaceDN w:val="0"/>
        <w:adjustRightInd w:val="0"/>
        <w:ind w:firstLine="709"/>
        <w:jc w:val="both"/>
        <w:rPr>
          <w:snapToGrid w:val="0"/>
          <w:sz w:val="28"/>
          <w:szCs w:val="28"/>
          <w:lang w:eastAsia="en-US"/>
        </w:rPr>
      </w:pPr>
      <w:r w:rsidRPr="00A522EA">
        <w:rPr>
          <w:snapToGrid w:val="0"/>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bookmarkEnd w:id="186"/>
    <w:p w14:paraId="5DD70B8F" w14:textId="77777777" w:rsidR="00A522EA" w:rsidRPr="00A522EA" w:rsidRDefault="00A522EA" w:rsidP="00A522EA">
      <w:pPr>
        <w:autoSpaceDE w:val="0"/>
        <w:autoSpaceDN w:val="0"/>
        <w:adjustRightInd w:val="0"/>
        <w:ind w:firstLine="709"/>
        <w:jc w:val="both"/>
        <w:rPr>
          <w:snapToGrid w:val="0"/>
          <w:sz w:val="28"/>
          <w:szCs w:val="28"/>
          <w:lang w:eastAsia="en-US"/>
        </w:rPr>
      </w:pPr>
      <w:r w:rsidRPr="00A522EA">
        <w:rPr>
          <w:snapToGrid w:val="0"/>
          <w:sz w:val="28"/>
          <w:szCs w:val="28"/>
          <w:lang w:eastAsia="en-US"/>
        </w:rPr>
        <w:t>Договор поставки тепловой энергии и теплоносителя</w:t>
      </w:r>
      <w:r w:rsidRPr="00A522EA">
        <w:rPr>
          <w:snapToGrid w:val="0"/>
          <w:sz w:val="28"/>
          <w:szCs w:val="28"/>
          <w:lang w:eastAsia="en-US"/>
        </w:rPr>
        <w:br/>
        <w:t>№ 20 50/012/449 МО от 17.09.2019, заключенный с ПАО «Южно-Кузбасская ГРЭС», действующий с 17.09.2019. Действие договора не может превышать срока действия договора аренды Покупателем соответствующего имущества. Договором предусмотрена пролонгация (стр. 887 - 930).</w:t>
      </w:r>
      <w:r w:rsidRPr="00A522EA">
        <w:rPr>
          <w:snapToGrid w:val="0"/>
          <w:sz w:val="28"/>
          <w:szCs w:val="28"/>
        </w:rPr>
        <w:t xml:space="preserve"> </w:t>
      </w:r>
      <w:r w:rsidRPr="00A522EA">
        <w:rPr>
          <w:snapToGrid w:val="0"/>
          <w:sz w:val="28"/>
          <w:szCs w:val="28"/>
          <w:lang w:eastAsia="en-US"/>
        </w:rPr>
        <w:t xml:space="preserve">Плановая величина годовой покупки </w:t>
      </w:r>
      <w:r w:rsidRPr="00A522EA">
        <w:rPr>
          <w:snapToGrid w:val="0"/>
          <w:sz w:val="28"/>
          <w:szCs w:val="28"/>
          <w:lang w:eastAsia="en-US"/>
        </w:rPr>
        <w:lastRenderedPageBreak/>
        <w:t xml:space="preserve">тепловой энергии от ПАО «Южно-Кузбасская ГРЭС» </w:t>
      </w:r>
      <w:r w:rsidRPr="00A522EA">
        <w:rPr>
          <w:snapToGrid w:val="0"/>
          <w:sz w:val="28"/>
          <w:szCs w:val="28"/>
          <w:lang w:eastAsia="en-US"/>
        </w:rPr>
        <w:br/>
        <w:t>по договору составляет 437,821 тыс. Гкал.</w:t>
      </w:r>
    </w:p>
    <w:p w14:paraId="1DE347BA" w14:textId="77777777" w:rsidR="00A522EA" w:rsidRPr="00A522EA" w:rsidRDefault="00A522EA" w:rsidP="00A522EA">
      <w:pPr>
        <w:autoSpaceDE w:val="0"/>
        <w:autoSpaceDN w:val="0"/>
        <w:adjustRightInd w:val="0"/>
        <w:ind w:firstLine="709"/>
        <w:jc w:val="both"/>
        <w:rPr>
          <w:snapToGrid w:val="0"/>
          <w:sz w:val="28"/>
          <w:szCs w:val="28"/>
          <w:lang w:eastAsia="en-US"/>
        </w:rPr>
      </w:pPr>
      <w:r w:rsidRPr="00A522EA">
        <w:rPr>
          <w:snapToGrid w:val="0"/>
          <w:sz w:val="28"/>
          <w:szCs w:val="28"/>
          <w:lang w:eastAsia="en-US"/>
        </w:rPr>
        <w:t>Оборотно-сальдовая ведомость по счету 20 за 2023 год по статье «Расходы на тепловую энергию» на сумму 270 786 тыс. руб. (стр. 1137 - 1138).</w:t>
      </w:r>
    </w:p>
    <w:p w14:paraId="33437367" w14:textId="77777777" w:rsidR="00A522EA" w:rsidRPr="00A522EA" w:rsidRDefault="00A522EA" w:rsidP="00A522EA">
      <w:pPr>
        <w:autoSpaceDE w:val="0"/>
        <w:autoSpaceDN w:val="0"/>
        <w:adjustRightInd w:val="0"/>
        <w:ind w:firstLine="709"/>
        <w:jc w:val="both"/>
        <w:rPr>
          <w:snapToGrid w:val="0"/>
          <w:sz w:val="28"/>
          <w:szCs w:val="28"/>
          <w:lang w:eastAsia="en-US"/>
        </w:rPr>
      </w:pPr>
      <w:r w:rsidRPr="00A522EA">
        <w:rPr>
          <w:snapToGrid w:val="0"/>
          <w:sz w:val="28"/>
          <w:szCs w:val="28"/>
          <w:lang w:eastAsia="en-US"/>
        </w:rPr>
        <w:t xml:space="preserve">Расчет плановых затрат на покупку тепловой энергии на 2025 год </w:t>
      </w:r>
      <w:r w:rsidRPr="00A522EA">
        <w:rPr>
          <w:snapToGrid w:val="0"/>
          <w:sz w:val="28"/>
          <w:szCs w:val="28"/>
          <w:lang w:eastAsia="en-US"/>
        </w:rPr>
        <w:br/>
        <w:t>(стр. 939).</w:t>
      </w:r>
    </w:p>
    <w:p w14:paraId="3DAEFF2C" w14:textId="77777777" w:rsidR="00A522EA" w:rsidRPr="00A522EA" w:rsidRDefault="00A522EA" w:rsidP="00A522EA">
      <w:pPr>
        <w:autoSpaceDE w:val="0"/>
        <w:autoSpaceDN w:val="0"/>
        <w:adjustRightInd w:val="0"/>
        <w:ind w:firstLine="709"/>
        <w:jc w:val="both"/>
        <w:rPr>
          <w:snapToGrid w:val="0"/>
          <w:sz w:val="28"/>
          <w:szCs w:val="28"/>
          <w:lang w:eastAsia="en-US"/>
        </w:rPr>
      </w:pPr>
      <w:r w:rsidRPr="00A522EA">
        <w:rPr>
          <w:snapToGrid w:val="0"/>
          <w:sz w:val="28"/>
          <w:szCs w:val="28"/>
          <w:lang w:eastAsia="en-US"/>
        </w:rPr>
        <w:t xml:space="preserve">Расчет </w:t>
      </w:r>
      <w:bookmarkStart w:id="187" w:name="_Hlk116376490"/>
      <w:r w:rsidRPr="00A522EA">
        <w:rPr>
          <w:snapToGrid w:val="0"/>
          <w:sz w:val="28"/>
          <w:szCs w:val="28"/>
          <w:lang w:eastAsia="en-US"/>
        </w:rPr>
        <w:t>объема покупаемой тепловой энергии</w:t>
      </w:r>
      <w:bookmarkEnd w:id="187"/>
      <w:r w:rsidRPr="00A522EA">
        <w:rPr>
          <w:snapToGrid w:val="0"/>
          <w:sz w:val="28"/>
          <w:szCs w:val="28"/>
          <w:lang w:eastAsia="en-US"/>
        </w:rPr>
        <w:t xml:space="preserve"> и теплоносителя на 2025 год. Объем покупаемой тепловой энергии по расчету предприятия составил 374,285 тыс. Гкал. (стр. 868).</w:t>
      </w:r>
    </w:p>
    <w:p w14:paraId="7D802322" w14:textId="77777777" w:rsidR="00A522EA" w:rsidRPr="00A522EA" w:rsidRDefault="00A522EA" w:rsidP="00A522EA">
      <w:pPr>
        <w:autoSpaceDE w:val="0"/>
        <w:autoSpaceDN w:val="0"/>
        <w:adjustRightInd w:val="0"/>
        <w:ind w:firstLine="709"/>
        <w:jc w:val="both"/>
        <w:rPr>
          <w:snapToGrid w:val="0"/>
          <w:sz w:val="28"/>
          <w:szCs w:val="28"/>
          <w:lang w:eastAsia="en-US"/>
        </w:rPr>
      </w:pPr>
      <w:bookmarkStart w:id="188" w:name="_Hlk151031753"/>
      <w:r w:rsidRPr="00A522EA">
        <w:rPr>
          <w:snapToGrid w:val="0"/>
          <w:sz w:val="28"/>
          <w:szCs w:val="28"/>
          <w:lang w:eastAsia="en-US"/>
        </w:rPr>
        <w:t>Постановлением РЭК Кузбасса от 21.11.2024 № 385 «</w:t>
      </w:r>
      <w:bookmarkStart w:id="189" w:name="_Hlk151031711"/>
      <w:r w:rsidRPr="00A522EA">
        <w:rPr>
          <w:snapToGrid w:val="0"/>
          <w:sz w:val="28"/>
          <w:szCs w:val="28"/>
          <w:lang w:eastAsia="en-US"/>
        </w:rPr>
        <w:t xml:space="preserve">О внесении изменений в постановление Региональной энергетической комиссии Кузбасса от 14.12.2023 № 552 «Об установлении долгосрочных параметров регулирования и долгосрочных тарифов на тепловую энергию на коллекторах источника ПАО «ЮК ГРЭС», реализуемую на потребительском рынке Калтанского городского округа, на 2024-2028 годы», в части 2025 года» </w:t>
      </w:r>
      <w:bookmarkEnd w:id="189"/>
      <w:r w:rsidRPr="00A522EA">
        <w:rPr>
          <w:snapToGrid w:val="0"/>
          <w:sz w:val="28"/>
          <w:szCs w:val="28"/>
          <w:lang w:eastAsia="en-US"/>
        </w:rPr>
        <w:t>установлены тарифы на тепловую энергию:</w:t>
      </w:r>
    </w:p>
    <w:p w14:paraId="37D0BBA0" w14:textId="77777777" w:rsidR="00A522EA" w:rsidRPr="00A522EA" w:rsidRDefault="00A522EA" w:rsidP="00A522EA">
      <w:pPr>
        <w:tabs>
          <w:tab w:val="left" w:pos="1890"/>
        </w:tabs>
        <w:ind w:firstLine="709"/>
        <w:jc w:val="both"/>
        <w:rPr>
          <w:snapToGrid w:val="0"/>
          <w:sz w:val="28"/>
          <w:szCs w:val="28"/>
        </w:rPr>
      </w:pPr>
      <w:bookmarkStart w:id="190" w:name="_Hlk85189478"/>
      <w:bookmarkEnd w:id="188"/>
      <w:r w:rsidRPr="00A522EA">
        <w:rPr>
          <w:snapToGrid w:val="0"/>
          <w:sz w:val="28"/>
          <w:szCs w:val="28"/>
        </w:rPr>
        <w:t>с 01.01.2025 по 30.06.2025 года 948,72 руб./Гкал.;</w:t>
      </w:r>
    </w:p>
    <w:p w14:paraId="5DBAAEBB"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с 01.07.2025 по 31.12.2025 года 1 027,92 руб./Гкал.</w:t>
      </w:r>
    </w:p>
    <w:p w14:paraId="5DCE3252" w14:textId="77777777" w:rsidR="00A522EA" w:rsidRPr="00A522EA" w:rsidRDefault="00A522EA" w:rsidP="00A522EA">
      <w:pPr>
        <w:autoSpaceDE w:val="0"/>
        <w:autoSpaceDN w:val="0"/>
        <w:adjustRightInd w:val="0"/>
        <w:ind w:firstLine="709"/>
        <w:jc w:val="both"/>
        <w:rPr>
          <w:snapToGrid w:val="0"/>
          <w:sz w:val="28"/>
          <w:szCs w:val="28"/>
          <w:lang w:eastAsia="en-US"/>
        </w:rPr>
      </w:pPr>
      <w:r w:rsidRPr="00A522EA">
        <w:rPr>
          <w:snapToGrid w:val="0"/>
          <w:sz w:val="28"/>
          <w:szCs w:val="28"/>
          <w:lang w:eastAsia="en-US"/>
        </w:rPr>
        <w:t xml:space="preserve">Объем покупки тепловой энергии от станции ПАО «ЮК ГРЭС» в 2025 году составляет 337,190 </w:t>
      </w:r>
      <w:bookmarkStart w:id="191" w:name="_Hlk151032292"/>
      <w:r w:rsidRPr="00A522EA">
        <w:rPr>
          <w:snapToGrid w:val="0"/>
          <w:sz w:val="28"/>
          <w:szCs w:val="28"/>
          <w:lang w:eastAsia="en-US"/>
        </w:rPr>
        <w:t xml:space="preserve">тыс. Гкал </w:t>
      </w:r>
      <w:bookmarkEnd w:id="191"/>
      <w:r w:rsidRPr="00A522EA">
        <w:rPr>
          <w:snapToGrid w:val="0"/>
          <w:sz w:val="28"/>
          <w:szCs w:val="28"/>
          <w:lang w:eastAsia="en-US"/>
        </w:rPr>
        <w:t xml:space="preserve">(стр. 7 экспертного заключения). </w:t>
      </w:r>
    </w:p>
    <w:p w14:paraId="4A6D4D54" w14:textId="77777777" w:rsidR="00A522EA" w:rsidRPr="00A522EA" w:rsidRDefault="00A522EA" w:rsidP="00A522EA">
      <w:pPr>
        <w:autoSpaceDE w:val="0"/>
        <w:autoSpaceDN w:val="0"/>
        <w:adjustRightInd w:val="0"/>
        <w:ind w:firstLine="709"/>
        <w:jc w:val="both"/>
        <w:rPr>
          <w:snapToGrid w:val="0"/>
          <w:sz w:val="28"/>
          <w:szCs w:val="28"/>
          <w:lang w:eastAsia="en-US"/>
        </w:rPr>
      </w:pPr>
      <w:bookmarkStart w:id="192" w:name="_Hlk151032038"/>
      <w:r w:rsidRPr="00A522EA">
        <w:rPr>
          <w:snapToGrid w:val="0"/>
          <w:sz w:val="28"/>
          <w:szCs w:val="28"/>
          <w:lang w:eastAsia="en-US"/>
        </w:rPr>
        <w:t xml:space="preserve">Доля разделения затрат по полугодиям </w:t>
      </w:r>
      <w:bookmarkStart w:id="193" w:name="_Hlk151032386"/>
      <w:r w:rsidRPr="00A522EA">
        <w:rPr>
          <w:snapToGrid w:val="0"/>
          <w:sz w:val="28"/>
          <w:szCs w:val="28"/>
          <w:lang w:eastAsia="en-US"/>
        </w:rPr>
        <w:t>рассчитана</w:t>
      </w:r>
      <w:bookmarkEnd w:id="193"/>
      <w:r w:rsidRPr="00A522EA">
        <w:rPr>
          <w:snapToGrid w:val="0"/>
          <w:sz w:val="28"/>
          <w:szCs w:val="28"/>
          <w:lang w:eastAsia="en-US"/>
        </w:rPr>
        <w:t xml:space="preserve"> пропорционально объему отпускаемой тепловой энергии ПАО «ЮК ГРЭС»:</w:t>
      </w:r>
    </w:p>
    <w:p w14:paraId="5E3C6BAD" w14:textId="77777777" w:rsidR="00A522EA" w:rsidRPr="00A522EA" w:rsidRDefault="00A522EA" w:rsidP="00A522EA">
      <w:pPr>
        <w:autoSpaceDE w:val="0"/>
        <w:autoSpaceDN w:val="0"/>
        <w:adjustRightInd w:val="0"/>
        <w:ind w:firstLine="709"/>
        <w:jc w:val="both"/>
        <w:rPr>
          <w:snapToGrid w:val="0"/>
          <w:sz w:val="28"/>
          <w:szCs w:val="28"/>
          <w:lang w:eastAsia="en-US"/>
        </w:rPr>
      </w:pPr>
      <w:r w:rsidRPr="00A522EA">
        <w:rPr>
          <w:snapToGrid w:val="0"/>
          <w:sz w:val="28"/>
          <w:szCs w:val="28"/>
          <w:lang w:eastAsia="en-US"/>
        </w:rPr>
        <w:t xml:space="preserve">0,53 – </w:t>
      </w:r>
      <w:bookmarkStart w:id="194" w:name="_Hlk151032138"/>
      <w:r w:rsidRPr="00A522EA">
        <w:rPr>
          <w:snapToGrid w:val="0"/>
          <w:sz w:val="28"/>
          <w:szCs w:val="28"/>
          <w:lang w:eastAsia="en-US"/>
        </w:rPr>
        <w:t>1 полугодие;</w:t>
      </w:r>
      <w:bookmarkEnd w:id="194"/>
    </w:p>
    <w:p w14:paraId="4EFBB5B9" w14:textId="77777777" w:rsidR="00A522EA" w:rsidRPr="00A522EA" w:rsidRDefault="00A522EA" w:rsidP="00A522EA">
      <w:pPr>
        <w:autoSpaceDE w:val="0"/>
        <w:autoSpaceDN w:val="0"/>
        <w:adjustRightInd w:val="0"/>
        <w:ind w:firstLine="709"/>
        <w:jc w:val="both"/>
        <w:rPr>
          <w:snapToGrid w:val="0"/>
          <w:sz w:val="28"/>
          <w:szCs w:val="28"/>
          <w:lang w:eastAsia="en-US"/>
        </w:rPr>
      </w:pPr>
      <w:r w:rsidRPr="00A522EA">
        <w:rPr>
          <w:snapToGrid w:val="0"/>
          <w:sz w:val="28"/>
          <w:szCs w:val="28"/>
          <w:lang w:eastAsia="en-US"/>
        </w:rPr>
        <w:t>0,47 – 2 полугодие.</w:t>
      </w:r>
    </w:p>
    <w:p w14:paraId="297746EF" w14:textId="77777777" w:rsidR="00A522EA" w:rsidRPr="00A522EA" w:rsidRDefault="00A522EA" w:rsidP="00A522EA">
      <w:pPr>
        <w:autoSpaceDE w:val="0"/>
        <w:autoSpaceDN w:val="0"/>
        <w:adjustRightInd w:val="0"/>
        <w:ind w:firstLine="709"/>
        <w:jc w:val="both"/>
        <w:rPr>
          <w:snapToGrid w:val="0"/>
          <w:sz w:val="28"/>
          <w:szCs w:val="28"/>
          <w:lang w:eastAsia="en-US"/>
        </w:rPr>
      </w:pPr>
      <w:bookmarkStart w:id="195" w:name="_Hlk151032414"/>
      <w:r w:rsidRPr="00A522EA">
        <w:rPr>
          <w:snapToGrid w:val="0"/>
          <w:sz w:val="28"/>
          <w:szCs w:val="28"/>
          <w:lang w:eastAsia="en-US"/>
        </w:rPr>
        <w:t>При этом, объем покупки тепловой энергии по полугодиям составит:</w:t>
      </w:r>
    </w:p>
    <w:p w14:paraId="5FE918A9" w14:textId="77777777" w:rsidR="00A522EA" w:rsidRPr="00A522EA" w:rsidRDefault="00A522EA" w:rsidP="00A522EA">
      <w:pPr>
        <w:autoSpaceDE w:val="0"/>
        <w:autoSpaceDN w:val="0"/>
        <w:adjustRightInd w:val="0"/>
        <w:ind w:firstLine="709"/>
        <w:jc w:val="both"/>
        <w:rPr>
          <w:snapToGrid w:val="0"/>
          <w:sz w:val="28"/>
          <w:szCs w:val="28"/>
          <w:lang w:eastAsia="en-US"/>
        </w:rPr>
      </w:pPr>
      <w:r w:rsidRPr="00A522EA">
        <w:rPr>
          <w:snapToGrid w:val="0"/>
          <w:sz w:val="28"/>
          <w:szCs w:val="28"/>
          <w:lang w:eastAsia="en-US"/>
        </w:rPr>
        <w:t>337,190 тыс. Гкал × 0,53 = 178,711 тыс. Гкал - 1 полугодие;</w:t>
      </w:r>
    </w:p>
    <w:p w14:paraId="0C64036F" w14:textId="77777777" w:rsidR="00A522EA" w:rsidRPr="00A522EA" w:rsidRDefault="00A522EA" w:rsidP="00A522EA">
      <w:pPr>
        <w:autoSpaceDE w:val="0"/>
        <w:autoSpaceDN w:val="0"/>
        <w:adjustRightInd w:val="0"/>
        <w:ind w:firstLine="709"/>
        <w:jc w:val="both"/>
        <w:rPr>
          <w:snapToGrid w:val="0"/>
          <w:sz w:val="28"/>
          <w:szCs w:val="28"/>
          <w:lang w:eastAsia="en-US"/>
        </w:rPr>
      </w:pPr>
      <w:r w:rsidRPr="00A522EA">
        <w:rPr>
          <w:snapToGrid w:val="0"/>
          <w:sz w:val="28"/>
          <w:szCs w:val="28"/>
          <w:lang w:eastAsia="en-US"/>
        </w:rPr>
        <w:t>337,190 тыс. Гкал × 0,47 = 158,479 тыс. Гкал - 2 полугодие.</w:t>
      </w:r>
    </w:p>
    <w:bookmarkEnd w:id="195"/>
    <w:p w14:paraId="73E46C59" w14:textId="77777777" w:rsidR="00A522EA" w:rsidRPr="00A522EA" w:rsidRDefault="00A522EA" w:rsidP="00A522EA">
      <w:pPr>
        <w:autoSpaceDE w:val="0"/>
        <w:autoSpaceDN w:val="0"/>
        <w:adjustRightInd w:val="0"/>
        <w:ind w:firstLine="709"/>
        <w:jc w:val="both"/>
        <w:rPr>
          <w:snapToGrid w:val="0"/>
          <w:sz w:val="28"/>
          <w:szCs w:val="28"/>
          <w:lang w:eastAsia="en-US"/>
        </w:rPr>
      </w:pPr>
    </w:p>
    <w:p w14:paraId="1D1D86EC" w14:textId="77777777" w:rsidR="00A522EA" w:rsidRPr="00A522EA" w:rsidRDefault="00A522EA" w:rsidP="00A522EA">
      <w:pPr>
        <w:autoSpaceDE w:val="0"/>
        <w:autoSpaceDN w:val="0"/>
        <w:adjustRightInd w:val="0"/>
        <w:ind w:firstLine="709"/>
        <w:jc w:val="both"/>
        <w:rPr>
          <w:snapToGrid w:val="0"/>
          <w:sz w:val="28"/>
          <w:szCs w:val="28"/>
          <w:lang w:eastAsia="en-US"/>
        </w:rPr>
      </w:pPr>
      <w:r w:rsidRPr="00A522EA">
        <w:rPr>
          <w:snapToGrid w:val="0"/>
          <w:sz w:val="28"/>
          <w:szCs w:val="28"/>
          <w:lang w:eastAsia="en-US"/>
        </w:rPr>
        <w:t>Экономически обоснованные расходы на покупку тепловой энергии</w:t>
      </w:r>
      <w:r w:rsidRPr="00A522EA">
        <w:rPr>
          <w:snapToGrid w:val="0"/>
          <w:sz w:val="28"/>
          <w:szCs w:val="28"/>
          <w:lang w:eastAsia="en-US"/>
        </w:rPr>
        <w:br/>
      </w:r>
      <w:r w:rsidRPr="00A522EA">
        <w:rPr>
          <w:b/>
          <w:snapToGrid w:val="0"/>
          <w:sz w:val="28"/>
          <w:szCs w:val="28"/>
          <w:lang w:eastAsia="en-US"/>
        </w:rPr>
        <w:t>в 2025 году</w:t>
      </w:r>
      <w:r w:rsidRPr="00A522EA">
        <w:rPr>
          <w:snapToGrid w:val="0"/>
          <w:sz w:val="28"/>
          <w:szCs w:val="28"/>
          <w:lang w:eastAsia="en-US"/>
        </w:rPr>
        <w:t xml:space="preserve"> составляют: </w:t>
      </w:r>
    </w:p>
    <w:p w14:paraId="10CDD77D" w14:textId="77777777" w:rsidR="00A522EA" w:rsidRPr="00A522EA" w:rsidRDefault="00A522EA" w:rsidP="00A522EA">
      <w:pPr>
        <w:autoSpaceDE w:val="0"/>
        <w:autoSpaceDN w:val="0"/>
        <w:adjustRightInd w:val="0"/>
        <w:ind w:firstLine="709"/>
        <w:jc w:val="both"/>
        <w:rPr>
          <w:snapToGrid w:val="0"/>
          <w:sz w:val="28"/>
          <w:szCs w:val="28"/>
          <w:lang w:eastAsia="en-US"/>
        </w:rPr>
      </w:pPr>
      <w:bookmarkStart w:id="196" w:name="_Hlk151452060"/>
      <w:r w:rsidRPr="00A522EA">
        <w:rPr>
          <w:snapToGrid w:val="0"/>
          <w:sz w:val="28"/>
          <w:szCs w:val="28"/>
          <w:lang w:eastAsia="en-US"/>
        </w:rPr>
        <w:t>178,711 тыс. куб. м. (</w:t>
      </w:r>
      <w:bookmarkStart w:id="197" w:name="_Hlk179969127"/>
      <w:r w:rsidRPr="00A522EA">
        <w:rPr>
          <w:snapToGrid w:val="0"/>
          <w:sz w:val="28"/>
          <w:szCs w:val="28"/>
          <w:lang w:eastAsia="en-US"/>
        </w:rPr>
        <w:t>плановый</w:t>
      </w:r>
      <w:bookmarkEnd w:id="197"/>
      <w:r w:rsidRPr="00A522EA">
        <w:rPr>
          <w:snapToGrid w:val="0"/>
          <w:sz w:val="28"/>
          <w:szCs w:val="28"/>
          <w:lang w:eastAsia="en-US"/>
        </w:rPr>
        <w:t xml:space="preserve"> объем покупки тепловой энергии </w:t>
      </w:r>
      <w:r w:rsidRPr="00A522EA">
        <w:rPr>
          <w:snapToGrid w:val="0"/>
          <w:sz w:val="28"/>
          <w:szCs w:val="28"/>
          <w:lang w:eastAsia="en-US"/>
        </w:rPr>
        <w:br/>
        <w:t xml:space="preserve">1 полугодия) × 948,72 руб./Гкал (тариф 1 полугодия 2025 года) + </w:t>
      </w:r>
      <w:r w:rsidRPr="00A522EA">
        <w:rPr>
          <w:snapToGrid w:val="0"/>
          <w:sz w:val="28"/>
          <w:szCs w:val="28"/>
          <w:lang w:eastAsia="en-US"/>
        </w:rPr>
        <w:br/>
        <w:t xml:space="preserve">158,479 тыс. куб. м. (плановый объем покупки тепловой энергии </w:t>
      </w:r>
      <w:r w:rsidRPr="00A522EA">
        <w:rPr>
          <w:snapToGrid w:val="0"/>
          <w:sz w:val="28"/>
          <w:szCs w:val="28"/>
          <w:lang w:eastAsia="en-US"/>
        </w:rPr>
        <w:br/>
        <w:t xml:space="preserve">2 полугодия) × </w:t>
      </w:r>
      <w:r w:rsidRPr="00A522EA">
        <w:rPr>
          <w:snapToGrid w:val="0"/>
          <w:color w:val="000000"/>
          <w:sz w:val="28"/>
          <w:szCs w:val="28"/>
          <w:lang w:eastAsia="en-US"/>
        </w:rPr>
        <w:t>1 027,92</w:t>
      </w:r>
      <w:r w:rsidRPr="00A522EA">
        <w:rPr>
          <w:snapToGrid w:val="0"/>
          <w:sz w:val="28"/>
          <w:szCs w:val="28"/>
          <w:lang w:eastAsia="en-US"/>
        </w:rPr>
        <w:t xml:space="preserve"> руб./Гкал (тариф 2 полугодия 2025 года) = </w:t>
      </w:r>
      <w:r w:rsidRPr="00A522EA">
        <w:rPr>
          <w:snapToGrid w:val="0"/>
          <w:sz w:val="28"/>
          <w:szCs w:val="28"/>
          <w:lang w:eastAsia="en-US"/>
        </w:rPr>
        <w:br/>
      </w:r>
      <w:r w:rsidRPr="00A522EA">
        <w:rPr>
          <w:b/>
          <w:snapToGrid w:val="0"/>
          <w:sz w:val="28"/>
          <w:szCs w:val="28"/>
          <w:lang w:eastAsia="en-US"/>
        </w:rPr>
        <w:t xml:space="preserve">332 450 тыс. руб. </w:t>
      </w:r>
      <w:r w:rsidRPr="00A522EA">
        <w:rPr>
          <w:snapToGrid w:val="0"/>
          <w:sz w:val="28"/>
          <w:szCs w:val="28"/>
          <w:lang w:eastAsia="en-US"/>
        </w:rPr>
        <w:t>и предлагаются экспертами к включению в НВВ предприятия на 2025 год.</w:t>
      </w:r>
    </w:p>
    <w:bookmarkEnd w:id="196"/>
    <w:p w14:paraId="43D0A263" w14:textId="77777777" w:rsidR="00A522EA" w:rsidRPr="00A522EA" w:rsidRDefault="00A522EA" w:rsidP="00A522EA">
      <w:pPr>
        <w:autoSpaceDE w:val="0"/>
        <w:autoSpaceDN w:val="0"/>
        <w:adjustRightInd w:val="0"/>
        <w:ind w:firstLine="709"/>
        <w:jc w:val="both"/>
        <w:rPr>
          <w:snapToGrid w:val="0"/>
          <w:sz w:val="28"/>
          <w:szCs w:val="28"/>
          <w:lang w:eastAsia="en-US"/>
        </w:rPr>
      </w:pPr>
      <w:r w:rsidRPr="00A522EA">
        <w:rPr>
          <w:snapToGrid w:val="0"/>
          <w:sz w:val="28"/>
          <w:szCs w:val="28"/>
          <w:lang w:eastAsia="en-US"/>
        </w:rPr>
        <w:t xml:space="preserve">Расходы в размере </w:t>
      </w:r>
      <w:r w:rsidRPr="00A522EA">
        <w:rPr>
          <w:snapToGrid w:val="0"/>
          <w:color w:val="000000"/>
          <w:sz w:val="28"/>
          <w:szCs w:val="28"/>
          <w:lang w:eastAsia="en-US"/>
        </w:rPr>
        <w:t>13 968 тыс</w:t>
      </w:r>
      <w:r w:rsidRPr="00A522EA">
        <w:rPr>
          <w:snapToGrid w:val="0"/>
          <w:sz w:val="28"/>
          <w:szCs w:val="28"/>
          <w:lang w:eastAsia="en-US"/>
        </w:rPr>
        <w:t>. руб., не подтвержденные предприятием документально, подлежат исключению из НВВ на 2025 год, как экономически необоснованные.</w:t>
      </w:r>
    </w:p>
    <w:bookmarkEnd w:id="190"/>
    <w:bookmarkEnd w:id="192"/>
    <w:p w14:paraId="35F290D9" w14:textId="77777777" w:rsidR="00A522EA" w:rsidRPr="00A522EA" w:rsidRDefault="00A522EA" w:rsidP="00A522EA">
      <w:pPr>
        <w:autoSpaceDE w:val="0"/>
        <w:autoSpaceDN w:val="0"/>
        <w:adjustRightInd w:val="0"/>
        <w:ind w:firstLine="709"/>
        <w:jc w:val="both"/>
        <w:rPr>
          <w:snapToGrid w:val="0"/>
          <w:sz w:val="22"/>
          <w:szCs w:val="28"/>
          <w:lang w:eastAsia="en-US"/>
        </w:rPr>
      </w:pPr>
    </w:p>
    <w:p w14:paraId="35ABA95A" w14:textId="77777777" w:rsidR="00A522EA" w:rsidRPr="00A522EA" w:rsidRDefault="00A522EA" w:rsidP="00A522EA">
      <w:pPr>
        <w:keepNext/>
        <w:keepLines/>
        <w:tabs>
          <w:tab w:val="left" w:pos="709"/>
        </w:tabs>
        <w:jc w:val="center"/>
        <w:outlineLvl w:val="1"/>
        <w:rPr>
          <w:rFonts w:eastAsia="Calibri"/>
          <w:b/>
          <w:sz w:val="28"/>
          <w:szCs w:val="28"/>
          <w:lang w:eastAsia="en-US"/>
        </w:rPr>
      </w:pPr>
      <w:r w:rsidRPr="00A522EA">
        <w:rPr>
          <w:rFonts w:eastAsia="Calibri"/>
          <w:b/>
          <w:sz w:val="28"/>
          <w:szCs w:val="28"/>
          <w:lang w:eastAsia="en-US"/>
        </w:rPr>
        <w:t xml:space="preserve">5.4.4. Расходы на </w:t>
      </w:r>
      <w:bookmarkEnd w:id="184"/>
      <w:r w:rsidRPr="00A522EA">
        <w:rPr>
          <w:rFonts w:eastAsia="Calibri"/>
          <w:b/>
          <w:sz w:val="28"/>
          <w:szCs w:val="28"/>
          <w:lang w:eastAsia="en-US"/>
        </w:rPr>
        <w:t>холодную воду</w:t>
      </w:r>
      <w:bookmarkEnd w:id="185"/>
    </w:p>
    <w:p w14:paraId="158CB757" w14:textId="77777777" w:rsidR="00A522EA" w:rsidRPr="00A522EA" w:rsidRDefault="00A522EA" w:rsidP="00A522EA">
      <w:pPr>
        <w:ind w:firstLine="720"/>
        <w:jc w:val="both"/>
        <w:rPr>
          <w:snapToGrid w:val="0"/>
          <w:sz w:val="22"/>
          <w:szCs w:val="28"/>
        </w:rPr>
      </w:pPr>
    </w:p>
    <w:p w14:paraId="52624FAF" w14:textId="77777777" w:rsidR="00A522EA" w:rsidRPr="00A522EA" w:rsidRDefault="00A522EA" w:rsidP="00A522EA">
      <w:pPr>
        <w:tabs>
          <w:tab w:val="left" w:pos="1890"/>
        </w:tabs>
        <w:ind w:firstLine="709"/>
        <w:jc w:val="both"/>
        <w:rPr>
          <w:snapToGrid w:val="0"/>
          <w:sz w:val="28"/>
          <w:szCs w:val="28"/>
        </w:rPr>
      </w:pPr>
      <w:bookmarkStart w:id="198" w:name="_Hlk151283899"/>
      <w:r w:rsidRPr="00A522EA">
        <w:rPr>
          <w:snapToGrid w:val="0"/>
          <w:sz w:val="28"/>
          <w:szCs w:val="28"/>
        </w:rPr>
        <w:t xml:space="preserve">По данной статье предприятием планируются расходы в размере </w:t>
      </w:r>
      <w:r w:rsidRPr="00A522EA">
        <w:rPr>
          <w:snapToGrid w:val="0"/>
          <w:sz w:val="28"/>
          <w:szCs w:val="28"/>
        </w:rPr>
        <w:br/>
      </w:r>
      <w:r w:rsidRPr="00A522EA">
        <w:rPr>
          <w:snapToGrid w:val="0"/>
          <w:color w:val="000000"/>
          <w:sz w:val="28"/>
          <w:szCs w:val="28"/>
        </w:rPr>
        <w:t>41 927</w:t>
      </w:r>
      <w:r w:rsidRPr="00A522EA">
        <w:rPr>
          <w:snapToGrid w:val="0"/>
          <w:sz w:val="28"/>
          <w:szCs w:val="28"/>
        </w:rPr>
        <w:t xml:space="preserve"> тыс. руб. </w:t>
      </w:r>
    </w:p>
    <w:p w14:paraId="2097C691" w14:textId="77777777" w:rsidR="00A522EA" w:rsidRPr="00A522EA" w:rsidRDefault="00A522EA" w:rsidP="00A522EA">
      <w:pPr>
        <w:tabs>
          <w:tab w:val="left" w:pos="1890"/>
        </w:tabs>
        <w:ind w:firstLine="709"/>
        <w:jc w:val="both"/>
        <w:rPr>
          <w:snapToGrid w:val="0"/>
          <w:sz w:val="28"/>
          <w:szCs w:val="28"/>
        </w:rPr>
      </w:pPr>
      <w:bookmarkStart w:id="199" w:name="_Hlk84341532"/>
      <w:bookmarkEnd w:id="198"/>
      <w:r w:rsidRPr="00A522EA">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w:t>
      </w:r>
      <w:r w:rsidRPr="00A522EA">
        <w:rPr>
          <w:snapToGrid w:val="0"/>
          <w:sz w:val="28"/>
          <w:szCs w:val="28"/>
        </w:rPr>
        <w:lastRenderedPageBreak/>
        <w:t>этого были рассмотрены и проанализированы следующие представленные материалы:</w:t>
      </w:r>
    </w:p>
    <w:p w14:paraId="79A961EB"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Оборотно-сальдовая ведомость по счету 20 за 2023 год по статье «Холодная вода» на сумму 71 468 тыс. руб. (стр. 1137 - 1138).</w:t>
      </w:r>
    </w:p>
    <w:p w14:paraId="721E6BE1"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Оборотно-сальдовая ведомость по счету 26 за 2023 год по статье «Холодная вода» на сумму 16 тыс. руб. (стр. 1139).</w:t>
      </w:r>
    </w:p>
    <w:p w14:paraId="141D8C27" w14:textId="77777777" w:rsidR="00A522EA" w:rsidRPr="00A522EA" w:rsidRDefault="00A522EA" w:rsidP="00A522EA">
      <w:pPr>
        <w:tabs>
          <w:tab w:val="left" w:pos="1890"/>
        </w:tabs>
        <w:ind w:firstLine="709"/>
        <w:jc w:val="both"/>
        <w:rPr>
          <w:snapToGrid w:val="0"/>
          <w:sz w:val="28"/>
          <w:szCs w:val="28"/>
        </w:rPr>
      </w:pPr>
    </w:p>
    <w:bookmarkEnd w:id="199"/>
    <w:p w14:paraId="4C967FEC"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Экспертами был произведен расчет затрат предприятия по данной статье, в соответствии с Основами ценообразования. </w:t>
      </w:r>
    </w:p>
    <w:p w14:paraId="44B64CB6"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Тарифы на питьевую воду для МКП ОГО «Теплоэнерго», установленные постановлением Региональной энергетической комиссии Кузбасса от 20.08.2024 № 156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МКП ОГО «Теплоэнерго» (Осинниковский городской округ)» составляют:</w:t>
      </w:r>
    </w:p>
    <w:p w14:paraId="20A9C300"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с 01.01.2025 по 30.06.2025 года - 77,05 руб. куб. м.;</w:t>
      </w:r>
    </w:p>
    <w:p w14:paraId="2BAAAB85"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с 01.07.2025 по 31.12.2025 года - 89,21 руб. куб. м.</w:t>
      </w:r>
    </w:p>
    <w:p w14:paraId="4D82E2F5" w14:textId="77777777" w:rsidR="00A522EA" w:rsidRPr="00A522EA" w:rsidRDefault="00A522EA" w:rsidP="00A522EA">
      <w:pPr>
        <w:ind w:firstLine="709"/>
        <w:jc w:val="both"/>
        <w:rPr>
          <w:snapToGrid w:val="0"/>
          <w:sz w:val="28"/>
          <w:szCs w:val="28"/>
        </w:rPr>
      </w:pPr>
      <w:bookmarkStart w:id="200" w:name="_Hlk179970570"/>
      <w:bookmarkStart w:id="201" w:name="_Hlk151285728"/>
      <w:r w:rsidRPr="00A522EA">
        <w:rPr>
          <w:snapToGrid w:val="0"/>
          <w:sz w:val="28"/>
          <w:szCs w:val="28"/>
        </w:rPr>
        <w:t xml:space="preserve">В соответствии с пунктом 50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w:t>
      </w:r>
      <w:r w:rsidRPr="00A522EA">
        <w:rPr>
          <w:snapToGrid w:val="0"/>
          <w:sz w:val="28"/>
          <w:szCs w:val="28"/>
        </w:rPr>
        <w:br/>
        <w:t xml:space="preserve">и теплоносителя </w:t>
      </w:r>
      <w:r w:rsidRPr="00A522EA">
        <w:rPr>
          <w:b/>
          <w:snapToGrid w:val="0"/>
          <w:sz w:val="28"/>
          <w:szCs w:val="28"/>
        </w:rPr>
        <w:t>объемы</w:t>
      </w:r>
      <w:r w:rsidRPr="00A522EA">
        <w:rPr>
          <w:snapToGrid w:val="0"/>
          <w:sz w:val="28"/>
          <w:szCs w:val="28"/>
        </w:rPr>
        <w:t xml:space="preserve"> используемых энергетических ресурсов, </w:t>
      </w:r>
      <w:r w:rsidRPr="00A522EA">
        <w:rPr>
          <w:b/>
          <w:snapToGrid w:val="0"/>
          <w:sz w:val="28"/>
          <w:szCs w:val="28"/>
        </w:rPr>
        <w:t xml:space="preserve">холодной воды </w:t>
      </w:r>
      <w:r w:rsidRPr="00A522EA">
        <w:rPr>
          <w:snapToGrid w:val="0"/>
          <w:sz w:val="28"/>
          <w:szCs w:val="28"/>
        </w:rPr>
        <w:t xml:space="preserve">и теплоносителя </w:t>
      </w:r>
      <w:r w:rsidRPr="00A522EA">
        <w:rPr>
          <w:b/>
          <w:snapToGrid w:val="0"/>
          <w:sz w:val="28"/>
          <w:szCs w:val="28"/>
        </w:rPr>
        <w:t>не корректируются</w:t>
      </w:r>
      <w:r w:rsidRPr="00A522EA">
        <w:rPr>
          <w:snapToGrid w:val="0"/>
          <w:sz w:val="28"/>
          <w:szCs w:val="28"/>
        </w:rPr>
        <w:t>.</w:t>
      </w:r>
    </w:p>
    <w:p w14:paraId="3149C272" w14:textId="77777777" w:rsidR="00A522EA" w:rsidRPr="00A522EA" w:rsidRDefault="00A522EA" w:rsidP="00A522EA">
      <w:pPr>
        <w:ind w:firstLine="709"/>
        <w:jc w:val="both"/>
        <w:rPr>
          <w:snapToGrid w:val="0"/>
          <w:sz w:val="28"/>
          <w:szCs w:val="28"/>
        </w:rPr>
      </w:pPr>
      <w:r w:rsidRPr="00A522EA">
        <w:rPr>
          <w:snapToGrid w:val="0"/>
          <w:sz w:val="28"/>
          <w:szCs w:val="28"/>
        </w:rPr>
        <w:t xml:space="preserve">Годовой объем холодной воды на выработку и транспорт тепловой энергии составляет </w:t>
      </w:r>
      <w:r w:rsidRPr="00A522EA">
        <w:rPr>
          <w:b/>
          <w:snapToGrid w:val="0"/>
          <w:sz w:val="28"/>
          <w:szCs w:val="28"/>
        </w:rPr>
        <w:t>99,935 тыс. куб. м.</w:t>
      </w:r>
    </w:p>
    <w:p w14:paraId="75B56966" w14:textId="77777777" w:rsidR="00A522EA" w:rsidRPr="00A522EA" w:rsidRDefault="00A522EA" w:rsidP="00A522EA">
      <w:pPr>
        <w:tabs>
          <w:tab w:val="left" w:pos="1890"/>
        </w:tabs>
        <w:ind w:firstLine="709"/>
        <w:jc w:val="both"/>
        <w:rPr>
          <w:snapToGrid w:val="0"/>
          <w:sz w:val="28"/>
          <w:szCs w:val="28"/>
        </w:rPr>
      </w:pPr>
      <w:bookmarkStart w:id="202" w:name="_Hlk151452845"/>
      <w:bookmarkEnd w:id="200"/>
      <w:r w:rsidRPr="00A522EA">
        <w:rPr>
          <w:snapToGrid w:val="0"/>
          <w:sz w:val="28"/>
          <w:szCs w:val="28"/>
        </w:rPr>
        <w:t>Доля разделения затрат по полугодиям пропорционально объему отпускаемой тепловой энергии ПАО «ЮК ГРЭС» составила:</w:t>
      </w:r>
    </w:p>
    <w:p w14:paraId="4B997407"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0,53 – 1 полугодие;</w:t>
      </w:r>
    </w:p>
    <w:p w14:paraId="590501B0"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0,47 – 2 полугодие.</w:t>
      </w:r>
    </w:p>
    <w:p w14:paraId="301EB247"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Соответственно объем холодной воды на выработку и транспорт тепловой энергии по полугодиям пропорционально доли отпуска тепловой энергии составит:</w:t>
      </w:r>
    </w:p>
    <w:p w14:paraId="24AA1281" w14:textId="77777777" w:rsidR="00A522EA" w:rsidRPr="00A522EA" w:rsidRDefault="00A522EA" w:rsidP="00A522EA">
      <w:pPr>
        <w:tabs>
          <w:tab w:val="left" w:pos="1890"/>
        </w:tabs>
        <w:ind w:firstLine="709"/>
        <w:jc w:val="both"/>
        <w:rPr>
          <w:snapToGrid w:val="0"/>
          <w:sz w:val="28"/>
          <w:szCs w:val="28"/>
        </w:rPr>
      </w:pPr>
      <w:bookmarkStart w:id="203" w:name="_Hlk148970987"/>
      <w:r w:rsidRPr="00A522EA">
        <w:rPr>
          <w:snapToGrid w:val="0"/>
          <w:sz w:val="28"/>
          <w:szCs w:val="28"/>
        </w:rPr>
        <w:t xml:space="preserve">1 полугодие 52,966 тыс. куб. м. = 99,935 тыс. куб. м. × 0,53 (доля </w:t>
      </w:r>
      <w:r w:rsidRPr="00A522EA">
        <w:rPr>
          <w:snapToGrid w:val="0"/>
          <w:sz w:val="28"/>
          <w:szCs w:val="28"/>
        </w:rPr>
        <w:br/>
        <w:t>1 полугодия);</w:t>
      </w:r>
    </w:p>
    <w:bookmarkEnd w:id="203"/>
    <w:p w14:paraId="2B94A7FF"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2 полугодие 46,969 тыс. куб. м. = 99,935 тыс. куб. м. × 0,47 (доля </w:t>
      </w:r>
      <w:r w:rsidRPr="00A522EA">
        <w:rPr>
          <w:snapToGrid w:val="0"/>
          <w:sz w:val="28"/>
          <w:szCs w:val="28"/>
        </w:rPr>
        <w:br/>
        <w:t>2 полугодия).</w:t>
      </w:r>
    </w:p>
    <w:p w14:paraId="00FD9FE8" w14:textId="77777777" w:rsidR="00A522EA" w:rsidRPr="00A522EA" w:rsidRDefault="00A522EA" w:rsidP="00A522EA">
      <w:pPr>
        <w:tabs>
          <w:tab w:val="left" w:pos="1890"/>
        </w:tabs>
        <w:ind w:firstLine="709"/>
        <w:jc w:val="both"/>
        <w:rPr>
          <w:snapToGrid w:val="0"/>
          <w:sz w:val="28"/>
          <w:szCs w:val="28"/>
        </w:rPr>
      </w:pPr>
      <w:bookmarkStart w:id="204" w:name="_Hlk151452974"/>
      <w:bookmarkEnd w:id="201"/>
      <w:bookmarkEnd w:id="202"/>
      <w:r w:rsidRPr="00A522EA">
        <w:rPr>
          <w:snapToGrid w:val="0"/>
          <w:sz w:val="28"/>
          <w:szCs w:val="28"/>
        </w:rPr>
        <w:t xml:space="preserve">Экономически обоснованные расходы предприятия на приобретение холодной воды </w:t>
      </w:r>
      <w:r w:rsidRPr="00A522EA">
        <w:rPr>
          <w:b/>
          <w:snapToGrid w:val="0"/>
          <w:sz w:val="28"/>
          <w:szCs w:val="28"/>
        </w:rPr>
        <w:t>в 2025 году,</w:t>
      </w:r>
      <w:r w:rsidRPr="00A522EA">
        <w:rPr>
          <w:snapToGrid w:val="0"/>
          <w:sz w:val="28"/>
          <w:szCs w:val="28"/>
        </w:rPr>
        <w:t xml:space="preserve"> составят: </w:t>
      </w:r>
    </w:p>
    <w:p w14:paraId="1CEC3896" w14:textId="77777777" w:rsidR="00A522EA" w:rsidRPr="00A522EA" w:rsidRDefault="00A522EA" w:rsidP="00A522EA">
      <w:pPr>
        <w:ind w:firstLine="709"/>
        <w:jc w:val="both"/>
        <w:rPr>
          <w:b/>
          <w:snapToGrid w:val="0"/>
          <w:sz w:val="28"/>
          <w:szCs w:val="28"/>
        </w:rPr>
      </w:pPr>
      <w:bookmarkStart w:id="205" w:name="_Hlk118963054"/>
      <w:r w:rsidRPr="00A522EA">
        <w:rPr>
          <w:snapToGrid w:val="0"/>
          <w:sz w:val="28"/>
          <w:szCs w:val="28"/>
        </w:rPr>
        <w:t xml:space="preserve">77,05 руб. куб. м (цена холодной воды 1 полугодия 2025 года) × </w:t>
      </w:r>
      <w:r w:rsidRPr="00A522EA">
        <w:rPr>
          <w:snapToGrid w:val="0"/>
          <w:sz w:val="28"/>
          <w:szCs w:val="28"/>
        </w:rPr>
        <w:br/>
        <w:t xml:space="preserve">52,966 тыс. куб. м (объем воды 1 полугодия) + 89,21 руб. куб. м (цена холодной воды 2 полугодия 2025 года) × 46,969 тыс. куб. м (объем воды </w:t>
      </w:r>
      <w:r w:rsidRPr="00A522EA">
        <w:rPr>
          <w:snapToGrid w:val="0"/>
          <w:sz w:val="28"/>
          <w:szCs w:val="28"/>
        </w:rPr>
        <w:br/>
        <w:t>2 полугодия)</w:t>
      </w:r>
      <w:bookmarkEnd w:id="205"/>
      <w:r w:rsidRPr="00A522EA">
        <w:rPr>
          <w:snapToGrid w:val="0"/>
          <w:sz w:val="28"/>
          <w:szCs w:val="28"/>
        </w:rPr>
        <w:t xml:space="preserve"> = </w:t>
      </w:r>
      <w:r w:rsidRPr="00A522EA">
        <w:rPr>
          <w:b/>
          <w:snapToGrid w:val="0"/>
          <w:sz w:val="28"/>
          <w:szCs w:val="28"/>
        </w:rPr>
        <w:t>8 271 тыс. руб.</w:t>
      </w:r>
    </w:p>
    <w:p w14:paraId="2D4399E7" w14:textId="77777777" w:rsidR="00A522EA" w:rsidRPr="00A522EA" w:rsidRDefault="00A522EA" w:rsidP="00A522EA">
      <w:pPr>
        <w:ind w:firstLine="709"/>
        <w:jc w:val="both"/>
        <w:rPr>
          <w:snapToGrid w:val="0"/>
          <w:sz w:val="28"/>
          <w:szCs w:val="28"/>
        </w:rPr>
      </w:pPr>
      <w:r w:rsidRPr="00A522EA">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1573F5DF" w14:textId="77777777" w:rsidR="00A522EA" w:rsidRPr="00A522EA" w:rsidRDefault="00A522EA" w:rsidP="00A522EA">
      <w:pPr>
        <w:ind w:firstLine="709"/>
        <w:jc w:val="both"/>
        <w:rPr>
          <w:snapToGrid w:val="0"/>
          <w:sz w:val="28"/>
          <w:szCs w:val="28"/>
        </w:rPr>
      </w:pPr>
      <w:r w:rsidRPr="00A522EA">
        <w:rPr>
          <w:snapToGrid w:val="0"/>
          <w:sz w:val="28"/>
          <w:szCs w:val="28"/>
        </w:rPr>
        <w:lastRenderedPageBreak/>
        <w:t xml:space="preserve">Расходы в размере </w:t>
      </w:r>
      <w:r w:rsidRPr="00A522EA">
        <w:rPr>
          <w:snapToGrid w:val="0"/>
          <w:color w:val="000000"/>
          <w:sz w:val="28"/>
          <w:szCs w:val="28"/>
        </w:rPr>
        <w:t>33 656</w:t>
      </w:r>
      <w:r w:rsidRPr="00A522EA">
        <w:rPr>
          <w:snapToGrid w:val="0"/>
          <w:sz w:val="28"/>
          <w:szCs w:val="28"/>
        </w:rPr>
        <w:t xml:space="preserve"> тыс. руб., не подтвержденные предприятием документально, подлежат исключению из НВВ на 2025 год, как экономически необоснованные.</w:t>
      </w:r>
      <w:bookmarkEnd w:id="204"/>
    </w:p>
    <w:p w14:paraId="1CAC17A9" w14:textId="77777777" w:rsidR="00A522EA" w:rsidRPr="00A522EA" w:rsidRDefault="00A522EA" w:rsidP="00A522EA">
      <w:pPr>
        <w:ind w:firstLine="709"/>
        <w:jc w:val="both"/>
        <w:rPr>
          <w:snapToGrid w:val="0"/>
          <w:sz w:val="18"/>
          <w:szCs w:val="28"/>
        </w:rPr>
      </w:pPr>
    </w:p>
    <w:p w14:paraId="11146D9A" w14:textId="77777777" w:rsidR="00A522EA" w:rsidRPr="00A522EA" w:rsidRDefault="00A522EA" w:rsidP="00A522EA">
      <w:pPr>
        <w:keepNext/>
        <w:keepLines/>
        <w:tabs>
          <w:tab w:val="left" w:pos="709"/>
        </w:tabs>
        <w:jc w:val="center"/>
        <w:outlineLvl w:val="1"/>
        <w:rPr>
          <w:rFonts w:eastAsia="Calibri"/>
          <w:b/>
          <w:sz w:val="28"/>
          <w:szCs w:val="28"/>
          <w:lang w:eastAsia="en-US"/>
        </w:rPr>
      </w:pPr>
      <w:bookmarkStart w:id="206" w:name="_Toc21094961"/>
      <w:bookmarkStart w:id="207" w:name="_Toc24891737"/>
      <w:r w:rsidRPr="00A522EA">
        <w:rPr>
          <w:rFonts w:eastAsia="Calibri"/>
          <w:b/>
          <w:sz w:val="28"/>
          <w:szCs w:val="28"/>
          <w:lang w:eastAsia="en-US"/>
        </w:rPr>
        <w:t>5.4.5. Расходы на теплоноситель</w:t>
      </w:r>
    </w:p>
    <w:p w14:paraId="57BD5571" w14:textId="77777777" w:rsidR="00A522EA" w:rsidRPr="00A522EA" w:rsidRDefault="00A522EA" w:rsidP="00A522EA">
      <w:pPr>
        <w:rPr>
          <w:snapToGrid w:val="0"/>
          <w:sz w:val="20"/>
          <w:szCs w:val="28"/>
          <w:lang w:eastAsia="en-US"/>
        </w:rPr>
      </w:pPr>
    </w:p>
    <w:p w14:paraId="1583C3DB" w14:textId="77777777" w:rsidR="00A522EA" w:rsidRPr="00A522EA" w:rsidRDefault="00A522EA" w:rsidP="00A522EA">
      <w:pPr>
        <w:autoSpaceDE w:val="0"/>
        <w:autoSpaceDN w:val="0"/>
        <w:adjustRightInd w:val="0"/>
        <w:ind w:firstLine="709"/>
        <w:jc w:val="both"/>
        <w:rPr>
          <w:snapToGrid w:val="0"/>
          <w:sz w:val="28"/>
          <w:szCs w:val="28"/>
          <w:lang w:eastAsia="en-US"/>
        </w:rPr>
      </w:pPr>
      <w:r w:rsidRPr="00A522EA">
        <w:rPr>
          <w:snapToGrid w:val="0"/>
          <w:sz w:val="28"/>
          <w:szCs w:val="28"/>
          <w:lang w:eastAsia="en-US"/>
        </w:rPr>
        <w:t xml:space="preserve">По данной статье предприятием планируются расходы в размере </w:t>
      </w:r>
      <w:r w:rsidRPr="00A522EA">
        <w:rPr>
          <w:snapToGrid w:val="0"/>
          <w:sz w:val="28"/>
          <w:szCs w:val="28"/>
          <w:lang w:eastAsia="en-US"/>
        </w:rPr>
        <w:br/>
        <w:t xml:space="preserve">3 438 тыс. руб. </w:t>
      </w:r>
    </w:p>
    <w:p w14:paraId="7AFD64A6" w14:textId="77777777" w:rsidR="00A522EA" w:rsidRPr="00A522EA" w:rsidRDefault="00A522EA" w:rsidP="00A522EA">
      <w:pPr>
        <w:autoSpaceDE w:val="0"/>
        <w:autoSpaceDN w:val="0"/>
        <w:adjustRightInd w:val="0"/>
        <w:ind w:firstLine="709"/>
        <w:jc w:val="both"/>
        <w:rPr>
          <w:snapToGrid w:val="0"/>
          <w:sz w:val="28"/>
          <w:szCs w:val="28"/>
          <w:lang w:eastAsia="en-US"/>
        </w:rPr>
      </w:pPr>
      <w:r w:rsidRPr="00A522EA">
        <w:rPr>
          <w:snapToGrid w:val="0"/>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60B2811" w14:textId="77777777" w:rsidR="00A522EA" w:rsidRPr="00A522EA" w:rsidRDefault="00A522EA" w:rsidP="00A522EA">
      <w:pPr>
        <w:autoSpaceDE w:val="0"/>
        <w:autoSpaceDN w:val="0"/>
        <w:adjustRightInd w:val="0"/>
        <w:ind w:firstLine="709"/>
        <w:jc w:val="both"/>
        <w:rPr>
          <w:snapToGrid w:val="0"/>
          <w:sz w:val="28"/>
          <w:szCs w:val="28"/>
          <w:lang w:eastAsia="en-US"/>
        </w:rPr>
      </w:pPr>
      <w:r w:rsidRPr="00A522EA">
        <w:rPr>
          <w:snapToGrid w:val="0"/>
          <w:sz w:val="28"/>
          <w:szCs w:val="28"/>
          <w:lang w:eastAsia="en-US"/>
        </w:rPr>
        <w:t>Договор поставки тепловой энергии и теплоносителя № 20 50/012/449 МО от 17.09.2019, заключенный с ПАО «Южно-Кузбасская ГРЭС», действующий с 17.09.2019. Действие договора не может превышать срока действия договора аренды Покупателем соответствующего имущества. Договором предусмотрена пролонгация (стр. 887 - 930).</w:t>
      </w:r>
    </w:p>
    <w:p w14:paraId="550D0671" w14:textId="77777777" w:rsidR="00A522EA" w:rsidRPr="00A522EA" w:rsidRDefault="00A522EA" w:rsidP="00A522EA">
      <w:pPr>
        <w:autoSpaceDE w:val="0"/>
        <w:autoSpaceDN w:val="0"/>
        <w:adjustRightInd w:val="0"/>
        <w:ind w:firstLine="709"/>
        <w:jc w:val="both"/>
        <w:rPr>
          <w:snapToGrid w:val="0"/>
          <w:sz w:val="28"/>
          <w:szCs w:val="28"/>
          <w:lang w:eastAsia="en-US"/>
        </w:rPr>
      </w:pPr>
      <w:r w:rsidRPr="00A522EA">
        <w:rPr>
          <w:snapToGrid w:val="0"/>
          <w:sz w:val="28"/>
          <w:szCs w:val="28"/>
          <w:lang w:eastAsia="en-US"/>
        </w:rPr>
        <w:t xml:space="preserve">Расчет затрат на приобретение теплоносителя на 2025 год </w:t>
      </w:r>
      <w:r w:rsidRPr="00A522EA">
        <w:rPr>
          <w:snapToGrid w:val="0"/>
          <w:sz w:val="28"/>
          <w:szCs w:val="28"/>
          <w:lang w:eastAsia="en-US"/>
        </w:rPr>
        <w:br/>
        <w:t>(стр. 939).</w:t>
      </w:r>
    </w:p>
    <w:p w14:paraId="6FBCF6F6" w14:textId="77777777" w:rsidR="00A522EA" w:rsidRPr="00A522EA" w:rsidRDefault="00A522EA" w:rsidP="00A522EA">
      <w:pPr>
        <w:autoSpaceDE w:val="0"/>
        <w:autoSpaceDN w:val="0"/>
        <w:adjustRightInd w:val="0"/>
        <w:ind w:firstLine="709"/>
        <w:jc w:val="both"/>
        <w:rPr>
          <w:snapToGrid w:val="0"/>
          <w:sz w:val="28"/>
          <w:szCs w:val="28"/>
          <w:lang w:eastAsia="en-US"/>
        </w:rPr>
      </w:pPr>
      <w:r w:rsidRPr="00A522EA">
        <w:rPr>
          <w:snapToGrid w:val="0"/>
          <w:sz w:val="28"/>
          <w:szCs w:val="28"/>
          <w:lang w:eastAsia="en-US"/>
        </w:rPr>
        <w:t>Оборотно-сальдовая ведомость по счету 20 за 2023 по статье «Расходы на теплоноситель» на сумму 2 972,013 (стр.1137-1138).</w:t>
      </w:r>
    </w:p>
    <w:p w14:paraId="3F5B3A5F" w14:textId="77777777" w:rsidR="00A522EA" w:rsidRPr="00A522EA" w:rsidRDefault="00A522EA" w:rsidP="00A522EA">
      <w:pPr>
        <w:autoSpaceDE w:val="0"/>
        <w:autoSpaceDN w:val="0"/>
        <w:adjustRightInd w:val="0"/>
        <w:ind w:firstLine="709"/>
        <w:jc w:val="both"/>
        <w:rPr>
          <w:snapToGrid w:val="0"/>
          <w:sz w:val="28"/>
          <w:szCs w:val="28"/>
          <w:lang w:eastAsia="en-US"/>
        </w:rPr>
      </w:pPr>
    </w:p>
    <w:p w14:paraId="29DB23DB" w14:textId="77777777" w:rsidR="00A522EA" w:rsidRPr="00A522EA" w:rsidRDefault="00A522EA" w:rsidP="00A522EA">
      <w:pPr>
        <w:autoSpaceDE w:val="0"/>
        <w:autoSpaceDN w:val="0"/>
        <w:adjustRightInd w:val="0"/>
        <w:ind w:firstLine="709"/>
        <w:jc w:val="both"/>
        <w:rPr>
          <w:snapToGrid w:val="0"/>
          <w:sz w:val="28"/>
          <w:szCs w:val="28"/>
          <w:lang w:eastAsia="en-US"/>
        </w:rPr>
      </w:pPr>
      <w:bookmarkStart w:id="208" w:name="_Hlk179978868"/>
      <w:r w:rsidRPr="00A522EA">
        <w:rPr>
          <w:snapToGrid w:val="0"/>
          <w:sz w:val="28"/>
          <w:szCs w:val="28"/>
          <w:lang w:eastAsia="en-US"/>
        </w:rPr>
        <w:t xml:space="preserve">Тарифы на теплоноситель для ПАО «ЮК ГРЭС» на 2024-2028 годы утверждены постановлением РЭК Кузбасса № 386 от 21.11.2024 </w:t>
      </w:r>
      <w:r w:rsidRPr="00A522EA">
        <w:rPr>
          <w:snapToGrid w:val="0"/>
          <w:sz w:val="28"/>
          <w:szCs w:val="28"/>
          <w:lang w:eastAsia="en-US"/>
        </w:rPr>
        <w:br/>
        <w:t>«О внесении изменений в постановление Региональной энергетической комиссии Кузбасса от 14.12.2023 № 553 «Об установлении долгосрочных параметров регулирования и долгосрочных тарифов на теплоноситель, реализуемый ПАО «ЮК ГРЭС» на потребительском рынке Калтанского городского округа, на 2024-2028 годы», в части 2025 года» и составляют:</w:t>
      </w:r>
    </w:p>
    <w:p w14:paraId="56FB5E20" w14:textId="77777777" w:rsidR="00A522EA" w:rsidRPr="00A522EA" w:rsidRDefault="00A522EA" w:rsidP="00A522EA">
      <w:pPr>
        <w:autoSpaceDE w:val="0"/>
        <w:autoSpaceDN w:val="0"/>
        <w:adjustRightInd w:val="0"/>
        <w:ind w:firstLine="709"/>
        <w:jc w:val="both"/>
        <w:rPr>
          <w:snapToGrid w:val="0"/>
          <w:sz w:val="28"/>
          <w:szCs w:val="28"/>
          <w:lang w:eastAsia="en-US"/>
        </w:rPr>
      </w:pPr>
      <w:r w:rsidRPr="00A522EA">
        <w:rPr>
          <w:snapToGrid w:val="0"/>
          <w:sz w:val="28"/>
          <w:szCs w:val="28"/>
          <w:lang w:eastAsia="en-US"/>
        </w:rPr>
        <w:t>с 01.01.2025 по 30.06.2025 года 8,79 руб. куб. м.;</w:t>
      </w:r>
    </w:p>
    <w:p w14:paraId="0456DC1A" w14:textId="77777777" w:rsidR="00A522EA" w:rsidRPr="00A522EA" w:rsidRDefault="00A522EA" w:rsidP="00A522EA">
      <w:pPr>
        <w:autoSpaceDE w:val="0"/>
        <w:autoSpaceDN w:val="0"/>
        <w:adjustRightInd w:val="0"/>
        <w:ind w:firstLine="709"/>
        <w:jc w:val="both"/>
        <w:rPr>
          <w:snapToGrid w:val="0"/>
          <w:color w:val="000000"/>
          <w:sz w:val="28"/>
          <w:szCs w:val="28"/>
          <w:lang w:eastAsia="en-US"/>
        </w:rPr>
      </w:pPr>
      <w:r w:rsidRPr="00A522EA">
        <w:rPr>
          <w:snapToGrid w:val="0"/>
          <w:sz w:val="28"/>
          <w:szCs w:val="28"/>
          <w:lang w:eastAsia="en-US"/>
        </w:rPr>
        <w:t xml:space="preserve">с 01.07.2025 по 31.12.2025 </w:t>
      </w:r>
      <w:r w:rsidRPr="00A522EA">
        <w:rPr>
          <w:snapToGrid w:val="0"/>
          <w:color w:val="000000"/>
          <w:sz w:val="28"/>
          <w:szCs w:val="28"/>
          <w:lang w:eastAsia="en-US"/>
        </w:rPr>
        <w:t>года 10,23 руб. куб. м.</w:t>
      </w:r>
    </w:p>
    <w:p w14:paraId="13468932" w14:textId="77777777" w:rsidR="00A522EA" w:rsidRPr="00A522EA" w:rsidRDefault="00A522EA" w:rsidP="00A522EA">
      <w:pPr>
        <w:autoSpaceDE w:val="0"/>
        <w:autoSpaceDN w:val="0"/>
        <w:adjustRightInd w:val="0"/>
        <w:ind w:firstLine="709"/>
        <w:jc w:val="both"/>
        <w:rPr>
          <w:snapToGrid w:val="0"/>
          <w:sz w:val="28"/>
          <w:szCs w:val="28"/>
          <w:lang w:eastAsia="en-US"/>
        </w:rPr>
      </w:pPr>
      <w:bookmarkStart w:id="209" w:name="_Hlk179978956"/>
      <w:bookmarkEnd w:id="208"/>
      <w:r w:rsidRPr="00A522EA">
        <w:rPr>
          <w:snapToGrid w:val="0"/>
          <w:sz w:val="28"/>
          <w:szCs w:val="28"/>
          <w:lang w:eastAsia="en-US"/>
        </w:rPr>
        <w:t xml:space="preserve">В соответствии с пунктом 50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w:t>
      </w:r>
      <w:r w:rsidRPr="00A522EA">
        <w:rPr>
          <w:snapToGrid w:val="0"/>
          <w:sz w:val="28"/>
          <w:szCs w:val="28"/>
          <w:lang w:eastAsia="en-US"/>
        </w:rPr>
        <w:br/>
        <w:t xml:space="preserve">и теплоносителя </w:t>
      </w:r>
      <w:r w:rsidRPr="00A522EA">
        <w:rPr>
          <w:b/>
          <w:snapToGrid w:val="0"/>
          <w:sz w:val="28"/>
          <w:szCs w:val="28"/>
          <w:lang w:eastAsia="en-US"/>
        </w:rPr>
        <w:t>объемы</w:t>
      </w:r>
      <w:r w:rsidRPr="00A522EA">
        <w:rPr>
          <w:snapToGrid w:val="0"/>
          <w:sz w:val="28"/>
          <w:szCs w:val="28"/>
          <w:lang w:eastAsia="en-US"/>
        </w:rPr>
        <w:t xml:space="preserve"> используемых энергетических ресурсов, холодной воды и </w:t>
      </w:r>
      <w:r w:rsidRPr="00A522EA">
        <w:rPr>
          <w:b/>
          <w:snapToGrid w:val="0"/>
          <w:sz w:val="28"/>
          <w:szCs w:val="28"/>
          <w:lang w:eastAsia="en-US"/>
        </w:rPr>
        <w:t>теплоносителя</w:t>
      </w:r>
      <w:r w:rsidRPr="00A522EA">
        <w:rPr>
          <w:snapToGrid w:val="0"/>
          <w:sz w:val="28"/>
          <w:szCs w:val="28"/>
          <w:lang w:eastAsia="en-US"/>
        </w:rPr>
        <w:t xml:space="preserve"> </w:t>
      </w:r>
      <w:r w:rsidRPr="00A522EA">
        <w:rPr>
          <w:b/>
          <w:snapToGrid w:val="0"/>
          <w:sz w:val="28"/>
          <w:szCs w:val="28"/>
          <w:lang w:eastAsia="en-US"/>
        </w:rPr>
        <w:t>не корректируются</w:t>
      </w:r>
      <w:r w:rsidRPr="00A522EA">
        <w:rPr>
          <w:snapToGrid w:val="0"/>
          <w:sz w:val="28"/>
          <w:szCs w:val="28"/>
          <w:lang w:eastAsia="en-US"/>
        </w:rPr>
        <w:t>.</w:t>
      </w:r>
    </w:p>
    <w:bookmarkEnd w:id="209"/>
    <w:p w14:paraId="1409FC0A" w14:textId="77777777" w:rsidR="00A522EA" w:rsidRPr="00A522EA" w:rsidRDefault="00A522EA" w:rsidP="00A522EA">
      <w:pPr>
        <w:autoSpaceDE w:val="0"/>
        <w:autoSpaceDN w:val="0"/>
        <w:adjustRightInd w:val="0"/>
        <w:ind w:firstLine="709"/>
        <w:jc w:val="both"/>
        <w:rPr>
          <w:snapToGrid w:val="0"/>
          <w:sz w:val="28"/>
          <w:szCs w:val="28"/>
          <w:lang w:eastAsia="en-US"/>
        </w:rPr>
      </w:pPr>
      <w:r w:rsidRPr="00A522EA">
        <w:rPr>
          <w:snapToGrid w:val="0"/>
          <w:sz w:val="28"/>
          <w:szCs w:val="28"/>
          <w:lang w:eastAsia="en-US"/>
        </w:rPr>
        <w:t>Объем покупки теплоносителя от станции ПАО «ЮК ГРЭС» в 2025 году составит 318,281 тыс. куб. м. (нормативные потери теплоносителя, утвержденные постановлением</w:t>
      </w:r>
      <w:r w:rsidRPr="00A522EA">
        <w:rPr>
          <w:snapToGrid w:val="0"/>
          <w:sz w:val="28"/>
          <w:szCs w:val="28"/>
        </w:rPr>
        <w:t xml:space="preserve"> </w:t>
      </w:r>
      <w:r w:rsidRPr="00A522EA">
        <w:rPr>
          <w:snapToGrid w:val="0"/>
          <w:sz w:val="28"/>
          <w:szCs w:val="28"/>
          <w:lang w:eastAsia="en-US"/>
        </w:rPr>
        <w:t xml:space="preserve">РЭК Кузбасса № 353 от 30.11.2023 </w:t>
      </w:r>
      <w:r w:rsidRPr="00A522EA">
        <w:rPr>
          <w:snapToGrid w:val="0"/>
          <w:sz w:val="28"/>
          <w:szCs w:val="28"/>
          <w:lang w:eastAsia="en-US"/>
        </w:rPr>
        <w:br/>
        <w:t xml:space="preserve">«Об утверждении нормативов технологических потерь при передаче тепловой энергии, теплоносителя по тепловым сетям регулируемых организаций». </w:t>
      </w:r>
    </w:p>
    <w:p w14:paraId="5E16B9F0"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Доля разделения затрат по полугодиям пропорционально объему отпускаемой тепловой энергии ПАО «ЮК ГРЭС» составила:</w:t>
      </w:r>
    </w:p>
    <w:p w14:paraId="28E80FC5"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0,53 – 1 полугодие;</w:t>
      </w:r>
    </w:p>
    <w:p w14:paraId="69B1BB66"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lastRenderedPageBreak/>
        <w:t>0,47 – 2 полугодие.</w:t>
      </w:r>
    </w:p>
    <w:p w14:paraId="626F3928"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Соответственно объем покупки теплоносителя по полугодиям пропорционально доли отпуска тепловой энергии составит:</w:t>
      </w:r>
    </w:p>
    <w:p w14:paraId="5FF08C18"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1 полугодие 168,689 тыс. куб. м. = 318,281 тыс. куб. м. × 0,53 (доля </w:t>
      </w:r>
      <w:r w:rsidRPr="00A522EA">
        <w:rPr>
          <w:snapToGrid w:val="0"/>
          <w:sz w:val="28"/>
          <w:szCs w:val="28"/>
        </w:rPr>
        <w:br/>
        <w:t>1 полугодия);</w:t>
      </w:r>
    </w:p>
    <w:p w14:paraId="2A3B6962"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2 полугодие 149,592 тыс. куб. м. = 318,281 тыс. куб. м. × 0,47 (доля </w:t>
      </w:r>
      <w:r w:rsidRPr="00A522EA">
        <w:rPr>
          <w:snapToGrid w:val="0"/>
          <w:sz w:val="28"/>
          <w:szCs w:val="28"/>
        </w:rPr>
        <w:br/>
        <w:t>2 полугодия).</w:t>
      </w:r>
    </w:p>
    <w:p w14:paraId="4446A753" w14:textId="77777777" w:rsidR="00A522EA" w:rsidRPr="00A522EA" w:rsidRDefault="00A522EA" w:rsidP="00A522EA">
      <w:pPr>
        <w:autoSpaceDE w:val="0"/>
        <w:autoSpaceDN w:val="0"/>
        <w:adjustRightInd w:val="0"/>
        <w:ind w:firstLine="709"/>
        <w:jc w:val="both"/>
        <w:rPr>
          <w:snapToGrid w:val="0"/>
          <w:sz w:val="28"/>
          <w:szCs w:val="28"/>
          <w:lang w:eastAsia="en-US"/>
        </w:rPr>
      </w:pPr>
    </w:p>
    <w:p w14:paraId="658DE302"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Экономически обоснованные расходы на приобретение теплоносителя</w:t>
      </w:r>
      <w:r w:rsidRPr="00A522EA">
        <w:rPr>
          <w:snapToGrid w:val="0"/>
          <w:sz w:val="28"/>
          <w:szCs w:val="28"/>
        </w:rPr>
        <w:br/>
      </w:r>
      <w:r w:rsidRPr="00A522EA">
        <w:rPr>
          <w:b/>
          <w:snapToGrid w:val="0"/>
          <w:sz w:val="28"/>
          <w:szCs w:val="28"/>
        </w:rPr>
        <w:t>в 2025 году</w:t>
      </w:r>
      <w:r w:rsidRPr="00A522EA">
        <w:rPr>
          <w:snapToGrid w:val="0"/>
          <w:sz w:val="28"/>
          <w:szCs w:val="28"/>
        </w:rPr>
        <w:t xml:space="preserve"> составят: </w:t>
      </w:r>
    </w:p>
    <w:p w14:paraId="0F4AA4FD" w14:textId="77777777" w:rsidR="00A522EA" w:rsidRPr="00A522EA" w:rsidRDefault="00A522EA" w:rsidP="00A522EA">
      <w:pPr>
        <w:ind w:firstLine="709"/>
        <w:jc w:val="both"/>
        <w:rPr>
          <w:b/>
          <w:snapToGrid w:val="0"/>
          <w:color w:val="000000"/>
          <w:sz w:val="28"/>
          <w:szCs w:val="28"/>
        </w:rPr>
      </w:pPr>
      <w:bookmarkStart w:id="210" w:name="_Hlk151453237"/>
      <w:r w:rsidRPr="00A522EA">
        <w:rPr>
          <w:snapToGrid w:val="0"/>
          <w:sz w:val="28"/>
          <w:szCs w:val="28"/>
        </w:rPr>
        <w:t xml:space="preserve">8,79 руб. куб. м (тариф на теплоноситель 1 полугодия 2025 года) × </w:t>
      </w:r>
      <w:r w:rsidRPr="00A522EA">
        <w:rPr>
          <w:snapToGrid w:val="0"/>
          <w:sz w:val="28"/>
          <w:szCs w:val="28"/>
        </w:rPr>
        <w:br/>
        <w:t xml:space="preserve">168,689 тыс. куб. м (объем теплоносителя 1 полугодия) + 10,23 руб. куб. м (тариф на теплоноситель 2 полугодия 2025 года) × 149,592 тыс. куб. м (объем теплоносителя 2 полугодия) </w:t>
      </w:r>
      <w:r w:rsidRPr="00A522EA">
        <w:rPr>
          <w:snapToGrid w:val="0"/>
          <w:color w:val="000000"/>
          <w:sz w:val="28"/>
          <w:szCs w:val="28"/>
        </w:rPr>
        <w:t xml:space="preserve">= </w:t>
      </w:r>
      <w:r w:rsidRPr="00A522EA">
        <w:rPr>
          <w:b/>
          <w:snapToGrid w:val="0"/>
          <w:color w:val="000000"/>
          <w:sz w:val="28"/>
          <w:szCs w:val="28"/>
        </w:rPr>
        <w:t>3 013 тыс. руб.</w:t>
      </w:r>
    </w:p>
    <w:bookmarkEnd w:id="210"/>
    <w:p w14:paraId="3DA8288B" w14:textId="77777777" w:rsidR="00A522EA" w:rsidRPr="00A522EA" w:rsidRDefault="00A522EA" w:rsidP="00A522EA">
      <w:pPr>
        <w:ind w:firstLine="709"/>
        <w:jc w:val="both"/>
        <w:rPr>
          <w:snapToGrid w:val="0"/>
          <w:sz w:val="28"/>
          <w:szCs w:val="28"/>
        </w:rPr>
      </w:pPr>
      <w:r w:rsidRPr="00A522EA">
        <w:rPr>
          <w:snapToGrid w:val="0"/>
          <w:sz w:val="28"/>
          <w:szCs w:val="28"/>
        </w:rPr>
        <w:t>Данные расходы эксперты считают экономически обоснованными</w:t>
      </w:r>
      <w:r w:rsidRPr="00A522EA">
        <w:rPr>
          <w:snapToGrid w:val="0"/>
          <w:sz w:val="28"/>
          <w:szCs w:val="28"/>
        </w:rPr>
        <w:br/>
        <w:t>и предлагают к включению в НВВ предприятия на 2025 год.</w:t>
      </w:r>
    </w:p>
    <w:p w14:paraId="772843E5" w14:textId="77777777" w:rsidR="00A522EA" w:rsidRPr="00A522EA" w:rsidRDefault="00A522EA" w:rsidP="00A522EA">
      <w:pPr>
        <w:ind w:firstLine="709"/>
        <w:jc w:val="both"/>
        <w:rPr>
          <w:snapToGrid w:val="0"/>
          <w:sz w:val="28"/>
          <w:szCs w:val="28"/>
        </w:rPr>
      </w:pPr>
      <w:r w:rsidRPr="00A522EA">
        <w:rPr>
          <w:snapToGrid w:val="0"/>
          <w:sz w:val="28"/>
          <w:szCs w:val="28"/>
        </w:rPr>
        <w:t xml:space="preserve">Расходы в размере </w:t>
      </w:r>
      <w:r w:rsidRPr="00A522EA">
        <w:rPr>
          <w:snapToGrid w:val="0"/>
          <w:color w:val="000000"/>
          <w:sz w:val="28"/>
          <w:szCs w:val="28"/>
        </w:rPr>
        <w:t>425 т</w:t>
      </w:r>
      <w:r w:rsidRPr="00A522EA">
        <w:rPr>
          <w:snapToGrid w:val="0"/>
          <w:sz w:val="28"/>
          <w:szCs w:val="28"/>
        </w:rPr>
        <w:t>ыс. руб., не подтвержденные предприятием документально, подлежат исключению из НВВ на 2025 год, как экономически необоснованные.</w:t>
      </w:r>
    </w:p>
    <w:p w14:paraId="5EC19B81" w14:textId="77777777" w:rsidR="00A522EA" w:rsidRPr="00A522EA" w:rsidRDefault="00A522EA" w:rsidP="00A522EA">
      <w:pPr>
        <w:rPr>
          <w:snapToGrid w:val="0"/>
          <w:sz w:val="28"/>
          <w:szCs w:val="28"/>
          <w:highlight w:val="green"/>
          <w:lang w:eastAsia="en-US"/>
        </w:rPr>
      </w:pPr>
    </w:p>
    <w:p w14:paraId="447792AF" w14:textId="77777777" w:rsidR="00A522EA" w:rsidRPr="00A522EA" w:rsidRDefault="00A522EA" w:rsidP="00A522EA">
      <w:pPr>
        <w:ind w:firstLine="709"/>
        <w:jc w:val="both"/>
        <w:rPr>
          <w:snapToGrid w:val="0"/>
          <w:sz w:val="28"/>
          <w:szCs w:val="28"/>
        </w:rPr>
      </w:pPr>
      <w:r w:rsidRPr="00A522EA">
        <w:rPr>
          <w:snapToGrid w:val="0"/>
          <w:sz w:val="28"/>
          <w:szCs w:val="28"/>
        </w:rPr>
        <w:t xml:space="preserve">Общая величина расходов на приобретение энергетических ресурсов, </w:t>
      </w:r>
      <w:r w:rsidRPr="00A522EA">
        <w:rPr>
          <w:bCs/>
          <w:snapToGrid w:val="0"/>
          <w:sz w:val="28"/>
          <w:szCs w:val="28"/>
        </w:rPr>
        <w:t>холодной воды и теплоносителя</w:t>
      </w:r>
      <w:r w:rsidRPr="00A522EA">
        <w:rPr>
          <w:b/>
          <w:snapToGrid w:val="0"/>
          <w:sz w:val="28"/>
          <w:szCs w:val="28"/>
        </w:rPr>
        <w:t xml:space="preserve"> </w:t>
      </w:r>
      <w:r w:rsidRPr="00A522EA">
        <w:rPr>
          <w:snapToGrid w:val="0"/>
          <w:sz w:val="28"/>
          <w:szCs w:val="28"/>
        </w:rPr>
        <w:t>приведена в таблице 7.</w:t>
      </w:r>
    </w:p>
    <w:p w14:paraId="3A430FDA" w14:textId="77777777" w:rsidR="00A522EA" w:rsidRPr="00A522EA" w:rsidRDefault="00A522EA" w:rsidP="00A522EA">
      <w:pPr>
        <w:ind w:firstLine="709"/>
        <w:jc w:val="both"/>
        <w:rPr>
          <w:sz w:val="2"/>
          <w:szCs w:val="28"/>
        </w:rPr>
      </w:pPr>
      <w:r w:rsidRPr="00A522EA">
        <w:rPr>
          <w:sz w:val="28"/>
          <w:szCs w:val="28"/>
        </w:rPr>
        <w:br w:type="page"/>
      </w:r>
    </w:p>
    <w:p w14:paraId="39C3F497" w14:textId="77777777" w:rsidR="00A522EA" w:rsidRPr="00A522EA" w:rsidRDefault="00A522EA" w:rsidP="00277A6A">
      <w:pPr>
        <w:numPr>
          <w:ilvl w:val="0"/>
          <w:numId w:val="5"/>
        </w:numPr>
        <w:ind w:right="-426" w:hanging="1211"/>
        <w:jc w:val="right"/>
        <w:rPr>
          <w:snapToGrid w:val="0"/>
          <w:sz w:val="28"/>
          <w:szCs w:val="28"/>
        </w:rPr>
      </w:pPr>
    </w:p>
    <w:p w14:paraId="2D8B08E4" w14:textId="77777777" w:rsidR="00A522EA" w:rsidRPr="00A522EA" w:rsidRDefault="00A522EA" w:rsidP="00A522EA">
      <w:pPr>
        <w:jc w:val="center"/>
        <w:rPr>
          <w:rFonts w:eastAsia="Calibri"/>
          <w:b/>
          <w:bCs/>
          <w:snapToGrid w:val="0"/>
          <w:sz w:val="28"/>
          <w:lang w:eastAsia="en-US"/>
        </w:rPr>
      </w:pPr>
      <w:r w:rsidRPr="00A522EA">
        <w:rPr>
          <w:rFonts w:eastAsia="Calibri"/>
          <w:b/>
          <w:bCs/>
          <w:snapToGrid w:val="0"/>
          <w:sz w:val="28"/>
          <w:lang w:eastAsia="en-US"/>
        </w:rPr>
        <w:t xml:space="preserve">Реестр расходов на приобретение энергетических ресурсов, </w:t>
      </w:r>
    </w:p>
    <w:p w14:paraId="49E0E9F8" w14:textId="77777777" w:rsidR="00A522EA" w:rsidRPr="00A522EA" w:rsidRDefault="00A522EA" w:rsidP="00A522EA">
      <w:pPr>
        <w:jc w:val="center"/>
        <w:rPr>
          <w:rFonts w:eastAsia="Calibri"/>
          <w:b/>
          <w:bCs/>
          <w:snapToGrid w:val="0"/>
          <w:sz w:val="28"/>
          <w:lang w:eastAsia="en-US"/>
        </w:rPr>
      </w:pPr>
      <w:r w:rsidRPr="00A522EA">
        <w:rPr>
          <w:rFonts w:eastAsia="Calibri"/>
          <w:b/>
          <w:bCs/>
          <w:snapToGrid w:val="0"/>
          <w:sz w:val="28"/>
          <w:lang w:eastAsia="en-US"/>
        </w:rPr>
        <w:t>холодной воды и теплоносителя (далее - ресурсы)</w:t>
      </w:r>
    </w:p>
    <w:p w14:paraId="547CB273" w14:textId="77777777" w:rsidR="00A522EA" w:rsidRPr="00A522EA" w:rsidRDefault="00A522EA" w:rsidP="00A522EA">
      <w:pPr>
        <w:keepNext/>
        <w:numPr>
          <w:ilvl w:val="1"/>
          <w:numId w:val="0"/>
        </w:numPr>
        <w:ind w:left="851" w:right="-144"/>
        <w:jc w:val="center"/>
        <w:outlineLvl w:val="2"/>
        <w:rPr>
          <w:rFonts w:cs="Arial"/>
          <w:b/>
          <w:bCs/>
          <w:color w:val="000000"/>
          <w:sz w:val="28"/>
          <w:szCs w:val="26"/>
          <w:lang w:eastAsia="en-US"/>
        </w:rPr>
      </w:pPr>
      <w:r w:rsidRPr="00A522EA">
        <w:rPr>
          <w:rFonts w:cs="Arial"/>
          <w:b/>
          <w:bCs/>
          <w:color w:val="000000"/>
          <w:sz w:val="28"/>
          <w:szCs w:val="26"/>
          <w:lang w:eastAsia="en-US"/>
        </w:rPr>
        <w:t>(приложение 5.4 к Методическим указаниям)</w:t>
      </w:r>
    </w:p>
    <w:p w14:paraId="4ED6BA12" w14:textId="77777777" w:rsidR="00A522EA" w:rsidRPr="00A522EA" w:rsidRDefault="00A522EA" w:rsidP="00A522EA">
      <w:pPr>
        <w:ind w:firstLine="851"/>
        <w:jc w:val="right"/>
        <w:rPr>
          <w:snapToGrid w:val="0"/>
          <w:sz w:val="28"/>
          <w:szCs w:val="28"/>
        </w:rPr>
      </w:pPr>
      <w:r w:rsidRPr="00A522EA">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3799"/>
        <w:gridCol w:w="1557"/>
        <w:gridCol w:w="1557"/>
        <w:gridCol w:w="1973"/>
      </w:tblGrid>
      <w:tr w:rsidR="00A522EA" w:rsidRPr="00A522EA" w14:paraId="181F6708" w14:textId="77777777" w:rsidTr="00295606">
        <w:trPr>
          <w:trHeight w:val="670"/>
        </w:trPr>
        <w:tc>
          <w:tcPr>
            <w:tcW w:w="612" w:type="dxa"/>
            <w:shd w:val="clear" w:color="auto" w:fill="auto"/>
            <w:vAlign w:val="center"/>
            <w:hideMark/>
          </w:tcPr>
          <w:p w14:paraId="1EAD2BA5" w14:textId="77777777" w:rsidR="00A522EA" w:rsidRPr="00A522EA" w:rsidRDefault="00A522EA" w:rsidP="00A522EA">
            <w:pPr>
              <w:jc w:val="center"/>
              <w:rPr>
                <w:snapToGrid w:val="0"/>
              </w:rPr>
            </w:pPr>
            <w:bookmarkStart w:id="211" w:name="_Hlk179979829"/>
            <w:r w:rsidRPr="00A522EA">
              <w:rPr>
                <w:snapToGrid w:val="0"/>
              </w:rPr>
              <w:t>№ п/п</w:t>
            </w:r>
          </w:p>
        </w:tc>
        <w:tc>
          <w:tcPr>
            <w:tcW w:w="3799" w:type="dxa"/>
            <w:shd w:val="clear" w:color="auto" w:fill="auto"/>
            <w:vAlign w:val="center"/>
            <w:hideMark/>
          </w:tcPr>
          <w:p w14:paraId="74700A04" w14:textId="77777777" w:rsidR="00A522EA" w:rsidRPr="00A522EA" w:rsidRDefault="00A522EA" w:rsidP="00A522EA">
            <w:pPr>
              <w:jc w:val="center"/>
              <w:rPr>
                <w:snapToGrid w:val="0"/>
              </w:rPr>
            </w:pPr>
            <w:r w:rsidRPr="00A522EA">
              <w:rPr>
                <w:snapToGrid w:val="0"/>
              </w:rPr>
              <w:t>Наименование ресурса</w:t>
            </w:r>
          </w:p>
        </w:tc>
        <w:tc>
          <w:tcPr>
            <w:tcW w:w="1557" w:type="dxa"/>
          </w:tcPr>
          <w:p w14:paraId="093D3AAF" w14:textId="77777777" w:rsidR="00A522EA" w:rsidRPr="00A522EA" w:rsidRDefault="00A522EA" w:rsidP="00A522EA">
            <w:pPr>
              <w:ind w:left="-57" w:right="-57"/>
              <w:jc w:val="center"/>
              <w:rPr>
                <w:snapToGrid w:val="0"/>
              </w:rPr>
            </w:pPr>
            <w:r w:rsidRPr="00A522EA">
              <w:rPr>
                <w:snapToGrid w:val="0"/>
              </w:rPr>
              <w:t>Предложение предприятия на 2025 год</w:t>
            </w:r>
          </w:p>
        </w:tc>
        <w:tc>
          <w:tcPr>
            <w:tcW w:w="1557" w:type="dxa"/>
          </w:tcPr>
          <w:p w14:paraId="0D010F8A" w14:textId="77777777" w:rsidR="00A522EA" w:rsidRPr="00A522EA" w:rsidRDefault="00A522EA" w:rsidP="00A522EA">
            <w:pPr>
              <w:ind w:left="-57" w:right="-57"/>
              <w:jc w:val="center"/>
              <w:rPr>
                <w:snapToGrid w:val="0"/>
              </w:rPr>
            </w:pPr>
            <w:r w:rsidRPr="00A522EA">
              <w:rPr>
                <w:snapToGrid w:val="0"/>
              </w:rPr>
              <w:t>Предложение экспертов на 2025 год</w:t>
            </w:r>
          </w:p>
        </w:tc>
        <w:tc>
          <w:tcPr>
            <w:tcW w:w="1973" w:type="dxa"/>
          </w:tcPr>
          <w:p w14:paraId="7CBDCAF0" w14:textId="77777777" w:rsidR="00A522EA" w:rsidRPr="00A522EA" w:rsidRDefault="00A522EA" w:rsidP="00A522EA">
            <w:pPr>
              <w:ind w:left="-57" w:right="-57"/>
              <w:jc w:val="center"/>
              <w:rPr>
                <w:snapToGrid w:val="0"/>
              </w:rPr>
            </w:pPr>
            <w:r w:rsidRPr="00A522EA">
              <w:rPr>
                <w:snapToGrid w:val="0"/>
              </w:rPr>
              <w:t>Корректировка предложения предприятия</w:t>
            </w:r>
          </w:p>
        </w:tc>
      </w:tr>
      <w:tr w:rsidR="00A522EA" w:rsidRPr="00A522EA" w14:paraId="57E82BCA" w14:textId="77777777" w:rsidTr="00295606">
        <w:trPr>
          <w:trHeight w:val="163"/>
        </w:trPr>
        <w:tc>
          <w:tcPr>
            <w:tcW w:w="612" w:type="dxa"/>
            <w:shd w:val="clear" w:color="auto" w:fill="auto"/>
            <w:vAlign w:val="center"/>
            <w:hideMark/>
          </w:tcPr>
          <w:p w14:paraId="07C04B8B" w14:textId="77777777" w:rsidR="00A522EA" w:rsidRPr="00A522EA" w:rsidRDefault="00A522EA" w:rsidP="00A522EA">
            <w:pPr>
              <w:jc w:val="center"/>
              <w:rPr>
                <w:snapToGrid w:val="0"/>
              </w:rPr>
            </w:pPr>
            <w:r w:rsidRPr="00A522EA">
              <w:rPr>
                <w:snapToGrid w:val="0"/>
              </w:rPr>
              <w:t>1</w:t>
            </w:r>
          </w:p>
        </w:tc>
        <w:tc>
          <w:tcPr>
            <w:tcW w:w="3799" w:type="dxa"/>
            <w:shd w:val="clear" w:color="auto" w:fill="auto"/>
            <w:vAlign w:val="center"/>
            <w:hideMark/>
          </w:tcPr>
          <w:p w14:paraId="771EB85C" w14:textId="77777777" w:rsidR="00A522EA" w:rsidRPr="00A522EA" w:rsidRDefault="00A522EA" w:rsidP="00A522EA">
            <w:pPr>
              <w:rPr>
                <w:snapToGrid w:val="0"/>
              </w:rPr>
            </w:pPr>
            <w:r w:rsidRPr="00A522EA">
              <w:rPr>
                <w:snapToGrid w:val="0"/>
              </w:rPr>
              <w:t>Расходы на топливо</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70938958" w14:textId="77777777" w:rsidR="00A522EA" w:rsidRPr="00A522EA" w:rsidRDefault="00A522EA" w:rsidP="00A522EA">
            <w:pPr>
              <w:jc w:val="center"/>
              <w:rPr>
                <w:color w:val="000000"/>
              </w:rPr>
            </w:pPr>
            <w:r w:rsidRPr="00A522EA">
              <w:rPr>
                <w:snapToGrid w:val="0"/>
                <w:color w:val="000000"/>
              </w:rPr>
              <w:t>64 353</w:t>
            </w:r>
          </w:p>
        </w:tc>
        <w:tc>
          <w:tcPr>
            <w:tcW w:w="1557" w:type="dxa"/>
            <w:tcBorders>
              <w:top w:val="single" w:sz="4" w:space="0" w:color="auto"/>
              <w:left w:val="nil"/>
              <w:bottom w:val="single" w:sz="4" w:space="0" w:color="auto"/>
              <w:right w:val="single" w:sz="4" w:space="0" w:color="auto"/>
            </w:tcBorders>
            <w:shd w:val="clear" w:color="auto" w:fill="auto"/>
            <w:vAlign w:val="center"/>
          </w:tcPr>
          <w:p w14:paraId="6708F2C5" w14:textId="77777777" w:rsidR="00A522EA" w:rsidRPr="00A522EA" w:rsidRDefault="00A522EA" w:rsidP="00A522EA">
            <w:pPr>
              <w:jc w:val="center"/>
              <w:rPr>
                <w:snapToGrid w:val="0"/>
                <w:color w:val="000000"/>
              </w:rPr>
            </w:pPr>
            <w:r w:rsidRPr="00A522EA">
              <w:rPr>
                <w:snapToGrid w:val="0"/>
                <w:color w:val="000000"/>
              </w:rPr>
              <w:t>48 265</w:t>
            </w:r>
          </w:p>
        </w:tc>
        <w:tc>
          <w:tcPr>
            <w:tcW w:w="1973" w:type="dxa"/>
            <w:tcBorders>
              <w:top w:val="single" w:sz="4" w:space="0" w:color="auto"/>
              <w:left w:val="nil"/>
              <w:bottom w:val="single" w:sz="4" w:space="0" w:color="auto"/>
              <w:right w:val="single" w:sz="4" w:space="0" w:color="auto"/>
            </w:tcBorders>
            <w:shd w:val="clear" w:color="auto" w:fill="auto"/>
            <w:vAlign w:val="center"/>
          </w:tcPr>
          <w:p w14:paraId="5D566EDE" w14:textId="77777777" w:rsidR="00A522EA" w:rsidRPr="00A522EA" w:rsidRDefault="00A522EA" w:rsidP="00A522EA">
            <w:pPr>
              <w:jc w:val="center"/>
              <w:rPr>
                <w:snapToGrid w:val="0"/>
                <w:color w:val="000000"/>
              </w:rPr>
            </w:pPr>
            <w:r w:rsidRPr="00A522EA">
              <w:rPr>
                <w:snapToGrid w:val="0"/>
                <w:color w:val="000000"/>
              </w:rPr>
              <w:t>-16 088</w:t>
            </w:r>
          </w:p>
        </w:tc>
      </w:tr>
      <w:tr w:rsidR="00A522EA" w:rsidRPr="00A522EA" w14:paraId="015E51C4" w14:textId="77777777" w:rsidTr="00295606">
        <w:trPr>
          <w:trHeight w:val="253"/>
        </w:trPr>
        <w:tc>
          <w:tcPr>
            <w:tcW w:w="612" w:type="dxa"/>
            <w:shd w:val="clear" w:color="auto" w:fill="auto"/>
            <w:vAlign w:val="center"/>
            <w:hideMark/>
          </w:tcPr>
          <w:p w14:paraId="00E4C8DE" w14:textId="77777777" w:rsidR="00A522EA" w:rsidRPr="00A522EA" w:rsidRDefault="00A522EA" w:rsidP="00A522EA">
            <w:pPr>
              <w:jc w:val="center"/>
              <w:rPr>
                <w:snapToGrid w:val="0"/>
              </w:rPr>
            </w:pPr>
            <w:r w:rsidRPr="00A522EA">
              <w:rPr>
                <w:snapToGrid w:val="0"/>
              </w:rPr>
              <w:t>2</w:t>
            </w:r>
          </w:p>
        </w:tc>
        <w:tc>
          <w:tcPr>
            <w:tcW w:w="3799" w:type="dxa"/>
            <w:shd w:val="clear" w:color="auto" w:fill="auto"/>
            <w:vAlign w:val="center"/>
            <w:hideMark/>
          </w:tcPr>
          <w:p w14:paraId="63FA9003" w14:textId="77777777" w:rsidR="00A522EA" w:rsidRPr="00A522EA" w:rsidRDefault="00A522EA" w:rsidP="00A522EA">
            <w:pPr>
              <w:rPr>
                <w:snapToGrid w:val="0"/>
              </w:rPr>
            </w:pPr>
            <w:r w:rsidRPr="00A522EA">
              <w:rPr>
                <w:snapToGrid w:val="0"/>
              </w:rPr>
              <w:t xml:space="preserve">Расходы на электрическую энергию </w:t>
            </w:r>
          </w:p>
        </w:tc>
        <w:tc>
          <w:tcPr>
            <w:tcW w:w="1557" w:type="dxa"/>
            <w:tcBorders>
              <w:top w:val="nil"/>
              <w:left w:val="single" w:sz="4" w:space="0" w:color="auto"/>
              <w:bottom w:val="single" w:sz="4" w:space="0" w:color="auto"/>
              <w:right w:val="single" w:sz="4" w:space="0" w:color="auto"/>
            </w:tcBorders>
            <w:shd w:val="clear" w:color="auto" w:fill="auto"/>
            <w:vAlign w:val="center"/>
          </w:tcPr>
          <w:p w14:paraId="1E73B91B" w14:textId="77777777" w:rsidR="00A522EA" w:rsidRPr="00A522EA" w:rsidRDefault="00A522EA" w:rsidP="00A522EA">
            <w:pPr>
              <w:jc w:val="center"/>
              <w:rPr>
                <w:snapToGrid w:val="0"/>
                <w:color w:val="000000"/>
              </w:rPr>
            </w:pPr>
            <w:r w:rsidRPr="00A522EA">
              <w:rPr>
                <w:snapToGrid w:val="0"/>
                <w:color w:val="000000"/>
              </w:rPr>
              <w:t>88 133</w:t>
            </w:r>
          </w:p>
        </w:tc>
        <w:tc>
          <w:tcPr>
            <w:tcW w:w="1557" w:type="dxa"/>
            <w:tcBorders>
              <w:top w:val="nil"/>
              <w:left w:val="nil"/>
              <w:bottom w:val="single" w:sz="4" w:space="0" w:color="auto"/>
              <w:right w:val="single" w:sz="4" w:space="0" w:color="auto"/>
            </w:tcBorders>
            <w:shd w:val="clear" w:color="auto" w:fill="auto"/>
            <w:vAlign w:val="center"/>
          </w:tcPr>
          <w:p w14:paraId="589102F8" w14:textId="77777777" w:rsidR="00A522EA" w:rsidRPr="00A522EA" w:rsidRDefault="00A522EA" w:rsidP="00A522EA">
            <w:pPr>
              <w:jc w:val="center"/>
              <w:rPr>
                <w:snapToGrid w:val="0"/>
                <w:color w:val="000000"/>
              </w:rPr>
            </w:pPr>
            <w:r w:rsidRPr="00A522EA">
              <w:rPr>
                <w:snapToGrid w:val="0"/>
                <w:color w:val="000000"/>
              </w:rPr>
              <w:t>80 961</w:t>
            </w:r>
          </w:p>
        </w:tc>
        <w:tc>
          <w:tcPr>
            <w:tcW w:w="1973" w:type="dxa"/>
            <w:tcBorders>
              <w:top w:val="nil"/>
              <w:left w:val="nil"/>
              <w:bottom w:val="single" w:sz="4" w:space="0" w:color="auto"/>
              <w:right w:val="single" w:sz="4" w:space="0" w:color="auto"/>
            </w:tcBorders>
            <w:shd w:val="clear" w:color="auto" w:fill="auto"/>
            <w:vAlign w:val="center"/>
          </w:tcPr>
          <w:p w14:paraId="4E2BCCD8" w14:textId="77777777" w:rsidR="00A522EA" w:rsidRPr="00A522EA" w:rsidRDefault="00A522EA" w:rsidP="00A522EA">
            <w:pPr>
              <w:jc w:val="center"/>
              <w:rPr>
                <w:snapToGrid w:val="0"/>
                <w:color w:val="000000"/>
              </w:rPr>
            </w:pPr>
            <w:r w:rsidRPr="00A522EA">
              <w:rPr>
                <w:snapToGrid w:val="0"/>
                <w:color w:val="000000"/>
              </w:rPr>
              <w:t>-7 172</w:t>
            </w:r>
          </w:p>
        </w:tc>
      </w:tr>
      <w:tr w:rsidR="00A522EA" w:rsidRPr="00A522EA" w14:paraId="5DF1D0F6" w14:textId="77777777" w:rsidTr="00295606">
        <w:trPr>
          <w:trHeight w:val="187"/>
        </w:trPr>
        <w:tc>
          <w:tcPr>
            <w:tcW w:w="612" w:type="dxa"/>
            <w:shd w:val="clear" w:color="auto" w:fill="auto"/>
            <w:vAlign w:val="center"/>
            <w:hideMark/>
          </w:tcPr>
          <w:p w14:paraId="1A7370C5" w14:textId="77777777" w:rsidR="00A522EA" w:rsidRPr="00A522EA" w:rsidRDefault="00A522EA" w:rsidP="00A522EA">
            <w:pPr>
              <w:jc w:val="center"/>
              <w:rPr>
                <w:snapToGrid w:val="0"/>
              </w:rPr>
            </w:pPr>
            <w:r w:rsidRPr="00A522EA">
              <w:rPr>
                <w:snapToGrid w:val="0"/>
              </w:rPr>
              <w:t>3</w:t>
            </w:r>
          </w:p>
        </w:tc>
        <w:tc>
          <w:tcPr>
            <w:tcW w:w="3799" w:type="dxa"/>
            <w:shd w:val="clear" w:color="auto" w:fill="auto"/>
            <w:vAlign w:val="center"/>
            <w:hideMark/>
          </w:tcPr>
          <w:p w14:paraId="59BA019E" w14:textId="77777777" w:rsidR="00A522EA" w:rsidRPr="00A522EA" w:rsidRDefault="00A522EA" w:rsidP="00A522EA">
            <w:pPr>
              <w:rPr>
                <w:snapToGrid w:val="0"/>
              </w:rPr>
            </w:pPr>
            <w:r w:rsidRPr="00A522EA">
              <w:rPr>
                <w:snapToGrid w:val="0"/>
              </w:rPr>
              <w:t xml:space="preserve">Расходы на тепловую энергию </w:t>
            </w:r>
          </w:p>
        </w:tc>
        <w:tc>
          <w:tcPr>
            <w:tcW w:w="1557" w:type="dxa"/>
            <w:tcBorders>
              <w:top w:val="nil"/>
              <w:left w:val="single" w:sz="4" w:space="0" w:color="auto"/>
              <w:bottom w:val="single" w:sz="4" w:space="0" w:color="auto"/>
              <w:right w:val="single" w:sz="4" w:space="0" w:color="auto"/>
            </w:tcBorders>
            <w:shd w:val="clear" w:color="auto" w:fill="auto"/>
            <w:vAlign w:val="center"/>
          </w:tcPr>
          <w:p w14:paraId="4FDCFDC0" w14:textId="77777777" w:rsidR="00A522EA" w:rsidRPr="00A522EA" w:rsidRDefault="00A522EA" w:rsidP="00A522EA">
            <w:pPr>
              <w:jc w:val="center"/>
              <w:rPr>
                <w:snapToGrid w:val="0"/>
                <w:color w:val="000000"/>
              </w:rPr>
            </w:pPr>
            <w:r w:rsidRPr="00A522EA">
              <w:rPr>
                <w:snapToGrid w:val="0"/>
                <w:color w:val="000000"/>
              </w:rPr>
              <w:t>346 418</w:t>
            </w:r>
          </w:p>
        </w:tc>
        <w:tc>
          <w:tcPr>
            <w:tcW w:w="1557" w:type="dxa"/>
            <w:tcBorders>
              <w:top w:val="nil"/>
              <w:left w:val="nil"/>
              <w:bottom w:val="single" w:sz="4" w:space="0" w:color="auto"/>
              <w:right w:val="single" w:sz="4" w:space="0" w:color="auto"/>
            </w:tcBorders>
            <w:shd w:val="clear" w:color="auto" w:fill="auto"/>
            <w:vAlign w:val="center"/>
          </w:tcPr>
          <w:p w14:paraId="6BFF8DC2" w14:textId="77777777" w:rsidR="00A522EA" w:rsidRPr="00A522EA" w:rsidRDefault="00A522EA" w:rsidP="00A522EA">
            <w:pPr>
              <w:jc w:val="center"/>
              <w:rPr>
                <w:snapToGrid w:val="0"/>
                <w:color w:val="000000"/>
              </w:rPr>
            </w:pPr>
            <w:r w:rsidRPr="00A522EA">
              <w:rPr>
                <w:snapToGrid w:val="0"/>
                <w:color w:val="000000"/>
              </w:rPr>
              <w:t>332 450</w:t>
            </w:r>
          </w:p>
        </w:tc>
        <w:tc>
          <w:tcPr>
            <w:tcW w:w="1973" w:type="dxa"/>
            <w:tcBorders>
              <w:top w:val="nil"/>
              <w:left w:val="nil"/>
              <w:bottom w:val="single" w:sz="4" w:space="0" w:color="auto"/>
              <w:right w:val="single" w:sz="4" w:space="0" w:color="auto"/>
            </w:tcBorders>
            <w:shd w:val="clear" w:color="auto" w:fill="auto"/>
            <w:vAlign w:val="center"/>
          </w:tcPr>
          <w:p w14:paraId="45EE319B" w14:textId="77777777" w:rsidR="00A522EA" w:rsidRPr="00A522EA" w:rsidRDefault="00A522EA" w:rsidP="00A522EA">
            <w:pPr>
              <w:jc w:val="center"/>
              <w:rPr>
                <w:snapToGrid w:val="0"/>
                <w:color w:val="000000"/>
              </w:rPr>
            </w:pPr>
            <w:r w:rsidRPr="00A522EA">
              <w:rPr>
                <w:snapToGrid w:val="0"/>
                <w:color w:val="000000"/>
              </w:rPr>
              <w:t>-13 968</w:t>
            </w:r>
          </w:p>
        </w:tc>
      </w:tr>
      <w:tr w:rsidR="00A522EA" w:rsidRPr="00A522EA" w14:paraId="469CC398" w14:textId="77777777" w:rsidTr="00295606">
        <w:trPr>
          <w:trHeight w:val="121"/>
        </w:trPr>
        <w:tc>
          <w:tcPr>
            <w:tcW w:w="612" w:type="dxa"/>
            <w:shd w:val="clear" w:color="auto" w:fill="auto"/>
            <w:vAlign w:val="center"/>
            <w:hideMark/>
          </w:tcPr>
          <w:p w14:paraId="20EA5C6A" w14:textId="77777777" w:rsidR="00A522EA" w:rsidRPr="00A522EA" w:rsidRDefault="00A522EA" w:rsidP="00A522EA">
            <w:pPr>
              <w:jc w:val="center"/>
              <w:rPr>
                <w:snapToGrid w:val="0"/>
              </w:rPr>
            </w:pPr>
            <w:r w:rsidRPr="00A522EA">
              <w:rPr>
                <w:snapToGrid w:val="0"/>
              </w:rPr>
              <w:t>4</w:t>
            </w:r>
          </w:p>
        </w:tc>
        <w:tc>
          <w:tcPr>
            <w:tcW w:w="3799" w:type="dxa"/>
            <w:shd w:val="clear" w:color="auto" w:fill="auto"/>
            <w:vAlign w:val="center"/>
            <w:hideMark/>
          </w:tcPr>
          <w:p w14:paraId="59E80953" w14:textId="77777777" w:rsidR="00A522EA" w:rsidRPr="00A522EA" w:rsidRDefault="00A522EA" w:rsidP="00A522EA">
            <w:pPr>
              <w:rPr>
                <w:snapToGrid w:val="0"/>
              </w:rPr>
            </w:pPr>
            <w:r w:rsidRPr="00A522EA">
              <w:rPr>
                <w:snapToGrid w:val="0"/>
              </w:rPr>
              <w:t>Расходы на холодную воду</w:t>
            </w:r>
          </w:p>
        </w:tc>
        <w:tc>
          <w:tcPr>
            <w:tcW w:w="1557" w:type="dxa"/>
            <w:tcBorders>
              <w:top w:val="nil"/>
              <w:left w:val="single" w:sz="4" w:space="0" w:color="auto"/>
              <w:bottom w:val="single" w:sz="4" w:space="0" w:color="auto"/>
              <w:right w:val="single" w:sz="4" w:space="0" w:color="auto"/>
            </w:tcBorders>
            <w:shd w:val="clear" w:color="auto" w:fill="auto"/>
            <w:vAlign w:val="center"/>
          </w:tcPr>
          <w:p w14:paraId="35BAA58C" w14:textId="77777777" w:rsidR="00A522EA" w:rsidRPr="00A522EA" w:rsidRDefault="00A522EA" w:rsidP="00A522EA">
            <w:pPr>
              <w:jc w:val="center"/>
              <w:rPr>
                <w:snapToGrid w:val="0"/>
                <w:color w:val="000000"/>
              </w:rPr>
            </w:pPr>
            <w:r w:rsidRPr="00A522EA">
              <w:rPr>
                <w:snapToGrid w:val="0"/>
                <w:color w:val="000000"/>
              </w:rPr>
              <w:t>41 927</w:t>
            </w:r>
          </w:p>
        </w:tc>
        <w:tc>
          <w:tcPr>
            <w:tcW w:w="1557" w:type="dxa"/>
            <w:tcBorders>
              <w:top w:val="nil"/>
              <w:left w:val="nil"/>
              <w:bottom w:val="single" w:sz="4" w:space="0" w:color="auto"/>
              <w:right w:val="single" w:sz="4" w:space="0" w:color="auto"/>
            </w:tcBorders>
            <w:shd w:val="clear" w:color="auto" w:fill="auto"/>
            <w:vAlign w:val="center"/>
          </w:tcPr>
          <w:p w14:paraId="546DB104" w14:textId="77777777" w:rsidR="00A522EA" w:rsidRPr="00A522EA" w:rsidRDefault="00A522EA" w:rsidP="00A522EA">
            <w:pPr>
              <w:jc w:val="center"/>
              <w:rPr>
                <w:snapToGrid w:val="0"/>
                <w:color w:val="000000"/>
              </w:rPr>
            </w:pPr>
            <w:r w:rsidRPr="00A522EA">
              <w:rPr>
                <w:snapToGrid w:val="0"/>
                <w:color w:val="000000"/>
              </w:rPr>
              <w:t>8 271</w:t>
            </w:r>
          </w:p>
        </w:tc>
        <w:tc>
          <w:tcPr>
            <w:tcW w:w="1973" w:type="dxa"/>
            <w:tcBorders>
              <w:top w:val="nil"/>
              <w:left w:val="nil"/>
              <w:bottom w:val="single" w:sz="4" w:space="0" w:color="auto"/>
              <w:right w:val="single" w:sz="4" w:space="0" w:color="auto"/>
            </w:tcBorders>
            <w:shd w:val="clear" w:color="auto" w:fill="auto"/>
            <w:vAlign w:val="center"/>
          </w:tcPr>
          <w:p w14:paraId="0F2CD965" w14:textId="77777777" w:rsidR="00A522EA" w:rsidRPr="00A522EA" w:rsidRDefault="00A522EA" w:rsidP="00A522EA">
            <w:pPr>
              <w:jc w:val="center"/>
              <w:rPr>
                <w:snapToGrid w:val="0"/>
                <w:color w:val="000000"/>
              </w:rPr>
            </w:pPr>
            <w:r w:rsidRPr="00A522EA">
              <w:rPr>
                <w:snapToGrid w:val="0"/>
                <w:color w:val="000000"/>
              </w:rPr>
              <w:t>-33 656</w:t>
            </w:r>
          </w:p>
        </w:tc>
      </w:tr>
      <w:tr w:rsidR="00A522EA" w:rsidRPr="00A522EA" w14:paraId="26833595" w14:textId="77777777" w:rsidTr="00295606">
        <w:trPr>
          <w:trHeight w:val="169"/>
        </w:trPr>
        <w:tc>
          <w:tcPr>
            <w:tcW w:w="612" w:type="dxa"/>
            <w:shd w:val="clear" w:color="auto" w:fill="auto"/>
            <w:vAlign w:val="center"/>
            <w:hideMark/>
          </w:tcPr>
          <w:p w14:paraId="07087823" w14:textId="77777777" w:rsidR="00A522EA" w:rsidRPr="00A522EA" w:rsidRDefault="00A522EA" w:rsidP="00A522EA">
            <w:pPr>
              <w:jc w:val="center"/>
              <w:rPr>
                <w:snapToGrid w:val="0"/>
              </w:rPr>
            </w:pPr>
            <w:r w:rsidRPr="00A522EA">
              <w:rPr>
                <w:snapToGrid w:val="0"/>
              </w:rPr>
              <w:t>5</w:t>
            </w:r>
          </w:p>
        </w:tc>
        <w:tc>
          <w:tcPr>
            <w:tcW w:w="3799" w:type="dxa"/>
            <w:shd w:val="clear" w:color="auto" w:fill="auto"/>
            <w:vAlign w:val="center"/>
            <w:hideMark/>
          </w:tcPr>
          <w:p w14:paraId="6AF588FD" w14:textId="77777777" w:rsidR="00A522EA" w:rsidRPr="00A522EA" w:rsidRDefault="00A522EA" w:rsidP="00A522EA">
            <w:pPr>
              <w:rPr>
                <w:snapToGrid w:val="0"/>
              </w:rPr>
            </w:pPr>
            <w:r w:rsidRPr="00A522EA">
              <w:rPr>
                <w:snapToGrid w:val="0"/>
              </w:rPr>
              <w:t xml:space="preserve">Расходы на теплоноситель </w:t>
            </w:r>
          </w:p>
        </w:tc>
        <w:tc>
          <w:tcPr>
            <w:tcW w:w="1557" w:type="dxa"/>
            <w:tcBorders>
              <w:top w:val="nil"/>
              <w:left w:val="single" w:sz="4" w:space="0" w:color="auto"/>
              <w:bottom w:val="single" w:sz="4" w:space="0" w:color="auto"/>
              <w:right w:val="single" w:sz="4" w:space="0" w:color="auto"/>
            </w:tcBorders>
            <w:shd w:val="clear" w:color="auto" w:fill="auto"/>
            <w:vAlign w:val="center"/>
          </w:tcPr>
          <w:p w14:paraId="68954D8A" w14:textId="77777777" w:rsidR="00A522EA" w:rsidRPr="00A522EA" w:rsidRDefault="00A522EA" w:rsidP="00A522EA">
            <w:pPr>
              <w:jc w:val="center"/>
              <w:rPr>
                <w:snapToGrid w:val="0"/>
                <w:color w:val="000000"/>
              </w:rPr>
            </w:pPr>
            <w:r w:rsidRPr="00A522EA">
              <w:rPr>
                <w:snapToGrid w:val="0"/>
                <w:color w:val="000000"/>
              </w:rPr>
              <w:t>3 438</w:t>
            </w:r>
          </w:p>
        </w:tc>
        <w:tc>
          <w:tcPr>
            <w:tcW w:w="1557" w:type="dxa"/>
            <w:tcBorders>
              <w:top w:val="nil"/>
              <w:left w:val="nil"/>
              <w:bottom w:val="single" w:sz="4" w:space="0" w:color="auto"/>
              <w:right w:val="single" w:sz="4" w:space="0" w:color="auto"/>
            </w:tcBorders>
            <w:shd w:val="clear" w:color="auto" w:fill="auto"/>
            <w:vAlign w:val="center"/>
          </w:tcPr>
          <w:p w14:paraId="42CC9C3F" w14:textId="77777777" w:rsidR="00A522EA" w:rsidRPr="00A522EA" w:rsidRDefault="00A522EA" w:rsidP="00A522EA">
            <w:pPr>
              <w:jc w:val="center"/>
              <w:rPr>
                <w:snapToGrid w:val="0"/>
                <w:color w:val="000000"/>
              </w:rPr>
            </w:pPr>
            <w:r w:rsidRPr="00A522EA">
              <w:rPr>
                <w:snapToGrid w:val="0"/>
                <w:color w:val="000000"/>
              </w:rPr>
              <w:t>3 013</w:t>
            </w:r>
          </w:p>
        </w:tc>
        <w:tc>
          <w:tcPr>
            <w:tcW w:w="1973" w:type="dxa"/>
            <w:tcBorders>
              <w:top w:val="nil"/>
              <w:left w:val="nil"/>
              <w:bottom w:val="single" w:sz="4" w:space="0" w:color="auto"/>
              <w:right w:val="single" w:sz="4" w:space="0" w:color="auto"/>
            </w:tcBorders>
            <w:shd w:val="clear" w:color="auto" w:fill="auto"/>
            <w:vAlign w:val="center"/>
          </w:tcPr>
          <w:p w14:paraId="3E92F30E" w14:textId="77777777" w:rsidR="00A522EA" w:rsidRPr="00A522EA" w:rsidRDefault="00A522EA" w:rsidP="00A522EA">
            <w:pPr>
              <w:jc w:val="center"/>
              <w:rPr>
                <w:snapToGrid w:val="0"/>
                <w:color w:val="000000"/>
              </w:rPr>
            </w:pPr>
            <w:r w:rsidRPr="00A522EA">
              <w:rPr>
                <w:snapToGrid w:val="0"/>
                <w:color w:val="000000"/>
              </w:rPr>
              <w:t>-425</w:t>
            </w:r>
          </w:p>
        </w:tc>
      </w:tr>
      <w:tr w:rsidR="00A522EA" w:rsidRPr="00A522EA" w14:paraId="1F21B76F" w14:textId="77777777" w:rsidTr="00295606">
        <w:trPr>
          <w:trHeight w:val="201"/>
        </w:trPr>
        <w:tc>
          <w:tcPr>
            <w:tcW w:w="612" w:type="dxa"/>
            <w:shd w:val="clear" w:color="auto" w:fill="auto"/>
            <w:vAlign w:val="center"/>
            <w:hideMark/>
          </w:tcPr>
          <w:p w14:paraId="12AB5246" w14:textId="77777777" w:rsidR="00A522EA" w:rsidRPr="00A522EA" w:rsidRDefault="00A522EA" w:rsidP="00A522EA">
            <w:pPr>
              <w:jc w:val="center"/>
              <w:rPr>
                <w:snapToGrid w:val="0"/>
              </w:rPr>
            </w:pPr>
            <w:r w:rsidRPr="00A522EA">
              <w:rPr>
                <w:snapToGrid w:val="0"/>
              </w:rPr>
              <w:t>6</w:t>
            </w:r>
          </w:p>
        </w:tc>
        <w:tc>
          <w:tcPr>
            <w:tcW w:w="3799" w:type="dxa"/>
            <w:shd w:val="clear" w:color="auto" w:fill="auto"/>
            <w:vAlign w:val="center"/>
            <w:hideMark/>
          </w:tcPr>
          <w:p w14:paraId="5180034C" w14:textId="77777777" w:rsidR="00A522EA" w:rsidRPr="00A522EA" w:rsidRDefault="00A522EA" w:rsidP="00A522EA">
            <w:pPr>
              <w:rPr>
                <w:snapToGrid w:val="0"/>
              </w:rPr>
            </w:pPr>
            <w:r w:rsidRPr="00A522EA">
              <w:rPr>
                <w:snapToGrid w:val="0"/>
              </w:rPr>
              <w:t>ИТОГО</w:t>
            </w:r>
          </w:p>
        </w:tc>
        <w:tc>
          <w:tcPr>
            <w:tcW w:w="1557" w:type="dxa"/>
            <w:tcBorders>
              <w:top w:val="nil"/>
              <w:left w:val="single" w:sz="4" w:space="0" w:color="auto"/>
              <w:bottom w:val="single" w:sz="4" w:space="0" w:color="auto"/>
              <w:right w:val="single" w:sz="4" w:space="0" w:color="auto"/>
            </w:tcBorders>
            <w:shd w:val="clear" w:color="auto" w:fill="auto"/>
            <w:vAlign w:val="center"/>
          </w:tcPr>
          <w:p w14:paraId="370B5978" w14:textId="77777777" w:rsidR="00A522EA" w:rsidRPr="00A522EA" w:rsidRDefault="00A522EA" w:rsidP="00A522EA">
            <w:pPr>
              <w:jc w:val="center"/>
              <w:rPr>
                <w:snapToGrid w:val="0"/>
                <w:color w:val="000000"/>
              </w:rPr>
            </w:pPr>
            <w:r w:rsidRPr="00A522EA">
              <w:rPr>
                <w:snapToGrid w:val="0"/>
                <w:color w:val="000000"/>
              </w:rPr>
              <w:t>537 704</w:t>
            </w:r>
          </w:p>
        </w:tc>
        <w:tc>
          <w:tcPr>
            <w:tcW w:w="1557" w:type="dxa"/>
            <w:tcBorders>
              <w:top w:val="nil"/>
              <w:left w:val="nil"/>
              <w:bottom w:val="single" w:sz="4" w:space="0" w:color="auto"/>
              <w:right w:val="single" w:sz="4" w:space="0" w:color="auto"/>
            </w:tcBorders>
            <w:shd w:val="clear" w:color="auto" w:fill="auto"/>
            <w:vAlign w:val="center"/>
          </w:tcPr>
          <w:p w14:paraId="497428C9" w14:textId="77777777" w:rsidR="00A522EA" w:rsidRPr="00A522EA" w:rsidRDefault="00A522EA" w:rsidP="00A522EA">
            <w:pPr>
              <w:jc w:val="center"/>
              <w:rPr>
                <w:snapToGrid w:val="0"/>
                <w:color w:val="000000"/>
              </w:rPr>
            </w:pPr>
            <w:r w:rsidRPr="00A522EA">
              <w:rPr>
                <w:snapToGrid w:val="0"/>
                <w:color w:val="000000"/>
              </w:rPr>
              <w:t>472 960</w:t>
            </w:r>
          </w:p>
        </w:tc>
        <w:tc>
          <w:tcPr>
            <w:tcW w:w="1973" w:type="dxa"/>
            <w:tcBorders>
              <w:top w:val="nil"/>
              <w:left w:val="nil"/>
              <w:bottom w:val="single" w:sz="4" w:space="0" w:color="auto"/>
              <w:right w:val="single" w:sz="4" w:space="0" w:color="auto"/>
            </w:tcBorders>
            <w:shd w:val="clear" w:color="auto" w:fill="auto"/>
            <w:vAlign w:val="center"/>
          </w:tcPr>
          <w:p w14:paraId="084D78D8" w14:textId="77777777" w:rsidR="00A522EA" w:rsidRPr="00A522EA" w:rsidRDefault="00A522EA" w:rsidP="00A522EA">
            <w:pPr>
              <w:jc w:val="center"/>
              <w:rPr>
                <w:snapToGrid w:val="0"/>
                <w:color w:val="000000"/>
              </w:rPr>
            </w:pPr>
            <w:r w:rsidRPr="00A522EA">
              <w:rPr>
                <w:snapToGrid w:val="0"/>
                <w:color w:val="000000"/>
              </w:rPr>
              <w:t>-71 308</w:t>
            </w:r>
          </w:p>
        </w:tc>
      </w:tr>
      <w:bookmarkEnd w:id="211"/>
    </w:tbl>
    <w:p w14:paraId="6B86E34E" w14:textId="77777777" w:rsidR="00A522EA" w:rsidRPr="00A522EA" w:rsidRDefault="00A522EA" w:rsidP="00A522EA">
      <w:pPr>
        <w:tabs>
          <w:tab w:val="left" w:pos="1890"/>
        </w:tabs>
        <w:ind w:firstLine="851"/>
        <w:jc w:val="both"/>
        <w:rPr>
          <w:snapToGrid w:val="0"/>
          <w:sz w:val="28"/>
          <w:szCs w:val="28"/>
        </w:rPr>
      </w:pPr>
    </w:p>
    <w:p w14:paraId="30CB1A34" w14:textId="77777777" w:rsidR="00A522EA" w:rsidRPr="00A522EA" w:rsidRDefault="00A522EA" w:rsidP="00A522EA">
      <w:pPr>
        <w:tabs>
          <w:tab w:val="left" w:pos="1890"/>
        </w:tabs>
        <w:ind w:firstLine="851"/>
        <w:jc w:val="both"/>
        <w:rPr>
          <w:snapToGrid w:val="0"/>
          <w:sz w:val="28"/>
          <w:szCs w:val="28"/>
        </w:rPr>
      </w:pPr>
      <w:r w:rsidRPr="00A522EA">
        <w:rPr>
          <w:snapToGrid w:val="0"/>
          <w:sz w:val="28"/>
          <w:szCs w:val="28"/>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7AB901E5" w14:textId="77777777" w:rsidR="00A522EA" w:rsidRPr="00A522EA" w:rsidRDefault="00A522EA" w:rsidP="00A522EA">
      <w:pPr>
        <w:ind w:firstLine="709"/>
        <w:jc w:val="both"/>
        <w:rPr>
          <w:rFonts w:cs="Arial"/>
          <w:b/>
          <w:bCs/>
          <w:snapToGrid w:val="0"/>
          <w:kern w:val="32"/>
          <w:szCs w:val="32"/>
          <w:lang w:eastAsia="en-US"/>
        </w:rPr>
      </w:pPr>
    </w:p>
    <w:p w14:paraId="268AB98F" w14:textId="77777777" w:rsidR="00A522EA" w:rsidRPr="00A522EA" w:rsidRDefault="00A522EA" w:rsidP="00A522EA">
      <w:pPr>
        <w:keepNext/>
        <w:keepLines/>
        <w:spacing w:before="40"/>
        <w:jc w:val="center"/>
        <w:outlineLvl w:val="1"/>
        <w:rPr>
          <w:rFonts w:cs="Arial"/>
          <w:b/>
          <w:bCs/>
          <w:snapToGrid w:val="0"/>
          <w:kern w:val="32"/>
          <w:sz w:val="28"/>
          <w:szCs w:val="32"/>
          <w:lang w:eastAsia="en-US"/>
        </w:rPr>
      </w:pPr>
      <w:r w:rsidRPr="00A522EA">
        <w:rPr>
          <w:rFonts w:cs="Arial"/>
          <w:b/>
          <w:bCs/>
          <w:snapToGrid w:val="0"/>
          <w:kern w:val="32"/>
          <w:sz w:val="28"/>
          <w:szCs w:val="32"/>
          <w:lang w:eastAsia="en-US"/>
        </w:rPr>
        <w:t>5.5. Нормативная прибыль</w:t>
      </w:r>
    </w:p>
    <w:p w14:paraId="32FD7718" w14:textId="77777777" w:rsidR="00A522EA" w:rsidRPr="00A522EA" w:rsidRDefault="00A522EA" w:rsidP="00A522EA">
      <w:pPr>
        <w:ind w:firstLine="709"/>
        <w:jc w:val="both"/>
        <w:rPr>
          <w:snapToGrid w:val="0"/>
          <w:sz w:val="28"/>
          <w:szCs w:val="28"/>
        </w:rPr>
      </w:pPr>
    </w:p>
    <w:p w14:paraId="40CEACE2" w14:textId="77777777" w:rsidR="00A522EA" w:rsidRPr="00A522EA" w:rsidRDefault="00A522EA" w:rsidP="00A522EA">
      <w:pPr>
        <w:tabs>
          <w:tab w:val="left" w:pos="1890"/>
        </w:tabs>
        <w:ind w:firstLine="720"/>
        <w:jc w:val="both"/>
        <w:rPr>
          <w:snapToGrid w:val="0"/>
          <w:sz w:val="28"/>
          <w:szCs w:val="28"/>
        </w:rPr>
      </w:pPr>
      <w:bookmarkStart w:id="212" w:name="_Hlk181451076"/>
      <w:r w:rsidRPr="00A522EA">
        <w:rPr>
          <w:snapToGrid w:val="0"/>
          <w:sz w:val="28"/>
          <w:szCs w:val="28"/>
        </w:rPr>
        <w:t xml:space="preserve">В соответствии с пунктом 48 Основ ценообразования в сфере теплоснабжения, утвержденных постановлением Правительства РФ </w:t>
      </w:r>
      <w:r w:rsidRPr="00A522EA">
        <w:rPr>
          <w:snapToGrid w:val="0"/>
          <w:sz w:val="28"/>
          <w:szCs w:val="28"/>
        </w:rPr>
        <w:br/>
        <w:t xml:space="preserve">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w:t>
      </w:r>
      <w:r w:rsidRPr="00A522EA">
        <w:rPr>
          <w:snapToGrid w:val="0"/>
          <w:sz w:val="28"/>
          <w:szCs w:val="28"/>
        </w:rPr>
        <w:br/>
        <w:t xml:space="preserve">и обслуживание заемных средств, привлекаемых на реализацию мероприятий инвестиционной программы, экономически обоснованные расходы </w:t>
      </w:r>
      <w:r w:rsidRPr="00A522EA">
        <w:rPr>
          <w:snapToGrid w:val="0"/>
          <w:sz w:val="28"/>
          <w:szCs w:val="28"/>
        </w:rPr>
        <w:br/>
        <w:t>на выплаты, предусмотренные коллективными договорами, не учитываемые при определении налоговой базы налога на прибыль.</w:t>
      </w:r>
    </w:p>
    <w:p w14:paraId="53CB39C9" w14:textId="77777777" w:rsidR="00A522EA" w:rsidRPr="00A522EA" w:rsidRDefault="00A522EA" w:rsidP="00A522EA">
      <w:pPr>
        <w:tabs>
          <w:tab w:val="left" w:pos="1890"/>
        </w:tabs>
        <w:ind w:firstLine="720"/>
        <w:jc w:val="both"/>
        <w:rPr>
          <w:snapToGrid w:val="0"/>
          <w:sz w:val="28"/>
          <w:szCs w:val="28"/>
        </w:rPr>
      </w:pPr>
      <w:bookmarkStart w:id="213" w:name="_Hlk179371894"/>
      <w:bookmarkEnd w:id="212"/>
      <w:r w:rsidRPr="00A522EA">
        <w:rPr>
          <w:snapToGrid w:val="0"/>
          <w:sz w:val="28"/>
          <w:szCs w:val="28"/>
        </w:rPr>
        <w:t xml:space="preserve">По данной статье предприятием планируются расходы в размере </w:t>
      </w:r>
      <w:r w:rsidRPr="00A522EA">
        <w:rPr>
          <w:snapToGrid w:val="0"/>
          <w:sz w:val="28"/>
          <w:szCs w:val="28"/>
        </w:rPr>
        <w:br/>
        <w:t xml:space="preserve">25 534 тыс. руб., являющиеся источником финансирования инвестиционной программы. </w:t>
      </w:r>
    </w:p>
    <w:p w14:paraId="3674AC23" w14:textId="77777777" w:rsidR="00A522EA" w:rsidRPr="00A522EA" w:rsidRDefault="00A522EA" w:rsidP="00A522EA">
      <w:pPr>
        <w:tabs>
          <w:tab w:val="left" w:pos="1890"/>
        </w:tabs>
        <w:ind w:firstLine="720"/>
        <w:jc w:val="both"/>
        <w:rPr>
          <w:snapToGrid w:val="0"/>
          <w:sz w:val="28"/>
          <w:szCs w:val="28"/>
        </w:rPr>
      </w:pPr>
      <w:r w:rsidRPr="00A522EA">
        <w:rPr>
          <w:snapToGrid w:val="0"/>
          <w:sz w:val="28"/>
          <w:szCs w:val="28"/>
        </w:rPr>
        <w:t xml:space="preserve">Постановлением РЭК Кузбасса от 29.10.2024 № 289 «Об утверждении МКП ОГО «Теплоэнерго» инвестиционной программы в сфере теплоснабжения на 2025 год» утверждена инвестиционная программа </w:t>
      </w:r>
      <w:r w:rsidRPr="00A522EA">
        <w:rPr>
          <w:snapToGrid w:val="0"/>
          <w:sz w:val="28"/>
          <w:szCs w:val="28"/>
        </w:rPr>
        <w:br/>
        <w:t xml:space="preserve">на 2025 год в сумме 27 035 тыс. руб., в том числе: за счет амортизации </w:t>
      </w:r>
      <w:r w:rsidRPr="00A522EA">
        <w:rPr>
          <w:snapToGrid w:val="0"/>
          <w:sz w:val="28"/>
          <w:szCs w:val="28"/>
        </w:rPr>
        <w:br/>
        <w:t xml:space="preserve">1 501 тыс. руб., из прибыли 25 534 тыс. руб. </w:t>
      </w:r>
    </w:p>
    <w:p w14:paraId="34FC8592" w14:textId="77777777" w:rsidR="00A522EA" w:rsidRPr="00A522EA" w:rsidRDefault="00A522EA" w:rsidP="00A522EA">
      <w:pPr>
        <w:tabs>
          <w:tab w:val="left" w:pos="1890"/>
        </w:tabs>
        <w:ind w:firstLine="720"/>
        <w:jc w:val="both"/>
        <w:rPr>
          <w:b/>
          <w:snapToGrid w:val="0"/>
          <w:sz w:val="28"/>
          <w:szCs w:val="28"/>
        </w:rPr>
      </w:pPr>
      <w:r w:rsidRPr="00A522EA">
        <w:rPr>
          <w:snapToGrid w:val="0"/>
          <w:sz w:val="28"/>
          <w:szCs w:val="28"/>
        </w:rPr>
        <w:t xml:space="preserve">Экономически обоснованная величина затрат по данной статье </w:t>
      </w:r>
      <w:r w:rsidRPr="00A522EA">
        <w:rPr>
          <w:b/>
          <w:snapToGrid w:val="0"/>
          <w:sz w:val="28"/>
          <w:szCs w:val="28"/>
        </w:rPr>
        <w:t>на 2025 год</w:t>
      </w:r>
      <w:r w:rsidRPr="00A522EA">
        <w:rPr>
          <w:snapToGrid w:val="0"/>
          <w:sz w:val="28"/>
          <w:szCs w:val="28"/>
        </w:rPr>
        <w:t xml:space="preserve">, по мнению экспертов, составит </w:t>
      </w:r>
      <w:r w:rsidRPr="00A522EA">
        <w:rPr>
          <w:b/>
          <w:snapToGrid w:val="0"/>
          <w:sz w:val="28"/>
          <w:szCs w:val="28"/>
        </w:rPr>
        <w:t xml:space="preserve">25 534 тыс. руб. </w:t>
      </w:r>
    </w:p>
    <w:p w14:paraId="569CF71F" w14:textId="77777777" w:rsidR="00A522EA" w:rsidRPr="00A522EA" w:rsidRDefault="00A522EA" w:rsidP="00A522EA">
      <w:pPr>
        <w:tabs>
          <w:tab w:val="left" w:pos="1890"/>
        </w:tabs>
        <w:ind w:firstLine="720"/>
        <w:jc w:val="both"/>
        <w:rPr>
          <w:snapToGrid w:val="0"/>
          <w:sz w:val="28"/>
          <w:szCs w:val="28"/>
        </w:rPr>
      </w:pPr>
      <w:r w:rsidRPr="00A522EA">
        <w:rPr>
          <w:snapToGrid w:val="0"/>
          <w:sz w:val="28"/>
          <w:szCs w:val="28"/>
        </w:rPr>
        <w:t xml:space="preserve">Корректировка относительно предложений предприятия </w:t>
      </w:r>
      <w:r w:rsidRPr="00A522EA">
        <w:rPr>
          <w:snapToGrid w:val="0"/>
          <w:sz w:val="28"/>
          <w:szCs w:val="28"/>
        </w:rPr>
        <w:br/>
        <w:t>не проводилась.</w:t>
      </w:r>
    </w:p>
    <w:bookmarkEnd w:id="213"/>
    <w:p w14:paraId="5EC14C3B" w14:textId="77777777" w:rsidR="00A522EA" w:rsidRPr="00A522EA" w:rsidRDefault="00A522EA" w:rsidP="00A522EA">
      <w:pPr>
        <w:tabs>
          <w:tab w:val="left" w:pos="1890"/>
        </w:tabs>
        <w:ind w:firstLine="709"/>
        <w:jc w:val="both"/>
        <w:rPr>
          <w:snapToGrid w:val="0"/>
          <w:color w:val="FF0000"/>
          <w:sz w:val="28"/>
          <w:szCs w:val="28"/>
        </w:rPr>
      </w:pPr>
    </w:p>
    <w:p w14:paraId="389669D2" w14:textId="77777777" w:rsidR="00A522EA" w:rsidRPr="00A522EA" w:rsidRDefault="00A522EA" w:rsidP="00A522EA">
      <w:pPr>
        <w:keepNext/>
        <w:keepLines/>
        <w:spacing w:before="40"/>
        <w:jc w:val="center"/>
        <w:outlineLvl w:val="1"/>
        <w:rPr>
          <w:rFonts w:cs="Arial"/>
          <w:b/>
          <w:bCs/>
          <w:snapToGrid w:val="0"/>
          <w:kern w:val="32"/>
          <w:sz w:val="28"/>
          <w:szCs w:val="32"/>
          <w:lang w:eastAsia="en-US"/>
        </w:rPr>
      </w:pPr>
      <w:r w:rsidRPr="00A522EA">
        <w:rPr>
          <w:rFonts w:cs="Arial"/>
          <w:b/>
          <w:bCs/>
          <w:snapToGrid w:val="0"/>
          <w:kern w:val="32"/>
          <w:sz w:val="28"/>
          <w:szCs w:val="32"/>
          <w:lang w:eastAsia="en-US"/>
        </w:rPr>
        <w:lastRenderedPageBreak/>
        <w:t>5.6. Расчетная предпринимательская прибыль</w:t>
      </w:r>
    </w:p>
    <w:p w14:paraId="7D6676D3" w14:textId="77777777" w:rsidR="00A522EA" w:rsidRPr="00A522EA" w:rsidRDefault="00A522EA" w:rsidP="00A522EA">
      <w:pPr>
        <w:ind w:firstLine="709"/>
        <w:jc w:val="both"/>
        <w:rPr>
          <w:snapToGrid w:val="0"/>
          <w:sz w:val="28"/>
          <w:szCs w:val="28"/>
        </w:rPr>
      </w:pPr>
    </w:p>
    <w:p w14:paraId="5EE97F2D" w14:textId="77777777" w:rsidR="00A522EA" w:rsidRPr="00A522EA" w:rsidRDefault="00A522EA" w:rsidP="00A522EA">
      <w:pPr>
        <w:ind w:firstLine="709"/>
        <w:jc w:val="both"/>
        <w:rPr>
          <w:snapToGrid w:val="0"/>
          <w:sz w:val="28"/>
          <w:szCs w:val="28"/>
        </w:rPr>
      </w:pPr>
      <w:r w:rsidRPr="00A522EA">
        <w:rPr>
          <w:snapToGrid w:val="0"/>
          <w:sz w:val="28"/>
          <w:szCs w:val="28"/>
        </w:rPr>
        <w:t xml:space="preserve">В соответствии с пунктом 48(1) Основ ценообразования расчетная предпринимательская прибыль регулируемой организации определяется </w:t>
      </w:r>
      <w:r w:rsidRPr="00A522EA">
        <w:rPr>
          <w:snapToGrid w:val="0"/>
          <w:sz w:val="28"/>
          <w:szCs w:val="28"/>
        </w:rPr>
        <w:br/>
        <w:t xml:space="preserve">в размере 5 процентов объема включаемых в необходимую валовую выручку </w:t>
      </w:r>
      <w:r w:rsidRPr="00A522EA">
        <w:rPr>
          <w:snapToGrid w:val="0"/>
          <w:sz w:val="28"/>
          <w:szCs w:val="28"/>
        </w:rPr>
        <w:br/>
        <w:t xml:space="preserve">на очередной период регулирования расходов, указанных в подпунктах </w:t>
      </w:r>
      <w:r w:rsidRPr="00A522EA">
        <w:rPr>
          <w:snapToGrid w:val="0"/>
          <w:sz w:val="28"/>
          <w:szCs w:val="28"/>
        </w:rPr>
        <w:br/>
        <w:t xml:space="preserve">2 – 8 пункта 33 настоящего документа, за исключением расходов </w:t>
      </w:r>
      <w:r w:rsidRPr="00A522EA">
        <w:rPr>
          <w:snapToGrid w:val="0"/>
          <w:sz w:val="28"/>
          <w:szCs w:val="28"/>
        </w:rPr>
        <w:br/>
        <w:t>на приобретение тепловой энергии (теплоносителя) и услуг по передаче тепловой энергии (теплоносителя).</w:t>
      </w:r>
    </w:p>
    <w:p w14:paraId="3EC0CB5F"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В соответствии с пунктом 48(2) Основ ценообразования, </w:t>
      </w:r>
      <w:r w:rsidRPr="00A522EA">
        <w:rPr>
          <w:snapToGrid w:val="0"/>
          <w:sz w:val="28"/>
          <w:szCs w:val="28"/>
        </w:rPr>
        <w:br/>
        <w:t xml:space="preserve">при установлении (корректировке) тарифов в сфере теплоснабжения </w:t>
      </w:r>
      <w:r w:rsidRPr="00A522EA">
        <w:rPr>
          <w:snapToGrid w:val="0"/>
          <w:sz w:val="28"/>
          <w:szCs w:val="28"/>
        </w:rPr>
        <w:br/>
        <w:t xml:space="preserve">расчетная предпринимательская прибыль регулируемой организации </w:t>
      </w:r>
      <w:r w:rsidRPr="00A522EA">
        <w:rPr>
          <w:snapToGrid w:val="0"/>
          <w:sz w:val="28"/>
          <w:szCs w:val="28"/>
        </w:rPr>
        <w:br/>
        <w:t xml:space="preserve">не устанавливается для регулируемой организации, являющейся государственным или муниципальным унитарным предприятием. </w:t>
      </w:r>
    </w:p>
    <w:p w14:paraId="0546D62E" w14:textId="77777777" w:rsidR="00A522EA" w:rsidRPr="00A522EA" w:rsidRDefault="00A522EA" w:rsidP="00A522EA">
      <w:pPr>
        <w:tabs>
          <w:tab w:val="left" w:pos="1890"/>
        </w:tabs>
        <w:ind w:firstLine="709"/>
        <w:jc w:val="both"/>
        <w:rPr>
          <w:snapToGrid w:val="0"/>
          <w:sz w:val="28"/>
          <w:szCs w:val="28"/>
        </w:rPr>
      </w:pPr>
    </w:p>
    <w:p w14:paraId="09934DF3" w14:textId="77777777" w:rsidR="00A522EA" w:rsidRPr="00A522EA" w:rsidRDefault="00A522EA" w:rsidP="00A522EA">
      <w:pPr>
        <w:spacing w:after="60"/>
        <w:jc w:val="center"/>
        <w:outlineLvl w:val="1"/>
        <w:rPr>
          <w:b/>
          <w:snapToGrid w:val="0"/>
          <w:sz w:val="28"/>
          <w:szCs w:val="28"/>
        </w:rPr>
      </w:pPr>
      <w:bookmarkStart w:id="214" w:name="_Toc53751105"/>
      <w:bookmarkEnd w:id="206"/>
      <w:bookmarkEnd w:id="207"/>
      <w:r w:rsidRPr="00A522EA">
        <w:rPr>
          <w:b/>
          <w:snapToGrid w:val="0"/>
          <w:sz w:val="28"/>
          <w:szCs w:val="28"/>
        </w:rPr>
        <w:t>5.7. 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p>
    <w:p w14:paraId="73220F55" w14:textId="77777777" w:rsidR="00A522EA" w:rsidRPr="00A522EA" w:rsidRDefault="00A522EA" w:rsidP="00A522EA">
      <w:pPr>
        <w:spacing w:after="60"/>
        <w:jc w:val="center"/>
        <w:outlineLvl w:val="1"/>
        <w:rPr>
          <w:b/>
          <w:snapToGrid w:val="0"/>
          <w:sz w:val="22"/>
          <w:szCs w:val="28"/>
        </w:rPr>
      </w:pPr>
    </w:p>
    <w:p w14:paraId="7CB32896"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w:t>
      </w:r>
      <w:r w:rsidRPr="00A522EA">
        <w:rPr>
          <w:snapToGrid w:val="0"/>
          <w:sz w:val="28"/>
          <w:szCs w:val="28"/>
        </w:rPr>
        <w:br/>
        <w:t>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0028F450"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A522EA">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3E31513E" w14:textId="77777777" w:rsidR="00A522EA" w:rsidRPr="00A522EA" w:rsidRDefault="00A522EA" w:rsidP="00A522EA">
      <w:pPr>
        <w:tabs>
          <w:tab w:val="left" w:pos="1890"/>
        </w:tabs>
        <w:ind w:firstLine="709"/>
        <w:jc w:val="both"/>
        <w:rPr>
          <w:snapToGrid w:val="0"/>
          <w:sz w:val="28"/>
          <w:szCs w:val="28"/>
        </w:rPr>
      </w:pPr>
    </w:p>
    <w:p w14:paraId="05068980" w14:textId="6C9369DC" w:rsidR="00A522EA" w:rsidRPr="00A522EA" w:rsidRDefault="00A522EA" w:rsidP="00A522EA">
      <w:pPr>
        <w:tabs>
          <w:tab w:val="left" w:pos="1890"/>
        </w:tabs>
        <w:ind w:firstLine="709"/>
        <w:jc w:val="both"/>
        <w:rPr>
          <w:snapToGrid w:val="0"/>
          <w:sz w:val="28"/>
          <w:szCs w:val="28"/>
        </w:rPr>
      </w:pPr>
      <w:r w:rsidRPr="00A522EA">
        <w:rPr>
          <w:noProof/>
          <w:snapToGrid w:val="0"/>
          <w:sz w:val="28"/>
          <w:szCs w:val="28"/>
        </w:rPr>
        <w:drawing>
          <wp:inline distT="0" distB="0" distL="0" distR="0" wp14:anchorId="386ED43F" wp14:editId="374BA8B1">
            <wp:extent cx="2276475" cy="342900"/>
            <wp:effectExtent l="0" t="0" r="9525" b="0"/>
            <wp:docPr id="182658154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A522EA">
        <w:rPr>
          <w:snapToGrid w:val="0"/>
          <w:sz w:val="28"/>
          <w:szCs w:val="28"/>
        </w:rPr>
        <w:t xml:space="preserve"> (тыс. руб.), (22)</w:t>
      </w:r>
    </w:p>
    <w:p w14:paraId="66D5AA6C" w14:textId="77777777" w:rsidR="00A522EA" w:rsidRPr="00A522EA" w:rsidRDefault="00A522EA" w:rsidP="00A522EA">
      <w:pPr>
        <w:tabs>
          <w:tab w:val="left" w:pos="1890"/>
        </w:tabs>
        <w:ind w:firstLine="709"/>
        <w:jc w:val="both"/>
        <w:rPr>
          <w:snapToGrid w:val="0"/>
          <w:sz w:val="4"/>
          <w:szCs w:val="28"/>
        </w:rPr>
      </w:pPr>
    </w:p>
    <w:p w14:paraId="2DF7D08B"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где:</w:t>
      </w:r>
    </w:p>
    <w:p w14:paraId="17084023" w14:textId="5D34F099" w:rsidR="00A522EA" w:rsidRPr="00A522EA" w:rsidRDefault="00A522EA" w:rsidP="00A522EA">
      <w:pPr>
        <w:tabs>
          <w:tab w:val="left" w:pos="1890"/>
        </w:tabs>
        <w:ind w:firstLine="709"/>
        <w:jc w:val="both"/>
        <w:rPr>
          <w:snapToGrid w:val="0"/>
          <w:sz w:val="28"/>
          <w:szCs w:val="28"/>
        </w:rPr>
      </w:pPr>
      <w:r w:rsidRPr="00A522EA">
        <w:rPr>
          <w:noProof/>
          <w:snapToGrid w:val="0"/>
          <w:sz w:val="28"/>
          <w:szCs w:val="28"/>
        </w:rPr>
        <w:drawing>
          <wp:inline distT="0" distB="0" distL="0" distR="0" wp14:anchorId="0ED15373" wp14:editId="0E89F2D1">
            <wp:extent cx="819150" cy="342900"/>
            <wp:effectExtent l="0" t="0" r="0" b="0"/>
            <wp:docPr id="126380542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A522EA">
        <w:rPr>
          <w:snapToGrid w:val="0"/>
          <w:sz w:val="28"/>
          <w:szCs w:val="28"/>
        </w:rPr>
        <w:t xml:space="preserve"> - размер корректировки необходимой валовой выручки </w:t>
      </w:r>
      <w:r w:rsidRPr="00A522EA">
        <w:rPr>
          <w:snapToGrid w:val="0"/>
          <w:sz w:val="28"/>
          <w:szCs w:val="28"/>
        </w:rPr>
        <w:br/>
        <w:t>по результатам (i-2)-го года;</w:t>
      </w:r>
    </w:p>
    <w:p w14:paraId="329137D0" w14:textId="39D96B75" w:rsidR="00A522EA" w:rsidRPr="00A522EA" w:rsidRDefault="00A522EA" w:rsidP="00A522EA">
      <w:pPr>
        <w:tabs>
          <w:tab w:val="left" w:pos="1890"/>
        </w:tabs>
        <w:ind w:firstLine="709"/>
        <w:jc w:val="both"/>
        <w:rPr>
          <w:snapToGrid w:val="0"/>
          <w:sz w:val="28"/>
          <w:szCs w:val="28"/>
        </w:rPr>
      </w:pPr>
      <w:r w:rsidRPr="00A522EA">
        <w:rPr>
          <w:noProof/>
          <w:snapToGrid w:val="0"/>
          <w:sz w:val="28"/>
          <w:szCs w:val="28"/>
        </w:rPr>
        <w:drawing>
          <wp:inline distT="0" distB="0" distL="0" distR="0" wp14:anchorId="0F7B1F19" wp14:editId="13EE5902">
            <wp:extent cx="695325" cy="342900"/>
            <wp:effectExtent l="0" t="0" r="9525" b="0"/>
            <wp:docPr id="931214120"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A522EA">
        <w:rPr>
          <w:snapToGrid w:val="0"/>
          <w:sz w:val="28"/>
          <w:szCs w:val="28"/>
        </w:rPr>
        <w:t xml:space="preserve"> - фактическая величина необходимой валовой выручки </w:t>
      </w:r>
      <w:r w:rsidRPr="00A522EA">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w:t>
      </w:r>
      <w:r w:rsidRPr="00A522EA">
        <w:rPr>
          <w:snapToGrid w:val="0"/>
          <w:sz w:val="28"/>
          <w:szCs w:val="28"/>
        </w:rPr>
        <w:lastRenderedPageBreak/>
        <w:t xml:space="preserve">отпуска соответствующего вида продукции (услуг), определяемая в соответствии с </w:t>
      </w:r>
      <w:hyperlink r:id="rId68" w:history="1">
        <w:r w:rsidRPr="00A522EA">
          <w:rPr>
            <w:snapToGrid w:val="0"/>
            <w:color w:val="000000"/>
            <w:sz w:val="28"/>
            <w:szCs w:val="28"/>
          </w:rPr>
          <w:t>пунктом 55</w:t>
        </w:r>
      </w:hyperlink>
      <w:r w:rsidRPr="00A522EA">
        <w:rPr>
          <w:snapToGrid w:val="0"/>
          <w:color w:val="000000"/>
          <w:sz w:val="28"/>
          <w:szCs w:val="28"/>
        </w:rPr>
        <w:t xml:space="preserve"> </w:t>
      </w:r>
      <w:r w:rsidRPr="00A522EA">
        <w:rPr>
          <w:snapToGrid w:val="0"/>
          <w:sz w:val="28"/>
          <w:szCs w:val="28"/>
        </w:rPr>
        <w:t>настоящих Методических указаний;</w:t>
      </w:r>
    </w:p>
    <w:p w14:paraId="0816E9C7"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A522EA">
        <w:rPr>
          <w:snapToGrid w:val="0"/>
          <w:sz w:val="28"/>
          <w:szCs w:val="28"/>
        </w:rPr>
        <w:br/>
        <w:t xml:space="preserve">и тарифов, установленных в соответствии с </w:t>
      </w:r>
      <w:hyperlink r:id="rId69" w:history="1">
        <w:r w:rsidRPr="00A522EA">
          <w:rPr>
            <w:snapToGrid w:val="0"/>
            <w:color w:val="000000"/>
            <w:sz w:val="28"/>
            <w:szCs w:val="28"/>
          </w:rPr>
          <w:t>главой IX</w:t>
        </w:r>
      </w:hyperlink>
      <w:r w:rsidRPr="00A522EA">
        <w:rPr>
          <w:snapToGrid w:val="0"/>
          <w:color w:val="000000"/>
          <w:sz w:val="28"/>
          <w:szCs w:val="28"/>
        </w:rPr>
        <w:t xml:space="preserve"> </w:t>
      </w:r>
      <w:r w:rsidRPr="00A522EA">
        <w:rPr>
          <w:snapToGrid w:val="0"/>
          <w:sz w:val="28"/>
          <w:szCs w:val="28"/>
        </w:rPr>
        <w:t>настоящих Методических указаний на (i-2)-й год, без учета уровня собираемости платежей.</w:t>
      </w:r>
    </w:p>
    <w:p w14:paraId="72132825"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63F7FDC3"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В расчёт фактической необходимой валовой выручки, согласно Методическим указаниям, включаются:</w:t>
      </w:r>
    </w:p>
    <w:p w14:paraId="3BCF1874" w14:textId="77777777" w:rsidR="00A522EA" w:rsidRPr="00A522EA" w:rsidRDefault="00A522EA" w:rsidP="00A522EA">
      <w:pPr>
        <w:ind w:firstLine="709"/>
        <w:jc w:val="both"/>
        <w:rPr>
          <w:snapToGrid w:val="0"/>
          <w:sz w:val="28"/>
          <w:szCs w:val="28"/>
          <w:lang w:eastAsia="en-US"/>
        </w:rPr>
      </w:pPr>
      <w:r w:rsidRPr="00A522EA">
        <w:rPr>
          <w:snapToGrid w:val="0"/>
          <w:sz w:val="28"/>
          <w:szCs w:val="28"/>
        </w:rPr>
        <w:t xml:space="preserve">- операционные расходы, </w:t>
      </w:r>
      <w:r w:rsidRPr="00A522EA">
        <w:rPr>
          <w:snapToGrid w:val="0"/>
          <w:sz w:val="28"/>
          <w:szCs w:val="28"/>
          <w:lang w:eastAsia="en-US"/>
        </w:rPr>
        <w:t>рассчитываемые по формуле:</w:t>
      </w:r>
    </w:p>
    <w:p w14:paraId="12E9E23A" w14:textId="16AEA57B" w:rsidR="00A522EA" w:rsidRPr="00A522EA" w:rsidRDefault="00A522EA" w:rsidP="00A522EA">
      <w:pPr>
        <w:tabs>
          <w:tab w:val="left" w:pos="1890"/>
        </w:tabs>
        <w:ind w:right="-427" w:firstLine="426"/>
        <w:jc w:val="both"/>
        <w:rPr>
          <w:snapToGrid w:val="0"/>
          <w:sz w:val="28"/>
          <w:szCs w:val="28"/>
        </w:rPr>
      </w:pPr>
      <w:r w:rsidRPr="00A522EA">
        <w:rPr>
          <w:noProof/>
          <w:position w:val="-32"/>
        </w:rPr>
        <w:drawing>
          <wp:inline distT="0" distB="0" distL="0" distR="0" wp14:anchorId="0164BE07" wp14:editId="6AD8B542">
            <wp:extent cx="5848350" cy="590550"/>
            <wp:effectExtent l="0" t="0" r="0" b="0"/>
            <wp:docPr id="195063882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A522EA">
        <w:rPr>
          <w:snapToGrid w:val="0"/>
          <w:sz w:val="28"/>
          <w:szCs w:val="28"/>
        </w:rPr>
        <w:t>;</w:t>
      </w:r>
    </w:p>
    <w:p w14:paraId="31987482"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неподконтрольные расходы на основании документально подтвержденных, имевших место фактических расходов;</w:t>
      </w:r>
    </w:p>
    <w:p w14:paraId="40BA63DC"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A522EA">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4995D772"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A522EA">
        <w:rPr>
          <w:snapToGrid w:val="0"/>
          <w:sz w:val="28"/>
          <w:szCs w:val="28"/>
        </w:rPr>
        <w:br/>
        <w:t>и фактической цены условного топлива;</w:t>
      </w:r>
    </w:p>
    <w:p w14:paraId="1477192B"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фактическая нормативная прибыль.</w:t>
      </w:r>
    </w:p>
    <w:p w14:paraId="380D378D" w14:textId="77777777" w:rsidR="00A522EA" w:rsidRPr="00A522EA" w:rsidRDefault="00A522EA" w:rsidP="00A522EA">
      <w:pPr>
        <w:tabs>
          <w:tab w:val="left" w:pos="1890"/>
        </w:tabs>
        <w:ind w:firstLine="709"/>
        <w:jc w:val="both"/>
        <w:rPr>
          <w:snapToGrid w:val="0"/>
          <w:sz w:val="28"/>
          <w:szCs w:val="28"/>
        </w:rPr>
      </w:pPr>
    </w:p>
    <w:p w14:paraId="6E18E726"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A522EA">
        <w:rPr>
          <w:snapToGrid w:val="0"/>
          <w:sz w:val="28"/>
          <w:szCs w:val="28"/>
        </w:rPr>
        <w:br/>
        <w:t>на реализацию тепловой энергии, с учетом нормативных показателей, рассчитана экспертами по группам статей.</w:t>
      </w:r>
    </w:p>
    <w:p w14:paraId="4C688F38" w14:textId="77777777" w:rsidR="00A522EA" w:rsidRPr="00A522EA" w:rsidRDefault="00A522EA" w:rsidP="00A522EA">
      <w:pPr>
        <w:tabs>
          <w:tab w:val="left" w:pos="1890"/>
        </w:tabs>
        <w:ind w:firstLine="709"/>
        <w:jc w:val="both"/>
        <w:rPr>
          <w:snapToGrid w:val="0"/>
          <w:sz w:val="22"/>
          <w:szCs w:val="28"/>
        </w:rPr>
      </w:pPr>
    </w:p>
    <w:p w14:paraId="624B3F44" w14:textId="77777777" w:rsidR="00A522EA" w:rsidRPr="00A522EA" w:rsidRDefault="00A522EA" w:rsidP="00277A6A">
      <w:pPr>
        <w:numPr>
          <w:ilvl w:val="0"/>
          <w:numId w:val="8"/>
        </w:numPr>
        <w:tabs>
          <w:tab w:val="left" w:pos="1890"/>
        </w:tabs>
        <w:ind w:left="0" w:firstLine="709"/>
        <w:jc w:val="both"/>
        <w:rPr>
          <w:b/>
          <w:snapToGrid w:val="0"/>
          <w:color w:val="000000"/>
          <w:sz w:val="28"/>
          <w:szCs w:val="28"/>
        </w:rPr>
      </w:pPr>
      <w:r w:rsidRPr="00A522EA">
        <w:rPr>
          <w:b/>
          <w:snapToGrid w:val="0"/>
          <w:color w:val="000000"/>
          <w:sz w:val="28"/>
          <w:szCs w:val="28"/>
        </w:rPr>
        <w:t xml:space="preserve">Операционные расходы </w:t>
      </w:r>
    </w:p>
    <w:p w14:paraId="7BC7116E" w14:textId="77777777" w:rsidR="00A522EA" w:rsidRPr="00A522EA" w:rsidRDefault="00A522EA" w:rsidP="00A522EA">
      <w:pPr>
        <w:tabs>
          <w:tab w:val="left" w:pos="1890"/>
        </w:tabs>
        <w:jc w:val="both"/>
        <w:rPr>
          <w:b/>
          <w:snapToGrid w:val="0"/>
          <w:color w:val="000000"/>
          <w:sz w:val="18"/>
          <w:szCs w:val="28"/>
        </w:rPr>
      </w:pPr>
    </w:p>
    <w:p w14:paraId="1EF4A139"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Согласно данным предприятия количество условных единиц </w:t>
      </w:r>
      <w:r w:rsidRPr="00A522EA">
        <w:rPr>
          <w:snapToGrid w:val="0"/>
          <w:sz w:val="28"/>
          <w:szCs w:val="28"/>
        </w:rPr>
        <w:br/>
        <w:t xml:space="preserve">и установленная мощность в 2023 году относительно 2022 года </w:t>
      </w:r>
      <w:r w:rsidRPr="00A522EA">
        <w:rPr>
          <w:snapToGrid w:val="0"/>
          <w:sz w:val="28"/>
          <w:szCs w:val="28"/>
        </w:rPr>
        <w:br/>
        <w:t xml:space="preserve">не изменились. </w:t>
      </w:r>
    </w:p>
    <w:p w14:paraId="29D9CFB7"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lastRenderedPageBreak/>
        <w:t xml:space="preserve">Согласно прогнозу Минэкономразвития, опубликованном на сайте 30.09.2024, индекс потребительских цен за 2023 год составил 105,9%. </w:t>
      </w:r>
    </w:p>
    <w:p w14:paraId="24026850"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Сумма подконтрольных расходов, подлежащая включению в фактическую необходимую валовую выручку за 2023 год, по расчету экспертов, составит 234 626 тыс. руб. Расчет операционных расходов</w:t>
      </w:r>
      <w:r w:rsidRPr="00A522EA">
        <w:rPr>
          <w:snapToGrid w:val="0"/>
          <w:sz w:val="28"/>
          <w:szCs w:val="28"/>
        </w:rPr>
        <w:br/>
        <w:t>на тепловую энергию приведен в таблице 8.</w:t>
      </w:r>
    </w:p>
    <w:p w14:paraId="0B688DD2" w14:textId="77777777" w:rsidR="00A522EA" w:rsidRPr="00A522EA" w:rsidRDefault="00A522EA" w:rsidP="00A522EA">
      <w:pPr>
        <w:tabs>
          <w:tab w:val="left" w:pos="1890"/>
        </w:tabs>
        <w:ind w:firstLine="709"/>
        <w:jc w:val="both"/>
        <w:rPr>
          <w:snapToGrid w:val="0"/>
          <w:sz w:val="12"/>
          <w:szCs w:val="28"/>
        </w:rPr>
      </w:pPr>
    </w:p>
    <w:p w14:paraId="45157313" w14:textId="77777777" w:rsidR="00A522EA" w:rsidRPr="00A522EA" w:rsidRDefault="00A522EA" w:rsidP="00277A6A">
      <w:pPr>
        <w:numPr>
          <w:ilvl w:val="0"/>
          <w:numId w:val="5"/>
        </w:numPr>
        <w:ind w:right="-426" w:hanging="1637"/>
        <w:jc w:val="right"/>
        <w:rPr>
          <w:snapToGrid w:val="0"/>
          <w:sz w:val="28"/>
          <w:szCs w:val="28"/>
        </w:rPr>
      </w:pPr>
      <w:bookmarkStart w:id="215" w:name="_Hlk150686932"/>
    </w:p>
    <w:p w14:paraId="62EC8C2C" w14:textId="77777777" w:rsidR="00A522EA" w:rsidRPr="00A522EA" w:rsidRDefault="00A522EA" w:rsidP="00A522EA">
      <w:pPr>
        <w:jc w:val="center"/>
        <w:rPr>
          <w:b/>
          <w:snapToGrid w:val="0"/>
          <w:sz w:val="28"/>
        </w:rPr>
      </w:pPr>
      <w:r w:rsidRPr="00A522EA">
        <w:rPr>
          <w:b/>
          <w:snapToGrid w:val="0"/>
          <w:sz w:val="28"/>
        </w:rPr>
        <w:t xml:space="preserve">Расчет операционных (подконтрольных) расходов </w:t>
      </w:r>
    </w:p>
    <w:p w14:paraId="27CA5FE2" w14:textId="77777777" w:rsidR="00A522EA" w:rsidRPr="00A522EA" w:rsidRDefault="00A522EA" w:rsidP="00A522EA">
      <w:pPr>
        <w:jc w:val="center"/>
        <w:rPr>
          <w:snapToGrid w:val="0"/>
          <w:sz w:val="28"/>
        </w:rPr>
      </w:pPr>
      <w:r w:rsidRPr="00A522EA">
        <w:rPr>
          <w:snapToGrid w:val="0"/>
          <w:sz w:val="28"/>
        </w:rPr>
        <w:t>(приложение 5.2 к Методическим указаниям)</w:t>
      </w:r>
    </w:p>
    <w:p w14:paraId="19CD2A29" w14:textId="77777777" w:rsidR="00A522EA" w:rsidRPr="00A522EA" w:rsidRDefault="00A522EA" w:rsidP="00A522EA">
      <w:pPr>
        <w:jc w:val="center"/>
        <w:rPr>
          <w:b/>
          <w:snapToGrid w:val="0"/>
          <w:sz w:val="20"/>
        </w:rPr>
      </w:pPr>
    </w:p>
    <w:tbl>
      <w:tblPr>
        <w:tblW w:w="9512" w:type="dxa"/>
        <w:jc w:val="center"/>
        <w:tblLayout w:type="fixed"/>
        <w:tblLook w:val="04A0" w:firstRow="1" w:lastRow="0" w:firstColumn="1" w:lastColumn="0" w:noHBand="0" w:noVBand="1"/>
      </w:tblPr>
      <w:tblGrid>
        <w:gridCol w:w="717"/>
        <w:gridCol w:w="4961"/>
        <w:gridCol w:w="1134"/>
        <w:gridCol w:w="1418"/>
        <w:gridCol w:w="1282"/>
      </w:tblGrid>
      <w:tr w:rsidR="00A522EA" w:rsidRPr="00A522EA" w14:paraId="6D1AC762" w14:textId="77777777" w:rsidTr="00295606">
        <w:trPr>
          <w:trHeight w:val="1026"/>
          <w:tblHeade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71E30" w14:textId="77777777" w:rsidR="00A522EA" w:rsidRPr="00A522EA" w:rsidRDefault="00A522EA" w:rsidP="00A522EA">
            <w:pPr>
              <w:jc w:val="center"/>
              <w:rPr>
                <w:sz w:val="22"/>
                <w:szCs w:val="22"/>
              </w:rPr>
            </w:pPr>
            <w:r w:rsidRPr="00A522EA">
              <w:rPr>
                <w:sz w:val="22"/>
                <w:szCs w:val="22"/>
              </w:rPr>
              <w:t>№ п/п</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E1996" w14:textId="77777777" w:rsidR="00A522EA" w:rsidRPr="00A522EA" w:rsidRDefault="00A522EA" w:rsidP="00A522EA">
            <w:pPr>
              <w:jc w:val="center"/>
              <w:rPr>
                <w:sz w:val="22"/>
                <w:szCs w:val="22"/>
              </w:rPr>
            </w:pPr>
            <w:r w:rsidRPr="00A522EA">
              <w:rPr>
                <w:sz w:val="22"/>
                <w:szCs w:val="22"/>
              </w:rPr>
              <w:t>Параметры расчета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87CF7" w14:textId="77777777" w:rsidR="00A522EA" w:rsidRPr="00A522EA" w:rsidRDefault="00A522EA" w:rsidP="00A522EA">
            <w:pPr>
              <w:ind w:left="-108" w:right="-108"/>
              <w:jc w:val="center"/>
              <w:rPr>
                <w:sz w:val="22"/>
                <w:szCs w:val="22"/>
              </w:rPr>
            </w:pPr>
            <w:r w:rsidRPr="00A522EA">
              <w:rPr>
                <w:sz w:val="22"/>
                <w:szCs w:val="22"/>
              </w:rPr>
              <w:t>Ед. изм.</w:t>
            </w:r>
          </w:p>
        </w:tc>
        <w:tc>
          <w:tcPr>
            <w:tcW w:w="1418" w:type="dxa"/>
            <w:tcBorders>
              <w:top w:val="single" w:sz="4" w:space="0" w:color="auto"/>
              <w:bottom w:val="single" w:sz="4" w:space="0" w:color="auto"/>
              <w:right w:val="single" w:sz="4" w:space="0" w:color="auto"/>
            </w:tcBorders>
            <w:shd w:val="clear" w:color="auto" w:fill="auto"/>
            <w:vAlign w:val="center"/>
          </w:tcPr>
          <w:p w14:paraId="657ED1AA" w14:textId="77777777" w:rsidR="00A522EA" w:rsidRPr="00A522EA" w:rsidRDefault="00A522EA" w:rsidP="00A522EA">
            <w:pPr>
              <w:jc w:val="center"/>
              <w:rPr>
                <w:snapToGrid w:val="0"/>
                <w:sz w:val="22"/>
                <w:szCs w:val="22"/>
              </w:rPr>
            </w:pPr>
            <w:r w:rsidRPr="00A522EA">
              <w:rPr>
                <w:snapToGrid w:val="0"/>
                <w:sz w:val="22"/>
                <w:szCs w:val="22"/>
              </w:rPr>
              <w:t>2022 год</w:t>
            </w:r>
          </w:p>
        </w:tc>
        <w:tc>
          <w:tcPr>
            <w:tcW w:w="1282" w:type="dxa"/>
            <w:tcBorders>
              <w:top w:val="single" w:sz="4" w:space="0" w:color="auto"/>
              <w:bottom w:val="single" w:sz="4" w:space="0" w:color="auto"/>
              <w:right w:val="single" w:sz="4" w:space="0" w:color="auto"/>
            </w:tcBorders>
            <w:shd w:val="clear" w:color="auto" w:fill="auto"/>
            <w:vAlign w:val="center"/>
          </w:tcPr>
          <w:p w14:paraId="4D3E60F7" w14:textId="77777777" w:rsidR="00A522EA" w:rsidRPr="00A522EA" w:rsidRDefault="00A522EA" w:rsidP="00A522EA">
            <w:pPr>
              <w:jc w:val="center"/>
              <w:rPr>
                <w:snapToGrid w:val="0"/>
                <w:sz w:val="22"/>
                <w:szCs w:val="22"/>
              </w:rPr>
            </w:pPr>
            <w:r w:rsidRPr="00A522EA">
              <w:rPr>
                <w:sz w:val="22"/>
                <w:szCs w:val="22"/>
              </w:rPr>
              <w:t>2023год</w:t>
            </w:r>
          </w:p>
        </w:tc>
      </w:tr>
      <w:tr w:rsidR="00A522EA" w:rsidRPr="00A522EA" w14:paraId="648F5741" w14:textId="77777777" w:rsidTr="00295606">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375FEAC5" w14:textId="77777777" w:rsidR="00A522EA" w:rsidRPr="00A522EA" w:rsidRDefault="00A522EA" w:rsidP="00A522EA">
            <w:pPr>
              <w:jc w:val="center"/>
              <w:rPr>
                <w:sz w:val="22"/>
                <w:szCs w:val="22"/>
              </w:rPr>
            </w:pPr>
            <w:r w:rsidRPr="00A522EA">
              <w:rPr>
                <w:sz w:val="22"/>
                <w:szCs w:val="22"/>
              </w:rPr>
              <w:t>1</w:t>
            </w:r>
          </w:p>
        </w:tc>
        <w:tc>
          <w:tcPr>
            <w:tcW w:w="4961" w:type="dxa"/>
            <w:tcBorders>
              <w:top w:val="nil"/>
              <w:left w:val="nil"/>
              <w:bottom w:val="single" w:sz="4" w:space="0" w:color="auto"/>
              <w:right w:val="single" w:sz="4" w:space="0" w:color="auto"/>
            </w:tcBorders>
            <w:shd w:val="clear" w:color="auto" w:fill="auto"/>
            <w:vAlign w:val="center"/>
            <w:hideMark/>
          </w:tcPr>
          <w:p w14:paraId="75BE5E41" w14:textId="77777777" w:rsidR="00A522EA" w:rsidRPr="00A522EA" w:rsidRDefault="00A522EA" w:rsidP="00A522EA">
            <w:pPr>
              <w:rPr>
                <w:sz w:val="22"/>
                <w:szCs w:val="22"/>
              </w:rPr>
            </w:pPr>
            <w:r w:rsidRPr="00A522EA">
              <w:rPr>
                <w:sz w:val="22"/>
                <w:szCs w:val="22"/>
              </w:rPr>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2332E9E3" w14:textId="77777777" w:rsidR="00A522EA" w:rsidRPr="00A522EA" w:rsidRDefault="00A522EA" w:rsidP="00A522EA">
            <w:pPr>
              <w:jc w:val="center"/>
              <w:rPr>
                <w:sz w:val="22"/>
                <w:szCs w:val="22"/>
              </w:rPr>
            </w:pPr>
            <w:r w:rsidRPr="00A522EA">
              <w:rPr>
                <w:sz w:val="22"/>
                <w:szCs w:val="22"/>
              </w:rPr>
              <w:t>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343701F" w14:textId="77777777" w:rsidR="00A522EA" w:rsidRPr="00A522EA" w:rsidRDefault="00A522EA" w:rsidP="00A522EA">
            <w:pPr>
              <w:jc w:val="center"/>
              <w:rPr>
                <w:snapToGrid w:val="0"/>
              </w:rPr>
            </w:pPr>
            <w:r w:rsidRPr="00A522EA">
              <w:rPr>
                <w:snapToGrid w:val="0"/>
              </w:rPr>
              <w:t>1,138</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14:paraId="7D313A1D" w14:textId="77777777" w:rsidR="00A522EA" w:rsidRPr="00A522EA" w:rsidRDefault="00A522EA" w:rsidP="00A522EA">
            <w:pPr>
              <w:jc w:val="center"/>
            </w:pPr>
            <w:r w:rsidRPr="00A522EA">
              <w:rPr>
                <w:snapToGrid w:val="0"/>
              </w:rPr>
              <w:t>1,059</w:t>
            </w:r>
          </w:p>
        </w:tc>
      </w:tr>
      <w:tr w:rsidR="00A522EA" w:rsidRPr="00A522EA" w14:paraId="5DC9EBA9" w14:textId="77777777" w:rsidTr="00295606">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6A134808" w14:textId="77777777" w:rsidR="00A522EA" w:rsidRPr="00A522EA" w:rsidRDefault="00A522EA" w:rsidP="00A522EA">
            <w:pPr>
              <w:jc w:val="center"/>
              <w:rPr>
                <w:sz w:val="22"/>
                <w:szCs w:val="22"/>
              </w:rPr>
            </w:pPr>
            <w:r w:rsidRPr="00A522EA">
              <w:rPr>
                <w:sz w:val="22"/>
                <w:szCs w:val="22"/>
              </w:rPr>
              <w:t>2</w:t>
            </w:r>
          </w:p>
        </w:tc>
        <w:tc>
          <w:tcPr>
            <w:tcW w:w="4961" w:type="dxa"/>
            <w:tcBorders>
              <w:top w:val="nil"/>
              <w:left w:val="nil"/>
              <w:bottom w:val="single" w:sz="4" w:space="0" w:color="auto"/>
              <w:right w:val="single" w:sz="4" w:space="0" w:color="auto"/>
            </w:tcBorders>
            <w:shd w:val="clear" w:color="auto" w:fill="auto"/>
            <w:vAlign w:val="center"/>
            <w:hideMark/>
          </w:tcPr>
          <w:p w14:paraId="00BF3892" w14:textId="77777777" w:rsidR="00A522EA" w:rsidRPr="00A522EA" w:rsidRDefault="00A522EA" w:rsidP="00A522EA">
            <w:pPr>
              <w:rPr>
                <w:sz w:val="22"/>
                <w:szCs w:val="22"/>
              </w:rPr>
            </w:pPr>
            <w:r w:rsidRPr="00A522EA">
              <w:rPr>
                <w:sz w:val="22"/>
                <w:szCs w:val="22"/>
              </w:rPr>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42E9EE77" w14:textId="77777777" w:rsidR="00A522EA" w:rsidRPr="00A522EA" w:rsidRDefault="00A522EA" w:rsidP="00A522EA">
            <w:pPr>
              <w:jc w:val="center"/>
              <w:rPr>
                <w:sz w:val="22"/>
                <w:szCs w:val="22"/>
              </w:rPr>
            </w:pPr>
            <w:r w:rsidRPr="00A522EA">
              <w:rPr>
                <w:sz w:val="22"/>
                <w:szCs w:val="22"/>
              </w:rPr>
              <w:t>%</w:t>
            </w:r>
          </w:p>
        </w:tc>
        <w:tc>
          <w:tcPr>
            <w:tcW w:w="1418" w:type="dxa"/>
            <w:tcBorders>
              <w:top w:val="nil"/>
              <w:left w:val="nil"/>
              <w:bottom w:val="single" w:sz="4" w:space="0" w:color="auto"/>
              <w:right w:val="single" w:sz="4" w:space="0" w:color="auto"/>
            </w:tcBorders>
            <w:shd w:val="clear" w:color="000000" w:fill="FFFFFF"/>
            <w:vAlign w:val="center"/>
            <w:hideMark/>
          </w:tcPr>
          <w:p w14:paraId="236E1244" w14:textId="77777777" w:rsidR="00A522EA" w:rsidRPr="00A522EA" w:rsidRDefault="00A522EA" w:rsidP="00A522EA">
            <w:pPr>
              <w:jc w:val="center"/>
              <w:rPr>
                <w:snapToGrid w:val="0"/>
              </w:rPr>
            </w:pPr>
            <w:r w:rsidRPr="00A522EA">
              <w:rPr>
                <w:snapToGrid w:val="0"/>
              </w:rPr>
              <w:t>0,01</w:t>
            </w:r>
          </w:p>
        </w:tc>
        <w:tc>
          <w:tcPr>
            <w:tcW w:w="1282" w:type="dxa"/>
            <w:tcBorders>
              <w:top w:val="nil"/>
              <w:left w:val="single" w:sz="4" w:space="0" w:color="auto"/>
              <w:bottom w:val="single" w:sz="4" w:space="0" w:color="auto"/>
              <w:right w:val="single" w:sz="4" w:space="0" w:color="auto"/>
            </w:tcBorders>
            <w:shd w:val="clear" w:color="auto" w:fill="auto"/>
            <w:vAlign w:val="center"/>
          </w:tcPr>
          <w:p w14:paraId="50BF8123" w14:textId="77777777" w:rsidR="00A522EA" w:rsidRPr="00A522EA" w:rsidRDefault="00A522EA" w:rsidP="00A522EA">
            <w:pPr>
              <w:jc w:val="center"/>
              <w:rPr>
                <w:snapToGrid w:val="0"/>
              </w:rPr>
            </w:pPr>
            <w:r w:rsidRPr="00A522EA">
              <w:rPr>
                <w:snapToGrid w:val="0"/>
              </w:rPr>
              <w:t>0,01</w:t>
            </w:r>
          </w:p>
        </w:tc>
      </w:tr>
      <w:tr w:rsidR="00A522EA" w:rsidRPr="00A522EA" w14:paraId="30224EBA" w14:textId="77777777" w:rsidTr="00295606">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2662AB55" w14:textId="77777777" w:rsidR="00A522EA" w:rsidRPr="00A522EA" w:rsidRDefault="00A522EA" w:rsidP="00A522EA">
            <w:pPr>
              <w:jc w:val="center"/>
              <w:rPr>
                <w:sz w:val="22"/>
                <w:szCs w:val="22"/>
              </w:rPr>
            </w:pPr>
            <w:r w:rsidRPr="00A522EA">
              <w:rPr>
                <w:sz w:val="22"/>
                <w:szCs w:val="22"/>
              </w:rPr>
              <w:t>3</w:t>
            </w:r>
          </w:p>
        </w:tc>
        <w:tc>
          <w:tcPr>
            <w:tcW w:w="4961" w:type="dxa"/>
            <w:tcBorders>
              <w:top w:val="nil"/>
              <w:left w:val="nil"/>
              <w:bottom w:val="single" w:sz="4" w:space="0" w:color="auto"/>
              <w:right w:val="single" w:sz="4" w:space="0" w:color="auto"/>
            </w:tcBorders>
            <w:shd w:val="clear" w:color="auto" w:fill="auto"/>
            <w:vAlign w:val="center"/>
            <w:hideMark/>
          </w:tcPr>
          <w:p w14:paraId="325395CD" w14:textId="77777777" w:rsidR="00A522EA" w:rsidRPr="00A522EA" w:rsidRDefault="00A522EA" w:rsidP="00A522EA">
            <w:pPr>
              <w:rPr>
                <w:sz w:val="22"/>
                <w:szCs w:val="22"/>
              </w:rPr>
            </w:pPr>
            <w:r w:rsidRPr="00A522EA">
              <w:rPr>
                <w:sz w:val="22"/>
                <w:szCs w:val="22"/>
              </w:rPr>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4BA69C9C" w14:textId="77777777" w:rsidR="00A522EA" w:rsidRPr="00A522EA" w:rsidRDefault="00A522EA" w:rsidP="00A522EA">
            <w:pPr>
              <w:jc w:val="center"/>
              <w:rPr>
                <w:sz w:val="22"/>
                <w:szCs w:val="22"/>
              </w:rPr>
            </w:pPr>
            <w:r w:rsidRPr="00A522EA">
              <w:rPr>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51D2DCEB" w14:textId="77777777" w:rsidR="00A522EA" w:rsidRPr="00A522EA" w:rsidRDefault="00A522EA" w:rsidP="00A522EA">
            <w:pPr>
              <w:jc w:val="center"/>
              <w:rPr>
                <w:snapToGrid w:val="0"/>
              </w:rPr>
            </w:pPr>
            <w:r w:rsidRPr="00A522EA">
              <w:rPr>
                <w:snapToGrid w:val="0"/>
              </w:rPr>
              <w:t>0,00</w:t>
            </w:r>
          </w:p>
        </w:tc>
        <w:tc>
          <w:tcPr>
            <w:tcW w:w="1282" w:type="dxa"/>
            <w:tcBorders>
              <w:top w:val="nil"/>
              <w:left w:val="single" w:sz="4" w:space="0" w:color="auto"/>
              <w:bottom w:val="single" w:sz="4" w:space="0" w:color="auto"/>
              <w:right w:val="single" w:sz="4" w:space="0" w:color="auto"/>
            </w:tcBorders>
            <w:shd w:val="clear" w:color="auto" w:fill="auto"/>
            <w:vAlign w:val="center"/>
          </w:tcPr>
          <w:p w14:paraId="217211D1" w14:textId="77777777" w:rsidR="00A522EA" w:rsidRPr="00A522EA" w:rsidRDefault="00A522EA" w:rsidP="00A522EA">
            <w:pPr>
              <w:jc w:val="center"/>
              <w:rPr>
                <w:snapToGrid w:val="0"/>
              </w:rPr>
            </w:pPr>
            <w:r w:rsidRPr="00A522EA">
              <w:rPr>
                <w:snapToGrid w:val="0"/>
              </w:rPr>
              <w:t>0,00</w:t>
            </w:r>
          </w:p>
        </w:tc>
      </w:tr>
      <w:tr w:rsidR="00A522EA" w:rsidRPr="00A522EA" w14:paraId="28445EB1" w14:textId="77777777" w:rsidTr="00295606">
        <w:trPr>
          <w:trHeight w:val="450"/>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2F32FA35" w14:textId="77777777" w:rsidR="00A522EA" w:rsidRPr="00A522EA" w:rsidRDefault="00A522EA" w:rsidP="00A522EA">
            <w:pPr>
              <w:jc w:val="center"/>
              <w:rPr>
                <w:sz w:val="22"/>
                <w:szCs w:val="22"/>
              </w:rPr>
            </w:pPr>
            <w:r w:rsidRPr="00A522EA">
              <w:rPr>
                <w:sz w:val="22"/>
                <w:szCs w:val="22"/>
              </w:rPr>
              <w:t>3.1</w:t>
            </w:r>
          </w:p>
        </w:tc>
        <w:tc>
          <w:tcPr>
            <w:tcW w:w="4961" w:type="dxa"/>
            <w:tcBorders>
              <w:top w:val="nil"/>
              <w:left w:val="nil"/>
              <w:bottom w:val="single" w:sz="4" w:space="0" w:color="auto"/>
              <w:right w:val="single" w:sz="4" w:space="0" w:color="auto"/>
            </w:tcBorders>
            <w:shd w:val="clear" w:color="auto" w:fill="auto"/>
            <w:vAlign w:val="center"/>
            <w:hideMark/>
          </w:tcPr>
          <w:p w14:paraId="51B5856A" w14:textId="77777777" w:rsidR="00A522EA" w:rsidRPr="00A522EA" w:rsidRDefault="00A522EA" w:rsidP="00A522EA">
            <w:pPr>
              <w:rPr>
                <w:sz w:val="22"/>
                <w:szCs w:val="22"/>
              </w:rPr>
            </w:pPr>
            <w:r w:rsidRPr="00A522EA">
              <w:rPr>
                <w:sz w:val="22"/>
                <w:szCs w:val="22"/>
              </w:rPr>
              <w:t>количество условных единиц, относящихся к активам, необходимым для осуществления регулируемой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14:paraId="3BCC1C42" w14:textId="77777777" w:rsidR="00A522EA" w:rsidRPr="00A522EA" w:rsidRDefault="00A522EA" w:rsidP="00A522EA">
            <w:pPr>
              <w:jc w:val="center"/>
              <w:rPr>
                <w:sz w:val="22"/>
                <w:szCs w:val="22"/>
              </w:rPr>
            </w:pPr>
            <w:r w:rsidRPr="00A522EA">
              <w:rPr>
                <w:sz w:val="22"/>
                <w:szCs w:val="22"/>
              </w:rPr>
              <w:t>у.е.</w:t>
            </w:r>
          </w:p>
        </w:tc>
        <w:tc>
          <w:tcPr>
            <w:tcW w:w="1418" w:type="dxa"/>
            <w:tcBorders>
              <w:top w:val="nil"/>
              <w:left w:val="nil"/>
              <w:bottom w:val="single" w:sz="4" w:space="0" w:color="auto"/>
              <w:right w:val="single" w:sz="4" w:space="0" w:color="auto"/>
            </w:tcBorders>
            <w:shd w:val="clear" w:color="000000" w:fill="FFFFFF"/>
            <w:vAlign w:val="center"/>
          </w:tcPr>
          <w:p w14:paraId="2064E745" w14:textId="77777777" w:rsidR="00A522EA" w:rsidRPr="00A522EA" w:rsidRDefault="00A522EA" w:rsidP="00A522EA">
            <w:pPr>
              <w:jc w:val="center"/>
              <w:rPr>
                <w:snapToGrid w:val="0"/>
              </w:rPr>
            </w:pPr>
            <w:r w:rsidRPr="00A522EA">
              <w:rPr>
                <w:snapToGrid w:val="0"/>
              </w:rPr>
              <w:t>1 849,883</w:t>
            </w:r>
          </w:p>
        </w:tc>
        <w:tc>
          <w:tcPr>
            <w:tcW w:w="1282" w:type="dxa"/>
            <w:tcBorders>
              <w:top w:val="nil"/>
              <w:left w:val="single" w:sz="4" w:space="0" w:color="auto"/>
              <w:bottom w:val="single" w:sz="4" w:space="0" w:color="auto"/>
              <w:right w:val="single" w:sz="4" w:space="0" w:color="auto"/>
            </w:tcBorders>
            <w:shd w:val="clear" w:color="auto" w:fill="auto"/>
            <w:vAlign w:val="center"/>
          </w:tcPr>
          <w:p w14:paraId="5A090CFE" w14:textId="77777777" w:rsidR="00A522EA" w:rsidRPr="00A522EA" w:rsidRDefault="00A522EA" w:rsidP="00A522EA">
            <w:pPr>
              <w:jc w:val="center"/>
              <w:rPr>
                <w:snapToGrid w:val="0"/>
              </w:rPr>
            </w:pPr>
            <w:r w:rsidRPr="00A522EA">
              <w:rPr>
                <w:snapToGrid w:val="0"/>
              </w:rPr>
              <w:t>1 849,883</w:t>
            </w:r>
          </w:p>
        </w:tc>
      </w:tr>
      <w:tr w:rsidR="00A522EA" w:rsidRPr="00A522EA" w14:paraId="4F1CA3BD" w14:textId="77777777" w:rsidTr="00295606">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61F16DC9" w14:textId="77777777" w:rsidR="00A522EA" w:rsidRPr="00A522EA" w:rsidRDefault="00A522EA" w:rsidP="00A522EA">
            <w:pPr>
              <w:jc w:val="center"/>
              <w:rPr>
                <w:sz w:val="22"/>
                <w:szCs w:val="22"/>
              </w:rPr>
            </w:pPr>
            <w:r w:rsidRPr="00A522EA">
              <w:rPr>
                <w:sz w:val="22"/>
                <w:szCs w:val="22"/>
              </w:rPr>
              <w:t>3.2</w:t>
            </w:r>
          </w:p>
        </w:tc>
        <w:tc>
          <w:tcPr>
            <w:tcW w:w="4961" w:type="dxa"/>
            <w:tcBorders>
              <w:top w:val="nil"/>
              <w:left w:val="nil"/>
              <w:bottom w:val="single" w:sz="4" w:space="0" w:color="auto"/>
              <w:right w:val="single" w:sz="4" w:space="0" w:color="auto"/>
            </w:tcBorders>
            <w:shd w:val="clear" w:color="auto" w:fill="auto"/>
            <w:vAlign w:val="center"/>
            <w:hideMark/>
          </w:tcPr>
          <w:p w14:paraId="060DAEC9" w14:textId="77777777" w:rsidR="00A522EA" w:rsidRPr="00A522EA" w:rsidRDefault="00A522EA" w:rsidP="00A522EA">
            <w:pPr>
              <w:rPr>
                <w:sz w:val="22"/>
                <w:szCs w:val="22"/>
              </w:rPr>
            </w:pPr>
            <w:r w:rsidRPr="00A522EA">
              <w:rPr>
                <w:sz w:val="22"/>
                <w:szCs w:val="22"/>
              </w:rPr>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55F704AC" w14:textId="77777777" w:rsidR="00A522EA" w:rsidRPr="00A522EA" w:rsidRDefault="00A522EA" w:rsidP="00A522EA">
            <w:pPr>
              <w:jc w:val="center"/>
              <w:rPr>
                <w:sz w:val="22"/>
                <w:szCs w:val="22"/>
              </w:rPr>
            </w:pPr>
            <w:r w:rsidRPr="00A522EA">
              <w:rPr>
                <w:sz w:val="22"/>
                <w:szCs w:val="22"/>
              </w:rPr>
              <w:t>Гкал/ч</w:t>
            </w:r>
          </w:p>
        </w:tc>
        <w:tc>
          <w:tcPr>
            <w:tcW w:w="1418" w:type="dxa"/>
            <w:tcBorders>
              <w:top w:val="nil"/>
              <w:left w:val="nil"/>
              <w:bottom w:val="single" w:sz="4" w:space="0" w:color="auto"/>
              <w:right w:val="single" w:sz="4" w:space="0" w:color="auto"/>
            </w:tcBorders>
            <w:shd w:val="clear" w:color="000000" w:fill="FFFFFF"/>
            <w:vAlign w:val="center"/>
          </w:tcPr>
          <w:p w14:paraId="007B2869" w14:textId="77777777" w:rsidR="00A522EA" w:rsidRPr="00A522EA" w:rsidRDefault="00A522EA" w:rsidP="00A522EA">
            <w:pPr>
              <w:jc w:val="center"/>
              <w:rPr>
                <w:snapToGrid w:val="0"/>
              </w:rPr>
            </w:pPr>
            <w:r w:rsidRPr="00A522EA">
              <w:rPr>
                <w:snapToGrid w:val="0"/>
              </w:rPr>
              <w:t>162,703</w:t>
            </w:r>
          </w:p>
        </w:tc>
        <w:tc>
          <w:tcPr>
            <w:tcW w:w="1282" w:type="dxa"/>
            <w:tcBorders>
              <w:top w:val="nil"/>
              <w:left w:val="single" w:sz="4" w:space="0" w:color="auto"/>
              <w:bottom w:val="single" w:sz="4" w:space="0" w:color="auto"/>
              <w:right w:val="single" w:sz="4" w:space="0" w:color="auto"/>
            </w:tcBorders>
            <w:shd w:val="clear" w:color="auto" w:fill="auto"/>
            <w:vAlign w:val="center"/>
          </w:tcPr>
          <w:p w14:paraId="0FC9E32B" w14:textId="77777777" w:rsidR="00A522EA" w:rsidRPr="00A522EA" w:rsidRDefault="00A522EA" w:rsidP="00A522EA">
            <w:pPr>
              <w:jc w:val="center"/>
              <w:rPr>
                <w:snapToGrid w:val="0"/>
              </w:rPr>
            </w:pPr>
            <w:r w:rsidRPr="00A522EA">
              <w:rPr>
                <w:snapToGrid w:val="0"/>
              </w:rPr>
              <w:t>162,703</w:t>
            </w:r>
          </w:p>
        </w:tc>
      </w:tr>
      <w:tr w:rsidR="00A522EA" w:rsidRPr="00A522EA" w14:paraId="07FE22A9" w14:textId="77777777" w:rsidTr="00295606">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18C27B11" w14:textId="77777777" w:rsidR="00A522EA" w:rsidRPr="00A522EA" w:rsidRDefault="00A522EA" w:rsidP="00A522EA">
            <w:pPr>
              <w:jc w:val="center"/>
              <w:rPr>
                <w:sz w:val="22"/>
                <w:szCs w:val="22"/>
              </w:rPr>
            </w:pPr>
            <w:r w:rsidRPr="00A522EA">
              <w:rPr>
                <w:sz w:val="22"/>
                <w:szCs w:val="22"/>
              </w:rPr>
              <w:t>4</w:t>
            </w:r>
          </w:p>
        </w:tc>
        <w:tc>
          <w:tcPr>
            <w:tcW w:w="4961" w:type="dxa"/>
            <w:tcBorders>
              <w:top w:val="nil"/>
              <w:left w:val="nil"/>
              <w:bottom w:val="single" w:sz="4" w:space="0" w:color="auto"/>
              <w:right w:val="single" w:sz="4" w:space="0" w:color="auto"/>
            </w:tcBorders>
            <w:shd w:val="clear" w:color="auto" w:fill="auto"/>
            <w:vAlign w:val="center"/>
            <w:hideMark/>
          </w:tcPr>
          <w:p w14:paraId="77F7FE75" w14:textId="77777777" w:rsidR="00A522EA" w:rsidRPr="00A522EA" w:rsidRDefault="00A522EA" w:rsidP="00A522EA">
            <w:pPr>
              <w:rPr>
                <w:sz w:val="22"/>
                <w:szCs w:val="22"/>
              </w:rPr>
            </w:pPr>
            <w:r w:rsidRPr="00A522EA">
              <w:rPr>
                <w:sz w:val="22"/>
                <w:szCs w:val="22"/>
              </w:rPr>
              <w:t>Коэффициент эластичности затрат по росту активов (К</w:t>
            </w:r>
            <w:r w:rsidRPr="00A522EA">
              <w:rPr>
                <w:sz w:val="22"/>
                <w:szCs w:val="22"/>
                <w:vertAlign w:val="subscript"/>
              </w:rPr>
              <w:t>эл</w:t>
            </w:r>
            <w:r w:rsidRPr="00A522EA">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7FE9D30C" w14:textId="77777777" w:rsidR="00A522EA" w:rsidRPr="00A522EA" w:rsidRDefault="00A522EA" w:rsidP="00A522EA">
            <w:pPr>
              <w:jc w:val="center"/>
              <w:rPr>
                <w:sz w:val="22"/>
                <w:szCs w:val="22"/>
              </w:rPr>
            </w:pPr>
            <w:r w:rsidRPr="00A522EA">
              <w:rPr>
                <w:sz w:val="22"/>
                <w:szCs w:val="22"/>
              </w:rPr>
              <w:t> </w:t>
            </w:r>
          </w:p>
        </w:tc>
        <w:tc>
          <w:tcPr>
            <w:tcW w:w="1418" w:type="dxa"/>
            <w:tcBorders>
              <w:top w:val="nil"/>
              <w:left w:val="nil"/>
              <w:bottom w:val="single" w:sz="4" w:space="0" w:color="auto"/>
              <w:right w:val="single" w:sz="4" w:space="0" w:color="auto"/>
            </w:tcBorders>
            <w:shd w:val="clear" w:color="000000" w:fill="FFFFFF"/>
            <w:vAlign w:val="center"/>
            <w:hideMark/>
          </w:tcPr>
          <w:p w14:paraId="48528000" w14:textId="77777777" w:rsidR="00A522EA" w:rsidRPr="00A522EA" w:rsidRDefault="00A522EA" w:rsidP="00A522EA">
            <w:pPr>
              <w:jc w:val="center"/>
              <w:rPr>
                <w:snapToGrid w:val="0"/>
              </w:rPr>
            </w:pPr>
            <w:r w:rsidRPr="00A522EA">
              <w:rPr>
                <w:snapToGrid w:val="0"/>
              </w:rPr>
              <w:t>0,75</w:t>
            </w:r>
          </w:p>
        </w:tc>
        <w:tc>
          <w:tcPr>
            <w:tcW w:w="1282" w:type="dxa"/>
            <w:tcBorders>
              <w:top w:val="nil"/>
              <w:left w:val="single" w:sz="4" w:space="0" w:color="auto"/>
              <w:bottom w:val="single" w:sz="4" w:space="0" w:color="auto"/>
              <w:right w:val="single" w:sz="4" w:space="0" w:color="auto"/>
            </w:tcBorders>
            <w:shd w:val="clear" w:color="auto" w:fill="auto"/>
            <w:vAlign w:val="center"/>
          </w:tcPr>
          <w:p w14:paraId="20055798" w14:textId="77777777" w:rsidR="00A522EA" w:rsidRPr="00A522EA" w:rsidRDefault="00A522EA" w:rsidP="00A522EA">
            <w:pPr>
              <w:jc w:val="center"/>
              <w:rPr>
                <w:snapToGrid w:val="0"/>
              </w:rPr>
            </w:pPr>
            <w:r w:rsidRPr="00A522EA">
              <w:rPr>
                <w:snapToGrid w:val="0"/>
              </w:rPr>
              <w:t>0,75</w:t>
            </w:r>
          </w:p>
        </w:tc>
      </w:tr>
      <w:tr w:rsidR="00A522EA" w:rsidRPr="00A522EA" w14:paraId="2FC3A15A" w14:textId="77777777" w:rsidTr="00295606">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3B8468F7" w14:textId="77777777" w:rsidR="00A522EA" w:rsidRPr="00A522EA" w:rsidRDefault="00A522EA" w:rsidP="00A522EA">
            <w:pPr>
              <w:jc w:val="center"/>
              <w:rPr>
                <w:sz w:val="22"/>
                <w:szCs w:val="22"/>
              </w:rPr>
            </w:pPr>
            <w:r w:rsidRPr="00A522EA">
              <w:rPr>
                <w:sz w:val="22"/>
                <w:szCs w:val="22"/>
              </w:rPr>
              <w:t>5</w:t>
            </w:r>
          </w:p>
        </w:tc>
        <w:tc>
          <w:tcPr>
            <w:tcW w:w="4961" w:type="dxa"/>
            <w:tcBorders>
              <w:top w:val="nil"/>
              <w:left w:val="nil"/>
              <w:bottom w:val="single" w:sz="4" w:space="0" w:color="auto"/>
              <w:right w:val="single" w:sz="4" w:space="0" w:color="auto"/>
            </w:tcBorders>
            <w:shd w:val="clear" w:color="auto" w:fill="auto"/>
            <w:vAlign w:val="center"/>
            <w:hideMark/>
          </w:tcPr>
          <w:p w14:paraId="61BB8EB7" w14:textId="77777777" w:rsidR="00A522EA" w:rsidRPr="00A522EA" w:rsidRDefault="00A522EA" w:rsidP="00A522EA">
            <w:pPr>
              <w:rPr>
                <w:sz w:val="22"/>
                <w:szCs w:val="22"/>
              </w:rPr>
            </w:pPr>
            <w:r w:rsidRPr="00A522EA">
              <w:rPr>
                <w:sz w:val="22"/>
                <w:szCs w:val="22"/>
              </w:rPr>
              <w:t>Операционные (подконтрольные) расходы</w:t>
            </w:r>
          </w:p>
        </w:tc>
        <w:tc>
          <w:tcPr>
            <w:tcW w:w="1134" w:type="dxa"/>
            <w:tcBorders>
              <w:top w:val="nil"/>
              <w:left w:val="nil"/>
              <w:bottom w:val="single" w:sz="4" w:space="0" w:color="auto"/>
              <w:right w:val="single" w:sz="4" w:space="0" w:color="auto"/>
            </w:tcBorders>
            <w:shd w:val="clear" w:color="auto" w:fill="auto"/>
            <w:vAlign w:val="center"/>
            <w:hideMark/>
          </w:tcPr>
          <w:p w14:paraId="735EEB27" w14:textId="77777777" w:rsidR="00A522EA" w:rsidRPr="00A522EA" w:rsidRDefault="00A522EA" w:rsidP="00A522EA">
            <w:pPr>
              <w:ind w:left="-108" w:right="-108"/>
              <w:jc w:val="center"/>
              <w:rPr>
                <w:sz w:val="22"/>
                <w:szCs w:val="22"/>
              </w:rPr>
            </w:pPr>
            <w:r w:rsidRPr="00A522EA">
              <w:rPr>
                <w:sz w:val="22"/>
                <w:szCs w:val="22"/>
              </w:rPr>
              <w:t>тыс. руб.</w:t>
            </w:r>
          </w:p>
        </w:tc>
        <w:tc>
          <w:tcPr>
            <w:tcW w:w="1418" w:type="dxa"/>
            <w:tcBorders>
              <w:top w:val="nil"/>
              <w:left w:val="nil"/>
              <w:bottom w:val="single" w:sz="4" w:space="0" w:color="auto"/>
              <w:right w:val="single" w:sz="4" w:space="0" w:color="auto"/>
            </w:tcBorders>
            <w:shd w:val="clear" w:color="000000" w:fill="FFFFFF"/>
            <w:vAlign w:val="center"/>
          </w:tcPr>
          <w:p w14:paraId="1B702DDB" w14:textId="77777777" w:rsidR="00A522EA" w:rsidRPr="00A522EA" w:rsidRDefault="00A522EA" w:rsidP="00A522EA">
            <w:pPr>
              <w:jc w:val="center"/>
              <w:rPr>
                <w:snapToGrid w:val="0"/>
              </w:rPr>
            </w:pPr>
            <w:r w:rsidRPr="00A522EA">
              <w:rPr>
                <w:snapToGrid w:val="0"/>
              </w:rPr>
              <w:t>223 792</w:t>
            </w:r>
          </w:p>
        </w:tc>
        <w:tc>
          <w:tcPr>
            <w:tcW w:w="1282" w:type="dxa"/>
            <w:tcBorders>
              <w:top w:val="nil"/>
              <w:left w:val="single" w:sz="4" w:space="0" w:color="auto"/>
              <w:bottom w:val="single" w:sz="4" w:space="0" w:color="auto"/>
              <w:right w:val="single" w:sz="4" w:space="0" w:color="auto"/>
            </w:tcBorders>
            <w:shd w:val="clear" w:color="auto" w:fill="auto"/>
            <w:vAlign w:val="center"/>
          </w:tcPr>
          <w:p w14:paraId="399BF99C" w14:textId="77777777" w:rsidR="00A522EA" w:rsidRPr="00A522EA" w:rsidRDefault="00A522EA" w:rsidP="00A522EA">
            <w:pPr>
              <w:jc w:val="center"/>
              <w:rPr>
                <w:snapToGrid w:val="0"/>
              </w:rPr>
            </w:pPr>
            <w:r w:rsidRPr="00A522EA">
              <w:rPr>
                <w:snapToGrid w:val="0"/>
              </w:rPr>
              <w:t>234 626</w:t>
            </w:r>
          </w:p>
        </w:tc>
      </w:tr>
      <w:bookmarkEnd w:id="215"/>
    </w:tbl>
    <w:p w14:paraId="7F11BEB3" w14:textId="77777777" w:rsidR="00A522EA" w:rsidRPr="00A522EA" w:rsidRDefault="00A522EA" w:rsidP="00A522EA">
      <w:pPr>
        <w:rPr>
          <w:snapToGrid w:val="0"/>
        </w:rPr>
      </w:pPr>
    </w:p>
    <w:p w14:paraId="66CDE464" w14:textId="77777777" w:rsidR="00A522EA" w:rsidRPr="00A522EA" w:rsidRDefault="00A522EA" w:rsidP="00277A6A">
      <w:pPr>
        <w:numPr>
          <w:ilvl w:val="0"/>
          <w:numId w:val="8"/>
        </w:numPr>
        <w:tabs>
          <w:tab w:val="left" w:pos="1890"/>
        </w:tabs>
        <w:ind w:left="0" w:firstLine="709"/>
        <w:jc w:val="both"/>
        <w:rPr>
          <w:snapToGrid w:val="0"/>
          <w:sz w:val="28"/>
          <w:szCs w:val="28"/>
        </w:rPr>
      </w:pPr>
      <w:bookmarkStart w:id="216" w:name="_Hlk179626479"/>
      <w:r w:rsidRPr="00A522EA">
        <w:rPr>
          <w:b/>
          <w:snapToGrid w:val="0"/>
          <w:sz w:val="28"/>
          <w:szCs w:val="28"/>
        </w:rPr>
        <w:t>Неподконтрольные расходы</w:t>
      </w:r>
      <w:r w:rsidRPr="00A522EA">
        <w:rPr>
          <w:snapToGrid w:val="0"/>
          <w:sz w:val="28"/>
          <w:szCs w:val="28"/>
        </w:rPr>
        <w:t xml:space="preserve"> </w:t>
      </w:r>
    </w:p>
    <w:bookmarkEnd w:id="216"/>
    <w:p w14:paraId="03BFCAD7" w14:textId="77777777" w:rsidR="00A522EA" w:rsidRPr="00A522EA" w:rsidRDefault="00A522EA" w:rsidP="00A522EA">
      <w:pPr>
        <w:tabs>
          <w:tab w:val="left" w:pos="1890"/>
        </w:tabs>
        <w:ind w:firstLine="709"/>
        <w:jc w:val="both"/>
        <w:rPr>
          <w:snapToGrid w:val="0"/>
          <w:sz w:val="20"/>
          <w:szCs w:val="28"/>
        </w:rPr>
      </w:pPr>
    </w:p>
    <w:p w14:paraId="6FD54CE7"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A522EA">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64F43FF6" w14:textId="77777777" w:rsidR="00A522EA" w:rsidRPr="00A522EA" w:rsidRDefault="00A522EA" w:rsidP="00A522EA">
      <w:pPr>
        <w:tabs>
          <w:tab w:val="left" w:pos="1890"/>
        </w:tabs>
        <w:ind w:firstLine="709"/>
        <w:jc w:val="both"/>
        <w:rPr>
          <w:snapToGrid w:val="0"/>
          <w:sz w:val="28"/>
          <w:szCs w:val="28"/>
        </w:rPr>
      </w:pPr>
    </w:p>
    <w:p w14:paraId="0946BEED" w14:textId="77777777" w:rsidR="00A522EA" w:rsidRPr="00A522EA" w:rsidRDefault="00A522EA" w:rsidP="00A522EA">
      <w:pPr>
        <w:tabs>
          <w:tab w:val="left" w:pos="1890"/>
        </w:tabs>
        <w:ind w:firstLine="709"/>
        <w:jc w:val="both"/>
        <w:rPr>
          <w:snapToGrid w:val="0"/>
          <w:sz w:val="28"/>
          <w:szCs w:val="28"/>
        </w:rPr>
      </w:pPr>
      <w:bookmarkStart w:id="217" w:name="_Hlk114578492"/>
      <w:r w:rsidRPr="00A522EA">
        <w:rPr>
          <w:snapToGrid w:val="0"/>
          <w:sz w:val="28"/>
          <w:szCs w:val="28"/>
        </w:rPr>
        <w:t>В подтверждение расходов на оплату услуг</w:t>
      </w:r>
      <w:bookmarkEnd w:id="217"/>
      <w:r w:rsidRPr="00A522EA">
        <w:rPr>
          <w:snapToGrid w:val="0"/>
          <w:sz w:val="28"/>
          <w:szCs w:val="28"/>
        </w:rPr>
        <w:t xml:space="preserve">, оказываемых организациями, осуществляющими регулируемые виды деятельности предприятием представлены следующие документы: </w:t>
      </w:r>
    </w:p>
    <w:p w14:paraId="7A17358E" w14:textId="77777777" w:rsidR="00A522EA" w:rsidRPr="00A522EA" w:rsidRDefault="00A522EA" w:rsidP="00A522EA">
      <w:pPr>
        <w:tabs>
          <w:tab w:val="left" w:pos="1890"/>
        </w:tabs>
        <w:ind w:firstLine="709"/>
        <w:jc w:val="both"/>
        <w:rPr>
          <w:snapToGrid w:val="0"/>
          <w:sz w:val="28"/>
          <w:szCs w:val="28"/>
        </w:rPr>
      </w:pPr>
      <w:bookmarkStart w:id="218" w:name="_Hlk114578744"/>
      <w:r w:rsidRPr="00A522EA">
        <w:rPr>
          <w:snapToGrid w:val="0"/>
          <w:sz w:val="28"/>
          <w:szCs w:val="28"/>
        </w:rPr>
        <w:t>Оборотно-сальдовая ведомость по счету 20 за 2023 год по статье «Водоотведение» на сумму 483 тыс. руб. (стр. 1137 - 1138).</w:t>
      </w:r>
    </w:p>
    <w:p w14:paraId="676E6FE9"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Оборотно-сальдовая ведомость по счету 26 за 2023 год по статье «Водоотведение» на сумму 13 тыс. руб. (стр. 1139).</w:t>
      </w:r>
    </w:p>
    <w:bookmarkEnd w:id="218"/>
    <w:p w14:paraId="12C82A12"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Экономически обоснованный уровень затрат по данной статье составил </w:t>
      </w:r>
      <w:r w:rsidRPr="00A522EA">
        <w:rPr>
          <w:b/>
          <w:snapToGrid w:val="0"/>
          <w:sz w:val="28"/>
          <w:szCs w:val="28"/>
        </w:rPr>
        <w:t xml:space="preserve">496 тыс. руб. </w:t>
      </w:r>
      <w:bookmarkStart w:id="219" w:name="_Hlk179626646"/>
      <w:r w:rsidRPr="00A522EA">
        <w:rPr>
          <w:b/>
          <w:snapToGrid w:val="0"/>
          <w:sz w:val="28"/>
          <w:szCs w:val="28"/>
        </w:rPr>
        <w:t xml:space="preserve">= </w:t>
      </w:r>
      <w:r w:rsidRPr="00A522EA">
        <w:rPr>
          <w:snapToGrid w:val="0"/>
          <w:sz w:val="28"/>
          <w:szCs w:val="28"/>
        </w:rPr>
        <w:t>483 тыс. руб. + 13 тыс. руб.</w:t>
      </w:r>
      <w:bookmarkEnd w:id="219"/>
    </w:p>
    <w:p w14:paraId="2402A1A6" w14:textId="77777777" w:rsidR="00A522EA" w:rsidRPr="00A522EA" w:rsidRDefault="00A522EA" w:rsidP="00A522EA">
      <w:pPr>
        <w:tabs>
          <w:tab w:val="left" w:pos="1890"/>
        </w:tabs>
        <w:ind w:firstLine="709"/>
        <w:jc w:val="both"/>
        <w:rPr>
          <w:snapToGrid w:val="0"/>
          <w:sz w:val="28"/>
          <w:szCs w:val="28"/>
        </w:rPr>
      </w:pPr>
    </w:p>
    <w:p w14:paraId="14001E1F"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В подтверждение расходов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w:t>
      </w:r>
      <w:bookmarkStart w:id="220" w:name="_Hlk116547033"/>
      <w:r w:rsidRPr="00A522EA">
        <w:rPr>
          <w:snapToGrid w:val="0"/>
          <w:sz w:val="28"/>
          <w:szCs w:val="28"/>
        </w:rPr>
        <w:t>предприятием представлены следующие документы:</w:t>
      </w:r>
      <w:bookmarkEnd w:id="220"/>
    </w:p>
    <w:p w14:paraId="6390434E"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Карточка счета 68.10 за 2023 год на сумму 42 тыс. руб. (стр. 2866).</w:t>
      </w:r>
    </w:p>
    <w:p w14:paraId="30730272"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Декларация о плате за негативное воздействие на окружающую среду </w:t>
      </w:r>
      <w:r w:rsidRPr="00A522EA">
        <w:rPr>
          <w:snapToGrid w:val="0"/>
          <w:sz w:val="28"/>
          <w:szCs w:val="28"/>
        </w:rPr>
        <w:br/>
        <w:t xml:space="preserve">за 2023 год (стр. 2562 - 2660). Сумма платы в пределах установленных нормативов и (или) лимитов составила 42 тыс. руб. </w:t>
      </w:r>
    </w:p>
    <w:p w14:paraId="47319399" w14:textId="77777777" w:rsidR="00A522EA" w:rsidRPr="00A522EA" w:rsidRDefault="00A522EA" w:rsidP="00A522EA">
      <w:pPr>
        <w:tabs>
          <w:tab w:val="left" w:pos="1890"/>
        </w:tabs>
        <w:ind w:firstLine="709"/>
        <w:jc w:val="both"/>
        <w:rPr>
          <w:b/>
          <w:snapToGrid w:val="0"/>
          <w:sz w:val="28"/>
          <w:szCs w:val="28"/>
        </w:rPr>
      </w:pPr>
      <w:r w:rsidRPr="00A522EA">
        <w:rPr>
          <w:snapToGrid w:val="0"/>
          <w:sz w:val="28"/>
          <w:szCs w:val="28"/>
        </w:rPr>
        <w:t xml:space="preserve">Экономически обоснованный уровень затрат по данной статье принят экспертами на уровне </w:t>
      </w:r>
      <w:r w:rsidRPr="00A522EA">
        <w:rPr>
          <w:b/>
          <w:snapToGrid w:val="0"/>
          <w:sz w:val="28"/>
          <w:szCs w:val="28"/>
        </w:rPr>
        <w:t>42 тыс. руб.</w:t>
      </w:r>
    </w:p>
    <w:p w14:paraId="53F839A9" w14:textId="77777777" w:rsidR="00A522EA" w:rsidRPr="00A522EA" w:rsidRDefault="00A522EA" w:rsidP="00A522EA">
      <w:pPr>
        <w:tabs>
          <w:tab w:val="left" w:pos="1890"/>
        </w:tabs>
        <w:ind w:firstLine="709"/>
        <w:jc w:val="both"/>
        <w:rPr>
          <w:snapToGrid w:val="0"/>
          <w:sz w:val="28"/>
          <w:szCs w:val="28"/>
        </w:rPr>
      </w:pPr>
    </w:p>
    <w:p w14:paraId="74C8E381"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В подтверждение расходов на обязательное страхование представлены следующие документы:</w:t>
      </w:r>
    </w:p>
    <w:p w14:paraId="59CCC745"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Оборотно-сальдовая ведомость по счету 26 за 2023 год по статье «Страхование» на сумму 45 тыс. руб. (стр. 215).</w:t>
      </w:r>
    </w:p>
    <w:p w14:paraId="20058234" w14:textId="77777777" w:rsidR="00A522EA" w:rsidRPr="00A522EA" w:rsidRDefault="00A522EA" w:rsidP="00A522EA">
      <w:pPr>
        <w:tabs>
          <w:tab w:val="left" w:pos="1890"/>
        </w:tabs>
        <w:ind w:firstLine="709"/>
        <w:jc w:val="both"/>
        <w:rPr>
          <w:b/>
          <w:snapToGrid w:val="0"/>
          <w:sz w:val="28"/>
          <w:szCs w:val="28"/>
        </w:rPr>
      </w:pPr>
      <w:r w:rsidRPr="00A522EA">
        <w:rPr>
          <w:snapToGrid w:val="0"/>
          <w:sz w:val="28"/>
          <w:szCs w:val="28"/>
        </w:rPr>
        <w:t xml:space="preserve">Экономически обоснованный уровень затрат по данной статье принят экспертами на уровне </w:t>
      </w:r>
      <w:r w:rsidRPr="00A522EA">
        <w:rPr>
          <w:b/>
          <w:snapToGrid w:val="0"/>
          <w:sz w:val="28"/>
          <w:szCs w:val="28"/>
        </w:rPr>
        <w:t>45 тыс. руб.</w:t>
      </w:r>
    </w:p>
    <w:p w14:paraId="0E60BA18" w14:textId="77777777" w:rsidR="00A522EA" w:rsidRPr="00A522EA" w:rsidRDefault="00A522EA" w:rsidP="00A522EA">
      <w:pPr>
        <w:tabs>
          <w:tab w:val="left" w:pos="1890"/>
        </w:tabs>
        <w:ind w:firstLine="709"/>
        <w:jc w:val="both"/>
        <w:rPr>
          <w:b/>
          <w:snapToGrid w:val="0"/>
          <w:sz w:val="28"/>
          <w:szCs w:val="28"/>
        </w:rPr>
      </w:pPr>
    </w:p>
    <w:p w14:paraId="2FCFDCD9" w14:textId="77777777" w:rsidR="00A522EA" w:rsidRPr="00A522EA" w:rsidRDefault="00A522EA" w:rsidP="00A522EA">
      <w:pPr>
        <w:tabs>
          <w:tab w:val="left" w:pos="1890"/>
        </w:tabs>
        <w:ind w:firstLine="709"/>
        <w:jc w:val="both"/>
        <w:rPr>
          <w:snapToGrid w:val="0"/>
          <w:sz w:val="28"/>
          <w:szCs w:val="28"/>
        </w:rPr>
      </w:pPr>
      <w:bookmarkStart w:id="221" w:name="_Hlk116547896"/>
      <w:r w:rsidRPr="00A522EA">
        <w:rPr>
          <w:snapToGrid w:val="0"/>
          <w:sz w:val="28"/>
          <w:szCs w:val="28"/>
        </w:rPr>
        <w:t>В подтверждение расходов по уплате налога на имущество предприятием представлены следующие документы:</w:t>
      </w:r>
    </w:p>
    <w:bookmarkEnd w:id="221"/>
    <w:p w14:paraId="5458382A"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Оборотно-сальдовая ведомость по счету 68 (68.08) за 2023 год по статье «Налоги» на сумму 4 652 тыс. руб. (стр. 2866).</w:t>
      </w:r>
    </w:p>
    <w:p w14:paraId="576F7A19"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Экономически обоснованный уровень затрат по данной статье принят экспертами на уровне </w:t>
      </w:r>
      <w:r w:rsidRPr="00A522EA">
        <w:rPr>
          <w:b/>
          <w:snapToGrid w:val="0"/>
          <w:sz w:val="28"/>
          <w:szCs w:val="28"/>
        </w:rPr>
        <w:t>4 652 тыс. руб.</w:t>
      </w:r>
    </w:p>
    <w:p w14:paraId="6AABFEED" w14:textId="77777777" w:rsidR="00A522EA" w:rsidRPr="00A522EA" w:rsidRDefault="00A522EA" w:rsidP="00A522EA">
      <w:pPr>
        <w:tabs>
          <w:tab w:val="left" w:pos="1890"/>
        </w:tabs>
        <w:ind w:firstLine="709"/>
        <w:jc w:val="both"/>
        <w:rPr>
          <w:snapToGrid w:val="0"/>
          <w:sz w:val="28"/>
          <w:szCs w:val="28"/>
          <w:highlight w:val="yellow"/>
        </w:rPr>
      </w:pPr>
    </w:p>
    <w:p w14:paraId="635FAEE0"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В подтверждение расходов по уплате налога на землю предприятием представлены следующие документы:</w:t>
      </w:r>
    </w:p>
    <w:p w14:paraId="68C4ACFA"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Оборотно-сальдовая ведомость по счету 68 (68.06) за 2023 год на сумму 222 тыс. руб. (стр. 231). </w:t>
      </w:r>
    </w:p>
    <w:p w14:paraId="5C2CD859"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Экономически обоснованный уровень затрат по данной статье принят экспертами на уровне </w:t>
      </w:r>
      <w:r w:rsidRPr="00A522EA">
        <w:rPr>
          <w:b/>
          <w:snapToGrid w:val="0"/>
          <w:sz w:val="28"/>
          <w:szCs w:val="28"/>
        </w:rPr>
        <w:t>222 тыс. руб.</w:t>
      </w:r>
    </w:p>
    <w:p w14:paraId="3F74ACE4" w14:textId="77777777" w:rsidR="00A522EA" w:rsidRPr="00A522EA" w:rsidRDefault="00A522EA" w:rsidP="00A522EA">
      <w:pPr>
        <w:tabs>
          <w:tab w:val="left" w:pos="1890"/>
        </w:tabs>
        <w:ind w:firstLine="709"/>
        <w:jc w:val="both"/>
        <w:rPr>
          <w:snapToGrid w:val="0"/>
          <w:sz w:val="28"/>
          <w:szCs w:val="28"/>
        </w:rPr>
      </w:pPr>
    </w:p>
    <w:p w14:paraId="7A198981" w14:textId="77777777" w:rsidR="00A522EA" w:rsidRPr="00A522EA" w:rsidRDefault="00A522EA" w:rsidP="00A522EA">
      <w:pPr>
        <w:tabs>
          <w:tab w:val="left" w:pos="1890"/>
        </w:tabs>
        <w:ind w:firstLine="709"/>
        <w:jc w:val="both"/>
        <w:rPr>
          <w:snapToGrid w:val="0"/>
          <w:sz w:val="28"/>
          <w:szCs w:val="28"/>
        </w:rPr>
      </w:pPr>
      <w:bookmarkStart w:id="222" w:name="_Hlk116565747"/>
      <w:r w:rsidRPr="00A522EA">
        <w:rPr>
          <w:snapToGrid w:val="0"/>
          <w:sz w:val="28"/>
          <w:szCs w:val="28"/>
        </w:rPr>
        <w:t>В подтверждение расходов по уплате отчислений на социальные нужды предприятием представлены следующие документы:</w:t>
      </w:r>
    </w:p>
    <w:p w14:paraId="40BD2288" w14:textId="77777777" w:rsidR="00A522EA" w:rsidRPr="00A522EA" w:rsidRDefault="00A522EA" w:rsidP="00A522EA">
      <w:pPr>
        <w:tabs>
          <w:tab w:val="left" w:pos="1890"/>
        </w:tabs>
        <w:ind w:firstLine="709"/>
        <w:jc w:val="both"/>
        <w:rPr>
          <w:snapToGrid w:val="0"/>
          <w:sz w:val="28"/>
          <w:szCs w:val="28"/>
        </w:rPr>
      </w:pPr>
      <w:bookmarkStart w:id="223" w:name="_Hlk116565705"/>
      <w:r w:rsidRPr="00A522EA">
        <w:rPr>
          <w:snapToGrid w:val="0"/>
          <w:sz w:val="28"/>
          <w:szCs w:val="28"/>
        </w:rPr>
        <w:t xml:space="preserve">Оборотно-сальдовая ведомость </w:t>
      </w:r>
      <w:bookmarkEnd w:id="223"/>
      <w:r w:rsidRPr="00A522EA">
        <w:rPr>
          <w:snapToGrid w:val="0"/>
          <w:sz w:val="28"/>
          <w:szCs w:val="28"/>
        </w:rPr>
        <w:t xml:space="preserve">по счету 20 за 2023 год на сумму </w:t>
      </w:r>
      <w:r w:rsidRPr="00A522EA">
        <w:rPr>
          <w:snapToGrid w:val="0"/>
          <w:sz w:val="28"/>
          <w:szCs w:val="28"/>
        </w:rPr>
        <w:br/>
      </w:r>
      <w:bookmarkStart w:id="224" w:name="_Hlk179376147"/>
      <w:r w:rsidRPr="00A522EA">
        <w:rPr>
          <w:snapToGrid w:val="0"/>
          <w:sz w:val="28"/>
          <w:szCs w:val="28"/>
        </w:rPr>
        <w:t xml:space="preserve">39 025 тыс. руб. </w:t>
      </w:r>
      <w:bookmarkEnd w:id="224"/>
      <w:r w:rsidRPr="00A522EA">
        <w:rPr>
          <w:snapToGrid w:val="0"/>
          <w:sz w:val="28"/>
          <w:szCs w:val="28"/>
        </w:rPr>
        <w:t>(стр. 1137 - 1138).</w:t>
      </w:r>
    </w:p>
    <w:p w14:paraId="32E2A13C"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Оборотно-сальдовая ведомость по счету 26 за 2023 год на сумму </w:t>
      </w:r>
      <w:r w:rsidRPr="00A522EA">
        <w:rPr>
          <w:snapToGrid w:val="0"/>
          <w:sz w:val="28"/>
          <w:szCs w:val="28"/>
        </w:rPr>
        <w:br/>
        <w:t>7 356 тыс. руб. (стр. 1139).</w:t>
      </w:r>
    </w:p>
    <w:p w14:paraId="3B504EDE"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Экономически обоснованный уровень затрат по данной статье принят экспертами на уровне 46 381 тыс. руб.</w:t>
      </w:r>
      <w:r w:rsidRPr="00A522EA">
        <w:rPr>
          <w:b/>
          <w:snapToGrid w:val="0"/>
          <w:sz w:val="28"/>
          <w:szCs w:val="28"/>
        </w:rPr>
        <w:t xml:space="preserve"> = </w:t>
      </w:r>
      <w:r w:rsidRPr="00A522EA">
        <w:rPr>
          <w:snapToGrid w:val="0"/>
          <w:sz w:val="28"/>
          <w:szCs w:val="28"/>
        </w:rPr>
        <w:t>39 025 тыс. руб. + 7 356 тыс. руб.</w:t>
      </w:r>
    </w:p>
    <w:p w14:paraId="12EE6CD9" w14:textId="77777777" w:rsidR="00A522EA" w:rsidRPr="00A522EA" w:rsidRDefault="00A522EA" w:rsidP="00A522EA">
      <w:pPr>
        <w:tabs>
          <w:tab w:val="left" w:pos="1890"/>
        </w:tabs>
        <w:ind w:firstLine="709"/>
        <w:jc w:val="both"/>
        <w:rPr>
          <w:b/>
          <w:snapToGrid w:val="0"/>
          <w:color w:val="000000"/>
          <w:sz w:val="28"/>
          <w:szCs w:val="28"/>
        </w:rPr>
      </w:pPr>
      <w:r w:rsidRPr="00A522EA">
        <w:rPr>
          <w:rFonts w:hint="eastAsia"/>
          <w:snapToGrid w:val="0"/>
          <w:color w:val="000000"/>
          <w:sz w:val="28"/>
          <w:szCs w:val="28"/>
        </w:rPr>
        <w:t>В</w:t>
      </w:r>
      <w:r w:rsidRPr="00A522EA">
        <w:rPr>
          <w:snapToGrid w:val="0"/>
          <w:color w:val="000000"/>
          <w:sz w:val="28"/>
          <w:szCs w:val="28"/>
        </w:rPr>
        <w:t xml:space="preserve"> </w:t>
      </w:r>
      <w:r w:rsidRPr="00A522EA">
        <w:rPr>
          <w:rFonts w:hint="eastAsia"/>
          <w:snapToGrid w:val="0"/>
          <w:color w:val="000000"/>
          <w:sz w:val="28"/>
          <w:szCs w:val="28"/>
        </w:rPr>
        <w:t>связи</w:t>
      </w:r>
      <w:r w:rsidRPr="00A522EA">
        <w:rPr>
          <w:snapToGrid w:val="0"/>
          <w:color w:val="000000"/>
          <w:sz w:val="28"/>
          <w:szCs w:val="28"/>
        </w:rPr>
        <w:t xml:space="preserve"> </w:t>
      </w:r>
      <w:r w:rsidRPr="00A522EA">
        <w:rPr>
          <w:rFonts w:hint="eastAsia"/>
          <w:snapToGrid w:val="0"/>
          <w:color w:val="000000"/>
          <w:sz w:val="28"/>
          <w:szCs w:val="28"/>
        </w:rPr>
        <w:t>с</w:t>
      </w:r>
      <w:r w:rsidRPr="00A522EA">
        <w:rPr>
          <w:snapToGrid w:val="0"/>
          <w:color w:val="000000"/>
          <w:sz w:val="28"/>
          <w:szCs w:val="28"/>
        </w:rPr>
        <w:t xml:space="preserve"> </w:t>
      </w:r>
      <w:r w:rsidRPr="00A522EA">
        <w:rPr>
          <w:rFonts w:hint="eastAsia"/>
          <w:snapToGrid w:val="0"/>
          <w:color w:val="000000"/>
          <w:sz w:val="28"/>
          <w:szCs w:val="28"/>
        </w:rPr>
        <w:t>тем</w:t>
      </w:r>
      <w:r w:rsidRPr="00A522EA">
        <w:rPr>
          <w:snapToGrid w:val="0"/>
          <w:color w:val="000000"/>
          <w:sz w:val="28"/>
          <w:szCs w:val="28"/>
        </w:rPr>
        <w:t xml:space="preserve">, </w:t>
      </w:r>
      <w:r w:rsidRPr="00A522EA">
        <w:rPr>
          <w:rFonts w:hint="eastAsia"/>
          <w:snapToGrid w:val="0"/>
          <w:color w:val="000000"/>
          <w:sz w:val="28"/>
          <w:szCs w:val="28"/>
        </w:rPr>
        <w:t>что</w:t>
      </w:r>
      <w:r w:rsidRPr="00A522EA">
        <w:rPr>
          <w:snapToGrid w:val="0"/>
          <w:color w:val="000000"/>
          <w:sz w:val="28"/>
          <w:szCs w:val="28"/>
        </w:rPr>
        <w:t xml:space="preserve"> </w:t>
      </w:r>
      <w:r w:rsidRPr="00A522EA">
        <w:rPr>
          <w:rFonts w:hint="eastAsia"/>
          <w:snapToGrid w:val="0"/>
          <w:color w:val="000000"/>
          <w:sz w:val="28"/>
          <w:szCs w:val="28"/>
        </w:rPr>
        <w:t>предложение</w:t>
      </w:r>
      <w:r w:rsidRPr="00A522EA">
        <w:rPr>
          <w:snapToGrid w:val="0"/>
          <w:color w:val="000000"/>
          <w:sz w:val="28"/>
          <w:szCs w:val="28"/>
        </w:rPr>
        <w:t xml:space="preserve"> </w:t>
      </w:r>
      <w:r w:rsidRPr="00A522EA">
        <w:rPr>
          <w:rFonts w:hint="eastAsia"/>
          <w:snapToGrid w:val="0"/>
          <w:color w:val="000000"/>
          <w:sz w:val="28"/>
          <w:szCs w:val="28"/>
        </w:rPr>
        <w:t>предприятия</w:t>
      </w:r>
      <w:r w:rsidRPr="00A522EA">
        <w:rPr>
          <w:snapToGrid w:val="0"/>
          <w:color w:val="000000"/>
          <w:sz w:val="28"/>
          <w:szCs w:val="28"/>
        </w:rPr>
        <w:t xml:space="preserve"> по данной статье </w:t>
      </w:r>
      <w:r w:rsidRPr="00A522EA">
        <w:rPr>
          <w:snapToGrid w:val="0"/>
          <w:color w:val="000000"/>
          <w:sz w:val="28"/>
          <w:szCs w:val="28"/>
        </w:rPr>
        <w:br/>
      </w:r>
      <w:r w:rsidRPr="00A522EA">
        <w:rPr>
          <w:rFonts w:hint="eastAsia"/>
          <w:snapToGrid w:val="0"/>
          <w:color w:val="000000"/>
          <w:sz w:val="28"/>
          <w:szCs w:val="28"/>
        </w:rPr>
        <w:t>не</w:t>
      </w:r>
      <w:r w:rsidRPr="00A522EA">
        <w:rPr>
          <w:snapToGrid w:val="0"/>
          <w:color w:val="000000"/>
          <w:sz w:val="28"/>
          <w:szCs w:val="28"/>
        </w:rPr>
        <w:t xml:space="preserve"> </w:t>
      </w:r>
      <w:r w:rsidRPr="00A522EA">
        <w:rPr>
          <w:rFonts w:hint="eastAsia"/>
          <w:snapToGrid w:val="0"/>
          <w:color w:val="000000"/>
          <w:sz w:val="28"/>
          <w:szCs w:val="28"/>
        </w:rPr>
        <w:t>превышает</w:t>
      </w:r>
      <w:r w:rsidRPr="00A522EA">
        <w:rPr>
          <w:snapToGrid w:val="0"/>
          <w:color w:val="000000"/>
          <w:sz w:val="28"/>
          <w:szCs w:val="28"/>
        </w:rPr>
        <w:t xml:space="preserve"> </w:t>
      </w:r>
      <w:r w:rsidRPr="00A522EA">
        <w:rPr>
          <w:rFonts w:hint="eastAsia"/>
          <w:snapToGrid w:val="0"/>
          <w:color w:val="000000"/>
          <w:sz w:val="28"/>
          <w:szCs w:val="28"/>
        </w:rPr>
        <w:t>экономически</w:t>
      </w:r>
      <w:r w:rsidRPr="00A522EA">
        <w:rPr>
          <w:snapToGrid w:val="0"/>
          <w:color w:val="000000"/>
          <w:sz w:val="28"/>
          <w:szCs w:val="28"/>
        </w:rPr>
        <w:t xml:space="preserve"> </w:t>
      </w:r>
      <w:r w:rsidRPr="00A522EA">
        <w:rPr>
          <w:rFonts w:hint="eastAsia"/>
          <w:snapToGrid w:val="0"/>
          <w:color w:val="000000"/>
          <w:sz w:val="28"/>
          <w:szCs w:val="28"/>
        </w:rPr>
        <w:t>обоснованный</w:t>
      </w:r>
      <w:r w:rsidRPr="00A522EA">
        <w:rPr>
          <w:snapToGrid w:val="0"/>
          <w:color w:val="000000"/>
          <w:sz w:val="28"/>
          <w:szCs w:val="28"/>
        </w:rPr>
        <w:t xml:space="preserve"> </w:t>
      </w:r>
      <w:r w:rsidRPr="00A522EA">
        <w:rPr>
          <w:rFonts w:hint="eastAsia"/>
          <w:snapToGrid w:val="0"/>
          <w:color w:val="000000"/>
          <w:sz w:val="28"/>
          <w:szCs w:val="28"/>
        </w:rPr>
        <w:t>уровень</w:t>
      </w:r>
      <w:r w:rsidRPr="00A522EA">
        <w:rPr>
          <w:snapToGrid w:val="0"/>
          <w:color w:val="000000"/>
          <w:sz w:val="28"/>
          <w:szCs w:val="28"/>
        </w:rPr>
        <w:t xml:space="preserve">, </w:t>
      </w:r>
      <w:r w:rsidRPr="00A522EA">
        <w:rPr>
          <w:rFonts w:hint="eastAsia"/>
          <w:snapToGrid w:val="0"/>
          <w:color w:val="000000"/>
          <w:sz w:val="28"/>
          <w:szCs w:val="28"/>
        </w:rPr>
        <w:t>в</w:t>
      </w:r>
      <w:r w:rsidRPr="00A522EA">
        <w:rPr>
          <w:snapToGrid w:val="0"/>
          <w:color w:val="000000"/>
          <w:sz w:val="28"/>
          <w:szCs w:val="28"/>
        </w:rPr>
        <w:t xml:space="preserve"> </w:t>
      </w:r>
      <w:r w:rsidRPr="00A522EA">
        <w:rPr>
          <w:rFonts w:hint="eastAsia"/>
          <w:snapToGrid w:val="0"/>
          <w:color w:val="000000"/>
          <w:sz w:val="28"/>
          <w:szCs w:val="28"/>
        </w:rPr>
        <w:t>целях</w:t>
      </w:r>
      <w:r w:rsidRPr="00A522EA">
        <w:rPr>
          <w:snapToGrid w:val="0"/>
          <w:color w:val="000000"/>
          <w:sz w:val="28"/>
          <w:szCs w:val="28"/>
        </w:rPr>
        <w:t xml:space="preserve"> </w:t>
      </w:r>
      <w:r w:rsidRPr="00A522EA">
        <w:rPr>
          <w:rFonts w:hint="eastAsia"/>
          <w:snapToGrid w:val="0"/>
          <w:color w:val="000000"/>
          <w:sz w:val="28"/>
          <w:szCs w:val="28"/>
        </w:rPr>
        <w:t>соблюдения</w:t>
      </w:r>
      <w:r w:rsidRPr="00A522EA">
        <w:rPr>
          <w:snapToGrid w:val="0"/>
          <w:color w:val="000000"/>
          <w:sz w:val="28"/>
          <w:szCs w:val="28"/>
        </w:rPr>
        <w:t xml:space="preserve"> </w:t>
      </w:r>
      <w:r w:rsidRPr="00A522EA">
        <w:rPr>
          <w:rFonts w:hint="eastAsia"/>
          <w:snapToGrid w:val="0"/>
          <w:color w:val="000000"/>
          <w:sz w:val="28"/>
          <w:szCs w:val="28"/>
        </w:rPr>
        <w:t>баланса</w:t>
      </w:r>
      <w:r w:rsidRPr="00A522EA">
        <w:rPr>
          <w:snapToGrid w:val="0"/>
          <w:color w:val="000000"/>
          <w:sz w:val="28"/>
          <w:szCs w:val="28"/>
        </w:rPr>
        <w:t xml:space="preserve"> </w:t>
      </w:r>
      <w:r w:rsidRPr="00A522EA">
        <w:rPr>
          <w:rFonts w:hint="eastAsia"/>
          <w:snapToGrid w:val="0"/>
          <w:color w:val="000000"/>
          <w:sz w:val="28"/>
          <w:szCs w:val="28"/>
        </w:rPr>
        <w:t>экономических</w:t>
      </w:r>
      <w:r w:rsidRPr="00A522EA">
        <w:rPr>
          <w:snapToGrid w:val="0"/>
          <w:color w:val="000000"/>
          <w:sz w:val="28"/>
          <w:szCs w:val="28"/>
        </w:rPr>
        <w:t xml:space="preserve"> </w:t>
      </w:r>
      <w:r w:rsidRPr="00A522EA">
        <w:rPr>
          <w:rFonts w:hint="eastAsia"/>
          <w:snapToGrid w:val="0"/>
          <w:color w:val="000000"/>
          <w:sz w:val="28"/>
          <w:szCs w:val="28"/>
        </w:rPr>
        <w:t>интересов</w:t>
      </w:r>
      <w:r w:rsidRPr="00A522EA">
        <w:rPr>
          <w:snapToGrid w:val="0"/>
          <w:color w:val="000000"/>
          <w:sz w:val="28"/>
          <w:szCs w:val="28"/>
        </w:rPr>
        <w:t xml:space="preserve"> </w:t>
      </w:r>
      <w:r w:rsidRPr="00A522EA">
        <w:rPr>
          <w:rFonts w:hint="eastAsia"/>
          <w:snapToGrid w:val="0"/>
          <w:color w:val="000000"/>
          <w:sz w:val="28"/>
          <w:szCs w:val="28"/>
        </w:rPr>
        <w:t>регулируемых</w:t>
      </w:r>
      <w:r w:rsidRPr="00A522EA">
        <w:rPr>
          <w:snapToGrid w:val="0"/>
          <w:color w:val="000000"/>
          <w:sz w:val="28"/>
          <w:szCs w:val="28"/>
        </w:rPr>
        <w:t xml:space="preserve"> </w:t>
      </w:r>
      <w:r w:rsidRPr="00A522EA">
        <w:rPr>
          <w:rFonts w:hint="eastAsia"/>
          <w:snapToGrid w:val="0"/>
          <w:color w:val="000000"/>
          <w:sz w:val="28"/>
          <w:szCs w:val="28"/>
        </w:rPr>
        <w:t>организаций</w:t>
      </w:r>
      <w:r w:rsidRPr="00A522EA">
        <w:rPr>
          <w:snapToGrid w:val="0"/>
          <w:color w:val="000000"/>
          <w:sz w:val="28"/>
          <w:szCs w:val="28"/>
        </w:rPr>
        <w:t xml:space="preserve"> </w:t>
      </w:r>
      <w:r w:rsidRPr="00A522EA">
        <w:rPr>
          <w:rFonts w:hint="eastAsia"/>
          <w:snapToGrid w:val="0"/>
          <w:color w:val="000000"/>
          <w:sz w:val="28"/>
          <w:szCs w:val="28"/>
        </w:rPr>
        <w:t>и</w:t>
      </w:r>
      <w:r w:rsidRPr="00A522EA">
        <w:rPr>
          <w:snapToGrid w:val="0"/>
          <w:color w:val="000000"/>
          <w:sz w:val="28"/>
          <w:szCs w:val="28"/>
        </w:rPr>
        <w:t xml:space="preserve"> </w:t>
      </w:r>
      <w:r w:rsidRPr="00A522EA">
        <w:rPr>
          <w:rFonts w:hint="eastAsia"/>
          <w:snapToGrid w:val="0"/>
          <w:color w:val="000000"/>
          <w:sz w:val="28"/>
          <w:szCs w:val="28"/>
        </w:rPr>
        <w:t>интересов</w:t>
      </w:r>
      <w:r w:rsidRPr="00A522EA">
        <w:rPr>
          <w:snapToGrid w:val="0"/>
          <w:color w:val="000000"/>
          <w:sz w:val="28"/>
          <w:szCs w:val="28"/>
        </w:rPr>
        <w:t xml:space="preserve"> </w:t>
      </w:r>
      <w:r w:rsidRPr="00A522EA">
        <w:rPr>
          <w:rFonts w:hint="eastAsia"/>
          <w:snapToGrid w:val="0"/>
          <w:color w:val="000000"/>
          <w:sz w:val="28"/>
          <w:szCs w:val="28"/>
        </w:rPr>
        <w:t>потребителей</w:t>
      </w:r>
      <w:r w:rsidRPr="00A522EA">
        <w:rPr>
          <w:snapToGrid w:val="0"/>
          <w:color w:val="000000"/>
          <w:sz w:val="28"/>
          <w:szCs w:val="28"/>
        </w:rPr>
        <w:t xml:space="preserve"> </w:t>
      </w:r>
      <w:r w:rsidRPr="00A522EA">
        <w:rPr>
          <w:rFonts w:hint="eastAsia"/>
          <w:snapToGrid w:val="0"/>
          <w:color w:val="000000"/>
          <w:sz w:val="28"/>
          <w:szCs w:val="28"/>
        </w:rPr>
        <w:lastRenderedPageBreak/>
        <w:t>эксперты</w:t>
      </w:r>
      <w:r w:rsidRPr="00A522EA">
        <w:rPr>
          <w:snapToGrid w:val="0"/>
          <w:color w:val="000000"/>
          <w:sz w:val="28"/>
          <w:szCs w:val="28"/>
        </w:rPr>
        <w:t xml:space="preserve"> </w:t>
      </w:r>
      <w:r w:rsidRPr="00A522EA">
        <w:rPr>
          <w:rFonts w:hint="eastAsia"/>
          <w:snapToGrid w:val="0"/>
          <w:color w:val="000000"/>
          <w:sz w:val="28"/>
          <w:szCs w:val="28"/>
        </w:rPr>
        <w:t>считают</w:t>
      </w:r>
      <w:r w:rsidRPr="00A522EA">
        <w:rPr>
          <w:snapToGrid w:val="0"/>
          <w:color w:val="000000"/>
          <w:sz w:val="28"/>
          <w:szCs w:val="28"/>
        </w:rPr>
        <w:t xml:space="preserve"> </w:t>
      </w:r>
      <w:r w:rsidRPr="00A522EA">
        <w:rPr>
          <w:rFonts w:hint="eastAsia"/>
          <w:snapToGrid w:val="0"/>
          <w:color w:val="000000"/>
          <w:sz w:val="28"/>
          <w:szCs w:val="28"/>
        </w:rPr>
        <w:t>целесообразным</w:t>
      </w:r>
      <w:r w:rsidRPr="00A522EA">
        <w:rPr>
          <w:snapToGrid w:val="0"/>
          <w:color w:val="000000"/>
          <w:sz w:val="28"/>
          <w:szCs w:val="28"/>
        </w:rPr>
        <w:t xml:space="preserve"> </w:t>
      </w:r>
      <w:r w:rsidRPr="00A522EA">
        <w:rPr>
          <w:rFonts w:hint="eastAsia"/>
          <w:snapToGrid w:val="0"/>
          <w:color w:val="000000"/>
          <w:sz w:val="28"/>
          <w:szCs w:val="28"/>
        </w:rPr>
        <w:t>принять</w:t>
      </w:r>
      <w:r w:rsidRPr="00A522EA">
        <w:rPr>
          <w:snapToGrid w:val="0"/>
          <w:color w:val="000000"/>
          <w:sz w:val="28"/>
          <w:szCs w:val="28"/>
        </w:rPr>
        <w:t xml:space="preserve"> </w:t>
      </w:r>
      <w:r w:rsidRPr="00A522EA">
        <w:rPr>
          <w:rFonts w:hint="eastAsia"/>
          <w:snapToGrid w:val="0"/>
          <w:color w:val="000000"/>
          <w:sz w:val="28"/>
          <w:szCs w:val="28"/>
        </w:rPr>
        <w:t>расходы</w:t>
      </w:r>
      <w:r w:rsidRPr="00A522EA">
        <w:rPr>
          <w:snapToGrid w:val="0"/>
          <w:color w:val="000000"/>
          <w:sz w:val="28"/>
          <w:szCs w:val="28"/>
        </w:rPr>
        <w:t xml:space="preserve"> </w:t>
      </w:r>
      <w:r w:rsidRPr="00A522EA">
        <w:rPr>
          <w:rFonts w:hint="eastAsia"/>
          <w:snapToGrid w:val="0"/>
          <w:color w:val="000000"/>
          <w:sz w:val="28"/>
          <w:szCs w:val="28"/>
        </w:rPr>
        <w:t>по</w:t>
      </w:r>
      <w:r w:rsidRPr="00A522EA">
        <w:rPr>
          <w:snapToGrid w:val="0"/>
          <w:color w:val="000000"/>
          <w:sz w:val="28"/>
          <w:szCs w:val="28"/>
        </w:rPr>
        <w:t xml:space="preserve"> </w:t>
      </w:r>
      <w:r w:rsidRPr="00A522EA">
        <w:rPr>
          <w:rFonts w:hint="eastAsia"/>
          <w:snapToGrid w:val="0"/>
          <w:color w:val="000000"/>
          <w:sz w:val="28"/>
          <w:szCs w:val="28"/>
        </w:rPr>
        <w:t>данной</w:t>
      </w:r>
      <w:r w:rsidRPr="00A522EA">
        <w:rPr>
          <w:snapToGrid w:val="0"/>
          <w:color w:val="000000"/>
          <w:sz w:val="28"/>
          <w:szCs w:val="28"/>
        </w:rPr>
        <w:t xml:space="preserve"> </w:t>
      </w:r>
      <w:r w:rsidRPr="00A522EA">
        <w:rPr>
          <w:rFonts w:hint="eastAsia"/>
          <w:snapToGrid w:val="0"/>
          <w:color w:val="000000"/>
          <w:sz w:val="28"/>
          <w:szCs w:val="28"/>
        </w:rPr>
        <w:t>статье</w:t>
      </w:r>
      <w:r w:rsidRPr="00A522EA">
        <w:rPr>
          <w:snapToGrid w:val="0"/>
          <w:color w:val="000000"/>
          <w:sz w:val="28"/>
          <w:szCs w:val="28"/>
        </w:rPr>
        <w:t xml:space="preserve"> </w:t>
      </w:r>
      <w:r w:rsidRPr="00A522EA">
        <w:rPr>
          <w:rFonts w:hint="eastAsia"/>
          <w:snapToGrid w:val="0"/>
          <w:color w:val="000000"/>
          <w:sz w:val="28"/>
          <w:szCs w:val="28"/>
        </w:rPr>
        <w:t>по</w:t>
      </w:r>
      <w:r w:rsidRPr="00A522EA">
        <w:rPr>
          <w:snapToGrid w:val="0"/>
          <w:color w:val="000000"/>
          <w:sz w:val="28"/>
          <w:szCs w:val="28"/>
        </w:rPr>
        <w:t xml:space="preserve"> </w:t>
      </w:r>
      <w:r w:rsidRPr="00A522EA">
        <w:rPr>
          <w:rFonts w:hint="eastAsia"/>
          <w:snapToGrid w:val="0"/>
          <w:color w:val="000000"/>
          <w:sz w:val="28"/>
          <w:szCs w:val="28"/>
        </w:rPr>
        <w:t>предложению</w:t>
      </w:r>
      <w:r w:rsidRPr="00A522EA">
        <w:rPr>
          <w:snapToGrid w:val="0"/>
          <w:color w:val="000000"/>
          <w:sz w:val="28"/>
          <w:szCs w:val="28"/>
        </w:rPr>
        <w:t xml:space="preserve"> </w:t>
      </w:r>
      <w:r w:rsidRPr="00A522EA">
        <w:rPr>
          <w:rFonts w:hint="eastAsia"/>
          <w:snapToGrid w:val="0"/>
          <w:color w:val="000000"/>
          <w:sz w:val="28"/>
          <w:szCs w:val="28"/>
        </w:rPr>
        <w:t>предприятия</w:t>
      </w:r>
      <w:r w:rsidRPr="00A522EA">
        <w:rPr>
          <w:snapToGrid w:val="0"/>
          <w:color w:val="000000"/>
          <w:sz w:val="28"/>
          <w:szCs w:val="28"/>
        </w:rPr>
        <w:t xml:space="preserve"> </w:t>
      </w:r>
      <w:r w:rsidRPr="00A522EA">
        <w:rPr>
          <w:rFonts w:hint="eastAsia"/>
          <w:snapToGrid w:val="0"/>
          <w:color w:val="000000"/>
          <w:sz w:val="28"/>
          <w:szCs w:val="28"/>
        </w:rPr>
        <w:t>в</w:t>
      </w:r>
      <w:r w:rsidRPr="00A522EA">
        <w:rPr>
          <w:snapToGrid w:val="0"/>
          <w:color w:val="000000"/>
          <w:sz w:val="28"/>
          <w:szCs w:val="28"/>
        </w:rPr>
        <w:t xml:space="preserve"> </w:t>
      </w:r>
      <w:r w:rsidRPr="00A522EA">
        <w:rPr>
          <w:rFonts w:hint="eastAsia"/>
          <w:snapToGrid w:val="0"/>
          <w:color w:val="000000"/>
          <w:sz w:val="28"/>
          <w:szCs w:val="28"/>
        </w:rPr>
        <w:t>размере</w:t>
      </w:r>
      <w:r w:rsidRPr="00A522EA">
        <w:rPr>
          <w:snapToGrid w:val="0"/>
          <w:color w:val="000000"/>
          <w:sz w:val="28"/>
          <w:szCs w:val="28"/>
        </w:rPr>
        <w:t xml:space="preserve"> </w:t>
      </w:r>
      <w:r w:rsidRPr="00A522EA">
        <w:rPr>
          <w:b/>
          <w:snapToGrid w:val="0"/>
          <w:color w:val="000000"/>
          <w:sz w:val="28"/>
          <w:szCs w:val="28"/>
        </w:rPr>
        <w:t xml:space="preserve">46 128 </w:t>
      </w:r>
      <w:r w:rsidRPr="00A522EA">
        <w:rPr>
          <w:rFonts w:hint="eastAsia"/>
          <w:b/>
          <w:snapToGrid w:val="0"/>
          <w:color w:val="000000"/>
          <w:sz w:val="28"/>
          <w:szCs w:val="28"/>
        </w:rPr>
        <w:t>тыс</w:t>
      </w:r>
      <w:r w:rsidRPr="00A522EA">
        <w:rPr>
          <w:b/>
          <w:snapToGrid w:val="0"/>
          <w:color w:val="000000"/>
          <w:sz w:val="28"/>
          <w:szCs w:val="28"/>
        </w:rPr>
        <w:t xml:space="preserve">. </w:t>
      </w:r>
      <w:r w:rsidRPr="00A522EA">
        <w:rPr>
          <w:rFonts w:hint="eastAsia"/>
          <w:b/>
          <w:snapToGrid w:val="0"/>
          <w:color w:val="000000"/>
          <w:sz w:val="28"/>
          <w:szCs w:val="28"/>
        </w:rPr>
        <w:t>руб</w:t>
      </w:r>
      <w:r w:rsidRPr="00A522EA">
        <w:rPr>
          <w:b/>
          <w:snapToGrid w:val="0"/>
          <w:color w:val="000000"/>
          <w:sz w:val="28"/>
          <w:szCs w:val="28"/>
        </w:rPr>
        <w:t>.</w:t>
      </w:r>
    </w:p>
    <w:p w14:paraId="5FD27E46" w14:textId="77777777" w:rsidR="00A522EA" w:rsidRPr="00A522EA" w:rsidRDefault="00A522EA" w:rsidP="00A522EA">
      <w:pPr>
        <w:tabs>
          <w:tab w:val="left" w:pos="1890"/>
        </w:tabs>
        <w:ind w:firstLine="709"/>
        <w:jc w:val="both"/>
        <w:rPr>
          <w:b/>
          <w:snapToGrid w:val="0"/>
          <w:color w:val="000000"/>
          <w:sz w:val="28"/>
          <w:szCs w:val="28"/>
        </w:rPr>
      </w:pPr>
    </w:p>
    <w:p w14:paraId="29431B2C" w14:textId="77777777" w:rsidR="00A522EA" w:rsidRPr="00A522EA" w:rsidRDefault="00A522EA" w:rsidP="00A522EA">
      <w:pPr>
        <w:tabs>
          <w:tab w:val="left" w:pos="1890"/>
        </w:tabs>
        <w:ind w:firstLine="709"/>
        <w:jc w:val="both"/>
        <w:rPr>
          <w:snapToGrid w:val="0"/>
          <w:sz w:val="28"/>
          <w:szCs w:val="28"/>
        </w:rPr>
      </w:pPr>
      <w:bookmarkStart w:id="225" w:name="_Hlk116565923"/>
      <w:bookmarkEnd w:id="222"/>
      <w:r w:rsidRPr="00A522EA">
        <w:rPr>
          <w:snapToGrid w:val="0"/>
          <w:sz w:val="28"/>
          <w:szCs w:val="28"/>
        </w:rPr>
        <w:t>В подтверждение расходов по начислению амортизации основных средств и нематериальных активов предприятием представлены следующие документы:</w:t>
      </w:r>
    </w:p>
    <w:p w14:paraId="0E76355D" w14:textId="77777777" w:rsidR="00A522EA" w:rsidRPr="00A522EA" w:rsidRDefault="00A522EA" w:rsidP="00A522EA">
      <w:pPr>
        <w:tabs>
          <w:tab w:val="left" w:pos="1890"/>
        </w:tabs>
        <w:ind w:firstLine="709"/>
        <w:jc w:val="both"/>
        <w:rPr>
          <w:snapToGrid w:val="0"/>
          <w:sz w:val="28"/>
          <w:szCs w:val="28"/>
        </w:rPr>
      </w:pPr>
      <w:bookmarkStart w:id="226" w:name="_Hlk179376604"/>
      <w:r w:rsidRPr="00A522EA">
        <w:rPr>
          <w:snapToGrid w:val="0"/>
          <w:sz w:val="28"/>
          <w:szCs w:val="28"/>
        </w:rPr>
        <w:t xml:space="preserve">Оборотно-сальдовая ведомость по счету 20 за 2023 год по статье «Амортизация ОС» на сумму 30 642 тыс. руб. (стр. 1137 - 1138). </w:t>
      </w:r>
    </w:p>
    <w:bookmarkEnd w:id="226"/>
    <w:p w14:paraId="67E9E41C"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Оборотно-сальдовая ведомость по счету 26 за 2023 год по статье «Амортизация ОС» на сумму 30 тыс. руб. (стр. 1139). </w:t>
      </w:r>
    </w:p>
    <w:p w14:paraId="12E0F046" w14:textId="77777777" w:rsidR="00A522EA" w:rsidRPr="00A522EA" w:rsidRDefault="00A522EA" w:rsidP="00A522EA">
      <w:pPr>
        <w:tabs>
          <w:tab w:val="left" w:pos="1890"/>
        </w:tabs>
        <w:ind w:firstLine="709"/>
        <w:jc w:val="both"/>
        <w:rPr>
          <w:b/>
          <w:snapToGrid w:val="0"/>
          <w:color w:val="000000"/>
          <w:sz w:val="28"/>
          <w:szCs w:val="28"/>
        </w:rPr>
      </w:pPr>
      <w:r w:rsidRPr="00A522EA">
        <w:rPr>
          <w:snapToGrid w:val="0"/>
          <w:sz w:val="28"/>
          <w:szCs w:val="28"/>
        </w:rPr>
        <w:t xml:space="preserve">Экономически обоснованный уровень затрат по данной статье принят экспертами на уровне </w:t>
      </w:r>
      <w:r w:rsidRPr="00A522EA">
        <w:rPr>
          <w:b/>
          <w:snapToGrid w:val="0"/>
          <w:color w:val="000000"/>
          <w:sz w:val="28"/>
          <w:szCs w:val="28"/>
        </w:rPr>
        <w:t>30 672 тыс. руб.</w:t>
      </w:r>
    </w:p>
    <w:bookmarkEnd w:id="225"/>
    <w:p w14:paraId="5A6E68B2" w14:textId="77777777" w:rsidR="00A522EA" w:rsidRPr="00A522EA" w:rsidRDefault="00A522EA" w:rsidP="00A522EA">
      <w:pPr>
        <w:tabs>
          <w:tab w:val="left" w:pos="1890"/>
        </w:tabs>
        <w:ind w:firstLine="709"/>
        <w:jc w:val="both"/>
        <w:rPr>
          <w:b/>
          <w:snapToGrid w:val="0"/>
          <w:sz w:val="28"/>
          <w:szCs w:val="28"/>
        </w:rPr>
      </w:pPr>
    </w:p>
    <w:p w14:paraId="58B36881"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В подтверждение расходов по уплате налога на прибыль</w:t>
      </w:r>
      <w:r w:rsidRPr="00A522EA">
        <w:rPr>
          <w:b/>
          <w:snapToGrid w:val="0"/>
          <w:sz w:val="28"/>
          <w:szCs w:val="28"/>
        </w:rPr>
        <w:t xml:space="preserve"> </w:t>
      </w:r>
      <w:r w:rsidRPr="00A522EA">
        <w:rPr>
          <w:snapToGrid w:val="0"/>
          <w:sz w:val="28"/>
          <w:szCs w:val="28"/>
        </w:rPr>
        <w:t>предприятием представлены следующие документы:</w:t>
      </w:r>
    </w:p>
    <w:p w14:paraId="75BCEFA8"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 xml:space="preserve">Налоговая декларация по налогу на прибыль за 2023 год (стр. 115-125). </w:t>
      </w:r>
    </w:p>
    <w:p w14:paraId="6C42F537" w14:textId="77777777" w:rsidR="00A522EA" w:rsidRPr="00A522EA" w:rsidRDefault="00A522EA" w:rsidP="00A522EA">
      <w:pPr>
        <w:tabs>
          <w:tab w:val="left" w:pos="1890"/>
        </w:tabs>
        <w:ind w:firstLine="709"/>
        <w:jc w:val="both"/>
        <w:rPr>
          <w:b/>
          <w:snapToGrid w:val="0"/>
          <w:sz w:val="28"/>
          <w:szCs w:val="28"/>
        </w:rPr>
      </w:pPr>
      <w:r w:rsidRPr="00A522EA">
        <w:rPr>
          <w:snapToGrid w:val="0"/>
          <w:sz w:val="28"/>
          <w:szCs w:val="28"/>
        </w:rPr>
        <w:t xml:space="preserve">Экономически обоснованный уровень затрат по данной статье принят экспертами на уровне </w:t>
      </w:r>
      <w:r w:rsidRPr="00A522EA">
        <w:rPr>
          <w:b/>
          <w:snapToGrid w:val="0"/>
          <w:sz w:val="28"/>
          <w:szCs w:val="28"/>
        </w:rPr>
        <w:t>0 тыс. руб.</w:t>
      </w:r>
    </w:p>
    <w:p w14:paraId="5FC6427A" w14:textId="77777777" w:rsidR="00A522EA" w:rsidRPr="00A522EA" w:rsidRDefault="00A522EA" w:rsidP="00A522EA">
      <w:pPr>
        <w:tabs>
          <w:tab w:val="left" w:pos="1890"/>
        </w:tabs>
        <w:ind w:firstLine="709"/>
        <w:jc w:val="both"/>
        <w:rPr>
          <w:snapToGrid w:val="0"/>
          <w:sz w:val="28"/>
          <w:szCs w:val="28"/>
        </w:rPr>
      </w:pPr>
    </w:p>
    <w:p w14:paraId="53F13A21" w14:textId="77777777" w:rsidR="00A522EA" w:rsidRPr="00A522EA" w:rsidRDefault="00A522EA" w:rsidP="00A522EA">
      <w:pPr>
        <w:tabs>
          <w:tab w:val="left" w:pos="1890"/>
        </w:tabs>
        <w:ind w:firstLine="709"/>
        <w:jc w:val="both"/>
        <w:rPr>
          <w:snapToGrid w:val="0"/>
          <w:sz w:val="28"/>
          <w:szCs w:val="28"/>
        </w:rPr>
      </w:pPr>
      <w:r w:rsidRPr="00A522EA">
        <w:rPr>
          <w:snapToGrid w:val="0"/>
          <w:sz w:val="28"/>
          <w:szCs w:val="28"/>
        </w:rPr>
        <w:t>Расчет неподконтрольных расходов приведен в таблице 9.</w:t>
      </w:r>
    </w:p>
    <w:p w14:paraId="684FEED5" w14:textId="77777777" w:rsidR="00A522EA" w:rsidRPr="00A522EA" w:rsidRDefault="00A522EA" w:rsidP="00A522EA">
      <w:pPr>
        <w:tabs>
          <w:tab w:val="left" w:pos="1890"/>
        </w:tabs>
        <w:ind w:firstLine="709"/>
        <w:jc w:val="both"/>
        <w:rPr>
          <w:snapToGrid w:val="0"/>
          <w:sz w:val="2"/>
          <w:szCs w:val="28"/>
        </w:rPr>
      </w:pPr>
      <w:r w:rsidRPr="00A522EA">
        <w:rPr>
          <w:snapToGrid w:val="0"/>
          <w:sz w:val="16"/>
          <w:szCs w:val="28"/>
        </w:rPr>
        <w:br w:type="page"/>
      </w:r>
    </w:p>
    <w:p w14:paraId="5D8A6254" w14:textId="77777777" w:rsidR="00A522EA" w:rsidRPr="00A522EA" w:rsidRDefault="00A522EA" w:rsidP="00277A6A">
      <w:pPr>
        <w:numPr>
          <w:ilvl w:val="0"/>
          <w:numId w:val="5"/>
        </w:numPr>
        <w:ind w:left="7938" w:right="-426" w:hanging="1984"/>
        <w:jc w:val="right"/>
        <w:rPr>
          <w:snapToGrid w:val="0"/>
          <w:sz w:val="28"/>
          <w:szCs w:val="28"/>
          <w:lang w:eastAsia="en-US"/>
        </w:rPr>
      </w:pPr>
    </w:p>
    <w:p w14:paraId="20EB2182" w14:textId="77777777" w:rsidR="00A522EA" w:rsidRPr="00A522EA" w:rsidRDefault="00A522EA" w:rsidP="00A522EA">
      <w:pPr>
        <w:keepNext/>
        <w:ind w:right="141"/>
        <w:jc w:val="center"/>
        <w:outlineLvl w:val="2"/>
        <w:rPr>
          <w:rFonts w:cs="Arial"/>
          <w:b/>
          <w:bCs/>
          <w:snapToGrid w:val="0"/>
          <w:sz w:val="28"/>
          <w:szCs w:val="26"/>
          <w:lang w:eastAsia="en-US"/>
        </w:rPr>
      </w:pPr>
      <w:bookmarkStart w:id="227" w:name="_Toc21094928"/>
      <w:r w:rsidRPr="00A522EA">
        <w:rPr>
          <w:rFonts w:cs="Arial"/>
          <w:b/>
          <w:bCs/>
          <w:snapToGrid w:val="0"/>
          <w:sz w:val="28"/>
          <w:szCs w:val="26"/>
          <w:lang w:eastAsia="en-US"/>
        </w:rPr>
        <w:t xml:space="preserve">Реестр неподконтрольных расходов </w:t>
      </w:r>
      <w:bookmarkEnd w:id="227"/>
    </w:p>
    <w:p w14:paraId="77714EC4" w14:textId="77777777" w:rsidR="00A522EA" w:rsidRPr="00A522EA" w:rsidRDefault="00A522EA" w:rsidP="00A522EA">
      <w:pPr>
        <w:jc w:val="right"/>
        <w:rPr>
          <w:snapToGrid w:val="0"/>
          <w:sz w:val="2"/>
          <w:szCs w:val="28"/>
        </w:rPr>
      </w:pPr>
    </w:p>
    <w:p w14:paraId="50E7AD8A" w14:textId="77777777" w:rsidR="00A522EA" w:rsidRPr="00A522EA" w:rsidRDefault="00A522EA" w:rsidP="00A522EA">
      <w:pPr>
        <w:ind w:right="142"/>
        <w:jc w:val="right"/>
        <w:rPr>
          <w:snapToGrid w:val="0"/>
          <w:sz w:val="28"/>
          <w:szCs w:val="28"/>
        </w:rPr>
      </w:pPr>
      <w:r w:rsidRPr="00A522EA">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229"/>
        <w:gridCol w:w="1418"/>
      </w:tblGrid>
      <w:tr w:rsidR="00A522EA" w:rsidRPr="00A522EA" w14:paraId="571C8B44" w14:textId="77777777" w:rsidTr="00295606">
        <w:trPr>
          <w:trHeight w:val="720"/>
        </w:trPr>
        <w:tc>
          <w:tcPr>
            <w:tcW w:w="709" w:type="dxa"/>
            <w:vMerge w:val="restart"/>
            <w:shd w:val="clear" w:color="auto" w:fill="auto"/>
            <w:vAlign w:val="center"/>
            <w:hideMark/>
          </w:tcPr>
          <w:p w14:paraId="62F9562E" w14:textId="77777777" w:rsidR="00A522EA" w:rsidRPr="00A522EA" w:rsidRDefault="00A522EA" w:rsidP="00A522EA">
            <w:pPr>
              <w:jc w:val="center"/>
              <w:rPr>
                <w:snapToGrid w:val="0"/>
              </w:rPr>
            </w:pPr>
            <w:r w:rsidRPr="00A522EA">
              <w:rPr>
                <w:snapToGrid w:val="0"/>
              </w:rPr>
              <w:t>№ п/п</w:t>
            </w:r>
          </w:p>
        </w:tc>
        <w:tc>
          <w:tcPr>
            <w:tcW w:w="7229" w:type="dxa"/>
            <w:vMerge w:val="restart"/>
            <w:shd w:val="clear" w:color="auto" w:fill="auto"/>
            <w:vAlign w:val="center"/>
            <w:hideMark/>
          </w:tcPr>
          <w:p w14:paraId="126C14C1" w14:textId="77777777" w:rsidR="00A522EA" w:rsidRPr="00A522EA" w:rsidRDefault="00A522EA" w:rsidP="00A522EA">
            <w:pPr>
              <w:jc w:val="center"/>
              <w:rPr>
                <w:snapToGrid w:val="0"/>
              </w:rPr>
            </w:pPr>
            <w:r w:rsidRPr="00A522EA">
              <w:rPr>
                <w:snapToGrid w:val="0"/>
              </w:rPr>
              <w:t>Наименование расхода</w:t>
            </w:r>
          </w:p>
        </w:tc>
        <w:tc>
          <w:tcPr>
            <w:tcW w:w="1418" w:type="dxa"/>
            <w:vMerge w:val="restart"/>
            <w:shd w:val="clear" w:color="auto" w:fill="auto"/>
            <w:vAlign w:val="center"/>
            <w:hideMark/>
          </w:tcPr>
          <w:p w14:paraId="5764F51F" w14:textId="77777777" w:rsidR="00A522EA" w:rsidRPr="00A522EA" w:rsidRDefault="00A522EA" w:rsidP="00A522EA">
            <w:pPr>
              <w:ind w:left="-138" w:right="-153"/>
              <w:jc w:val="center"/>
              <w:rPr>
                <w:snapToGrid w:val="0"/>
              </w:rPr>
            </w:pPr>
            <w:r w:rsidRPr="00A522EA">
              <w:rPr>
                <w:snapToGrid w:val="0"/>
              </w:rPr>
              <w:t xml:space="preserve">Факт </w:t>
            </w:r>
            <w:r w:rsidRPr="00A522EA">
              <w:rPr>
                <w:snapToGrid w:val="0"/>
              </w:rPr>
              <w:br/>
              <w:t>2023 года</w:t>
            </w:r>
          </w:p>
        </w:tc>
      </w:tr>
      <w:tr w:rsidR="00A522EA" w:rsidRPr="00A522EA" w14:paraId="120673A6" w14:textId="77777777" w:rsidTr="00295606">
        <w:trPr>
          <w:trHeight w:val="507"/>
        </w:trPr>
        <w:tc>
          <w:tcPr>
            <w:tcW w:w="709" w:type="dxa"/>
            <w:vMerge/>
            <w:shd w:val="clear" w:color="auto" w:fill="auto"/>
            <w:vAlign w:val="center"/>
            <w:hideMark/>
          </w:tcPr>
          <w:p w14:paraId="7D1783D8" w14:textId="77777777" w:rsidR="00A522EA" w:rsidRPr="00A522EA" w:rsidRDefault="00A522EA" w:rsidP="00A522EA">
            <w:pPr>
              <w:jc w:val="center"/>
              <w:rPr>
                <w:snapToGrid w:val="0"/>
              </w:rPr>
            </w:pPr>
          </w:p>
        </w:tc>
        <w:tc>
          <w:tcPr>
            <w:tcW w:w="7229" w:type="dxa"/>
            <w:vMerge/>
            <w:shd w:val="clear" w:color="auto" w:fill="auto"/>
            <w:vAlign w:val="center"/>
            <w:hideMark/>
          </w:tcPr>
          <w:p w14:paraId="0A29F500" w14:textId="77777777" w:rsidR="00A522EA" w:rsidRPr="00A522EA" w:rsidRDefault="00A522EA" w:rsidP="00A522EA">
            <w:pPr>
              <w:jc w:val="center"/>
              <w:rPr>
                <w:snapToGrid w:val="0"/>
              </w:rPr>
            </w:pPr>
          </w:p>
        </w:tc>
        <w:tc>
          <w:tcPr>
            <w:tcW w:w="1418" w:type="dxa"/>
            <w:vMerge/>
            <w:shd w:val="clear" w:color="auto" w:fill="auto"/>
            <w:vAlign w:val="center"/>
            <w:hideMark/>
          </w:tcPr>
          <w:p w14:paraId="06A8BA79" w14:textId="77777777" w:rsidR="00A522EA" w:rsidRPr="00A522EA" w:rsidRDefault="00A522EA" w:rsidP="00A522EA">
            <w:pPr>
              <w:jc w:val="center"/>
              <w:rPr>
                <w:snapToGrid w:val="0"/>
              </w:rPr>
            </w:pPr>
          </w:p>
        </w:tc>
      </w:tr>
      <w:tr w:rsidR="00A522EA" w:rsidRPr="00A522EA" w14:paraId="30F58A77" w14:textId="77777777" w:rsidTr="00295606">
        <w:trPr>
          <w:trHeight w:val="239"/>
        </w:trPr>
        <w:tc>
          <w:tcPr>
            <w:tcW w:w="709" w:type="dxa"/>
            <w:shd w:val="clear" w:color="auto" w:fill="auto"/>
            <w:noWrap/>
            <w:vAlign w:val="center"/>
          </w:tcPr>
          <w:p w14:paraId="1C8F69EB" w14:textId="77777777" w:rsidR="00A522EA" w:rsidRPr="00A522EA" w:rsidRDefault="00A522EA" w:rsidP="00A522EA">
            <w:pPr>
              <w:jc w:val="center"/>
              <w:rPr>
                <w:snapToGrid w:val="0"/>
              </w:rPr>
            </w:pPr>
            <w:r w:rsidRPr="00A522EA">
              <w:rPr>
                <w:snapToGrid w:val="0"/>
              </w:rPr>
              <w:t>1</w:t>
            </w:r>
          </w:p>
        </w:tc>
        <w:tc>
          <w:tcPr>
            <w:tcW w:w="7229" w:type="dxa"/>
            <w:shd w:val="clear" w:color="auto" w:fill="auto"/>
            <w:vAlign w:val="center"/>
          </w:tcPr>
          <w:p w14:paraId="44DF2234" w14:textId="77777777" w:rsidR="00A522EA" w:rsidRPr="00A522EA" w:rsidRDefault="00A522EA" w:rsidP="00A522EA">
            <w:pPr>
              <w:jc w:val="center"/>
              <w:rPr>
                <w:snapToGrid w:val="0"/>
              </w:rPr>
            </w:pPr>
            <w:r w:rsidRPr="00A522EA">
              <w:rPr>
                <w:snapToGrid w:val="0"/>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3009D2" w14:textId="77777777" w:rsidR="00A522EA" w:rsidRPr="00A522EA" w:rsidRDefault="00A522EA" w:rsidP="00A522EA">
            <w:pPr>
              <w:jc w:val="center"/>
            </w:pPr>
            <w:r w:rsidRPr="00A522EA">
              <w:t>3</w:t>
            </w:r>
          </w:p>
        </w:tc>
      </w:tr>
      <w:tr w:rsidR="00A522EA" w:rsidRPr="00A522EA" w14:paraId="1514CA48" w14:textId="77777777" w:rsidTr="00295606">
        <w:trPr>
          <w:trHeight w:val="711"/>
        </w:trPr>
        <w:tc>
          <w:tcPr>
            <w:tcW w:w="709" w:type="dxa"/>
            <w:shd w:val="clear" w:color="auto" w:fill="auto"/>
            <w:noWrap/>
            <w:vAlign w:val="center"/>
            <w:hideMark/>
          </w:tcPr>
          <w:p w14:paraId="56CDD484" w14:textId="77777777" w:rsidR="00A522EA" w:rsidRPr="00A522EA" w:rsidRDefault="00A522EA" w:rsidP="00A522EA">
            <w:pPr>
              <w:jc w:val="center"/>
              <w:rPr>
                <w:snapToGrid w:val="0"/>
              </w:rPr>
            </w:pPr>
            <w:r w:rsidRPr="00A522EA">
              <w:rPr>
                <w:snapToGrid w:val="0"/>
              </w:rPr>
              <w:t>1.1</w:t>
            </w:r>
          </w:p>
        </w:tc>
        <w:tc>
          <w:tcPr>
            <w:tcW w:w="7229" w:type="dxa"/>
            <w:shd w:val="clear" w:color="auto" w:fill="auto"/>
            <w:vAlign w:val="center"/>
            <w:hideMark/>
          </w:tcPr>
          <w:p w14:paraId="315EAB43" w14:textId="77777777" w:rsidR="00A522EA" w:rsidRPr="00A522EA" w:rsidRDefault="00A522EA" w:rsidP="00A522EA">
            <w:pPr>
              <w:rPr>
                <w:snapToGrid w:val="0"/>
              </w:rPr>
            </w:pPr>
            <w:r w:rsidRPr="00A522EA">
              <w:rPr>
                <w:snapToGrid w:val="0"/>
              </w:rPr>
              <w:t>Расходы на оплату услуг, оказываемых организациями, осуществляющими регулируемые виды деятельности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DD04FB" w14:textId="77777777" w:rsidR="00A522EA" w:rsidRPr="00A522EA" w:rsidRDefault="00A522EA" w:rsidP="00A522EA">
            <w:pPr>
              <w:jc w:val="center"/>
            </w:pPr>
            <w:r w:rsidRPr="00A522EA">
              <w:t>496</w:t>
            </w:r>
          </w:p>
        </w:tc>
      </w:tr>
      <w:tr w:rsidR="00A522EA" w:rsidRPr="00A522EA" w14:paraId="6427F458" w14:textId="77777777" w:rsidTr="00295606">
        <w:trPr>
          <w:trHeight w:val="360"/>
        </w:trPr>
        <w:tc>
          <w:tcPr>
            <w:tcW w:w="709" w:type="dxa"/>
            <w:shd w:val="clear" w:color="auto" w:fill="auto"/>
            <w:noWrap/>
            <w:vAlign w:val="center"/>
            <w:hideMark/>
          </w:tcPr>
          <w:p w14:paraId="59A0EF5E" w14:textId="77777777" w:rsidR="00A522EA" w:rsidRPr="00A522EA" w:rsidRDefault="00A522EA" w:rsidP="00A522EA">
            <w:pPr>
              <w:jc w:val="center"/>
              <w:rPr>
                <w:snapToGrid w:val="0"/>
              </w:rPr>
            </w:pPr>
            <w:r w:rsidRPr="00A522EA">
              <w:rPr>
                <w:snapToGrid w:val="0"/>
              </w:rPr>
              <w:t>1.2</w:t>
            </w:r>
          </w:p>
        </w:tc>
        <w:tc>
          <w:tcPr>
            <w:tcW w:w="7229" w:type="dxa"/>
            <w:shd w:val="clear" w:color="auto" w:fill="auto"/>
            <w:noWrap/>
            <w:vAlign w:val="center"/>
            <w:hideMark/>
          </w:tcPr>
          <w:p w14:paraId="0E0BC05E" w14:textId="77777777" w:rsidR="00A522EA" w:rsidRPr="00A522EA" w:rsidRDefault="00A522EA" w:rsidP="00A522EA">
            <w:pPr>
              <w:rPr>
                <w:snapToGrid w:val="0"/>
              </w:rPr>
            </w:pPr>
            <w:r w:rsidRPr="00A522EA">
              <w:rPr>
                <w:snapToGrid w:val="0"/>
              </w:rPr>
              <w:t>Арендная плата</w:t>
            </w:r>
          </w:p>
        </w:tc>
        <w:tc>
          <w:tcPr>
            <w:tcW w:w="1418" w:type="dxa"/>
            <w:tcBorders>
              <w:top w:val="nil"/>
              <w:left w:val="single" w:sz="4" w:space="0" w:color="auto"/>
              <w:bottom w:val="single" w:sz="4" w:space="0" w:color="auto"/>
              <w:right w:val="single" w:sz="4" w:space="0" w:color="auto"/>
            </w:tcBorders>
            <w:shd w:val="clear" w:color="auto" w:fill="auto"/>
            <w:vAlign w:val="center"/>
          </w:tcPr>
          <w:p w14:paraId="73DF9A1B" w14:textId="77777777" w:rsidR="00A522EA" w:rsidRPr="00A522EA" w:rsidRDefault="00A522EA" w:rsidP="00A522EA">
            <w:pPr>
              <w:jc w:val="center"/>
              <w:rPr>
                <w:snapToGrid w:val="0"/>
              </w:rPr>
            </w:pPr>
            <w:r w:rsidRPr="00A522EA">
              <w:rPr>
                <w:snapToGrid w:val="0"/>
              </w:rPr>
              <w:t>0</w:t>
            </w:r>
          </w:p>
        </w:tc>
      </w:tr>
      <w:tr w:rsidR="00A522EA" w:rsidRPr="00A522EA" w14:paraId="359FBDB2" w14:textId="77777777" w:rsidTr="00295606">
        <w:trPr>
          <w:trHeight w:val="360"/>
        </w:trPr>
        <w:tc>
          <w:tcPr>
            <w:tcW w:w="709" w:type="dxa"/>
            <w:shd w:val="clear" w:color="auto" w:fill="auto"/>
            <w:noWrap/>
            <w:vAlign w:val="center"/>
            <w:hideMark/>
          </w:tcPr>
          <w:p w14:paraId="6BD5BB98" w14:textId="77777777" w:rsidR="00A522EA" w:rsidRPr="00A522EA" w:rsidRDefault="00A522EA" w:rsidP="00A522EA">
            <w:pPr>
              <w:jc w:val="center"/>
              <w:rPr>
                <w:snapToGrid w:val="0"/>
              </w:rPr>
            </w:pPr>
            <w:r w:rsidRPr="00A522EA">
              <w:rPr>
                <w:snapToGrid w:val="0"/>
              </w:rPr>
              <w:t>1.3</w:t>
            </w:r>
          </w:p>
        </w:tc>
        <w:tc>
          <w:tcPr>
            <w:tcW w:w="7229" w:type="dxa"/>
            <w:shd w:val="clear" w:color="auto" w:fill="auto"/>
            <w:noWrap/>
            <w:vAlign w:val="center"/>
            <w:hideMark/>
          </w:tcPr>
          <w:p w14:paraId="018A9814" w14:textId="77777777" w:rsidR="00A522EA" w:rsidRPr="00A522EA" w:rsidRDefault="00A522EA" w:rsidP="00A522EA">
            <w:pPr>
              <w:rPr>
                <w:snapToGrid w:val="0"/>
              </w:rPr>
            </w:pPr>
            <w:r w:rsidRPr="00A522EA">
              <w:rPr>
                <w:snapToGrid w:val="0"/>
              </w:rPr>
              <w:t>Концессионная плата</w:t>
            </w:r>
          </w:p>
        </w:tc>
        <w:tc>
          <w:tcPr>
            <w:tcW w:w="1418" w:type="dxa"/>
            <w:tcBorders>
              <w:top w:val="nil"/>
              <w:left w:val="single" w:sz="4" w:space="0" w:color="auto"/>
              <w:bottom w:val="single" w:sz="4" w:space="0" w:color="auto"/>
              <w:right w:val="single" w:sz="4" w:space="0" w:color="auto"/>
            </w:tcBorders>
            <w:shd w:val="clear" w:color="auto" w:fill="auto"/>
            <w:vAlign w:val="center"/>
          </w:tcPr>
          <w:p w14:paraId="3CF8F36F" w14:textId="77777777" w:rsidR="00A522EA" w:rsidRPr="00A522EA" w:rsidRDefault="00A522EA" w:rsidP="00A522EA">
            <w:pPr>
              <w:jc w:val="center"/>
              <w:rPr>
                <w:snapToGrid w:val="0"/>
              </w:rPr>
            </w:pPr>
            <w:r w:rsidRPr="00A522EA">
              <w:rPr>
                <w:snapToGrid w:val="0"/>
              </w:rPr>
              <w:t>0</w:t>
            </w:r>
          </w:p>
        </w:tc>
      </w:tr>
      <w:tr w:rsidR="00A522EA" w:rsidRPr="00A522EA" w14:paraId="2E470F13" w14:textId="77777777" w:rsidTr="00295606">
        <w:trPr>
          <w:trHeight w:val="720"/>
        </w:trPr>
        <w:tc>
          <w:tcPr>
            <w:tcW w:w="709" w:type="dxa"/>
            <w:shd w:val="clear" w:color="auto" w:fill="auto"/>
            <w:noWrap/>
            <w:vAlign w:val="center"/>
            <w:hideMark/>
          </w:tcPr>
          <w:p w14:paraId="4C3D28D6" w14:textId="77777777" w:rsidR="00A522EA" w:rsidRPr="00A522EA" w:rsidRDefault="00A522EA" w:rsidP="00A522EA">
            <w:pPr>
              <w:jc w:val="center"/>
              <w:rPr>
                <w:snapToGrid w:val="0"/>
              </w:rPr>
            </w:pPr>
            <w:r w:rsidRPr="00A522EA">
              <w:rPr>
                <w:snapToGrid w:val="0"/>
              </w:rPr>
              <w:t>1.4</w:t>
            </w:r>
          </w:p>
        </w:tc>
        <w:tc>
          <w:tcPr>
            <w:tcW w:w="7229" w:type="dxa"/>
            <w:shd w:val="clear" w:color="auto" w:fill="auto"/>
            <w:vAlign w:val="center"/>
            <w:hideMark/>
          </w:tcPr>
          <w:p w14:paraId="6154650B" w14:textId="77777777" w:rsidR="00A522EA" w:rsidRPr="00A522EA" w:rsidRDefault="00A522EA" w:rsidP="00A522EA">
            <w:pPr>
              <w:rPr>
                <w:snapToGrid w:val="0"/>
              </w:rPr>
            </w:pPr>
            <w:r w:rsidRPr="00A522EA">
              <w:rPr>
                <w:snapToGrid w:val="0"/>
              </w:rPr>
              <w:t>Расходы на уплату налогов, сборов и других обязательных платежей, в том числе:</w:t>
            </w:r>
            <w:r w:rsidRPr="00A522EA">
              <w:rPr>
                <w:snapToGrid w:val="0"/>
              </w:rPr>
              <w:br/>
              <w:t>Стр. 1.4 = стр. 1.4.1 + стр. 1.4.2 + стр. 1.4.3.</w:t>
            </w:r>
          </w:p>
        </w:tc>
        <w:tc>
          <w:tcPr>
            <w:tcW w:w="1418" w:type="dxa"/>
            <w:tcBorders>
              <w:top w:val="nil"/>
              <w:left w:val="single" w:sz="4" w:space="0" w:color="auto"/>
              <w:bottom w:val="single" w:sz="4" w:space="0" w:color="auto"/>
              <w:right w:val="single" w:sz="4" w:space="0" w:color="auto"/>
            </w:tcBorders>
            <w:shd w:val="clear" w:color="auto" w:fill="auto"/>
            <w:vAlign w:val="center"/>
          </w:tcPr>
          <w:p w14:paraId="7DB545E3" w14:textId="77777777" w:rsidR="00A522EA" w:rsidRPr="00A522EA" w:rsidRDefault="00A522EA" w:rsidP="00A522EA">
            <w:pPr>
              <w:jc w:val="center"/>
              <w:rPr>
                <w:snapToGrid w:val="0"/>
              </w:rPr>
            </w:pPr>
            <w:r w:rsidRPr="00A522EA">
              <w:rPr>
                <w:snapToGrid w:val="0"/>
              </w:rPr>
              <w:t>4 970</w:t>
            </w:r>
          </w:p>
        </w:tc>
      </w:tr>
      <w:tr w:rsidR="00A522EA" w:rsidRPr="00A522EA" w14:paraId="50FCD3C6" w14:textId="77777777" w:rsidTr="00295606">
        <w:trPr>
          <w:trHeight w:val="323"/>
        </w:trPr>
        <w:tc>
          <w:tcPr>
            <w:tcW w:w="709" w:type="dxa"/>
            <w:shd w:val="clear" w:color="auto" w:fill="auto"/>
            <w:noWrap/>
            <w:vAlign w:val="center"/>
          </w:tcPr>
          <w:p w14:paraId="771A1E3F" w14:textId="77777777" w:rsidR="00A522EA" w:rsidRPr="00A522EA" w:rsidRDefault="00A522EA" w:rsidP="00A522EA">
            <w:pPr>
              <w:jc w:val="center"/>
              <w:rPr>
                <w:snapToGrid w:val="0"/>
              </w:rPr>
            </w:pPr>
            <w:r w:rsidRPr="00A522EA">
              <w:rPr>
                <w:snapToGrid w:val="0"/>
              </w:rPr>
              <w:t>1.4.1</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400748A1" w14:textId="77777777" w:rsidR="00A522EA" w:rsidRPr="00A522EA" w:rsidRDefault="00A522EA" w:rsidP="00A522EA">
            <w:pPr>
              <w:jc w:val="both"/>
            </w:pPr>
            <w:r w:rsidRPr="00A522EA">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18" w:type="dxa"/>
            <w:tcBorders>
              <w:top w:val="nil"/>
              <w:left w:val="single" w:sz="4" w:space="0" w:color="auto"/>
              <w:bottom w:val="single" w:sz="4" w:space="0" w:color="auto"/>
              <w:right w:val="single" w:sz="4" w:space="0" w:color="auto"/>
            </w:tcBorders>
            <w:shd w:val="clear" w:color="auto" w:fill="auto"/>
            <w:vAlign w:val="center"/>
          </w:tcPr>
          <w:p w14:paraId="727A1822" w14:textId="77777777" w:rsidR="00A522EA" w:rsidRPr="00A522EA" w:rsidRDefault="00A522EA" w:rsidP="00A522EA">
            <w:pPr>
              <w:jc w:val="center"/>
              <w:rPr>
                <w:snapToGrid w:val="0"/>
              </w:rPr>
            </w:pPr>
            <w:r w:rsidRPr="00A522EA">
              <w:rPr>
                <w:snapToGrid w:val="0"/>
              </w:rPr>
              <w:t>42</w:t>
            </w:r>
          </w:p>
        </w:tc>
      </w:tr>
      <w:tr w:rsidR="00A522EA" w:rsidRPr="00A522EA" w14:paraId="430081FA" w14:textId="77777777" w:rsidTr="00295606">
        <w:trPr>
          <w:trHeight w:val="413"/>
        </w:trPr>
        <w:tc>
          <w:tcPr>
            <w:tcW w:w="709" w:type="dxa"/>
            <w:shd w:val="clear" w:color="auto" w:fill="auto"/>
            <w:noWrap/>
            <w:vAlign w:val="center"/>
          </w:tcPr>
          <w:p w14:paraId="0E5543DA" w14:textId="77777777" w:rsidR="00A522EA" w:rsidRPr="00A522EA" w:rsidRDefault="00A522EA" w:rsidP="00A522EA">
            <w:pPr>
              <w:jc w:val="center"/>
              <w:rPr>
                <w:snapToGrid w:val="0"/>
              </w:rPr>
            </w:pPr>
            <w:r w:rsidRPr="00A522EA">
              <w:rPr>
                <w:snapToGrid w:val="0"/>
              </w:rPr>
              <w:t>1.4.2</w:t>
            </w:r>
          </w:p>
        </w:tc>
        <w:tc>
          <w:tcPr>
            <w:tcW w:w="7229" w:type="dxa"/>
            <w:tcBorders>
              <w:top w:val="nil"/>
              <w:left w:val="single" w:sz="4" w:space="0" w:color="auto"/>
              <w:bottom w:val="single" w:sz="4" w:space="0" w:color="auto"/>
              <w:right w:val="single" w:sz="4" w:space="0" w:color="auto"/>
            </w:tcBorders>
            <w:shd w:val="clear" w:color="auto" w:fill="auto"/>
            <w:vAlign w:val="center"/>
          </w:tcPr>
          <w:p w14:paraId="7818AB67" w14:textId="77777777" w:rsidR="00A522EA" w:rsidRPr="00A522EA" w:rsidRDefault="00A522EA" w:rsidP="00A522EA">
            <w:pPr>
              <w:jc w:val="both"/>
              <w:rPr>
                <w:snapToGrid w:val="0"/>
              </w:rPr>
            </w:pPr>
            <w:r w:rsidRPr="00A522EA">
              <w:rPr>
                <w:snapToGrid w:val="0"/>
              </w:rPr>
              <w:t>расходы на обязательное страхование</w:t>
            </w:r>
          </w:p>
        </w:tc>
        <w:tc>
          <w:tcPr>
            <w:tcW w:w="1418" w:type="dxa"/>
            <w:tcBorders>
              <w:top w:val="nil"/>
              <w:left w:val="single" w:sz="4" w:space="0" w:color="auto"/>
              <w:bottom w:val="single" w:sz="4" w:space="0" w:color="auto"/>
              <w:right w:val="single" w:sz="4" w:space="0" w:color="auto"/>
            </w:tcBorders>
            <w:shd w:val="clear" w:color="auto" w:fill="auto"/>
            <w:vAlign w:val="center"/>
          </w:tcPr>
          <w:p w14:paraId="65748ADF" w14:textId="77777777" w:rsidR="00A522EA" w:rsidRPr="00A522EA" w:rsidRDefault="00A522EA" w:rsidP="00A522EA">
            <w:pPr>
              <w:jc w:val="center"/>
              <w:rPr>
                <w:snapToGrid w:val="0"/>
              </w:rPr>
            </w:pPr>
            <w:r w:rsidRPr="00A522EA">
              <w:rPr>
                <w:snapToGrid w:val="0"/>
              </w:rPr>
              <w:t>45</w:t>
            </w:r>
          </w:p>
        </w:tc>
      </w:tr>
      <w:tr w:rsidR="00A522EA" w:rsidRPr="00A522EA" w14:paraId="14BA8841" w14:textId="77777777" w:rsidTr="00295606">
        <w:trPr>
          <w:trHeight w:val="419"/>
        </w:trPr>
        <w:tc>
          <w:tcPr>
            <w:tcW w:w="709" w:type="dxa"/>
            <w:shd w:val="clear" w:color="auto" w:fill="auto"/>
            <w:noWrap/>
            <w:vAlign w:val="center"/>
          </w:tcPr>
          <w:p w14:paraId="05871C0E" w14:textId="77777777" w:rsidR="00A522EA" w:rsidRPr="00A522EA" w:rsidRDefault="00A522EA" w:rsidP="00A522EA">
            <w:pPr>
              <w:jc w:val="center"/>
              <w:rPr>
                <w:snapToGrid w:val="0"/>
              </w:rPr>
            </w:pPr>
            <w:r w:rsidRPr="00A522EA">
              <w:rPr>
                <w:snapToGrid w:val="0"/>
              </w:rPr>
              <w:t>1.4.3</w:t>
            </w:r>
          </w:p>
        </w:tc>
        <w:tc>
          <w:tcPr>
            <w:tcW w:w="7229" w:type="dxa"/>
            <w:tcBorders>
              <w:top w:val="nil"/>
              <w:left w:val="single" w:sz="4" w:space="0" w:color="auto"/>
              <w:bottom w:val="single" w:sz="4" w:space="0" w:color="auto"/>
              <w:right w:val="single" w:sz="4" w:space="0" w:color="auto"/>
            </w:tcBorders>
            <w:shd w:val="clear" w:color="auto" w:fill="auto"/>
            <w:vAlign w:val="center"/>
          </w:tcPr>
          <w:p w14:paraId="2B4BFC76" w14:textId="77777777" w:rsidR="00A522EA" w:rsidRPr="00A522EA" w:rsidRDefault="00A522EA" w:rsidP="00A522EA">
            <w:pPr>
              <w:rPr>
                <w:snapToGrid w:val="0"/>
              </w:rPr>
            </w:pPr>
            <w:r w:rsidRPr="00A522EA">
              <w:rPr>
                <w:snapToGrid w:val="0"/>
              </w:rPr>
              <w:t>иные расходы, в том числе:</w:t>
            </w:r>
          </w:p>
        </w:tc>
        <w:tc>
          <w:tcPr>
            <w:tcW w:w="1418" w:type="dxa"/>
            <w:tcBorders>
              <w:top w:val="nil"/>
              <w:left w:val="single" w:sz="4" w:space="0" w:color="auto"/>
              <w:bottom w:val="single" w:sz="4" w:space="0" w:color="auto"/>
              <w:right w:val="single" w:sz="4" w:space="0" w:color="auto"/>
            </w:tcBorders>
            <w:shd w:val="clear" w:color="auto" w:fill="auto"/>
            <w:vAlign w:val="center"/>
          </w:tcPr>
          <w:p w14:paraId="1D20F743" w14:textId="77777777" w:rsidR="00A522EA" w:rsidRPr="00A522EA" w:rsidRDefault="00A522EA" w:rsidP="00A522EA">
            <w:pPr>
              <w:jc w:val="center"/>
              <w:rPr>
                <w:snapToGrid w:val="0"/>
              </w:rPr>
            </w:pPr>
            <w:r w:rsidRPr="00A522EA">
              <w:rPr>
                <w:snapToGrid w:val="0"/>
              </w:rPr>
              <w:t>4 883</w:t>
            </w:r>
          </w:p>
        </w:tc>
      </w:tr>
      <w:tr w:rsidR="00A522EA" w:rsidRPr="00A522EA" w14:paraId="033A5658" w14:textId="77777777" w:rsidTr="00295606">
        <w:trPr>
          <w:trHeight w:val="419"/>
        </w:trPr>
        <w:tc>
          <w:tcPr>
            <w:tcW w:w="709" w:type="dxa"/>
            <w:shd w:val="clear" w:color="auto" w:fill="auto"/>
            <w:noWrap/>
            <w:vAlign w:val="center"/>
          </w:tcPr>
          <w:p w14:paraId="5309E0F5" w14:textId="77777777" w:rsidR="00A522EA" w:rsidRPr="00A522EA" w:rsidRDefault="00A522EA" w:rsidP="00A522EA">
            <w:pPr>
              <w:jc w:val="center"/>
              <w:rPr>
                <w:snapToGrid w:val="0"/>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3D07EB73" w14:textId="77777777" w:rsidR="00A522EA" w:rsidRPr="00A522EA" w:rsidRDefault="00A522EA" w:rsidP="00A522EA">
            <w:pPr>
              <w:outlineLvl w:val="0"/>
            </w:pPr>
            <w:r w:rsidRPr="00A522EA">
              <w:rPr>
                <w:snapToGrid w:val="0"/>
              </w:rPr>
              <w:t xml:space="preserve">   налог на имущество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3E06973" w14:textId="77777777" w:rsidR="00A522EA" w:rsidRPr="00A522EA" w:rsidRDefault="00A522EA" w:rsidP="00A522EA">
            <w:pPr>
              <w:jc w:val="center"/>
              <w:outlineLvl w:val="0"/>
            </w:pPr>
            <w:r w:rsidRPr="00A522EA">
              <w:rPr>
                <w:snapToGrid w:val="0"/>
              </w:rPr>
              <w:t>4 652</w:t>
            </w:r>
          </w:p>
        </w:tc>
      </w:tr>
      <w:tr w:rsidR="00A522EA" w:rsidRPr="00A522EA" w14:paraId="3E6CAA97" w14:textId="77777777" w:rsidTr="00295606">
        <w:trPr>
          <w:trHeight w:val="419"/>
        </w:trPr>
        <w:tc>
          <w:tcPr>
            <w:tcW w:w="709" w:type="dxa"/>
            <w:shd w:val="clear" w:color="auto" w:fill="auto"/>
            <w:noWrap/>
            <w:vAlign w:val="center"/>
          </w:tcPr>
          <w:p w14:paraId="700F214B" w14:textId="77777777" w:rsidR="00A522EA" w:rsidRPr="00A522EA" w:rsidRDefault="00A522EA" w:rsidP="00A522EA">
            <w:pPr>
              <w:jc w:val="center"/>
              <w:rPr>
                <w:snapToGrid w:val="0"/>
              </w:rPr>
            </w:pPr>
          </w:p>
        </w:tc>
        <w:tc>
          <w:tcPr>
            <w:tcW w:w="7229" w:type="dxa"/>
            <w:tcBorders>
              <w:top w:val="nil"/>
              <w:left w:val="single" w:sz="4" w:space="0" w:color="auto"/>
              <w:bottom w:val="single" w:sz="4" w:space="0" w:color="auto"/>
              <w:right w:val="single" w:sz="4" w:space="0" w:color="auto"/>
            </w:tcBorders>
            <w:shd w:val="clear" w:color="auto" w:fill="auto"/>
            <w:vAlign w:val="center"/>
          </w:tcPr>
          <w:p w14:paraId="0F7D245A" w14:textId="77777777" w:rsidR="00A522EA" w:rsidRPr="00A522EA" w:rsidRDefault="00A522EA" w:rsidP="00A522EA">
            <w:pPr>
              <w:outlineLvl w:val="0"/>
              <w:rPr>
                <w:snapToGrid w:val="0"/>
              </w:rPr>
            </w:pPr>
            <w:r w:rsidRPr="00A522EA">
              <w:rPr>
                <w:snapToGrid w:val="0"/>
              </w:rPr>
              <w:t xml:space="preserve">   земельный налог</w:t>
            </w:r>
          </w:p>
        </w:tc>
        <w:tc>
          <w:tcPr>
            <w:tcW w:w="1418" w:type="dxa"/>
            <w:tcBorders>
              <w:top w:val="nil"/>
              <w:left w:val="single" w:sz="4" w:space="0" w:color="auto"/>
              <w:bottom w:val="single" w:sz="4" w:space="0" w:color="auto"/>
              <w:right w:val="single" w:sz="4" w:space="0" w:color="auto"/>
            </w:tcBorders>
            <w:shd w:val="clear" w:color="auto" w:fill="auto"/>
            <w:vAlign w:val="center"/>
          </w:tcPr>
          <w:p w14:paraId="4EE83CAD" w14:textId="77777777" w:rsidR="00A522EA" w:rsidRPr="00A522EA" w:rsidRDefault="00A522EA" w:rsidP="00A522EA">
            <w:pPr>
              <w:jc w:val="center"/>
              <w:outlineLvl w:val="0"/>
              <w:rPr>
                <w:snapToGrid w:val="0"/>
              </w:rPr>
            </w:pPr>
            <w:r w:rsidRPr="00A522EA">
              <w:rPr>
                <w:snapToGrid w:val="0"/>
              </w:rPr>
              <w:t>222</w:t>
            </w:r>
          </w:p>
        </w:tc>
      </w:tr>
      <w:tr w:rsidR="00A522EA" w:rsidRPr="00A522EA" w14:paraId="36693F19" w14:textId="77777777" w:rsidTr="00295606">
        <w:trPr>
          <w:trHeight w:val="360"/>
        </w:trPr>
        <w:tc>
          <w:tcPr>
            <w:tcW w:w="709" w:type="dxa"/>
            <w:shd w:val="clear" w:color="auto" w:fill="auto"/>
            <w:noWrap/>
            <w:vAlign w:val="center"/>
          </w:tcPr>
          <w:p w14:paraId="69D9325A" w14:textId="77777777" w:rsidR="00A522EA" w:rsidRPr="00A522EA" w:rsidRDefault="00A522EA" w:rsidP="00A522EA">
            <w:pPr>
              <w:jc w:val="center"/>
              <w:rPr>
                <w:snapToGrid w:val="0"/>
              </w:rPr>
            </w:pPr>
          </w:p>
        </w:tc>
        <w:tc>
          <w:tcPr>
            <w:tcW w:w="7229" w:type="dxa"/>
            <w:shd w:val="clear" w:color="auto" w:fill="auto"/>
            <w:vAlign w:val="center"/>
          </w:tcPr>
          <w:p w14:paraId="4C6D9C2F" w14:textId="77777777" w:rsidR="00A522EA" w:rsidRPr="00A522EA" w:rsidRDefault="00A522EA" w:rsidP="00A522EA">
            <w:pPr>
              <w:rPr>
                <w:snapToGrid w:val="0"/>
              </w:rPr>
            </w:pPr>
            <w:r w:rsidRPr="00A522EA">
              <w:rPr>
                <w:snapToGrid w:val="0"/>
              </w:rPr>
              <w:t xml:space="preserve">    транспортный налог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40D89B9" w14:textId="77777777" w:rsidR="00A522EA" w:rsidRPr="00A522EA" w:rsidRDefault="00A522EA" w:rsidP="00A522EA">
            <w:pPr>
              <w:jc w:val="center"/>
              <w:rPr>
                <w:snapToGrid w:val="0"/>
              </w:rPr>
            </w:pPr>
            <w:r w:rsidRPr="00A522EA">
              <w:rPr>
                <w:snapToGrid w:val="0"/>
              </w:rPr>
              <w:t>9</w:t>
            </w:r>
          </w:p>
        </w:tc>
      </w:tr>
      <w:tr w:rsidR="00A522EA" w:rsidRPr="00A522EA" w14:paraId="7709DE9E" w14:textId="77777777" w:rsidTr="00295606">
        <w:trPr>
          <w:trHeight w:val="360"/>
        </w:trPr>
        <w:tc>
          <w:tcPr>
            <w:tcW w:w="709" w:type="dxa"/>
            <w:shd w:val="clear" w:color="auto" w:fill="auto"/>
            <w:noWrap/>
            <w:vAlign w:val="center"/>
            <w:hideMark/>
          </w:tcPr>
          <w:p w14:paraId="7EA66118" w14:textId="77777777" w:rsidR="00A522EA" w:rsidRPr="00A522EA" w:rsidRDefault="00A522EA" w:rsidP="00A522EA">
            <w:pPr>
              <w:jc w:val="center"/>
              <w:rPr>
                <w:snapToGrid w:val="0"/>
              </w:rPr>
            </w:pPr>
            <w:r w:rsidRPr="00A522EA">
              <w:rPr>
                <w:snapToGrid w:val="0"/>
              </w:rPr>
              <w:t>1.5</w:t>
            </w:r>
          </w:p>
        </w:tc>
        <w:tc>
          <w:tcPr>
            <w:tcW w:w="7229" w:type="dxa"/>
            <w:shd w:val="clear" w:color="auto" w:fill="auto"/>
            <w:vAlign w:val="center"/>
            <w:hideMark/>
          </w:tcPr>
          <w:p w14:paraId="4FE7CCB4" w14:textId="77777777" w:rsidR="00A522EA" w:rsidRPr="00A522EA" w:rsidRDefault="00A522EA" w:rsidP="00A522EA">
            <w:pPr>
              <w:rPr>
                <w:snapToGrid w:val="0"/>
              </w:rPr>
            </w:pPr>
            <w:r w:rsidRPr="00A522EA">
              <w:rPr>
                <w:snapToGrid w:val="0"/>
              </w:rPr>
              <w:t>Отчисления на социальные нужды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AA50051" w14:textId="77777777" w:rsidR="00A522EA" w:rsidRPr="00A522EA" w:rsidRDefault="00A522EA" w:rsidP="00A522EA">
            <w:pPr>
              <w:jc w:val="center"/>
            </w:pPr>
            <w:r w:rsidRPr="00A522EA">
              <w:rPr>
                <w:snapToGrid w:val="0"/>
              </w:rPr>
              <w:t>46 128</w:t>
            </w:r>
          </w:p>
        </w:tc>
      </w:tr>
      <w:tr w:rsidR="00A522EA" w:rsidRPr="00A522EA" w14:paraId="5630C32F" w14:textId="77777777" w:rsidTr="00295606">
        <w:trPr>
          <w:trHeight w:val="360"/>
        </w:trPr>
        <w:tc>
          <w:tcPr>
            <w:tcW w:w="709" w:type="dxa"/>
            <w:tcBorders>
              <w:bottom w:val="single" w:sz="4" w:space="0" w:color="auto"/>
            </w:tcBorders>
            <w:shd w:val="clear" w:color="auto" w:fill="auto"/>
            <w:noWrap/>
            <w:vAlign w:val="center"/>
            <w:hideMark/>
          </w:tcPr>
          <w:p w14:paraId="50AE4045" w14:textId="77777777" w:rsidR="00A522EA" w:rsidRPr="00A522EA" w:rsidRDefault="00A522EA" w:rsidP="00A522EA">
            <w:pPr>
              <w:jc w:val="center"/>
              <w:rPr>
                <w:snapToGrid w:val="0"/>
              </w:rPr>
            </w:pPr>
            <w:r w:rsidRPr="00A522EA">
              <w:rPr>
                <w:snapToGrid w:val="0"/>
              </w:rPr>
              <w:t>1.6</w:t>
            </w:r>
          </w:p>
        </w:tc>
        <w:tc>
          <w:tcPr>
            <w:tcW w:w="7229" w:type="dxa"/>
            <w:tcBorders>
              <w:bottom w:val="single" w:sz="4" w:space="0" w:color="auto"/>
            </w:tcBorders>
            <w:shd w:val="clear" w:color="auto" w:fill="auto"/>
            <w:vAlign w:val="center"/>
            <w:hideMark/>
          </w:tcPr>
          <w:p w14:paraId="47E46E0F" w14:textId="77777777" w:rsidR="00A522EA" w:rsidRPr="00A522EA" w:rsidRDefault="00A522EA" w:rsidP="00A522EA">
            <w:pPr>
              <w:rPr>
                <w:snapToGrid w:val="0"/>
              </w:rPr>
            </w:pPr>
            <w:r w:rsidRPr="00A522EA">
              <w:rPr>
                <w:snapToGrid w:val="0"/>
              </w:rPr>
              <w:t>Расходы по сомнительным долгам</w:t>
            </w:r>
          </w:p>
        </w:tc>
        <w:tc>
          <w:tcPr>
            <w:tcW w:w="1418" w:type="dxa"/>
            <w:tcBorders>
              <w:top w:val="nil"/>
              <w:left w:val="single" w:sz="4" w:space="0" w:color="auto"/>
              <w:bottom w:val="single" w:sz="4" w:space="0" w:color="auto"/>
              <w:right w:val="single" w:sz="4" w:space="0" w:color="auto"/>
            </w:tcBorders>
            <w:shd w:val="clear" w:color="auto" w:fill="auto"/>
            <w:vAlign w:val="center"/>
          </w:tcPr>
          <w:p w14:paraId="215F0ADF" w14:textId="77777777" w:rsidR="00A522EA" w:rsidRPr="00A522EA" w:rsidRDefault="00A522EA" w:rsidP="00A522EA">
            <w:pPr>
              <w:jc w:val="center"/>
              <w:rPr>
                <w:snapToGrid w:val="0"/>
              </w:rPr>
            </w:pPr>
            <w:r w:rsidRPr="00A522EA">
              <w:rPr>
                <w:snapToGrid w:val="0"/>
              </w:rPr>
              <w:t>0</w:t>
            </w:r>
          </w:p>
        </w:tc>
      </w:tr>
      <w:tr w:rsidR="00A522EA" w:rsidRPr="00A522EA" w14:paraId="10520909" w14:textId="77777777" w:rsidTr="00295606">
        <w:trPr>
          <w:trHeight w:val="720"/>
        </w:trPr>
        <w:tc>
          <w:tcPr>
            <w:tcW w:w="709" w:type="dxa"/>
            <w:tcBorders>
              <w:top w:val="single" w:sz="4" w:space="0" w:color="auto"/>
              <w:left w:val="single" w:sz="4" w:space="0" w:color="auto"/>
            </w:tcBorders>
            <w:shd w:val="clear" w:color="auto" w:fill="auto"/>
            <w:noWrap/>
            <w:vAlign w:val="center"/>
            <w:hideMark/>
          </w:tcPr>
          <w:p w14:paraId="27BCC86E" w14:textId="77777777" w:rsidR="00A522EA" w:rsidRPr="00A522EA" w:rsidRDefault="00A522EA" w:rsidP="00A522EA">
            <w:pPr>
              <w:jc w:val="center"/>
              <w:rPr>
                <w:snapToGrid w:val="0"/>
              </w:rPr>
            </w:pPr>
            <w:r w:rsidRPr="00A522EA">
              <w:rPr>
                <w:snapToGrid w:val="0"/>
              </w:rPr>
              <w:t>1.7</w:t>
            </w:r>
          </w:p>
        </w:tc>
        <w:tc>
          <w:tcPr>
            <w:tcW w:w="7229" w:type="dxa"/>
            <w:tcBorders>
              <w:top w:val="single" w:sz="4" w:space="0" w:color="auto"/>
            </w:tcBorders>
            <w:shd w:val="clear" w:color="auto" w:fill="auto"/>
            <w:vAlign w:val="center"/>
            <w:hideMark/>
          </w:tcPr>
          <w:p w14:paraId="1061DC16" w14:textId="77777777" w:rsidR="00A522EA" w:rsidRPr="00A522EA" w:rsidRDefault="00A522EA" w:rsidP="00A522EA">
            <w:pPr>
              <w:rPr>
                <w:snapToGrid w:val="0"/>
              </w:rPr>
            </w:pPr>
            <w:r w:rsidRPr="00A522EA">
              <w:rPr>
                <w:snapToGrid w:val="0"/>
              </w:rPr>
              <w:t>Амортизация основных средств и нематериальных активов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44ED58" w14:textId="77777777" w:rsidR="00A522EA" w:rsidRPr="00A522EA" w:rsidRDefault="00A522EA" w:rsidP="00A522EA">
            <w:pPr>
              <w:jc w:val="center"/>
              <w:rPr>
                <w:snapToGrid w:val="0"/>
                <w:color w:val="000000"/>
              </w:rPr>
            </w:pPr>
            <w:r w:rsidRPr="00A522EA">
              <w:rPr>
                <w:snapToGrid w:val="0"/>
                <w:color w:val="000000"/>
              </w:rPr>
              <w:t>30 672</w:t>
            </w:r>
          </w:p>
        </w:tc>
      </w:tr>
      <w:tr w:rsidR="00A522EA" w:rsidRPr="00A522EA" w14:paraId="40A29BC2" w14:textId="77777777" w:rsidTr="00295606">
        <w:trPr>
          <w:trHeight w:val="720"/>
        </w:trPr>
        <w:tc>
          <w:tcPr>
            <w:tcW w:w="709" w:type="dxa"/>
            <w:tcBorders>
              <w:top w:val="single" w:sz="4" w:space="0" w:color="auto"/>
              <w:left w:val="single" w:sz="4" w:space="0" w:color="auto"/>
            </w:tcBorders>
            <w:shd w:val="clear" w:color="auto" w:fill="auto"/>
            <w:noWrap/>
            <w:vAlign w:val="center"/>
            <w:hideMark/>
          </w:tcPr>
          <w:p w14:paraId="36315D5C" w14:textId="77777777" w:rsidR="00A522EA" w:rsidRPr="00A522EA" w:rsidRDefault="00A522EA" w:rsidP="00A522EA">
            <w:pPr>
              <w:jc w:val="center"/>
              <w:rPr>
                <w:snapToGrid w:val="0"/>
              </w:rPr>
            </w:pPr>
            <w:r w:rsidRPr="00A522EA">
              <w:rPr>
                <w:snapToGrid w:val="0"/>
              </w:rPr>
              <w:t>1.8</w:t>
            </w:r>
          </w:p>
        </w:tc>
        <w:tc>
          <w:tcPr>
            <w:tcW w:w="7229" w:type="dxa"/>
            <w:tcBorders>
              <w:top w:val="single" w:sz="4" w:space="0" w:color="auto"/>
            </w:tcBorders>
            <w:shd w:val="clear" w:color="auto" w:fill="auto"/>
            <w:noWrap/>
            <w:vAlign w:val="center"/>
            <w:hideMark/>
          </w:tcPr>
          <w:p w14:paraId="1ED76A04" w14:textId="77777777" w:rsidR="00A522EA" w:rsidRPr="00A522EA" w:rsidRDefault="00A522EA" w:rsidP="00A522EA">
            <w:pPr>
              <w:rPr>
                <w:snapToGrid w:val="0"/>
              </w:rPr>
            </w:pPr>
            <w:r w:rsidRPr="00A522EA">
              <w:rPr>
                <w:snapToGrid w:val="0"/>
              </w:rPr>
              <w:t>Расходы на выплаты по договорам займа и кредитным договорам, включая проценты по ним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90ADBE4" w14:textId="77777777" w:rsidR="00A522EA" w:rsidRPr="00A522EA" w:rsidRDefault="00A522EA" w:rsidP="00A522EA">
            <w:pPr>
              <w:jc w:val="center"/>
              <w:rPr>
                <w:snapToGrid w:val="0"/>
              </w:rPr>
            </w:pPr>
            <w:r w:rsidRPr="00A522EA">
              <w:rPr>
                <w:snapToGrid w:val="0"/>
              </w:rPr>
              <w:t>0</w:t>
            </w:r>
          </w:p>
        </w:tc>
      </w:tr>
      <w:tr w:rsidR="00A522EA" w:rsidRPr="00A522EA" w14:paraId="6D338627" w14:textId="77777777" w:rsidTr="00295606">
        <w:trPr>
          <w:trHeight w:val="360"/>
        </w:trPr>
        <w:tc>
          <w:tcPr>
            <w:tcW w:w="709" w:type="dxa"/>
            <w:tcBorders>
              <w:top w:val="single" w:sz="4" w:space="0" w:color="auto"/>
              <w:left w:val="single" w:sz="4" w:space="0" w:color="auto"/>
            </w:tcBorders>
            <w:shd w:val="clear" w:color="auto" w:fill="auto"/>
            <w:noWrap/>
            <w:vAlign w:val="center"/>
            <w:hideMark/>
          </w:tcPr>
          <w:p w14:paraId="393E4AD4" w14:textId="77777777" w:rsidR="00A522EA" w:rsidRPr="00A522EA" w:rsidRDefault="00A522EA" w:rsidP="00A522EA">
            <w:pPr>
              <w:jc w:val="center"/>
              <w:rPr>
                <w:snapToGrid w:val="0"/>
              </w:rPr>
            </w:pPr>
          </w:p>
        </w:tc>
        <w:tc>
          <w:tcPr>
            <w:tcW w:w="7229" w:type="dxa"/>
            <w:tcBorders>
              <w:top w:val="single" w:sz="4" w:space="0" w:color="auto"/>
            </w:tcBorders>
            <w:shd w:val="clear" w:color="auto" w:fill="auto"/>
            <w:noWrap/>
            <w:vAlign w:val="center"/>
            <w:hideMark/>
          </w:tcPr>
          <w:p w14:paraId="25C96954" w14:textId="77777777" w:rsidR="00A522EA" w:rsidRPr="00A522EA" w:rsidRDefault="00A522EA" w:rsidP="00A522EA">
            <w:pPr>
              <w:rPr>
                <w:snapToGrid w:val="0"/>
              </w:rPr>
            </w:pPr>
            <w:r w:rsidRPr="00A522EA">
              <w:rPr>
                <w:snapToGrid w:val="0"/>
              </w:rPr>
              <w:t>ИТОГО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DA8BD7" w14:textId="77777777" w:rsidR="00A522EA" w:rsidRPr="00A522EA" w:rsidRDefault="00A522EA" w:rsidP="00A522EA">
            <w:pPr>
              <w:jc w:val="center"/>
              <w:rPr>
                <w:snapToGrid w:val="0"/>
              </w:rPr>
            </w:pPr>
            <w:r w:rsidRPr="00A522EA">
              <w:rPr>
                <w:snapToGrid w:val="0"/>
              </w:rPr>
              <w:t>82 266</w:t>
            </w:r>
          </w:p>
        </w:tc>
      </w:tr>
      <w:tr w:rsidR="00A522EA" w:rsidRPr="00A522EA" w14:paraId="701590DB" w14:textId="77777777" w:rsidTr="00295606">
        <w:trPr>
          <w:trHeight w:val="360"/>
        </w:trPr>
        <w:tc>
          <w:tcPr>
            <w:tcW w:w="709" w:type="dxa"/>
            <w:tcBorders>
              <w:top w:val="single" w:sz="4" w:space="0" w:color="auto"/>
              <w:left w:val="single" w:sz="4" w:space="0" w:color="auto"/>
            </w:tcBorders>
            <w:shd w:val="clear" w:color="auto" w:fill="auto"/>
            <w:noWrap/>
            <w:vAlign w:val="center"/>
            <w:hideMark/>
          </w:tcPr>
          <w:p w14:paraId="6CAE7835" w14:textId="77777777" w:rsidR="00A522EA" w:rsidRPr="00A522EA" w:rsidRDefault="00A522EA" w:rsidP="00A522EA">
            <w:pPr>
              <w:jc w:val="center"/>
              <w:rPr>
                <w:snapToGrid w:val="0"/>
              </w:rPr>
            </w:pPr>
            <w:r w:rsidRPr="00A522EA">
              <w:rPr>
                <w:snapToGrid w:val="0"/>
              </w:rPr>
              <w:t>2</w:t>
            </w:r>
          </w:p>
        </w:tc>
        <w:tc>
          <w:tcPr>
            <w:tcW w:w="7229" w:type="dxa"/>
            <w:tcBorders>
              <w:top w:val="single" w:sz="4" w:space="0" w:color="auto"/>
            </w:tcBorders>
            <w:shd w:val="clear" w:color="auto" w:fill="auto"/>
            <w:noWrap/>
            <w:vAlign w:val="center"/>
            <w:hideMark/>
          </w:tcPr>
          <w:p w14:paraId="7C4674C6" w14:textId="77777777" w:rsidR="00A522EA" w:rsidRPr="00A522EA" w:rsidRDefault="00A522EA" w:rsidP="00A522EA">
            <w:pPr>
              <w:rPr>
                <w:snapToGrid w:val="0"/>
              </w:rPr>
            </w:pPr>
            <w:r w:rsidRPr="00A522EA">
              <w:rPr>
                <w:snapToGrid w:val="0"/>
              </w:rPr>
              <w:t>Налог на прибыль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FAC2F2" w14:textId="77777777" w:rsidR="00A522EA" w:rsidRPr="00A522EA" w:rsidRDefault="00A522EA" w:rsidP="00A522EA">
            <w:pPr>
              <w:jc w:val="center"/>
              <w:rPr>
                <w:snapToGrid w:val="0"/>
              </w:rPr>
            </w:pPr>
            <w:r w:rsidRPr="00A522EA">
              <w:rPr>
                <w:snapToGrid w:val="0"/>
              </w:rPr>
              <w:t>0</w:t>
            </w:r>
          </w:p>
        </w:tc>
      </w:tr>
      <w:tr w:rsidR="00A522EA" w:rsidRPr="00A522EA" w14:paraId="3D634819" w14:textId="77777777" w:rsidTr="00295606">
        <w:trPr>
          <w:trHeight w:val="1063"/>
        </w:trPr>
        <w:tc>
          <w:tcPr>
            <w:tcW w:w="709" w:type="dxa"/>
            <w:tcBorders>
              <w:top w:val="single" w:sz="4" w:space="0" w:color="auto"/>
              <w:left w:val="single" w:sz="4" w:space="0" w:color="auto"/>
            </w:tcBorders>
            <w:shd w:val="clear" w:color="auto" w:fill="auto"/>
            <w:noWrap/>
            <w:vAlign w:val="center"/>
            <w:hideMark/>
          </w:tcPr>
          <w:p w14:paraId="066324B0" w14:textId="77777777" w:rsidR="00A522EA" w:rsidRPr="00A522EA" w:rsidRDefault="00A522EA" w:rsidP="00A522EA">
            <w:pPr>
              <w:jc w:val="center"/>
              <w:rPr>
                <w:snapToGrid w:val="0"/>
              </w:rPr>
            </w:pPr>
            <w:r w:rsidRPr="00A522EA">
              <w:rPr>
                <w:snapToGrid w:val="0"/>
              </w:rPr>
              <w:t>3</w:t>
            </w:r>
          </w:p>
        </w:tc>
        <w:tc>
          <w:tcPr>
            <w:tcW w:w="7229" w:type="dxa"/>
            <w:tcBorders>
              <w:top w:val="single" w:sz="4" w:space="0" w:color="auto"/>
            </w:tcBorders>
            <w:shd w:val="clear" w:color="auto" w:fill="auto"/>
            <w:noWrap/>
            <w:vAlign w:val="center"/>
            <w:hideMark/>
          </w:tcPr>
          <w:p w14:paraId="2483229F" w14:textId="77777777" w:rsidR="00A522EA" w:rsidRPr="00A522EA" w:rsidRDefault="00A522EA" w:rsidP="00A522EA">
            <w:pPr>
              <w:rPr>
                <w:snapToGrid w:val="0"/>
              </w:rPr>
            </w:pPr>
            <w:r w:rsidRPr="00A522EA">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D3E775" w14:textId="77777777" w:rsidR="00A522EA" w:rsidRPr="00A522EA" w:rsidRDefault="00A522EA" w:rsidP="00A522EA">
            <w:pPr>
              <w:jc w:val="center"/>
              <w:rPr>
                <w:snapToGrid w:val="0"/>
              </w:rPr>
            </w:pPr>
            <w:r w:rsidRPr="00A522EA">
              <w:rPr>
                <w:snapToGrid w:val="0"/>
              </w:rPr>
              <w:t>0</w:t>
            </w:r>
          </w:p>
        </w:tc>
      </w:tr>
      <w:tr w:rsidR="00A522EA" w:rsidRPr="00A522EA" w14:paraId="3CF0E406" w14:textId="77777777" w:rsidTr="00295606">
        <w:trPr>
          <w:trHeight w:val="360"/>
        </w:trPr>
        <w:tc>
          <w:tcPr>
            <w:tcW w:w="709" w:type="dxa"/>
            <w:tcBorders>
              <w:top w:val="single" w:sz="4" w:space="0" w:color="auto"/>
              <w:left w:val="single" w:sz="4" w:space="0" w:color="auto"/>
              <w:bottom w:val="single" w:sz="4" w:space="0" w:color="auto"/>
            </w:tcBorders>
            <w:shd w:val="clear" w:color="auto" w:fill="auto"/>
            <w:noWrap/>
            <w:vAlign w:val="center"/>
            <w:hideMark/>
          </w:tcPr>
          <w:p w14:paraId="24D1C3B2" w14:textId="77777777" w:rsidR="00A522EA" w:rsidRPr="00A522EA" w:rsidRDefault="00A522EA" w:rsidP="00A522EA">
            <w:pPr>
              <w:jc w:val="center"/>
              <w:rPr>
                <w:snapToGrid w:val="0"/>
              </w:rPr>
            </w:pPr>
            <w:r w:rsidRPr="00A522EA">
              <w:rPr>
                <w:snapToGrid w:val="0"/>
              </w:rPr>
              <w:t>4</w:t>
            </w:r>
          </w:p>
        </w:tc>
        <w:tc>
          <w:tcPr>
            <w:tcW w:w="7229" w:type="dxa"/>
            <w:tcBorders>
              <w:top w:val="single" w:sz="4" w:space="0" w:color="auto"/>
              <w:bottom w:val="single" w:sz="4" w:space="0" w:color="auto"/>
            </w:tcBorders>
            <w:shd w:val="clear" w:color="auto" w:fill="auto"/>
            <w:vAlign w:val="center"/>
            <w:hideMark/>
          </w:tcPr>
          <w:p w14:paraId="1E4D4AA0" w14:textId="77777777" w:rsidR="00A522EA" w:rsidRPr="00A522EA" w:rsidRDefault="00A522EA" w:rsidP="00A522EA">
            <w:pPr>
              <w:autoSpaceDE w:val="0"/>
              <w:autoSpaceDN w:val="0"/>
              <w:adjustRightInd w:val="0"/>
              <w:jc w:val="both"/>
              <w:rPr>
                <w:snapToGrid w:val="0"/>
              </w:rPr>
            </w:pPr>
            <w:r w:rsidRPr="00A522EA">
              <w:rPr>
                <w:snapToGrid w:val="0"/>
              </w:rPr>
              <w:t>Итого неподконтрольных расходов</w:t>
            </w:r>
          </w:p>
          <w:p w14:paraId="16349021" w14:textId="77777777" w:rsidR="00A522EA" w:rsidRPr="00A522EA" w:rsidRDefault="00A522EA" w:rsidP="00A522EA">
            <w:pPr>
              <w:autoSpaceDE w:val="0"/>
              <w:autoSpaceDN w:val="0"/>
              <w:adjustRightInd w:val="0"/>
              <w:jc w:val="both"/>
            </w:pPr>
            <w:r w:rsidRPr="00A522EA">
              <w:t xml:space="preserve">Стр. 4 = стр. 1.1 + стр. 1.2 + стр. 1.3 + стр. 1.4 + </w:t>
            </w:r>
            <w:r w:rsidRPr="00A522EA">
              <w:br/>
              <w:t>стр. 1.5 + стр. 1.6 + стр. 1.7 + стр. 1.8 + стр. 2 + стр. 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89F7B5" w14:textId="77777777" w:rsidR="00A522EA" w:rsidRPr="00A522EA" w:rsidRDefault="00A522EA" w:rsidP="00A522EA">
            <w:pPr>
              <w:jc w:val="center"/>
              <w:rPr>
                <w:snapToGrid w:val="0"/>
              </w:rPr>
            </w:pPr>
            <w:r w:rsidRPr="00A522EA">
              <w:rPr>
                <w:snapToGrid w:val="0"/>
              </w:rPr>
              <w:t>82 266</w:t>
            </w:r>
          </w:p>
        </w:tc>
      </w:tr>
    </w:tbl>
    <w:p w14:paraId="00688B08" w14:textId="77777777" w:rsidR="00A522EA" w:rsidRPr="00A522EA" w:rsidRDefault="00A522EA" w:rsidP="00A522EA">
      <w:pPr>
        <w:tabs>
          <w:tab w:val="left" w:pos="1890"/>
        </w:tabs>
        <w:ind w:firstLine="709"/>
        <w:jc w:val="both"/>
        <w:rPr>
          <w:snapToGrid w:val="0"/>
          <w:sz w:val="28"/>
          <w:szCs w:val="28"/>
        </w:rPr>
      </w:pPr>
    </w:p>
    <w:p w14:paraId="45AA6502" w14:textId="77777777" w:rsidR="00A522EA" w:rsidRPr="00A522EA" w:rsidRDefault="00A522EA" w:rsidP="00A522EA">
      <w:pPr>
        <w:tabs>
          <w:tab w:val="left" w:pos="1890"/>
        </w:tabs>
        <w:ind w:firstLine="709"/>
        <w:jc w:val="both"/>
        <w:rPr>
          <w:snapToGrid w:val="0"/>
          <w:sz w:val="16"/>
          <w:szCs w:val="28"/>
        </w:rPr>
      </w:pPr>
      <w:r w:rsidRPr="00A522EA">
        <w:rPr>
          <w:snapToGrid w:val="0"/>
          <w:sz w:val="28"/>
          <w:szCs w:val="28"/>
        </w:rPr>
        <w:br w:type="page"/>
      </w:r>
    </w:p>
    <w:p w14:paraId="34F1D2EC" w14:textId="77777777" w:rsidR="00A522EA" w:rsidRPr="00A522EA" w:rsidRDefault="00A522EA" w:rsidP="00A522EA">
      <w:pPr>
        <w:ind w:right="142" w:firstLine="720"/>
        <w:jc w:val="center"/>
        <w:rPr>
          <w:snapToGrid w:val="0"/>
          <w:sz w:val="28"/>
          <w:szCs w:val="28"/>
        </w:rPr>
      </w:pPr>
      <w:r w:rsidRPr="00A522EA">
        <w:rPr>
          <w:b/>
          <w:snapToGrid w:val="0"/>
          <w:sz w:val="28"/>
          <w:szCs w:val="28"/>
        </w:rPr>
        <w:lastRenderedPageBreak/>
        <w:t xml:space="preserve">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w:t>
      </w:r>
      <w:r w:rsidRPr="00A522EA">
        <w:rPr>
          <w:b/>
          <w:snapToGrid w:val="0"/>
          <w:sz w:val="28"/>
          <w:szCs w:val="28"/>
        </w:rPr>
        <w:br/>
      </w:r>
      <w:r w:rsidRPr="00A522EA">
        <w:rPr>
          <w:snapToGrid w:val="0"/>
          <w:sz w:val="28"/>
          <w:szCs w:val="28"/>
        </w:rPr>
        <w:t>(согласно пункту 56 Методических указаний)</w:t>
      </w:r>
    </w:p>
    <w:p w14:paraId="3C357DC1" w14:textId="77777777" w:rsidR="00A522EA" w:rsidRPr="00A522EA" w:rsidRDefault="00A522EA" w:rsidP="00A522EA">
      <w:pPr>
        <w:ind w:right="142" w:firstLine="720"/>
        <w:jc w:val="center"/>
        <w:rPr>
          <w:b/>
          <w:snapToGrid w:val="0"/>
          <w:sz w:val="28"/>
          <w:szCs w:val="28"/>
        </w:rPr>
      </w:pPr>
    </w:p>
    <w:p w14:paraId="6B261CAB" w14:textId="77777777" w:rsidR="00A522EA" w:rsidRPr="00A522EA" w:rsidRDefault="00A522EA" w:rsidP="00A522EA">
      <w:pPr>
        <w:ind w:right="142" w:firstLine="720"/>
        <w:jc w:val="both"/>
        <w:rPr>
          <w:snapToGrid w:val="0"/>
          <w:sz w:val="28"/>
          <w:szCs w:val="28"/>
        </w:rPr>
      </w:pPr>
      <w:bookmarkStart w:id="228" w:name="_Hlk180761478"/>
      <w:r w:rsidRPr="00A522EA">
        <w:rPr>
          <w:snapToGrid w:val="0"/>
          <w:sz w:val="28"/>
          <w:szCs w:val="28"/>
        </w:rPr>
        <w:t xml:space="preserve">Экспертами проведён анализ фактических расходов на приобретение энергетических ресурсов, холодной воды и теплоносителя предприятия </w:t>
      </w:r>
      <w:r w:rsidRPr="00A522EA">
        <w:rPr>
          <w:snapToGrid w:val="0"/>
          <w:sz w:val="28"/>
          <w:szCs w:val="28"/>
        </w:rPr>
        <w:br/>
        <w:t xml:space="preserve">за 2023 год. </w:t>
      </w:r>
    </w:p>
    <w:p w14:paraId="3026B7DF" w14:textId="77777777" w:rsidR="00A522EA" w:rsidRPr="00A522EA" w:rsidRDefault="00A522EA" w:rsidP="00A522EA">
      <w:pPr>
        <w:ind w:right="142" w:firstLine="720"/>
        <w:jc w:val="both"/>
        <w:rPr>
          <w:snapToGrid w:val="0"/>
          <w:sz w:val="28"/>
          <w:szCs w:val="28"/>
        </w:rPr>
      </w:pPr>
      <w:r w:rsidRPr="00A522EA">
        <w:rPr>
          <w:snapToGrid w:val="0"/>
          <w:sz w:val="28"/>
          <w:szCs w:val="28"/>
        </w:rPr>
        <w:t xml:space="preserve">В соответствии с пунктом 29 Основ ценообразования при определении обоснованности фактических значений расходов (цен) регулятор использует источники информации о ценах (тарифах) в следующем порядке: </w:t>
      </w:r>
    </w:p>
    <w:p w14:paraId="5868A147" w14:textId="77777777" w:rsidR="00A522EA" w:rsidRPr="00A522EA" w:rsidRDefault="00A522EA" w:rsidP="00A522EA">
      <w:pPr>
        <w:ind w:right="142" w:firstLine="720"/>
        <w:jc w:val="both"/>
        <w:rPr>
          <w:snapToGrid w:val="0"/>
          <w:sz w:val="28"/>
          <w:szCs w:val="28"/>
        </w:rPr>
      </w:pPr>
      <w:r w:rsidRPr="00A522EA">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A522EA">
        <w:rPr>
          <w:snapToGrid w:val="0"/>
          <w:sz w:val="28"/>
          <w:szCs w:val="28"/>
        </w:rPr>
        <w:br/>
        <w:t xml:space="preserve">на соответствующие товары (услуги) подлежат государственному регулированию; </w:t>
      </w:r>
    </w:p>
    <w:p w14:paraId="410014A2" w14:textId="77777777" w:rsidR="00A522EA" w:rsidRPr="00A522EA" w:rsidRDefault="00A522EA" w:rsidP="00A522EA">
      <w:pPr>
        <w:ind w:right="142" w:firstLine="720"/>
        <w:jc w:val="both"/>
        <w:rPr>
          <w:snapToGrid w:val="0"/>
          <w:sz w:val="28"/>
          <w:szCs w:val="28"/>
        </w:rPr>
      </w:pPr>
      <w:r w:rsidRPr="00A522EA">
        <w:rPr>
          <w:snapToGrid w:val="0"/>
          <w:sz w:val="28"/>
          <w:szCs w:val="28"/>
        </w:rPr>
        <w:t xml:space="preserve">б) цены, установленные в договорах, заключенных в результате проведения торгов; </w:t>
      </w:r>
    </w:p>
    <w:p w14:paraId="3B245DA6" w14:textId="77777777" w:rsidR="00A522EA" w:rsidRPr="00A522EA" w:rsidRDefault="00A522EA" w:rsidP="00A522EA">
      <w:pPr>
        <w:ind w:right="142" w:firstLine="720"/>
        <w:jc w:val="both"/>
        <w:rPr>
          <w:snapToGrid w:val="0"/>
          <w:sz w:val="28"/>
          <w:szCs w:val="28"/>
        </w:rPr>
      </w:pPr>
      <w:r w:rsidRPr="00A522EA">
        <w:rPr>
          <w:snapToGrid w:val="0"/>
          <w:sz w:val="28"/>
          <w:szCs w:val="28"/>
        </w:rPr>
        <w:t xml:space="preserve">в) рыночные цены, сложившиеся на организованных торговых площадках, в том числе на биржах, функционирующих на территории Российской Федерации; </w:t>
      </w:r>
    </w:p>
    <w:p w14:paraId="7D297820" w14:textId="77777777" w:rsidR="00A522EA" w:rsidRPr="00A522EA" w:rsidRDefault="00A522EA" w:rsidP="00A522EA">
      <w:pPr>
        <w:ind w:right="142" w:firstLine="720"/>
        <w:jc w:val="both"/>
        <w:rPr>
          <w:snapToGrid w:val="0"/>
          <w:sz w:val="28"/>
          <w:szCs w:val="28"/>
        </w:rPr>
      </w:pPr>
      <w:r w:rsidRPr="00A522EA">
        <w:rPr>
          <w:snapToGrid w:val="0"/>
          <w:sz w:val="28"/>
          <w:szCs w:val="28"/>
        </w:rPr>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w:t>
      </w:r>
      <w:r w:rsidRPr="00A522EA">
        <w:rPr>
          <w:snapToGrid w:val="0"/>
          <w:sz w:val="28"/>
          <w:szCs w:val="28"/>
        </w:rPr>
        <w:br/>
        <w:t>для исследования рыночных цен, подготовку периодических информационных и аналитических отчетов о рыночных ценах.</w:t>
      </w:r>
    </w:p>
    <w:p w14:paraId="3AF26720" w14:textId="77777777" w:rsidR="00A522EA" w:rsidRPr="00A522EA" w:rsidRDefault="00A522EA" w:rsidP="00A522EA">
      <w:pPr>
        <w:ind w:right="142" w:firstLine="720"/>
        <w:jc w:val="both"/>
        <w:rPr>
          <w:snapToGrid w:val="0"/>
          <w:sz w:val="28"/>
          <w:szCs w:val="28"/>
        </w:rPr>
      </w:pPr>
      <w:r w:rsidRPr="00A522EA">
        <w:rPr>
          <w:snapToGrid w:val="0"/>
          <w:sz w:val="28"/>
          <w:szCs w:val="28"/>
        </w:rPr>
        <w:t xml:space="preserve">Названные источники применяются последовательно, при этом отказ </w:t>
      </w:r>
      <w:r w:rsidRPr="00A522EA">
        <w:rPr>
          <w:snapToGrid w:val="0"/>
          <w:sz w:val="28"/>
          <w:szCs w:val="28"/>
        </w:rPr>
        <w:br/>
        <w:t xml:space="preserve">от определения планируемых цен в соответствии с одним источником информации подразумевает невозможность его использования </w:t>
      </w:r>
      <w:r w:rsidRPr="00A522EA">
        <w:rPr>
          <w:snapToGrid w:val="0"/>
          <w:sz w:val="28"/>
          <w:szCs w:val="28"/>
        </w:rPr>
        <w:br/>
        <w:t>и необходимость перехода к следующему источнику.</w:t>
      </w:r>
    </w:p>
    <w:p w14:paraId="006B0814" w14:textId="77777777" w:rsidR="00A522EA" w:rsidRPr="00A522EA" w:rsidRDefault="00A522EA" w:rsidP="00A522EA">
      <w:pPr>
        <w:ind w:right="142" w:firstLine="720"/>
        <w:jc w:val="both"/>
        <w:rPr>
          <w:snapToGrid w:val="0"/>
          <w:sz w:val="28"/>
          <w:szCs w:val="28"/>
        </w:rPr>
      </w:pPr>
      <w:r w:rsidRPr="00A522EA">
        <w:rPr>
          <w:snapToGrid w:val="0"/>
          <w:sz w:val="28"/>
          <w:szCs w:val="28"/>
        </w:rPr>
        <w:t xml:space="preserve">При определении плановой цены на уголь каменный сортомарки Тр </w:t>
      </w:r>
      <w:r w:rsidRPr="00A522EA">
        <w:rPr>
          <w:snapToGrid w:val="0"/>
          <w:sz w:val="28"/>
          <w:szCs w:val="28"/>
        </w:rPr>
        <w:br/>
        <w:t xml:space="preserve">за 2023 год экспертами исследован представленный обществом договор </w:t>
      </w:r>
      <w:r w:rsidRPr="00A522EA">
        <w:rPr>
          <w:snapToGrid w:val="0"/>
          <w:sz w:val="28"/>
          <w:szCs w:val="28"/>
        </w:rPr>
        <w:br/>
        <w:t xml:space="preserve">на поставку угля № 30/011/1072 МО от 28.11.2022, заключенный </w:t>
      </w:r>
      <w:r w:rsidRPr="00A522EA">
        <w:rPr>
          <w:snapToGrid w:val="0"/>
          <w:sz w:val="28"/>
          <w:szCs w:val="28"/>
        </w:rPr>
        <w:br/>
        <w:t xml:space="preserve">с АО «СУПК». Поскольку договор заключен с единственным поставщиком </w:t>
      </w:r>
      <w:r w:rsidRPr="00A522EA">
        <w:rPr>
          <w:snapToGrid w:val="0"/>
          <w:sz w:val="28"/>
          <w:szCs w:val="28"/>
        </w:rPr>
        <w:br/>
        <w:t xml:space="preserve">и конкурс признан не состоявшимся, договор не отвечает требованиям </w:t>
      </w:r>
      <w:r w:rsidRPr="00A522EA">
        <w:rPr>
          <w:snapToGrid w:val="0"/>
          <w:sz w:val="28"/>
          <w:szCs w:val="28"/>
        </w:rPr>
        <w:br/>
        <w:t>пп. б) п 29 Основ ценообразования «Цены, установленные в договорах, заключенных в результате проведения торгов».</w:t>
      </w:r>
    </w:p>
    <w:p w14:paraId="25218564" w14:textId="77777777" w:rsidR="00A522EA" w:rsidRPr="00A522EA" w:rsidRDefault="00A522EA" w:rsidP="00A522EA">
      <w:pPr>
        <w:ind w:right="142" w:firstLine="720"/>
        <w:jc w:val="both"/>
        <w:rPr>
          <w:snapToGrid w:val="0"/>
          <w:color w:val="000000"/>
          <w:sz w:val="28"/>
          <w:szCs w:val="28"/>
        </w:rPr>
      </w:pPr>
      <w:r w:rsidRPr="00A522EA">
        <w:rPr>
          <w:snapToGrid w:val="0"/>
          <w:sz w:val="28"/>
          <w:szCs w:val="28"/>
        </w:rPr>
        <w:t xml:space="preserve">При определении фактической стоимости угля, в соответствии </w:t>
      </w:r>
      <w:r w:rsidRPr="00A522EA">
        <w:rPr>
          <w:snapToGrid w:val="0"/>
          <w:sz w:val="28"/>
          <w:szCs w:val="28"/>
        </w:rPr>
        <w:br/>
        <w:t xml:space="preserve">с подпунктом в) пункта 29 Основ ценообразования, экспертами использованы рыночные цены, сложившиеся в Кузбассе по углю, марка «Тр» в 2023 году на бирже АО «Санкт-Петербургская Международная Товарно-сырьевая Биржа» </w:t>
      </w:r>
      <w:r w:rsidRPr="00A522EA">
        <w:rPr>
          <w:snapToGrid w:val="0"/>
          <w:color w:val="000000"/>
          <w:sz w:val="28"/>
          <w:szCs w:val="28"/>
        </w:rPr>
        <w:t>(</w:t>
      </w:r>
      <w:hyperlink r:id="rId70" w:history="1">
        <w:r w:rsidRPr="00A522EA">
          <w:rPr>
            <w:snapToGrid w:val="0"/>
            <w:color w:val="000000"/>
            <w:sz w:val="28"/>
            <w:szCs w:val="28"/>
            <w:u w:val="single"/>
          </w:rPr>
          <w:t>https://spimex.com/markets/energo/indexes/territorial/</w:t>
        </w:r>
      </w:hyperlink>
      <w:r w:rsidRPr="00A522EA">
        <w:rPr>
          <w:snapToGrid w:val="0"/>
          <w:color w:val="000000"/>
          <w:sz w:val="28"/>
          <w:szCs w:val="28"/>
        </w:rPr>
        <w:t>).</w:t>
      </w:r>
    </w:p>
    <w:p w14:paraId="1207018F" w14:textId="77777777" w:rsidR="00A522EA" w:rsidRPr="00A522EA" w:rsidRDefault="00A522EA" w:rsidP="00A522EA">
      <w:pPr>
        <w:ind w:right="142" w:firstLine="720"/>
        <w:jc w:val="both"/>
        <w:rPr>
          <w:snapToGrid w:val="0"/>
          <w:sz w:val="28"/>
          <w:szCs w:val="28"/>
        </w:rPr>
      </w:pPr>
      <w:r w:rsidRPr="00A522EA">
        <w:rPr>
          <w:snapToGrid w:val="0"/>
          <w:sz w:val="28"/>
          <w:szCs w:val="28"/>
        </w:rPr>
        <w:lastRenderedPageBreak/>
        <w:t xml:space="preserve">При расчете территориальных внебиржевых индексов цен угля </w:t>
      </w:r>
      <w:r w:rsidRPr="00A522EA">
        <w:rPr>
          <w:snapToGrid w:val="0"/>
          <w:sz w:val="28"/>
          <w:szCs w:val="28"/>
        </w:rPr>
        <w:br/>
        <w:t>для энергетики (как экспортных, так и внутреннего рынка) осуществляется приведение цены и количества угля к базовой калорийности.</w:t>
      </w:r>
    </w:p>
    <w:p w14:paraId="31D37AB8" w14:textId="77777777" w:rsidR="00A522EA" w:rsidRPr="00A522EA" w:rsidRDefault="00A522EA" w:rsidP="00A522EA">
      <w:pPr>
        <w:ind w:right="142" w:firstLine="720"/>
        <w:jc w:val="both"/>
        <w:rPr>
          <w:snapToGrid w:val="0"/>
          <w:sz w:val="28"/>
          <w:szCs w:val="28"/>
        </w:rPr>
      </w:pPr>
      <w:r w:rsidRPr="00A522EA">
        <w:rPr>
          <w:snapToGrid w:val="0"/>
          <w:sz w:val="28"/>
          <w:szCs w:val="28"/>
        </w:rPr>
        <w:t xml:space="preserve">Рассчитанное значение индекса цен угля для энергетики АО «Санкт-Петербургская Международная Товарно-сырьевая Биржа» соответствует цене в рублях за тонну условного топлива к базовой калорийности </w:t>
      </w:r>
      <w:r w:rsidRPr="00A522EA">
        <w:rPr>
          <w:snapToGrid w:val="0"/>
          <w:sz w:val="28"/>
          <w:szCs w:val="28"/>
        </w:rPr>
        <w:br/>
        <w:t>7 000 ккал/кг.</w:t>
      </w:r>
    </w:p>
    <w:p w14:paraId="1917A3AC" w14:textId="77777777" w:rsidR="00A522EA" w:rsidRPr="00A522EA" w:rsidRDefault="00A522EA" w:rsidP="00A522EA">
      <w:pPr>
        <w:ind w:right="142" w:firstLine="720"/>
        <w:jc w:val="both"/>
        <w:rPr>
          <w:snapToGrid w:val="0"/>
          <w:sz w:val="28"/>
          <w:szCs w:val="28"/>
        </w:rPr>
      </w:pPr>
      <w:r w:rsidRPr="00A522EA">
        <w:rPr>
          <w:snapToGrid w:val="0"/>
          <w:sz w:val="28"/>
          <w:szCs w:val="28"/>
        </w:rPr>
        <w:t xml:space="preserve">В пересчете на фактическую калорийность, цена угля марки Тр </w:t>
      </w:r>
      <w:r w:rsidRPr="00A522EA">
        <w:rPr>
          <w:snapToGrid w:val="0"/>
          <w:sz w:val="28"/>
          <w:szCs w:val="28"/>
        </w:rPr>
        <w:br/>
        <w:t>(</w:t>
      </w:r>
      <w:r w:rsidRPr="00A522EA">
        <w:rPr>
          <w:snapToGrid w:val="0"/>
          <w:sz w:val="28"/>
          <w:szCs w:val="28"/>
          <w:lang w:val="en-US"/>
        </w:rPr>
        <w:t>Q</w:t>
      </w:r>
      <w:r w:rsidRPr="00A522EA">
        <w:rPr>
          <w:snapToGrid w:val="0"/>
          <w:sz w:val="28"/>
          <w:szCs w:val="28"/>
          <w:vertAlign w:val="superscript"/>
        </w:rPr>
        <w:t>н</w:t>
      </w:r>
      <w:r w:rsidRPr="00A522EA">
        <w:rPr>
          <w:snapToGrid w:val="0"/>
          <w:sz w:val="28"/>
          <w:szCs w:val="28"/>
          <w:vertAlign w:val="subscript"/>
        </w:rPr>
        <w:t xml:space="preserve">р </w:t>
      </w:r>
      <w:r w:rsidRPr="00A522EA">
        <w:rPr>
          <w:snapToGrid w:val="0"/>
          <w:sz w:val="28"/>
          <w:szCs w:val="28"/>
        </w:rPr>
        <w:t>– 6 020 ккал./кг, согласно данным шаблона WARM.TOPL.Q4.2023) составила – 3 482,25 руб./т. = 4 049,13 руб./т ÷ 7 000 ккал/кг × 6 020 ккал./кг.</w:t>
      </w:r>
    </w:p>
    <w:p w14:paraId="3AEECFDE" w14:textId="77777777" w:rsidR="00A522EA" w:rsidRPr="00A522EA" w:rsidRDefault="00A522EA" w:rsidP="00A522EA">
      <w:pPr>
        <w:ind w:right="142" w:firstLine="720"/>
        <w:jc w:val="both"/>
        <w:rPr>
          <w:snapToGrid w:val="0"/>
          <w:sz w:val="28"/>
          <w:szCs w:val="28"/>
        </w:rPr>
      </w:pPr>
    </w:p>
    <w:p w14:paraId="76A959B0" w14:textId="77777777" w:rsidR="00A522EA" w:rsidRPr="00A522EA" w:rsidRDefault="00A522EA" w:rsidP="00A522EA">
      <w:pPr>
        <w:ind w:right="142" w:firstLine="720"/>
        <w:jc w:val="both"/>
        <w:rPr>
          <w:snapToGrid w:val="0"/>
          <w:sz w:val="28"/>
          <w:szCs w:val="28"/>
        </w:rPr>
      </w:pPr>
      <w:bookmarkStart w:id="229" w:name="_Hlk180576459"/>
      <w:r w:rsidRPr="00A522EA">
        <w:rPr>
          <w:snapToGrid w:val="0"/>
          <w:sz w:val="28"/>
          <w:szCs w:val="28"/>
        </w:rPr>
        <w:t xml:space="preserve">Цена угля за 2023 год согласно данным шаблона WARM.TOPL.Q4.2023 составила </w:t>
      </w:r>
      <w:r w:rsidRPr="00A522EA">
        <w:rPr>
          <w:b/>
          <w:snapToGrid w:val="0"/>
          <w:sz w:val="28"/>
          <w:szCs w:val="28"/>
        </w:rPr>
        <w:t>1 650,90 руб./т.</w:t>
      </w:r>
      <w:r w:rsidRPr="00A522EA">
        <w:rPr>
          <w:snapToGrid w:val="0"/>
          <w:sz w:val="28"/>
          <w:szCs w:val="28"/>
        </w:rPr>
        <w:t xml:space="preserve"> Цена соответствует договорной на 2023 год и принимается экспертами в расчет как наименьшая в сравнении с биржевой.</w:t>
      </w:r>
    </w:p>
    <w:bookmarkEnd w:id="229"/>
    <w:p w14:paraId="59E2BBF5" w14:textId="77777777" w:rsidR="00A522EA" w:rsidRPr="00A522EA" w:rsidRDefault="00A522EA" w:rsidP="00A522EA">
      <w:pPr>
        <w:ind w:right="142" w:firstLine="720"/>
        <w:jc w:val="both"/>
        <w:rPr>
          <w:snapToGrid w:val="0"/>
          <w:sz w:val="28"/>
          <w:szCs w:val="28"/>
        </w:rPr>
      </w:pPr>
    </w:p>
    <w:p w14:paraId="6A518C21" w14:textId="77777777" w:rsidR="00A522EA" w:rsidRPr="00A522EA" w:rsidRDefault="00A522EA" w:rsidP="00A522EA">
      <w:pPr>
        <w:ind w:right="142" w:firstLine="720"/>
        <w:jc w:val="both"/>
        <w:rPr>
          <w:snapToGrid w:val="0"/>
          <w:sz w:val="28"/>
          <w:szCs w:val="28"/>
        </w:rPr>
      </w:pPr>
      <w:r w:rsidRPr="00A522EA">
        <w:rPr>
          <w:snapToGrid w:val="0"/>
          <w:sz w:val="28"/>
          <w:szCs w:val="28"/>
        </w:rPr>
        <w:t xml:space="preserve">При определении фактических расходов на доставку угля </w:t>
      </w:r>
      <w:r w:rsidRPr="00A522EA">
        <w:rPr>
          <w:snapToGrid w:val="0"/>
          <w:sz w:val="28"/>
          <w:szCs w:val="28"/>
        </w:rPr>
        <w:br/>
        <w:t xml:space="preserve">от поставщика до котельных экспертами исследованы представленный предприятием договор возмездного оказания автотранспортных услуг от 05.12.2022 № 30/054/1078 МО, заключенный с ИП Гуриновым, стоимостью 9 883 тыс. руб. (НДС не облагается). Срок действия договора до 31.12.2023. </w:t>
      </w:r>
    </w:p>
    <w:p w14:paraId="5579BDEE" w14:textId="77777777" w:rsidR="00A522EA" w:rsidRPr="00A522EA" w:rsidRDefault="00A522EA" w:rsidP="00A522EA">
      <w:pPr>
        <w:ind w:right="142" w:firstLine="720"/>
        <w:jc w:val="both"/>
        <w:rPr>
          <w:snapToGrid w:val="0"/>
          <w:sz w:val="28"/>
          <w:szCs w:val="28"/>
        </w:rPr>
      </w:pPr>
      <w:r w:rsidRPr="00A522EA">
        <w:rPr>
          <w:snapToGrid w:val="0"/>
          <w:sz w:val="28"/>
          <w:szCs w:val="28"/>
        </w:rPr>
        <w:t xml:space="preserve">Поскольку договор заключен с единственным поставщиком и конкурс признан не состоявшимся, договор не отвечает требованиям пп. б) п 29 Основ ценообразования «Цены, установленные в договорах, заключенных </w:t>
      </w:r>
      <w:r w:rsidRPr="00A522EA">
        <w:rPr>
          <w:snapToGrid w:val="0"/>
          <w:sz w:val="28"/>
          <w:szCs w:val="28"/>
        </w:rPr>
        <w:br/>
        <w:t xml:space="preserve">в результате проведения торгов». </w:t>
      </w:r>
    </w:p>
    <w:p w14:paraId="3A783B89" w14:textId="77777777" w:rsidR="00A522EA" w:rsidRPr="00A522EA" w:rsidRDefault="00A522EA" w:rsidP="00A522EA">
      <w:pPr>
        <w:ind w:right="142" w:firstLine="720"/>
        <w:jc w:val="both"/>
        <w:rPr>
          <w:snapToGrid w:val="0"/>
          <w:sz w:val="28"/>
          <w:szCs w:val="28"/>
        </w:rPr>
      </w:pPr>
      <w:r w:rsidRPr="00A522EA">
        <w:rPr>
          <w:snapToGrid w:val="0"/>
          <w:sz w:val="28"/>
          <w:szCs w:val="28"/>
        </w:rPr>
        <w:t xml:space="preserve">Поэтому экспертами в соответствии с пунктом 31 Основ ценообразования произведен </w:t>
      </w:r>
      <w:r w:rsidRPr="00A522EA">
        <w:rPr>
          <w:snapToGrid w:val="0"/>
          <w:sz w:val="28"/>
          <w:szCs w:val="28"/>
          <w:u w:val="single"/>
        </w:rPr>
        <w:t>альтернативный расчет</w:t>
      </w:r>
      <w:r w:rsidRPr="00A522EA">
        <w:rPr>
          <w:snapToGrid w:val="0"/>
          <w:sz w:val="28"/>
          <w:szCs w:val="28"/>
        </w:rPr>
        <w:t xml:space="preserve"> стоимости доставки угля до котельных. При расчете обоснованности расходов по доставке угля экспертами использовалась данные статистической отчетности для соответствующего субъекта Российской Федерации - «Сборник информационно-аналитических материалов» № 7 июль 2023 года. Цены </w:t>
      </w:r>
      <w:r w:rsidRPr="00A522EA">
        <w:rPr>
          <w:snapToGrid w:val="0"/>
          <w:sz w:val="28"/>
          <w:szCs w:val="28"/>
        </w:rPr>
        <w:br/>
        <w:t xml:space="preserve">в строительстве» (территориальный каталог текущих средних сметных цен на основные строительные ресурсы Кемеровской области). Сборник является официальным информационным сборником по регистрации </w:t>
      </w:r>
      <w:r w:rsidRPr="00A522EA">
        <w:rPr>
          <w:snapToGrid w:val="0"/>
          <w:sz w:val="28"/>
          <w:szCs w:val="28"/>
        </w:rPr>
        <w:br/>
        <w:t xml:space="preserve">и публикации текущих цен на материально-технические ресурсы, эксплуатацию строительных машин и механизмов, сложившихся в регионе, разработан в соответствии с распоряжением Администрации Кемеровской области от 17.06.1996 № 504-р, от 20.05.1998 г. № 487-р, от 27.10.1998 </w:t>
      </w:r>
      <w:r w:rsidRPr="00A522EA">
        <w:rPr>
          <w:snapToGrid w:val="0"/>
          <w:sz w:val="28"/>
          <w:szCs w:val="28"/>
        </w:rPr>
        <w:br/>
        <w:t>№ 1153-р, от 17.02.2003 № 143-р.</w:t>
      </w:r>
    </w:p>
    <w:p w14:paraId="3190DC13" w14:textId="77777777" w:rsidR="00A522EA" w:rsidRPr="00A522EA" w:rsidRDefault="00A522EA" w:rsidP="00A522EA">
      <w:pPr>
        <w:ind w:right="142" w:firstLine="720"/>
        <w:jc w:val="both"/>
        <w:rPr>
          <w:snapToGrid w:val="0"/>
          <w:sz w:val="28"/>
          <w:szCs w:val="28"/>
        </w:rPr>
      </w:pPr>
      <w:r w:rsidRPr="00A522EA">
        <w:rPr>
          <w:snapToGrid w:val="0"/>
          <w:sz w:val="28"/>
          <w:szCs w:val="28"/>
        </w:rPr>
        <w:t>Альтернативный расчет стоимости доставки автотранспортом одной тонны угля в 2023 году представлен в таблице 10.</w:t>
      </w:r>
    </w:p>
    <w:p w14:paraId="1D578E8F" w14:textId="77777777" w:rsidR="00A522EA" w:rsidRPr="00A522EA" w:rsidRDefault="00A522EA" w:rsidP="00A522EA">
      <w:pPr>
        <w:ind w:right="142" w:firstLine="720"/>
        <w:jc w:val="both"/>
        <w:rPr>
          <w:snapToGrid w:val="0"/>
          <w:sz w:val="28"/>
          <w:szCs w:val="28"/>
        </w:rPr>
      </w:pPr>
    </w:p>
    <w:p w14:paraId="4304CCA1" w14:textId="77777777" w:rsidR="00A522EA" w:rsidRPr="00A522EA" w:rsidRDefault="00A522EA" w:rsidP="00A522EA">
      <w:pPr>
        <w:ind w:right="142" w:firstLine="720"/>
        <w:jc w:val="both"/>
        <w:rPr>
          <w:snapToGrid w:val="0"/>
          <w:sz w:val="28"/>
          <w:szCs w:val="28"/>
        </w:rPr>
      </w:pPr>
    </w:p>
    <w:p w14:paraId="2A2B1DAC" w14:textId="77777777" w:rsidR="00A522EA" w:rsidRPr="00A522EA" w:rsidRDefault="00A522EA" w:rsidP="00277A6A">
      <w:pPr>
        <w:numPr>
          <w:ilvl w:val="0"/>
          <w:numId w:val="5"/>
        </w:numPr>
        <w:ind w:left="7938" w:right="-426" w:hanging="1984"/>
        <w:jc w:val="right"/>
        <w:rPr>
          <w:snapToGrid w:val="0"/>
          <w:sz w:val="28"/>
          <w:szCs w:val="28"/>
        </w:rPr>
      </w:pPr>
    </w:p>
    <w:bookmarkEnd w:id="228"/>
    <w:p w14:paraId="531E1983" w14:textId="2D59E7B8" w:rsidR="00A522EA" w:rsidRPr="00A522EA" w:rsidRDefault="00A522EA" w:rsidP="00A522EA">
      <w:pPr>
        <w:ind w:right="142"/>
        <w:jc w:val="both"/>
        <w:rPr>
          <w:snapToGrid w:val="0"/>
          <w:sz w:val="28"/>
          <w:szCs w:val="28"/>
        </w:rPr>
      </w:pPr>
      <w:r w:rsidRPr="00A522EA">
        <w:rPr>
          <w:noProof/>
          <w:snapToGrid w:val="0"/>
          <w:sz w:val="28"/>
          <w:szCs w:val="28"/>
        </w:rPr>
        <w:lastRenderedPageBreak/>
        <w:drawing>
          <wp:inline distT="0" distB="0" distL="0" distR="0" wp14:anchorId="10DAD203" wp14:editId="3CDAB4E1">
            <wp:extent cx="6029325" cy="1533525"/>
            <wp:effectExtent l="0" t="0" r="9525" b="9525"/>
            <wp:docPr id="96776875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029325" cy="1533525"/>
                    </a:xfrm>
                    <a:prstGeom prst="rect">
                      <a:avLst/>
                    </a:prstGeom>
                    <a:noFill/>
                    <a:ln>
                      <a:noFill/>
                    </a:ln>
                  </pic:spPr>
                </pic:pic>
              </a:graphicData>
            </a:graphic>
          </wp:inline>
        </w:drawing>
      </w:r>
    </w:p>
    <w:p w14:paraId="44C5A21D" w14:textId="77777777" w:rsidR="00A522EA" w:rsidRPr="00A522EA" w:rsidRDefault="00A522EA" w:rsidP="00A522EA">
      <w:pPr>
        <w:ind w:right="142"/>
        <w:jc w:val="both"/>
        <w:rPr>
          <w:snapToGrid w:val="0"/>
          <w:sz w:val="28"/>
          <w:szCs w:val="28"/>
        </w:rPr>
      </w:pPr>
    </w:p>
    <w:p w14:paraId="6CE8FF1C" w14:textId="77777777" w:rsidR="00A522EA" w:rsidRPr="00A522EA" w:rsidRDefault="00A522EA" w:rsidP="00A522EA">
      <w:pPr>
        <w:ind w:right="142" w:firstLine="720"/>
        <w:jc w:val="both"/>
        <w:rPr>
          <w:snapToGrid w:val="0"/>
          <w:sz w:val="28"/>
          <w:szCs w:val="28"/>
        </w:rPr>
      </w:pPr>
      <w:r w:rsidRPr="00A522EA">
        <w:rPr>
          <w:snapToGrid w:val="0"/>
          <w:sz w:val="28"/>
          <w:szCs w:val="28"/>
        </w:rPr>
        <w:t xml:space="preserve">Цена доставки угля автотранспортом за 2023 год согласно данным шаблона WARM.TOPL.Q4.2023 составила </w:t>
      </w:r>
      <w:r w:rsidRPr="00A522EA">
        <w:rPr>
          <w:b/>
          <w:snapToGrid w:val="0"/>
          <w:sz w:val="28"/>
          <w:szCs w:val="28"/>
        </w:rPr>
        <w:t>340,71 руб./т.</w:t>
      </w:r>
      <w:r w:rsidRPr="00A522EA">
        <w:rPr>
          <w:snapToGrid w:val="0"/>
          <w:sz w:val="28"/>
          <w:szCs w:val="28"/>
        </w:rPr>
        <w:t xml:space="preserve"> </w:t>
      </w:r>
      <w:bookmarkStart w:id="230" w:name="_Hlk181266248"/>
      <w:r w:rsidRPr="00A522EA">
        <w:rPr>
          <w:snapToGrid w:val="0"/>
          <w:sz w:val="28"/>
          <w:szCs w:val="28"/>
        </w:rPr>
        <w:t xml:space="preserve">Цена соответствует договорной на 2023 год и принимается экспертами в расчет как наименьшая </w:t>
      </w:r>
      <w:r w:rsidRPr="00A522EA">
        <w:rPr>
          <w:snapToGrid w:val="0"/>
          <w:sz w:val="28"/>
          <w:szCs w:val="28"/>
        </w:rPr>
        <w:br/>
        <w:t>в сравнении с альтернативным расчетом.</w:t>
      </w:r>
    </w:p>
    <w:bookmarkEnd w:id="230"/>
    <w:p w14:paraId="418FC770" w14:textId="77777777" w:rsidR="00A522EA" w:rsidRPr="00A522EA" w:rsidRDefault="00A522EA" w:rsidP="00A522EA">
      <w:pPr>
        <w:ind w:right="142" w:firstLine="720"/>
        <w:jc w:val="both"/>
        <w:rPr>
          <w:snapToGrid w:val="0"/>
          <w:sz w:val="28"/>
          <w:szCs w:val="28"/>
        </w:rPr>
      </w:pPr>
    </w:p>
    <w:p w14:paraId="43E2EDAD" w14:textId="77777777" w:rsidR="00A522EA" w:rsidRPr="00A522EA" w:rsidRDefault="00A522EA" w:rsidP="00A522EA">
      <w:pPr>
        <w:ind w:right="142" w:firstLine="720"/>
        <w:jc w:val="both"/>
        <w:rPr>
          <w:snapToGrid w:val="0"/>
          <w:sz w:val="28"/>
          <w:szCs w:val="28"/>
        </w:rPr>
      </w:pPr>
      <w:r w:rsidRPr="00A522EA">
        <w:rPr>
          <w:snapToGrid w:val="0"/>
          <w:sz w:val="28"/>
          <w:szCs w:val="28"/>
        </w:rPr>
        <w:t xml:space="preserve">При определении фактических расходов на гуртовку угля экспертами исследован представленный предприятием договор возмездного оказания автотранспортных услуг от 30.01.2023 № 50/054/1098 МО, заключенный </w:t>
      </w:r>
      <w:r w:rsidRPr="00A522EA">
        <w:rPr>
          <w:snapToGrid w:val="0"/>
          <w:sz w:val="28"/>
          <w:szCs w:val="28"/>
        </w:rPr>
        <w:br/>
        <w:t xml:space="preserve">с ИП Степанищиным Д.М., стоимостью не более 2 186,900 тыс. руб. </w:t>
      </w:r>
      <w:r w:rsidRPr="00A522EA">
        <w:rPr>
          <w:snapToGrid w:val="0"/>
          <w:sz w:val="28"/>
          <w:szCs w:val="28"/>
        </w:rPr>
        <w:br/>
        <w:t xml:space="preserve">(НДС не облагается). Срок действия с 01.02.2023 до 31.01.2024. Услуги погрузчика JSB 3CX. Стоимость услуг по договору на гуртовку угля составляет 1 900 руб./маш. час. </w:t>
      </w:r>
    </w:p>
    <w:p w14:paraId="73C4E574" w14:textId="77777777" w:rsidR="00A522EA" w:rsidRPr="00A522EA" w:rsidRDefault="00A522EA" w:rsidP="00A522EA">
      <w:pPr>
        <w:ind w:right="142" w:firstLine="720"/>
        <w:jc w:val="both"/>
        <w:rPr>
          <w:snapToGrid w:val="0"/>
          <w:sz w:val="28"/>
          <w:szCs w:val="28"/>
        </w:rPr>
      </w:pPr>
      <w:r w:rsidRPr="00A522EA">
        <w:rPr>
          <w:snapToGrid w:val="0"/>
          <w:sz w:val="28"/>
          <w:szCs w:val="28"/>
        </w:rPr>
        <w:t xml:space="preserve">Поскольку договор заключен с единственным поставщиком и конкурс признан не состоявшимся, договор не отвечает требованиям пп. б) п 29 Основ ценообразования «Цены, установленные в договорах, заключенных </w:t>
      </w:r>
      <w:r w:rsidRPr="00A522EA">
        <w:rPr>
          <w:snapToGrid w:val="0"/>
          <w:sz w:val="28"/>
          <w:szCs w:val="28"/>
        </w:rPr>
        <w:br/>
        <w:t xml:space="preserve">в результате проведения торгов». </w:t>
      </w:r>
    </w:p>
    <w:p w14:paraId="63A38AA6" w14:textId="77777777" w:rsidR="00A522EA" w:rsidRPr="00A522EA" w:rsidRDefault="00A522EA" w:rsidP="00A522EA">
      <w:pPr>
        <w:ind w:right="142" w:firstLine="720"/>
        <w:jc w:val="both"/>
        <w:rPr>
          <w:snapToGrid w:val="0"/>
          <w:sz w:val="28"/>
          <w:szCs w:val="28"/>
        </w:rPr>
      </w:pPr>
      <w:r w:rsidRPr="00A522EA">
        <w:rPr>
          <w:snapToGrid w:val="0"/>
          <w:sz w:val="28"/>
          <w:szCs w:val="28"/>
        </w:rPr>
        <w:t xml:space="preserve">Поэтому экспертами в соответствии с пунктом 31 Основ ценообразования произведен </w:t>
      </w:r>
      <w:r w:rsidRPr="00A522EA">
        <w:rPr>
          <w:snapToGrid w:val="0"/>
          <w:sz w:val="28"/>
          <w:szCs w:val="28"/>
          <w:u w:val="single"/>
        </w:rPr>
        <w:t>альтернативный расчет</w:t>
      </w:r>
      <w:r w:rsidRPr="00A522EA">
        <w:rPr>
          <w:snapToGrid w:val="0"/>
          <w:sz w:val="28"/>
          <w:szCs w:val="28"/>
        </w:rPr>
        <w:t xml:space="preserve"> стоимости доставки угля до котельных. При расчете обоснованности расходов по доставке угля экспертами использовалась данные статистической отчетности для соответствующего субъекта Российской Федерации - «Сборник информационно-аналитических материалов» № 7 июль 2023 года. Цены </w:t>
      </w:r>
      <w:r w:rsidRPr="00A522EA">
        <w:rPr>
          <w:snapToGrid w:val="0"/>
          <w:sz w:val="28"/>
          <w:szCs w:val="28"/>
        </w:rPr>
        <w:br/>
        <w:t xml:space="preserve">в строительстве» (территориальный каталог текущих средних сметных цен на основные строительные ресурсы Кемеровской области). Сборник является официальным информационным сборником по регистрации </w:t>
      </w:r>
      <w:r w:rsidRPr="00A522EA">
        <w:rPr>
          <w:snapToGrid w:val="0"/>
          <w:sz w:val="28"/>
          <w:szCs w:val="28"/>
        </w:rPr>
        <w:br/>
        <w:t xml:space="preserve">и публикации текущих цен на материально-технические ресурсы, эксплуатацию строительных машин и механизмов, сложившихся в регионе, разработан в соответствии с распоряжением Администрации Кемеровской области от 17.06.1996 № 504-р, от 20.05.1998 г. № 487-р, от 27.10.1998 </w:t>
      </w:r>
      <w:r w:rsidRPr="00A522EA">
        <w:rPr>
          <w:snapToGrid w:val="0"/>
          <w:sz w:val="28"/>
          <w:szCs w:val="28"/>
        </w:rPr>
        <w:br/>
        <w:t>№ 1153-р, от 17.02.2003 № 143-р.</w:t>
      </w:r>
    </w:p>
    <w:p w14:paraId="140AF7B8" w14:textId="77777777" w:rsidR="00A522EA" w:rsidRPr="00A522EA" w:rsidRDefault="00A522EA" w:rsidP="00A522EA">
      <w:pPr>
        <w:ind w:right="142" w:firstLine="720"/>
        <w:jc w:val="both"/>
        <w:rPr>
          <w:snapToGrid w:val="0"/>
          <w:sz w:val="28"/>
          <w:szCs w:val="28"/>
        </w:rPr>
      </w:pPr>
      <w:r w:rsidRPr="00A522EA">
        <w:rPr>
          <w:snapToGrid w:val="0"/>
          <w:sz w:val="28"/>
          <w:szCs w:val="28"/>
        </w:rPr>
        <w:t>Цена гуртовки угля по расчету экспертов составила 154,36 руб./т.</w:t>
      </w:r>
    </w:p>
    <w:p w14:paraId="03CE1986" w14:textId="77777777" w:rsidR="00A522EA" w:rsidRPr="00A522EA" w:rsidRDefault="00A522EA" w:rsidP="00A522EA">
      <w:pPr>
        <w:ind w:right="142" w:firstLine="720"/>
        <w:jc w:val="both"/>
        <w:rPr>
          <w:snapToGrid w:val="0"/>
          <w:sz w:val="28"/>
          <w:szCs w:val="28"/>
        </w:rPr>
      </w:pPr>
      <w:r w:rsidRPr="00A522EA">
        <w:rPr>
          <w:snapToGrid w:val="0"/>
          <w:sz w:val="28"/>
          <w:szCs w:val="28"/>
        </w:rPr>
        <w:t xml:space="preserve">Цена гуртовки угля за 2023 год по согласно данным шаблона WARM.TOPL.Q4.2023 составила </w:t>
      </w:r>
      <w:r w:rsidRPr="00A522EA">
        <w:rPr>
          <w:b/>
          <w:snapToGrid w:val="0"/>
          <w:sz w:val="28"/>
          <w:szCs w:val="28"/>
        </w:rPr>
        <w:t>141,20 руб./т.</w:t>
      </w:r>
      <w:r w:rsidRPr="00A522EA">
        <w:rPr>
          <w:snapToGrid w:val="0"/>
          <w:sz w:val="28"/>
          <w:szCs w:val="28"/>
        </w:rPr>
        <w:t xml:space="preserve"> и принимается экспертами </w:t>
      </w:r>
      <w:r w:rsidRPr="00A522EA">
        <w:rPr>
          <w:snapToGrid w:val="0"/>
          <w:sz w:val="28"/>
          <w:szCs w:val="28"/>
        </w:rPr>
        <w:br/>
        <w:t>в расчет как наименьшая в сравнении с альтернативным расчетом.</w:t>
      </w:r>
    </w:p>
    <w:p w14:paraId="14B5EEB1" w14:textId="77777777" w:rsidR="00A522EA" w:rsidRPr="00A522EA" w:rsidRDefault="00A522EA" w:rsidP="00A522EA">
      <w:pPr>
        <w:ind w:right="142" w:firstLine="720"/>
        <w:jc w:val="both"/>
        <w:rPr>
          <w:snapToGrid w:val="0"/>
          <w:sz w:val="28"/>
          <w:szCs w:val="28"/>
        </w:rPr>
      </w:pPr>
      <w:r w:rsidRPr="00A522EA">
        <w:rPr>
          <w:snapToGrid w:val="0"/>
          <w:sz w:val="28"/>
          <w:szCs w:val="28"/>
        </w:rPr>
        <w:t>Цена топлива с учетом доставки и гуртовки за 2023 год составила:</w:t>
      </w:r>
    </w:p>
    <w:p w14:paraId="2292BAF1" w14:textId="77777777" w:rsidR="00A522EA" w:rsidRPr="00A522EA" w:rsidRDefault="00A522EA" w:rsidP="00A522EA">
      <w:pPr>
        <w:ind w:right="142" w:firstLine="720"/>
        <w:jc w:val="both"/>
        <w:rPr>
          <w:snapToGrid w:val="0"/>
          <w:sz w:val="28"/>
          <w:szCs w:val="28"/>
        </w:rPr>
      </w:pPr>
      <w:r w:rsidRPr="00A522EA">
        <w:rPr>
          <w:b/>
          <w:snapToGrid w:val="0"/>
          <w:sz w:val="28"/>
          <w:szCs w:val="28"/>
        </w:rPr>
        <w:lastRenderedPageBreak/>
        <w:t>2 132,81 руб./т</w:t>
      </w:r>
      <w:r w:rsidRPr="00A522EA">
        <w:rPr>
          <w:snapToGrid w:val="0"/>
          <w:sz w:val="28"/>
          <w:szCs w:val="28"/>
        </w:rPr>
        <w:t xml:space="preserve"> = 1 650,90 руб./т (цена угля) + 340,71 руб./т (цена доставки топлива автотранспортом) + 141,20 руб./т (цена гуртовки угля). </w:t>
      </w:r>
    </w:p>
    <w:p w14:paraId="721A83B1" w14:textId="77777777" w:rsidR="00A522EA" w:rsidRPr="00A522EA" w:rsidRDefault="00A522EA" w:rsidP="00A522EA">
      <w:pPr>
        <w:ind w:right="142" w:firstLine="720"/>
        <w:jc w:val="both"/>
        <w:rPr>
          <w:snapToGrid w:val="0"/>
          <w:sz w:val="28"/>
          <w:szCs w:val="28"/>
        </w:rPr>
      </w:pPr>
    </w:p>
    <w:p w14:paraId="7E3B1CD3" w14:textId="77777777" w:rsidR="00A522EA" w:rsidRPr="00A522EA" w:rsidRDefault="00A522EA" w:rsidP="00A522EA">
      <w:pPr>
        <w:ind w:right="142" w:firstLine="720"/>
        <w:jc w:val="both"/>
        <w:rPr>
          <w:snapToGrid w:val="0"/>
          <w:sz w:val="28"/>
          <w:szCs w:val="28"/>
        </w:rPr>
      </w:pPr>
      <w:r w:rsidRPr="00A522EA">
        <w:rPr>
          <w:snapToGrid w:val="0"/>
          <w:sz w:val="28"/>
          <w:szCs w:val="28"/>
        </w:rPr>
        <w:t xml:space="preserve">Расходы </w:t>
      </w:r>
      <w:r w:rsidRPr="00A522EA">
        <w:rPr>
          <w:b/>
          <w:snapToGrid w:val="0"/>
          <w:sz w:val="28"/>
          <w:szCs w:val="28"/>
        </w:rPr>
        <w:t>на топливо</w:t>
      </w:r>
      <w:r w:rsidRPr="00A522EA">
        <w:rPr>
          <w:snapToGrid w:val="0"/>
          <w:sz w:val="28"/>
          <w:szCs w:val="28"/>
        </w:rPr>
        <w:t xml:space="preserve"> при производстве тепловой энергии, определяемые на основе фактических значений параметров расчета тарифов взамен прогнозных, </w:t>
      </w:r>
      <w:bookmarkStart w:id="231" w:name="_Hlk179619628"/>
      <w:r w:rsidRPr="00A522EA">
        <w:rPr>
          <w:snapToGrid w:val="0"/>
          <w:sz w:val="28"/>
          <w:szCs w:val="28"/>
        </w:rPr>
        <w:t xml:space="preserve">рассчитываются </w:t>
      </w:r>
      <w:bookmarkEnd w:id="231"/>
      <w:r w:rsidRPr="00A522EA">
        <w:rPr>
          <w:snapToGrid w:val="0"/>
          <w:sz w:val="28"/>
          <w:szCs w:val="28"/>
        </w:rPr>
        <w:t>на основании формулы (29) Методических указаний № 760-э:</w:t>
      </w:r>
    </w:p>
    <w:p w14:paraId="3CCDD0D9" w14:textId="5C981CCD" w:rsidR="00A522EA" w:rsidRPr="00A522EA" w:rsidRDefault="00A522EA" w:rsidP="00A522EA">
      <w:pPr>
        <w:ind w:right="142" w:firstLine="720"/>
        <w:jc w:val="both"/>
        <w:rPr>
          <w:snapToGrid w:val="0"/>
          <w:sz w:val="28"/>
          <w:szCs w:val="28"/>
        </w:rPr>
      </w:pPr>
      <w:r w:rsidRPr="00A522EA">
        <w:rPr>
          <w:noProof/>
          <w:snapToGrid w:val="0"/>
          <w:sz w:val="28"/>
          <w:szCs w:val="28"/>
        </w:rPr>
        <w:drawing>
          <wp:inline distT="0" distB="0" distL="0" distR="0" wp14:anchorId="35B76ACC" wp14:editId="632D5163">
            <wp:extent cx="2457450" cy="352425"/>
            <wp:effectExtent l="0" t="0" r="0" b="0"/>
            <wp:docPr id="95552226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7450" cy="352425"/>
                    </a:xfrm>
                    <a:prstGeom prst="rect">
                      <a:avLst/>
                    </a:prstGeom>
                    <a:noFill/>
                    <a:ln>
                      <a:noFill/>
                    </a:ln>
                  </pic:spPr>
                </pic:pic>
              </a:graphicData>
            </a:graphic>
          </wp:inline>
        </w:drawing>
      </w:r>
      <w:r w:rsidRPr="00A522EA">
        <w:rPr>
          <w:snapToGrid w:val="0"/>
          <w:sz w:val="28"/>
          <w:szCs w:val="28"/>
        </w:rPr>
        <w:t xml:space="preserve"> (тыс. руб.),</w:t>
      </w:r>
    </w:p>
    <w:p w14:paraId="3ED1FAF6" w14:textId="77777777" w:rsidR="00A522EA" w:rsidRPr="00A522EA" w:rsidRDefault="00A522EA" w:rsidP="00A522EA">
      <w:pPr>
        <w:ind w:right="142" w:firstLine="720"/>
        <w:jc w:val="both"/>
        <w:rPr>
          <w:snapToGrid w:val="0"/>
          <w:sz w:val="28"/>
          <w:szCs w:val="28"/>
        </w:rPr>
      </w:pPr>
      <w:r w:rsidRPr="00A522EA">
        <w:rPr>
          <w:snapToGrid w:val="0"/>
          <w:sz w:val="28"/>
          <w:szCs w:val="28"/>
        </w:rPr>
        <w:t>где:</w:t>
      </w:r>
    </w:p>
    <w:p w14:paraId="189578F3" w14:textId="77777777" w:rsidR="00A522EA" w:rsidRPr="00A522EA" w:rsidRDefault="00A522EA" w:rsidP="00A522EA">
      <w:pPr>
        <w:ind w:right="142" w:firstLine="720"/>
        <w:jc w:val="both"/>
        <w:rPr>
          <w:snapToGrid w:val="0"/>
          <w:sz w:val="28"/>
          <w:szCs w:val="28"/>
        </w:rPr>
      </w:pPr>
      <w:r w:rsidRPr="00A522EA">
        <w:rPr>
          <w:snapToGrid w:val="0"/>
          <w:sz w:val="28"/>
          <w:szCs w:val="28"/>
        </w:rPr>
        <w:t xml:space="preserve">bi,k - удельный расход топлива учтенный при установлении тарифов </w:t>
      </w:r>
      <w:r w:rsidRPr="00A522EA">
        <w:rPr>
          <w:snapToGrid w:val="0"/>
          <w:sz w:val="28"/>
          <w:szCs w:val="28"/>
        </w:rPr>
        <w:br/>
        <w:t xml:space="preserve">на 2023 год – 241,7 кг у.т./Гкал (постановление РЭК Кузбасса от 24.11.2022 </w:t>
      </w:r>
      <w:r w:rsidRPr="00A522EA">
        <w:rPr>
          <w:snapToGrid w:val="0"/>
          <w:sz w:val="28"/>
          <w:szCs w:val="28"/>
        </w:rPr>
        <w:br/>
        <w:t>№ 472),</w:t>
      </w:r>
    </w:p>
    <w:p w14:paraId="394DC3FD" w14:textId="1650E687" w:rsidR="00A522EA" w:rsidRPr="00A522EA" w:rsidRDefault="00A522EA" w:rsidP="00A522EA">
      <w:pPr>
        <w:ind w:right="142" w:firstLine="720"/>
        <w:jc w:val="both"/>
        <w:rPr>
          <w:snapToGrid w:val="0"/>
          <w:sz w:val="28"/>
          <w:szCs w:val="28"/>
        </w:rPr>
      </w:pPr>
      <w:r w:rsidRPr="00A522EA">
        <w:rPr>
          <w:noProof/>
          <w:snapToGrid w:val="0"/>
          <w:sz w:val="28"/>
          <w:szCs w:val="28"/>
        </w:rPr>
        <w:drawing>
          <wp:inline distT="0" distB="0" distL="0" distR="0" wp14:anchorId="5888F1CE" wp14:editId="06160881">
            <wp:extent cx="466725" cy="361950"/>
            <wp:effectExtent l="0" t="0" r="0" b="0"/>
            <wp:docPr id="158030736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A522EA">
        <w:rPr>
          <w:snapToGrid w:val="0"/>
          <w:sz w:val="28"/>
          <w:szCs w:val="28"/>
        </w:rPr>
        <w:t xml:space="preserve">- фактический объем отпуска тепловой энергии, поставляемой </w:t>
      </w:r>
      <w:r w:rsidRPr="00A522EA">
        <w:rPr>
          <w:snapToGrid w:val="0"/>
          <w:sz w:val="28"/>
          <w:szCs w:val="28"/>
        </w:rPr>
        <w:br/>
        <w:t>с коллекторов источника тепловой энергии в 2023 году – 63,436 тыс. Гкал (отчётная форма шаблона BALANCE.CALC.TARIFF.WARM.2023.FACT),</w:t>
      </w:r>
    </w:p>
    <w:p w14:paraId="7764A636" w14:textId="2360C6CD" w:rsidR="00A522EA" w:rsidRPr="00A522EA" w:rsidRDefault="00A522EA" w:rsidP="00A522EA">
      <w:pPr>
        <w:ind w:right="142" w:firstLine="720"/>
        <w:jc w:val="both"/>
        <w:rPr>
          <w:snapToGrid w:val="0"/>
          <w:sz w:val="28"/>
          <w:szCs w:val="28"/>
        </w:rPr>
      </w:pPr>
      <w:r w:rsidRPr="00A522EA">
        <w:rPr>
          <w:noProof/>
          <w:snapToGrid w:val="0"/>
          <w:sz w:val="28"/>
          <w:szCs w:val="28"/>
        </w:rPr>
        <w:drawing>
          <wp:inline distT="0" distB="0" distL="0" distR="0" wp14:anchorId="18B15E54" wp14:editId="422F15B6">
            <wp:extent cx="447675" cy="333375"/>
            <wp:effectExtent l="0" t="0" r="9525" b="0"/>
            <wp:docPr id="96663666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A522EA">
        <w:rPr>
          <w:snapToGrid w:val="0"/>
          <w:sz w:val="28"/>
          <w:szCs w:val="28"/>
        </w:rPr>
        <w:t xml:space="preserve">- фактическая цена на условное топливо (с учетом затрат на его доставку) - 2 480,01 руб./т.у.т. = 2 132,81 руб./т.н.т. (цена угля) / 0,860 (переводной коэффициент из условного топлива в натуральное (по данным отчётной формы шаблона WARM.TOPL.Q4.2023). </w:t>
      </w:r>
    </w:p>
    <w:p w14:paraId="6B4955A2" w14:textId="77777777" w:rsidR="00A522EA" w:rsidRPr="00A522EA" w:rsidRDefault="00A522EA" w:rsidP="00A522EA">
      <w:pPr>
        <w:ind w:right="142" w:firstLine="720"/>
        <w:jc w:val="both"/>
        <w:rPr>
          <w:snapToGrid w:val="0"/>
          <w:sz w:val="28"/>
          <w:szCs w:val="28"/>
        </w:rPr>
      </w:pPr>
      <w:bookmarkStart w:id="232" w:name="_Hlk179621054"/>
    </w:p>
    <w:p w14:paraId="776716F8" w14:textId="77777777" w:rsidR="00A522EA" w:rsidRPr="00A522EA" w:rsidRDefault="00A522EA" w:rsidP="00A522EA">
      <w:pPr>
        <w:ind w:right="142" w:firstLine="720"/>
        <w:jc w:val="both"/>
        <w:rPr>
          <w:snapToGrid w:val="0"/>
          <w:sz w:val="28"/>
          <w:szCs w:val="28"/>
        </w:rPr>
      </w:pPr>
      <w:r w:rsidRPr="00A522EA">
        <w:rPr>
          <w:snapToGrid w:val="0"/>
          <w:sz w:val="28"/>
          <w:szCs w:val="28"/>
        </w:rPr>
        <w:t xml:space="preserve">Экономически обоснованные расходы на топливо за 2023 год, принимаются экспертами в размере </w:t>
      </w:r>
      <w:r w:rsidRPr="00A522EA">
        <w:rPr>
          <w:b/>
          <w:snapToGrid w:val="0"/>
          <w:sz w:val="28"/>
          <w:szCs w:val="28"/>
        </w:rPr>
        <w:t>38 025 тыс. руб.</w:t>
      </w:r>
      <w:r w:rsidRPr="00A522EA">
        <w:rPr>
          <w:snapToGrid w:val="0"/>
          <w:sz w:val="28"/>
          <w:szCs w:val="28"/>
        </w:rPr>
        <w:t xml:space="preserve"> = </w:t>
      </w:r>
      <w:bookmarkEnd w:id="232"/>
      <w:r w:rsidRPr="00A522EA">
        <w:rPr>
          <w:snapToGrid w:val="0"/>
          <w:sz w:val="28"/>
          <w:szCs w:val="28"/>
        </w:rPr>
        <w:t xml:space="preserve">241,7 кг у.т. / Гкал × 63,436 тыс. Гкал × 2 480,01 руб./т. у.т. </w:t>
      </w:r>
    </w:p>
    <w:p w14:paraId="48E91052" w14:textId="77777777" w:rsidR="00A522EA" w:rsidRPr="00A522EA" w:rsidRDefault="00A522EA" w:rsidP="00A522EA">
      <w:pPr>
        <w:ind w:right="142" w:firstLine="720"/>
        <w:jc w:val="both"/>
        <w:rPr>
          <w:snapToGrid w:val="0"/>
          <w:sz w:val="28"/>
          <w:szCs w:val="28"/>
        </w:rPr>
      </w:pPr>
    </w:p>
    <w:p w14:paraId="3023E6BE" w14:textId="77777777" w:rsidR="00A522EA" w:rsidRPr="00A522EA" w:rsidRDefault="00A522EA" w:rsidP="00A522EA">
      <w:pPr>
        <w:ind w:right="142" w:firstLine="720"/>
        <w:jc w:val="both"/>
        <w:rPr>
          <w:snapToGrid w:val="0"/>
          <w:sz w:val="28"/>
          <w:szCs w:val="28"/>
        </w:rPr>
      </w:pPr>
      <w:bookmarkStart w:id="233" w:name="_Hlk180761557"/>
      <w:r w:rsidRPr="00A522EA">
        <w:rPr>
          <w:snapToGrid w:val="0"/>
          <w:sz w:val="28"/>
          <w:szCs w:val="28"/>
        </w:rPr>
        <w:t xml:space="preserve">Расходы на расходы на приобретение прочих энергетических ресурсов, в том числе потерь тепловой энергии, холодной воды, теплоносителя, определенные исходя из фактических значений параметров расчета тарифов рассчитываются по </w:t>
      </w:r>
      <w:hyperlink r:id="rId72" w:history="1">
        <w:r w:rsidRPr="00A522EA">
          <w:rPr>
            <w:snapToGrid w:val="0"/>
            <w:color w:val="000000"/>
            <w:sz w:val="28"/>
            <w:szCs w:val="28"/>
            <w:u w:val="single"/>
          </w:rPr>
          <w:t>формуле (30)</w:t>
        </w:r>
      </w:hyperlink>
      <w:r w:rsidRPr="00A522EA">
        <w:rPr>
          <w:snapToGrid w:val="0"/>
          <w:color w:val="000000"/>
          <w:sz w:val="28"/>
          <w:szCs w:val="28"/>
        </w:rPr>
        <w:t xml:space="preserve"> </w:t>
      </w:r>
      <w:r w:rsidRPr="00A522EA">
        <w:rPr>
          <w:snapToGrid w:val="0"/>
          <w:sz w:val="28"/>
          <w:szCs w:val="28"/>
        </w:rPr>
        <w:t>Методических указаний № 760-э:</w:t>
      </w:r>
    </w:p>
    <w:p w14:paraId="6C57CF67" w14:textId="743BCC2F" w:rsidR="00A522EA" w:rsidRPr="00A522EA" w:rsidRDefault="00A522EA" w:rsidP="00A522EA">
      <w:pPr>
        <w:ind w:right="142" w:firstLine="720"/>
        <w:jc w:val="both"/>
        <w:rPr>
          <w:snapToGrid w:val="0"/>
          <w:sz w:val="28"/>
          <w:szCs w:val="28"/>
        </w:rPr>
      </w:pPr>
      <w:r w:rsidRPr="00A522EA">
        <w:rPr>
          <w:noProof/>
          <w:snapToGrid w:val="0"/>
          <w:sz w:val="28"/>
          <w:szCs w:val="28"/>
        </w:rPr>
        <w:drawing>
          <wp:inline distT="0" distB="0" distL="0" distR="0" wp14:anchorId="677C84F8" wp14:editId="7764E1EA">
            <wp:extent cx="2867025" cy="657225"/>
            <wp:effectExtent l="0" t="0" r="9525" b="9525"/>
            <wp:docPr id="135954782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67025" cy="657225"/>
                    </a:xfrm>
                    <a:prstGeom prst="rect">
                      <a:avLst/>
                    </a:prstGeom>
                    <a:noFill/>
                    <a:ln>
                      <a:noFill/>
                    </a:ln>
                  </pic:spPr>
                </pic:pic>
              </a:graphicData>
            </a:graphic>
          </wp:inline>
        </w:drawing>
      </w:r>
      <w:r w:rsidRPr="00A522EA">
        <w:rPr>
          <w:snapToGrid w:val="0"/>
          <w:sz w:val="28"/>
          <w:szCs w:val="28"/>
        </w:rPr>
        <w:t xml:space="preserve"> (тыс. руб.), </w:t>
      </w:r>
    </w:p>
    <w:p w14:paraId="7FBC8E16" w14:textId="77777777" w:rsidR="00A522EA" w:rsidRPr="00A522EA" w:rsidRDefault="00A522EA" w:rsidP="00A522EA">
      <w:pPr>
        <w:ind w:right="142" w:firstLine="720"/>
        <w:jc w:val="both"/>
        <w:rPr>
          <w:snapToGrid w:val="0"/>
          <w:sz w:val="28"/>
          <w:szCs w:val="28"/>
        </w:rPr>
      </w:pPr>
      <w:r w:rsidRPr="00A522EA">
        <w:rPr>
          <w:snapToGrid w:val="0"/>
          <w:sz w:val="28"/>
          <w:szCs w:val="28"/>
        </w:rPr>
        <w:t>где:</w:t>
      </w:r>
    </w:p>
    <w:p w14:paraId="7FA3E2F1" w14:textId="77777777" w:rsidR="00A522EA" w:rsidRPr="00A522EA" w:rsidRDefault="00A522EA" w:rsidP="00A522EA">
      <w:pPr>
        <w:ind w:right="142" w:firstLine="720"/>
        <w:jc w:val="both"/>
        <w:rPr>
          <w:snapToGrid w:val="0"/>
          <w:sz w:val="28"/>
          <w:szCs w:val="28"/>
        </w:rPr>
      </w:pPr>
      <w:r w:rsidRPr="00A522EA">
        <w:rPr>
          <w:snapToGrid w:val="0"/>
          <w:sz w:val="28"/>
          <w:szCs w:val="28"/>
        </w:rPr>
        <w:t>V</w:t>
      </w:r>
      <w:r w:rsidRPr="00A522EA">
        <w:rPr>
          <w:snapToGrid w:val="0"/>
          <w:sz w:val="28"/>
          <w:szCs w:val="28"/>
          <w:vertAlign w:val="subscript"/>
        </w:rPr>
        <w:t>i,z</w:t>
      </w:r>
      <w:r w:rsidRPr="00A522EA">
        <w:rPr>
          <w:snapToGrid w:val="0"/>
          <w:sz w:val="28"/>
          <w:szCs w:val="28"/>
        </w:rPr>
        <w:t xml:space="preserve"> - объем потребления z-го энергетического ресурса (за исключением топлива), холодной воды, теплоносителя, учтенный при установлении тарифов в i-м году;</w:t>
      </w:r>
    </w:p>
    <w:p w14:paraId="4D46289E" w14:textId="51B8EBC6" w:rsidR="00A522EA" w:rsidRPr="00A522EA" w:rsidRDefault="00A522EA" w:rsidP="00A522EA">
      <w:pPr>
        <w:ind w:right="142" w:firstLine="720"/>
        <w:jc w:val="both"/>
        <w:rPr>
          <w:snapToGrid w:val="0"/>
          <w:sz w:val="28"/>
          <w:szCs w:val="28"/>
        </w:rPr>
      </w:pPr>
      <w:r w:rsidRPr="00A522EA">
        <w:rPr>
          <w:noProof/>
          <w:snapToGrid w:val="0"/>
          <w:sz w:val="28"/>
          <w:szCs w:val="28"/>
        </w:rPr>
        <w:drawing>
          <wp:inline distT="0" distB="0" distL="0" distR="0" wp14:anchorId="2F0610BC" wp14:editId="225FD69C">
            <wp:extent cx="495300" cy="361950"/>
            <wp:effectExtent l="0" t="0" r="0" b="0"/>
            <wp:docPr id="15969441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95300" cy="361950"/>
                    </a:xfrm>
                    <a:prstGeom prst="rect">
                      <a:avLst/>
                    </a:prstGeom>
                    <a:noFill/>
                    <a:ln>
                      <a:noFill/>
                    </a:ln>
                  </pic:spPr>
                </pic:pic>
              </a:graphicData>
            </a:graphic>
          </wp:inline>
        </w:drawing>
      </w:r>
      <w:r w:rsidRPr="00A522EA">
        <w:rPr>
          <w:snapToGrid w:val="0"/>
          <w:sz w:val="28"/>
          <w:szCs w:val="28"/>
        </w:rPr>
        <w:t xml:space="preserve"> - фактический объем полезного отпуска соответствующего вида продукции (услуг) в i-м году, тыс. Гкал (тыс. куб. м);</w:t>
      </w:r>
    </w:p>
    <w:p w14:paraId="179112FD" w14:textId="77777777" w:rsidR="00A522EA" w:rsidRPr="00A522EA" w:rsidRDefault="00A522EA" w:rsidP="00A522EA">
      <w:pPr>
        <w:ind w:right="142" w:firstLine="720"/>
        <w:jc w:val="both"/>
        <w:rPr>
          <w:snapToGrid w:val="0"/>
          <w:sz w:val="28"/>
          <w:szCs w:val="28"/>
        </w:rPr>
      </w:pPr>
      <w:r w:rsidRPr="00A522EA">
        <w:rPr>
          <w:snapToGrid w:val="0"/>
          <w:sz w:val="28"/>
          <w:szCs w:val="28"/>
        </w:rPr>
        <w:t>объем полезного отпуска соответствующего вида продукции (услуг), учтенный при установлении тарифов на i-й год, тыс. Гкал (тыс. куб. м);</w:t>
      </w:r>
    </w:p>
    <w:p w14:paraId="3392225E" w14:textId="35B13A8D" w:rsidR="00A522EA" w:rsidRPr="00A522EA" w:rsidRDefault="00A522EA" w:rsidP="00A522EA">
      <w:pPr>
        <w:ind w:right="142" w:firstLine="720"/>
        <w:jc w:val="both"/>
        <w:rPr>
          <w:snapToGrid w:val="0"/>
          <w:sz w:val="28"/>
          <w:szCs w:val="28"/>
        </w:rPr>
      </w:pPr>
      <w:r w:rsidRPr="00A522EA">
        <w:rPr>
          <w:noProof/>
          <w:snapToGrid w:val="0"/>
          <w:sz w:val="28"/>
          <w:szCs w:val="28"/>
        </w:rPr>
        <w:drawing>
          <wp:inline distT="0" distB="0" distL="0" distR="0" wp14:anchorId="16BCD2B1" wp14:editId="7697B96B">
            <wp:extent cx="485775" cy="361950"/>
            <wp:effectExtent l="0" t="0" r="9525" b="0"/>
            <wp:docPr id="95532695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A522EA">
        <w:rPr>
          <w:snapToGrid w:val="0"/>
          <w:sz w:val="28"/>
          <w:szCs w:val="28"/>
        </w:rPr>
        <w:t xml:space="preserve"> - фактическая стоимость покупки единицы z-го энергетического ресурса (за исключением топлива), холодной воды, теплоносителя в i-м году.</w:t>
      </w:r>
    </w:p>
    <w:p w14:paraId="083D3B4E" w14:textId="77777777" w:rsidR="00A522EA" w:rsidRPr="00A522EA" w:rsidRDefault="00A522EA" w:rsidP="00A522EA">
      <w:pPr>
        <w:ind w:right="142" w:firstLine="720"/>
        <w:jc w:val="both"/>
        <w:rPr>
          <w:snapToGrid w:val="0"/>
          <w:sz w:val="28"/>
          <w:szCs w:val="28"/>
        </w:rPr>
      </w:pPr>
    </w:p>
    <w:p w14:paraId="3018D9EE" w14:textId="77777777" w:rsidR="00A522EA" w:rsidRPr="00A522EA" w:rsidRDefault="00A522EA" w:rsidP="00A522EA">
      <w:pPr>
        <w:ind w:right="142" w:firstLine="720"/>
        <w:jc w:val="both"/>
        <w:rPr>
          <w:snapToGrid w:val="0"/>
          <w:sz w:val="28"/>
          <w:szCs w:val="28"/>
        </w:rPr>
      </w:pPr>
      <w:bookmarkStart w:id="234" w:name="_Hlk179621297"/>
      <w:r w:rsidRPr="00A522EA">
        <w:rPr>
          <w:snapToGrid w:val="0"/>
          <w:sz w:val="28"/>
          <w:szCs w:val="28"/>
        </w:rPr>
        <w:t>В подтверждение расходов по статье «Расходы на электрическую энергию» за 2023 год предприятием представлены:</w:t>
      </w:r>
    </w:p>
    <w:bookmarkEnd w:id="234"/>
    <w:p w14:paraId="446D5AF3" w14:textId="77777777" w:rsidR="00A522EA" w:rsidRPr="00A522EA" w:rsidRDefault="00A522EA" w:rsidP="00A522EA">
      <w:pPr>
        <w:ind w:right="142" w:firstLine="720"/>
        <w:jc w:val="both"/>
        <w:rPr>
          <w:snapToGrid w:val="0"/>
          <w:sz w:val="28"/>
          <w:szCs w:val="28"/>
        </w:rPr>
      </w:pPr>
      <w:r w:rsidRPr="00A522EA">
        <w:rPr>
          <w:snapToGrid w:val="0"/>
          <w:sz w:val="28"/>
          <w:szCs w:val="28"/>
        </w:rPr>
        <w:t>Реестр счетов-фактур на электроэнергию 2023 год (539-540).</w:t>
      </w:r>
    </w:p>
    <w:p w14:paraId="3246EDCD" w14:textId="77777777" w:rsidR="00A522EA" w:rsidRPr="00A522EA" w:rsidRDefault="00A522EA" w:rsidP="00A522EA">
      <w:pPr>
        <w:ind w:right="142" w:firstLine="720"/>
        <w:jc w:val="both"/>
        <w:rPr>
          <w:snapToGrid w:val="0"/>
          <w:sz w:val="28"/>
          <w:szCs w:val="28"/>
        </w:rPr>
      </w:pPr>
      <w:r w:rsidRPr="00A522EA">
        <w:rPr>
          <w:snapToGrid w:val="0"/>
          <w:sz w:val="28"/>
          <w:szCs w:val="28"/>
        </w:rPr>
        <w:t xml:space="preserve">Счета-фактуры ПАО «Кузбассэнергосбыт» на электроэнергию </w:t>
      </w:r>
      <w:r w:rsidRPr="00A522EA">
        <w:rPr>
          <w:snapToGrid w:val="0"/>
          <w:sz w:val="28"/>
          <w:szCs w:val="28"/>
        </w:rPr>
        <w:br/>
        <w:t>за 2023 год (541 - 619).</w:t>
      </w:r>
    </w:p>
    <w:p w14:paraId="661D9CEC" w14:textId="77777777" w:rsidR="00A522EA" w:rsidRPr="00A522EA" w:rsidRDefault="00A522EA" w:rsidP="00A522EA">
      <w:pPr>
        <w:ind w:right="142" w:firstLine="720"/>
        <w:jc w:val="both"/>
        <w:rPr>
          <w:snapToGrid w:val="0"/>
          <w:sz w:val="28"/>
          <w:szCs w:val="28"/>
        </w:rPr>
      </w:pPr>
      <w:r w:rsidRPr="00A522EA">
        <w:rPr>
          <w:snapToGrid w:val="0"/>
          <w:sz w:val="28"/>
          <w:szCs w:val="28"/>
        </w:rPr>
        <w:t xml:space="preserve">Договор энергоснабжения № 720762 от 07.10.2019, заключенный </w:t>
      </w:r>
      <w:r w:rsidRPr="00A522EA">
        <w:rPr>
          <w:snapToGrid w:val="0"/>
          <w:sz w:val="28"/>
          <w:szCs w:val="28"/>
        </w:rPr>
        <w:br/>
        <w:t xml:space="preserve">с ПАО «Кузбассэнергосбыт», действующий до 31.12.2019 </w:t>
      </w:r>
      <w:r w:rsidRPr="00A522EA">
        <w:rPr>
          <w:snapToGrid w:val="0"/>
          <w:sz w:val="28"/>
          <w:szCs w:val="28"/>
        </w:rPr>
        <w:br/>
        <w:t>с автопролонгацией (3 ценовая категория) (стр. 620 - 669).</w:t>
      </w:r>
    </w:p>
    <w:p w14:paraId="191A0691" w14:textId="77777777" w:rsidR="00A522EA" w:rsidRPr="00A522EA" w:rsidRDefault="00A522EA" w:rsidP="00A522EA">
      <w:pPr>
        <w:ind w:right="142" w:firstLine="720"/>
        <w:jc w:val="both"/>
        <w:rPr>
          <w:snapToGrid w:val="0"/>
          <w:sz w:val="28"/>
          <w:szCs w:val="28"/>
        </w:rPr>
      </w:pPr>
      <w:r w:rsidRPr="00A522EA">
        <w:rPr>
          <w:snapToGrid w:val="0"/>
          <w:sz w:val="28"/>
          <w:szCs w:val="28"/>
        </w:rPr>
        <w:t xml:space="preserve">Договор энергоснабжения № 720763 от 07.10.2019, заключенный </w:t>
      </w:r>
      <w:r w:rsidRPr="00A522EA">
        <w:rPr>
          <w:snapToGrid w:val="0"/>
          <w:sz w:val="28"/>
          <w:szCs w:val="28"/>
        </w:rPr>
        <w:br/>
        <w:t xml:space="preserve">с ПАО «Кузбассэнергосбыт», действующий до 31.12.2019 </w:t>
      </w:r>
      <w:r w:rsidRPr="00A522EA">
        <w:rPr>
          <w:snapToGrid w:val="0"/>
          <w:sz w:val="28"/>
          <w:szCs w:val="28"/>
        </w:rPr>
        <w:br/>
        <w:t>с автопролонгацией (3 ценовая категория) (стр. 670 - 708).</w:t>
      </w:r>
    </w:p>
    <w:p w14:paraId="167AB3AF" w14:textId="77777777" w:rsidR="00A522EA" w:rsidRPr="00A522EA" w:rsidRDefault="00A522EA" w:rsidP="00A522EA">
      <w:pPr>
        <w:ind w:right="142" w:firstLine="720"/>
        <w:jc w:val="both"/>
        <w:rPr>
          <w:snapToGrid w:val="0"/>
          <w:sz w:val="28"/>
          <w:szCs w:val="28"/>
        </w:rPr>
      </w:pPr>
      <w:r w:rsidRPr="00A522EA">
        <w:rPr>
          <w:snapToGrid w:val="0"/>
          <w:sz w:val="28"/>
          <w:szCs w:val="28"/>
        </w:rPr>
        <w:t xml:space="preserve">Договор энергоснабжения № 720772 от 05.12.2019, заключенный </w:t>
      </w:r>
      <w:r w:rsidRPr="00A522EA">
        <w:rPr>
          <w:snapToGrid w:val="0"/>
          <w:sz w:val="28"/>
          <w:szCs w:val="28"/>
        </w:rPr>
        <w:br/>
        <w:t xml:space="preserve">с ПАО «Кузбассэнергосбыт», действующий до 31.12.2021 </w:t>
      </w:r>
      <w:r w:rsidRPr="00A522EA">
        <w:rPr>
          <w:snapToGrid w:val="0"/>
          <w:sz w:val="28"/>
          <w:szCs w:val="28"/>
        </w:rPr>
        <w:br/>
        <w:t>с автопролонгацией (стр. 709 - 744).</w:t>
      </w:r>
    </w:p>
    <w:p w14:paraId="7C4BED3A" w14:textId="77777777" w:rsidR="00A522EA" w:rsidRPr="00A522EA" w:rsidRDefault="00A522EA" w:rsidP="00A522EA">
      <w:pPr>
        <w:ind w:right="142" w:firstLine="720"/>
        <w:jc w:val="both"/>
        <w:rPr>
          <w:snapToGrid w:val="0"/>
          <w:sz w:val="28"/>
          <w:szCs w:val="28"/>
        </w:rPr>
      </w:pPr>
      <w:r w:rsidRPr="00A522EA">
        <w:rPr>
          <w:snapToGrid w:val="0"/>
          <w:sz w:val="28"/>
          <w:szCs w:val="28"/>
        </w:rPr>
        <w:t>Оборотно-сальдовая ведомость по счету 20 за 2023 год по статье «Расходы на электроэнергию» на сумму 69 578 тыс. руб. (стр. 1137-1138).</w:t>
      </w:r>
    </w:p>
    <w:p w14:paraId="07D8D42B" w14:textId="77777777" w:rsidR="00A522EA" w:rsidRPr="00A522EA" w:rsidRDefault="00A522EA" w:rsidP="00A522EA">
      <w:pPr>
        <w:ind w:right="142" w:firstLine="720"/>
        <w:jc w:val="both"/>
        <w:rPr>
          <w:snapToGrid w:val="0"/>
          <w:sz w:val="28"/>
          <w:szCs w:val="28"/>
        </w:rPr>
      </w:pPr>
      <w:r w:rsidRPr="00A522EA">
        <w:rPr>
          <w:snapToGrid w:val="0"/>
          <w:sz w:val="28"/>
          <w:szCs w:val="28"/>
        </w:rPr>
        <w:t>Оборотно-сальдовая ведомость по счету 26 за 2023 год по статье «Расходы на электроэнергию» на сумму 174 тыс. руб. (стр. 1139).</w:t>
      </w:r>
    </w:p>
    <w:p w14:paraId="2450201C" w14:textId="77777777" w:rsidR="00A522EA" w:rsidRPr="00A522EA" w:rsidRDefault="00A522EA" w:rsidP="00A522EA">
      <w:pPr>
        <w:ind w:right="142" w:firstLine="720"/>
        <w:jc w:val="both"/>
        <w:rPr>
          <w:snapToGrid w:val="0"/>
          <w:sz w:val="28"/>
          <w:szCs w:val="28"/>
        </w:rPr>
      </w:pPr>
      <w:bookmarkStart w:id="235" w:name="_Hlk179904903"/>
      <w:r w:rsidRPr="00A522EA">
        <w:rPr>
          <w:snapToGrid w:val="0"/>
          <w:sz w:val="28"/>
          <w:szCs w:val="28"/>
        </w:rPr>
        <w:t xml:space="preserve">Фактический объем электрической энергии за 2023 год, согласно представленным счетам-фактурам составил 12 203,090 тыс. кВтч. </w:t>
      </w:r>
    </w:p>
    <w:p w14:paraId="30EC8546" w14:textId="77777777" w:rsidR="00A522EA" w:rsidRPr="00A522EA" w:rsidRDefault="00A522EA" w:rsidP="00A522EA">
      <w:pPr>
        <w:ind w:right="142" w:firstLine="720"/>
        <w:jc w:val="both"/>
        <w:rPr>
          <w:snapToGrid w:val="0"/>
          <w:sz w:val="28"/>
          <w:szCs w:val="28"/>
        </w:rPr>
      </w:pPr>
      <w:r w:rsidRPr="00A522EA">
        <w:rPr>
          <w:snapToGrid w:val="0"/>
          <w:sz w:val="28"/>
          <w:szCs w:val="28"/>
        </w:rPr>
        <w:t>Тариф на покупку электрической энергии за 2023 год, составил:</w:t>
      </w:r>
    </w:p>
    <w:p w14:paraId="7CC1A39F" w14:textId="77777777" w:rsidR="00A522EA" w:rsidRPr="00A522EA" w:rsidRDefault="00A522EA" w:rsidP="00A522EA">
      <w:pPr>
        <w:ind w:right="142" w:firstLine="720"/>
        <w:jc w:val="both"/>
        <w:rPr>
          <w:snapToGrid w:val="0"/>
          <w:sz w:val="28"/>
          <w:szCs w:val="28"/>
        </w:rPr>
      </w:pPr>
      <w:r w:rsidRPr="00A522EA">
        <w:rPr>
          <w:snapToGrid w:val="0"/>
          <w:sz w:val="28"/>
          <w:szCs w:val="28"/>
        </w:rPr>
        <w:t xml:space="preserve">5,71576 руб./кВтч. = </w:t>
      </w:r>
      <w:r w:rsidRPr="00A522EA">
        <w:rPr>
          <w:rFonts w:hint="eastAsia"/>
          <w:snapToGrid w:val="0"/>
          <w:sz w:val="28"/>
          <w:szCs w:val="28"/>
        </w:rPr>
        <w:t>[</w:t>
      </w:r>
      <w:r w:rsidRPr="00A522EA">
        <w:rPr>
          <w:snapToGrid w:val="0"/>
          <w:sz w:val="28"/>
          <w:szCs w:val="28"/>
        </w:rPr>
        <w:t>69 578 тыс. руб. + 174 тыс. руб.</w:t>
      </w:r>
      <w:r w:rsidRPr="00A522EA">
        <w:rPr>
          <w:rFonts w:hint="eastAsia"/>
          <w:snapToGrid w:val="0"/>
          <w:sz w:val="28"/>
          <w:szCs w:val="28"/>
        </w:rPr>
        <w:t>]</w:t>
      </w:r>
      <w:r w:rsidRPr="00A522EA">
        <w:rPr>
          <w:snapToGrid w:val="0"/>
          <w:sz w:val="28"/>
          <w:szCs w:val="28"/>
        </w:rPr>
        <w:t xml:space="preserve"> (фактические расходы за 2023 год) ÷ 12 203,090 тыс. кВтч (фактический объем потребленной электроэнергии за 2023 год).</w:t>
      </w:r>
    </w:p>
    <w:bookmarkEnd w:id="235"/>
    <w:p w14:paraId="2BAEF8C2" w14:textId="77777777" w:rsidR="00A522EA" w:rsidRPr="00A522EA" w:rsidRDefault="00A522EA" w:rsidP="00A522EA">
      <w:pPr>
        <w:ind w:right="142" w:firstLine="720"/>
        <w:jc w:val="both"/>
        <w:rPr>
          <w:snapToGrid w:val="0"/>
          <w:sz w:val="28"/>
          <w:szCs w:val="28"/>
        </w:rPr>
      </w:pPr>
      <w:r w:rsidRPr="00A522EA">
        <w:rPr>
          <w:snapToGrid w:val="0"/>
          <w:sz w:val="28"/>
          <w:szCs w:val="28"/>
        </w:rPr>
        <w:t>Плановый объем потребления электрической энергии на 2023 год составляет 13  263,248 тыс. кВтч.</w:t>
      </w:r>
    </w:p>
    <w:p w14:paraId="7289F6D3" w14:textId="77777777" w:rsidR="00A522EA" w:rsidRPr="00A522EA" w:rsidRDefault="00A522EA" w:rsidP="00A522EA">
      <w:pPr>
        <w:ind w:right="142" w:firstLine="720"/>
        <w:jc w:val="both"/>
        <w:rPr>
          <w:snapToGrid w:val="0"/>
          <w:sz w:val="28"/>
          <w:szCs w:val="28"/>
        </w:rPr>
      </w:pPr>
      <w:r w:rsidRPr="00A522EA">
        <w:rPr>
          <w:snapToGrid w:val="0"/>
          <w:sz w:val="28"/>
          <w:szCs w:val="28"/>
        </w:rPr>
        <w:t>Фактический объем полезного отпуска тепловой энергии за 2023 год составил 242,199 тыс. Гкал (отчётная форма шаблона BALANCE.CALC.TARIFF.WARM.2023.FACT).</w:t>
      </w:r>
    </w:p>
    <w:p w14:paraId="31CF0061" w14:textId="77777777" w:rsidR="00A522EA" w:rsidRPr="00A522EA" w:rsidRDefault="00A522EA" w:rsidP="00A522EA">
      <w:pPr>
        <w:ind w:right="142" w:firstLine="720"/>
        <w:jc w:val="both"/>
        <w:rPr>
          <w:snapToGrid w:val="0"/>
          <w:sz w:val="28"/>
          <w:szCs w:val="28"/>
        </w:rPr>
      </w:pPr>
      <w:r w:rsidRPr="00A522EA">
        <w:rPr>
          <w:snapToGrid w:val="0"/>
          <w:sz w:val="28"/>
          <w:szCs w:val="28"/>
        </w:rPr>
        <w:t>Плановый объем полезного отпуска тепловой энергии при установлении тарифов на 2023 год составил 232,490 тыс. Гкал.</w:t>
      </w:r>
    </w:p>
    <w:p w14:paraId="6D4E494D" w14:textId="77777777" w:rsidR="00A522EA" w:rsidRPr="00A522EA" w:rsidRDefault="00A522EA" w:rsidP="00A522EA">
      <w:pPr>
        <w:ind w:right="142" w:firstLine="720"/>
        <w:jc w:val="both"/>
        <w:rPr>
          <w:snapToGrid w:val="0"/>
          <w:sz w:val="28"/>
          <w:szCs w:val="28"/>
        </w:rPr>
      </w:pPr>
      <w:bookmarkStart w:id="236" w:name="_Hlk179621934"/>
      <w:r w:rsidRPr="00A522EA">
        <w:rPr>
          <w:snapToGrid w:val="0"/>
          <w:sz w:val="28"/>
          <w:szCs w:val="28"/>
        </w:rPr>
        <w:t xml:space="preserve">Экономически обоснованные расходы по статье «Расходы </w:t>
      </w:r>
      <w:r w:rsidRPr="00A522EA">
        <w:rPr>
          <w:snapToGrid w:val="0"/>
          <w:sz w:val="28"/>
          <w:szCs w:val="28"/>
        </w:rPr>
        <w:br/>
        <w:t xml:space="preserve">на электрическую энергию» за 2023 год, принимаются экспертами в размере </w:t>
      </w:r>
      <w:r w:rsidRPr="00A522EA">
        <w:rPr>
          <w:snapToGrid w:val="0"/>
          <w:sz w:val="28"/>
          <w:szCs w:val="28"/>
        </w:rPr>
        <w:br/>
      </w:r>
      <w:r w:rsidRPr="00A522EA">
        <w:rPr>
          <w:b/>
          <w:snapToGrid w:val="0"/>
          <w:sz w:val="28"/>
          <w:szCs w:val="28"/>
        </w:rPr>
        <w:t>78 975 тыс. руб.</w:t>
      </w:r>
      <w:r w:rsidRPr="00A522EA">
        <w:rPr>
          <w:snapToGrid w:val="0"/>
          <w:sz w:val="28"/>
          <w:szCs w:val="28"/>
        </w:rPr>
        <w:t xml:space="preserve"> = 13 263,248 тыс. кВтч. × 242,199 тыс. Гкал ÷ </w:t>
      </w:r>
      <w:r w:rsidRPr="00A522EA">
        <w:rPr>
          <w:snapToGrid w:val="0"/>
          <w:sz w:val="28"/>
          <w:szCs w:val="28"/>
        </w:rPr>
        <w:br/>
        <w:t>232,490 тыс. Гкал × 5,71576 руб./кВтч.</w:t>
      </w:r>
    </w:p>
    <w:bookmarkEnd w:id="236"/>
    <w:p w14:paraId="6F5EF46C" w14:textId="77777777" w:rsidR="00A522EA" w:rsidRPr="00A522EA" w:rsidRDefault="00A522EA" w:rsidP="00A522EA">
      <w:pPr>
        <w:ind w:right="142" w:firstLine="720"/>
        <w:jc w:val="both"/>
        <w:rPr>
          <w:snapToGrid w:val="0"/>
          <w:sz w:val="28"/>
          <w:szCs w:val="28"/>
        </w:rPr>
      </w:pPr>
    </w:p>
    <w:p w14:paraId="28D3D157" w14:textId="77777777" w:rsidR="00A522EA" w:rsidRPr="00A522EA" w:rsidRDefault="00A522EA" w:rsidP="00A522EA">
      <w:pPr>
        <w:ind w:right="142" w:firstLine="720"/>
        <w:jc w:val="both"/>
        <w:rPr>
          <w:snapToGrid w:val="0"/>
          <w:sz w:val="28"/>
          <w:szCs w:val="28"/>
        </w:rPr>
      </w:pPr>
      <w:bookmarkStart w:id="237" w:name="_Hlk179791601"/>
      <w:r w:rsidRPr="00A522EA">
        <w:rPr>
          <w:snapToGrid w:val="0"/>
          <w:sz w:val="28"/>
          <w:szCs w:val="28"/>
        </w:rPr>
        <w:t xml:space="preserve">В подтверждение расходов по статье «Расходы на </w:t>
      </w:r>
      <w:bookmarkStart w:id="238" w:name="_Hlk179622014"/>
      <w:r w:rsidRPr="00A522EA">
        <w:rPr>
          <w:snapToGrid w:val="0"/>
          <w:sz w:val="28"/>
          <w:szCs w:val="28"/>
        </w:rPr>
        <w:t>холодную воду</w:t>
      </w:r>
      <w:bookmarkEnd w:id="238"/>
      <w:r w:rsidRPr="00A522EA">
        <w:rPr>
          <w:snapToGrid w:val="0"/>
          <w:sz w:val="28"/>
          <w:szCs w:val="28"/>
        </w:rPr>
        <w:t xml:space="preserve">» </w:t>
      </w:r>
      <w:r w:rsidRPr="00A522EA">
        <w:rPr>
          <w:snapToGrid w:val="0"/>
          <w:sz w:val="28"/>
          <w:szCs w:val="28"/>
        </w:rPr>
        <w:br/>
        <w:t>за 2023 год предприятием представлены:</w:t>
      </w:r>
    </w:p>
    <w:bookmarkEnd w:id="237"/>
    <w:p w14:paraId="6112C50E" w14:textId="77777777" w:rsidR="00A522EA" w:rsidRPr="00A522EA" w:rsidRDefault="00A522EA" w:rsidP="00A522EA">
      <w:pPr>
        <w:ind w:right="142" w:firstLine="720"/>
        <w:jc w:val="both"/>
        <w:rPr>
          <w:snapToGrid w:val="0"/>
          <w:color w:val="000000"/>
          <w:sz w:val="28"/>
          <w:szCs w:val="28"/>
        </w:rPr>
      </w:pPr>
      <w:r w:rsidRPr="00A522EA">
        <w:rPr>
          <w:snapToGrid w:val="0"/>
          <w:sz w:val="28"/>
          <w:szCs w:val="28"/>
        </w:rPr>
        <w:t xml:space="preserve">Единый типовой договор холодного водоснабжения и водоотведения № 022/02132/640ВОК/463 МО от 17.09.2019, заключенный </w:t>
      </w:r>
      <w:r w:rsidRPr="00A522EA">
        <w:rPr>
          <w:snapToGrid w:val="0"/>
          <w:sz w:val="28"/>
          <w:szCs w:val="28"/>
        </w:rPr>
        <w:br/>
        <w:t xml:space="preserve">с ООО «Водоканал», действующий до 31.12.2019 с автопролонгацией </w:t>
      </w:r>
      <w:r w:rsidRPr="00A522EA">
        <w:rPr>
          <w:snapToGrid w:val="0"/>
          <w:sz w:val="28"/>
          <w:szCs w:val="28"/>
        </w:rPr>
        <w:br/>
      </w:r>
      <w:r w:rsidRPr="00A522EA">
        <w:rPr>
          <w:snapToGrid w:val="0"/>
          <w:color w:val="000000"/>
          <w:sz w:val="28"/>
          <w:szCs w:val="28"/>
        </w:rPr>
        <w:t>(стр. 2423-2479).</w:t>
      </w:r>
    </w:p>
    <w:p w14:paraId="281E8ABF" w14:textId="77777777" w:rsidR="00A522EA" w:rsidRPr="00A522EA" w:rsidRDefault="00A522EA" w:rsidP="00A522EA">
      <w:pPr>
        <w:ind w:right="142" w:firstLine="720"/>
        <w:jc w:val="both"/>
        <w:rPr>
          <w:snapToGrid w:val="0"/>
          <w:sz w:val="28"/>
          <w:szCs w:val="28"/>
        </w:rPr>
      </w:pPr>
      <w:r w:rsidRPr="00A522EA">
        <w:rPr>
          <w:snapToGrid w:val="0"/>
          <w:sz w:val="28"/>
          <w:szCs w:val="28"/>
        </w:rPr>
        <w:t>Оборотно-сальдовая ведомость по счету 20 за 2023 год по статье «Холодная вода» на сумму 71 468 тыс. руб. (стр. 1137-1138).</w:t>
      </w:r>
    </w:p>
    <w:p w14:paraId="36BD8100" w14:textId="77777777" w:rsidR="00A522EA" w:rsidRPr="00A522EA" w:rsidRDefault="00A522EA" w:rsidP="00A522EA">
      <w:pPr>
        <w:ind w:right="142" w:firstLine="720"/>
        <w:jc w:val="both"/>
        <w:rPr>
          <w:snapToGrid w:val="0"/>
          <w:sz w:val="28"/>
          <w:szCs w:val="28"/>
        </w:rPr>
      </w:pPr>
      <w:r w:rsidRPr="00A522EA">
        <w:rPr>
          <w:snapToGrid w:val="0"/>
          <w:sz w:val="28"/>
          <w:szCs w:val="28"/>
        </w:rPr>
        <w:lastRenderedPageBreak/>
        <w:t>Оборотно-сальдовая ведомость по счету 26 за 2023 год по статье «Холодная вода» на сумму 16 тыс. руб. (стр. 1139).</w:t>
      </w:r>
    </w:p>
    <w:p w14:paraId="1F0ABF02" w14:textId="77777777" w:rsidR="00A522EA" w:rsidRPr="00A522EA" w:rsidRDefault="00A522EA" w:rsidP="00A522EA">
      <w:pPr>
        <w:ind w:right="142" w:firstLine="720"/>
        <w:jc w:val="both"/>
        <w:rPr>
          <w:snapToGrid w:val="0"/>
          <w:sz w:val="28"/>
          <w:szCs w:val="28"/>
        </w:rPr>
      </w:pPr>
    </w:p>
    <w:p w14:paraId="7A4E79AD" w14:textId="77777777" w:rsidR="00A522EA" w:rsidRPr="00A522EA" w:rsidRDefault="00A522EA" w:rsidP="00A522EA">
      <w:pPr>
        <w:ind w:right="142" w:firstLine="720"/>
        <w:jc w:val="both"/>
        <w:rPr>
          <w:snapToGrid w:val="0"/>
          <w:sz w:val="28"/>
          <w:szCs w:val="28"/>
        </w:rPr>
      </w:pPr>
      <w:r w:rsidRPr="00A522EA">
        <w:rPr>
          <w:snapToGrid w:val="0"/>
          <w:sz w:val="28"/>
          <w:szCs w:val="28"/>
        </w:rPr>
        <w:t xml:space="preserve">Тарифы на питьевую воду для ООО «Водоканал» установлены постановлением РЭК Кузбасса от 24.11.2022 № 391 «О внесении изменений </w:t>
      </w:r>
      <w:r w:rsidRPr="00A522EA">
        <w:rPr>
          <w:snapToGrid w:val="0"/>
          <w:sz w:val="28"/>
          <w:szCs w:val="28"/>
        </w:rPr>
        <w:br/>
        <w:t xml:space="preserve">в постановление Региональной энергетической комиссии Кемеровской области от 30.08.2019 № 237 «Об утверждении производственной программы в сфере холодного водоснабжения, водоотведения </w:t>
      </w:r>
      <w:r w:rsidRPr="00A522EA">
        <w:rPr>
          <w:snapToGrid w:val="0"/>
          <w:sz w:val="28"/>
          <w:szCs w:val="28"/>
        </w:rPr>
        <w:br/>
        <w:t xml:space="preserve">и об установлении тарифов на питьевую воду, водоотведение </w:t>
      </w:r>
      <w:r w:rsidRPr="00A522EA">
        <w:rPr>
          <w:snapToGrid w:val="0"/>
          <w:sz w:val="28"/>
          <w:szCs w:val="28"/>
        </w:rPr>
        <w:br/>
        <w:t>ООО «Водоканал» (Калтанский городской округ, Осинниковский городской округ)» и составили в 2023 году 57,99 руб. куб. м.</w:t>
      </w:r>
    </w:p>
    <w:p w14:paraId="2F9EECC4" w14:textId="77777777" w:rsidR="00A522EA" w:rsidRPr="00A522EA" w:rsidRDefault="00A522EA" w:rsidP="00A522EA">
      <w:pPr>
        <w:ind w:right="142" w:firstLine="720"/>
        <w:jc w:val="both"/>
        <w:rPr>
          <w:snapToGrid w:val="0"/>
          <w:sz w:val="28"/>
          <w:szCs w:val="28"/>
        </w:rPr>
      </w:pPr>
      <w:r w:rsidRPr="00A522EA">
        <w:rPr>
          <w:snapToGrid w:val="0"/>
          <w:sz w:val="28"/>
          <w:szCs w:val="28"/>
        </w:rPr>
        <w:t>Плановый объем потребления холодной воды на 2023 год составляет 103,679 тыс. куб. м.</w:t>
      </w:r>
    </w:p>
    <w:p w14:paraId="7EEDEC0C" w14:textId="77777777" w:rsidR="00A522EA" w:rsidRPr="00A522EA" w:rsidRDefault="00A522EA" w:rsidP="00A522EA">
      <w:pPr>
        <w:ind w:right="142" w:firstLine="720"/>
        <w:jc w:val="both"/>
        <w:rPr>
          <w:snapToGrid w:val="0"/>
          <w:sz w:val="28"/>
          <w:szCs w:val="28"/>
        </w:rPr>
      </w:pPr>
      <w:r w:rsidRPr="00A522EA">
        <w:rPr>
          <w:snapToGrid w:val="0"/>
          <w:sz w:val="28"/>
          <w:szCs w:val="28"/>
        </w:rPr>
        <w:t xml:space="preserve">Экономически обоснованные расходы по статье «Расходы </w:t>
      </w:r>
      <w:r w:rsidRPr="00A522EA">
        <w:rPr>
          <w:snapToGrid w:val="0"/>
          <w:sz w:val="28"/>
          <w:szCs w:val="28"/>
        </w:rPr>
        <w:br/>
        <w:t xml:space="preserve">на холодную воду» за 2023 год, принимаются экспертами в размере </w:t>
      </w:r>
      <w:r w:rsidRPr="00A522EA">
        <w:rPr>
          <w:snapToGrid w:val="0"/>
          <w:sz w:val="28"/>
          <w:szCs w:val="28"/>
        </w:rPr>
        <w:br/>
      </w:r>
      <w:r w:rsidRPr="00A522EA">
        <w:rPr>
          <w:b/>
          <w:snapToGrid w:val="0"/>
          <w:sz w:val="28"/>
          <w:szCs w:val="28"/>
        </w:rPr>
        <w:t>6 263 тыс. руб.</w:t>
      </w:r>
      <w:r w:rsidRPr="00A522EA">
        <w:rPr>
          <w:snapToGrid w:val="0"/>
          <w:sz w:val="28"/>
          <w:szCs w:val="28"/>
        </w:rPr>
        <w:t xml:space="preserve"> = 103,679 тыс. кВтч. × 242,199 тыс. Гкал ÷ 232,490 тыс. Гкал × 57,99 руб. / куб. м.</w:t>
      </w:r>
    </w:p>
    <w:p w14:paraId="08858831" w14:textId="77777777" w:rsidR="00A522EA" w:rsidRPr="00A522EA" w:rsidRDefault="00A522EA" w:rsidP="00A522EA">
      <w:pPr>
        <w:ind w:right="142" w:firstLine="720"/>
        <w:jc w:val="both"/>
        <w:rPr>
          <w:snapToGrid w:val="0"/>
          <w:sz w:val="28"/>
          <w:szCs w:val="28"/>
        </w:rPr>
      </w:pPr>
    </w:p>
    <w:bookmarkEnd w:id="233"/>
    <w:p w14:paraId="05C66EC9" w14:textId="77777777" w:rsidR="00A522EA" w:rsidRPr="00A522EA" w:rsidRDefault="00A522EA" w:rsidP="00A522EA">
      <w:pPr>
        <w:ind w:right="142" w:firstLine="720"/>
        <w:jc w:val="both"/>
        <w:rPr>
          <w:snapToGrid w:val="0"/>
          <w:sz w:val="28"/>
          <w:szCs w:val="28"/>
        </w:rPr>
      </w:pPr>
      <w:r w:rsidRPr="00A522EA">
        <w:rPr>
          <w:snapToGrid w:val="0"/>
          <w:sz w:val="28"/>
          <w:szCs w:val="28"/>
        </w:rPr>
        <w:t xml:space="preserve">В подтверждение расходов по статье «Расходы на тепловую энергию» </w:t>
      </w:r>
      <w:r w:rsidRPr="00A522EA">
        <w:rPr>
          <w:snapToGrid w:val="0"/>
          <w:sz w:val="28"/>
          <w:szCs w:val="28"/>
        </w:rPr>
        <w:br/>
        <w:t>за 2023 год предприятием представлены:</w:t>
      </w:r>
    </w:p>
    <w:p w14:paraId="2894C43A" w14:textId="77777777" w:rsidR="00A522EA" w:rsidRPr="00A522EA" w:rsidRDefault="00A522EA" w:rsidP="00A522EA">
      <w:pPr>
        <w:ind w:right="142" w:firstLine="720"/>
        <w:jc w:val="both"/>
        <w:rPr>
          <w:snapToGrid w:val="0"/>
          <w:sz w:val="28"/>
          <w:szCs w:val="28"/>
        </w:rPr>
      </w:pPr>
      <w:r w:rsidRPr="00A522EA">
        <w:rPr>
          <w:snapToGrid w:val="0"/>
          <w:sz w:val="28"/>
          <w:szCs w:val="28"/>
        </w:rPr>
        <w:t>Договор поставки тепловой энергии и теплоносителя № 20 50/012/449 МО от 17.09.2019, заключенный с ПАО «Южно-Кузбасская ГРЭС», действующий с 17.09.2019. (стр. 887-930).</w:t>
      </w:r>
    </w:p>
    <w:p w14:paraId="6E38A92D" w14:textId="77777777" w:rsidR="00A522EA" w:rsidRPr="00A522EA" w:rsidRDefault="00A522EA" w:rsidP="00A522EA">
      <w:pPr>
        <w:ind w:right="142" w:firstLine="720"/>
        <w:jc w:val="both"/>
        <w:rPr>
          <w:snapToGrid w:val="0"/>
          <w:sz w:val="28"/>
          <w:szCs w:val="28"/>
        </w:rPr>
      </w:pPr>
      <w:r w:rsidRPr="00A522EA">
        <w:rPr>
          <w:snapToGrid w:val="0"/>
          <w:sz w:val="28"/>
          <w:szCs w:val="28"/>
        </w:rPr>
        <w:t>Оборотно-сальдовая ведомость по счету 20 за 2023 год по статье «Расходы на тепловую энергию» на сумму 270 786 тыс. руб. (стр. 1137-1138).</w:t>
      </w:r>
    </w:p>
    <w:p w14:paraId="0EBF27D3" w14:textId="77777777" w:rsidR="00A522EA" w:rsidRPr="00A522EA" w:rsidRDefault="00A522EA" w:rsidP="00A522EA">
      <w:pPr>
        <w:ind w:right="142" w:firstLine="720"/>
        <w:jc w:val="both"/>
        <w:rPr>
          <w:snapToGrid w:val="0"/>
          <w:sz w:val="28"/>
          <w:szCs w:val="28"/>
        </w:rPr>
      </w:pPr>
      <w:r w:rsidRPr="00A522EA">
        <w:rPr>
          <w:snapToGrid w:val="0"/>
          <w:sz w:val="28"/>
          <w:szCs w:val="28"/>
        </w:rPr>
        <w:t>Плановый объем потребления тепловой энергии на 2023 год составляет 285,195 тыс. Гкал.</w:t>
      </w:r>
      <w:bookmarkStart w:id="239" w:name="_Hlk179798434"/>
    </w:p>
    <w:p w14:paraId="56678286" w14:textId="77777777" w:rsidR="00A522EA" w:rsidRPr="00A522EA" w:rsidRDefault="00A522EA" w:rsidP="00A522EA">
      <w:pPr>
        <w:ind w:right="142" w:firstLine="720"/>
        <w:jc w:val="both"/>
        <w:rPr>
          <w:bCs/>
          <w:snapToGrid w:val="0"/>
          <w:sz w:val="28"/>
          <w:szCs w:val="28"/>
        </w:rPr>
      </w:pPr>
      <w:r w:rsidRPr="00A522EA">
        <w:rPr>
          <w:bCs/>
          <w:snapToGrid w:val="0"/>
          <w:sz w:val="28"/>
          <w:szCs w:val="28"/>
        </w:rPr>
        <w:t xml:space="preserve">Постановлением РЭК Кузбасса от 24.11.2022 № 476 «О внесении изменений в постановление региональной энергетической комиссии Кемеровской области от 17.12.2018 № 562 </w:t>
      </w:r>
      <w:bookmarkStart w:id="240" w:name="_Hlk54014481"/>
      <w:r w:rsidRPr="00A522EA">
        <w:rPr>
          <w:bCs/>
          <w:snapToGrid w:val="0"/>
          <w:sz w:val="28"/>
          <w:szCs w:val="28"/>
        </w:rPr>
        <w:t xml:space="preserve">«Об установлении долгосрочных параметров регулирования и долгосрочных тарифов на тепловую энергию </w:t>
      </w:r>
      <w:r w:rsidRPr="00A522EA">
        <w:rPr>
          <w:bCs/>
          <w:snapToGrid w:val="0"/>
          <w:sz w:val="28"/>
          <w:szCs w:val="28"/>
        </w:rPr>
        <w:br/>
        <w:t xml:space="preserve">на коллекторах источника ПАО «ЮК ГРЭС», реализуемую </w:t>
      </w:r>
      <w:r w:rsidRPr="00A522EA">
        <w:rPr>
          <w:bCs/>
          <w:snapToGrid w:val="0"/>
          <w:sz w:val="28"/>
          <w:szCs w:val="28"/>
        </w:rPr>
        <w:br/>
        <w:t xml:space="preserve">на потребительском рынке Калтанского городского округа, на 2019 - 2023 годы» </w:t>
      </w:r>
      <w:bookmarkEnd w:id="240"/>
      <w:r w:rsidRPr="00A522EA">
        <w:rPr>
          <w:bCs/>
          <w:snapToGrid w:val="0"/>
          <w:sz w:val="28"/>
          <w:szCs w:val="28"/>
        </w:rPr>
        <w:t xml:space="preserve">в части периода с 01.12.2022 по 31.12.2023» установлен тариф </w:t>
      </w:r>
      <w:r w:rsidRPr="00A522EA">
        <w:rPr>
          <w:bCs/>
          <w:snapToGrid w:val="0"/>
          <w:sz w:val="28"/>
          <w:szCs w:val="28"/>
        </w:rPr>
        <w:br/>
        <w:t>на тепловую энергию в размере 865,64 руб./Гкал.</w:t>
      </w:r>
    </w:p>
    <w:p w14:paraId="5C072359" w14:textId="77777777" w:rsidR="00A522EA" w:rsidRPr="00A522EA" w:rsidRDefault="00A522EA" w:rsidP="00A522EA">
      <w:pPr>
        <w:ind w:right="142" w:firstLine="720"/>
        <w:jc w:val="both"/>
        <w:rPr>
          <w:snapToGrid w:val="0"/>
          <w:sz w:val="28"/>
          <w:szCs w:val="28"/>
        </w:rPr>
      </w:pPr>
      <w:bookmarkStart w:id="241" w:name="_Hlk179793966"/>
      <w:bookmarkEnd w:id="239"/>
      <w:r w:rsidRPr="00A522EA">
        <w:rPr>
          <w:snapToGrid w:val="0"/>
          <w:sz w:val="28"/>
          <w:szCs w:val="28"/>
        </w:rPr>
        <w:t xml:space="preserve">Экономически обоснованные расходы по статье «Расходы на тепловую энергию» за 2023 год, принимаются экспертами в размере </w:t>
      </w:r>
      <w:r w:rsidRPr="00A522EA">
        <w:rPr>
          <w:snapToGrid w:val="0"/>
          <w:sz w:val="28"/>
          <w:szCs w:val="28"/>
        </w:rPr>
        <w:br/>
      </w:r>
      <w:r w:rsidRPr="00A522EA">
        <w:rPr>
          <w:b/>
          <w:snapToGrid w:val="0"/>
          <w:sz w:val="28"/>
          <w:szCs w:val="28"/>
        </w:rPr>
        <w:t>257 186 тыс. руб.</w:t>
      </w:r>
      <w:r w:rsidRPr="00A522EA">
        <w:rPr>
          <w:snapToGrid w:val="0"/>
          <w:sz w:val="28"/>
          <w:szCs w:val="28"/>
        </w:rPr>
        <w:t xml:space="preserve"> = 285,195 тыс. Гкал (плановый объем тепловой энергии) × 242,199 тыс. Гкал (фактический объем полезного отпуска тепловой энергии от ПАО «ЮК ГРЭС») ÷ 232,490 тыс. Гкал (плановый объем полезного отпуска тепловой энергии от ПАО «ЮК ГРЭС») × 865,64 руб. / Гкал. (тариф </w:t>
      </w:r>
      <w:r w:rsidRPr="00A522EA">
        <w:rPr>
          <w:snapToGrid w:val="0"/>
          <w:sz w:val="28"/>
          <w:szCs w:val="28"/>
        </w:rPr>
        <w:br/>
        <w:t>на тепловую энергию</w:t>
      </w:r>
      <w:bookmarkEnd w:id="241"/>
      <w:r w:rsidRPr="00A522EA">
        <w:rPr>
          <w:snapToGrid w:val="0"/>
          <w:sz w:val="28"/>
          <w:szCs w:val="28"/>
        </w:rPr>
        <w:t>).</w:t>
      </w:r>
    </w:p>
    <w:p w14:paraId="18E3F0EA" w14:textId="77777777" w:rsidR="00A522EA" w:rsidRPr="00A522EA" w:rsidRDefault="00A522EA" w:rsidP="00A522EA">
      <w:pPr>
        <w:ind w:right="142" w:firstLine="720"/>
        <w:jc w:val="both"/>
        <w:rPr>
          <w:snapToGrid w:val="0"/>
          <w:sz w:val="28"/>
          <w:szCs w:val="28"/>
        </w:rPr>
      </w:pPr>
    </w:p>
    <w:p w14:paraId="7B9E03D7" w14:textId="77777777" w:rsidR="00A522EA" w:rsidRPr="00A522EA" w:rsidRDefault="00A522EA" w:rsidP="00A522EA">
      <w:pPr>
        <w:ind w:right="142" w:firstLine="720"/>
        <w:jc w:val="both"/>
        <w:rPr>
          <w:snapToGrid w:val="0"/>
          <w:sz w:val="28"/>
          <w:szCs w:val="28"/>
        </w:rPr>
      </w:pPr>
      <w:r w:rsidRPr="00A522EA">
        <w:rPr>
          <w:snapToGrid w:val="0"/>
          <w:sz w:val="28"/>
          <w:szCs w:val="28"/>
        </w:rPr>
        <w:t xml:space="preserve">В подтверждение расходов по статье «Расходы на теплоноситель» </w:t>
      </w:r>
      <w:r w:rsidRPr="00A522EA">
        <w:rPr>
          <w:snapToGrid w:val="0"/>
          <w:sz w:val="28"/>
          <w:szCs w:val="28"/>
        </w:rPr>
        <w:br/>
        <w:t>за 2023 год предприятием представлены:</w:t>
      </w:r>
    </w:p>
    <w:p w14:paraId="78065034" w14:textId="77777777" w:rsidR="00A522EA" w:rsidRPr="00A522EA" w:rsidRDefault="00A522EA" w:rsidP="00A522EA">
      <w:pPr>
        <w:ind w:right="142" w:firstLine="720"/>
        <w:jc w:val="both"/>
        <w:rPr>
          <w:snapToGrid w:val="0"/>
          <w:sz w:val="28"/>
          <w:szCs w:val="28"/>
        </w:rPr>
      </w:pPr>
      <w:r w:rsidRPr="00A522EA">
        <w:rPr>
          <w:snapToGrid w:val="0"/>
          <w:sz w:val="28"/>
          <w:szCs w:val="28"/>
        </w:rPr>
        <w:lastRenderedPageBreak/>
        <w:t>Договор поставки тепловой энергии и теплоносителя № 20 50/012/449 МО от 17.09.2019, заключенный с ПАО «Южно-Кузбасская ГРЭС», действующий с 17.09.2019. (стр. 887-930).</w:t>
      </w:r>
    </w:p>
    <w:p w14:paraId="253FD9E5" w14:textId="77777777" w:rsidR="00A522EA" w:rsidRPr="00A522EA" w:rsidRDefault="00A522EA" w:rsidP="00A522EA">
      <w:pPr>
        <w:ind w:right="142" w:firstLine="720"/>
        <w:jc w:val="both"/>
        <w:rPr>
          <w:snapToGrid w:val="0"/>
          <w:sz w:val="28"/>
          <w:szCs w:val="28"/>
        </w:rPr>
      </w:pPr>
      <w:r w:rsidRPr="00A522EA">
        <w:rPr>
          <w:snapToGrid w:val="0"/>
          <w:sz w:val="28"/>
          <w:szCs w:val="28"/>
        </w:rPr>
        <w:t>Оборотно-сальдовая ведомость по счету 20 за 2023 год по статье «Теплоноситель» на сумму 2 972 тыс. руб.</w:t>
      </w:r>
    </w:p>
    <w:p w14:paraId="1D96FB8A" w14:textId="77777777" w:rsidR="00A522EA" w:rsidRPr="00A522EA" w:rsidRDefault="00A522EA" w:rsidP="00A522EA">
      <w:pPr>
        <w:ind w:right="142" w:firstLine="720"/>
        <w:jc w:val="both"/>
        <w:rPr>
          <w:snapToGrid w:val="0"/>
          <w:sz w:val="28"/>
          <w:szCs w:val="28"/>
        </w:rPr>
      </w:pPr>
      <w:r w:rsidRPr="00A522EA">
        <w:rPr>
          <w:snapToGrid w:val="0"/>
          <w:sz w:val="28"/>
          <w:szCs w:val="28"/>
        </w:rPr>
        <w:t>Плановый объем покупки теплоносителя на 2023 год составляет 272,580 тыс. куб. м.</w:t>
      </w:r>
    </w:p>
    <w:p w14:paraId="443C8C56" w14:textId="77777777" w:rsidR="00A522EA" w:rsidRPr="00A522EA" w:rsidRDefault="00A522EA" w:rsidP="00A522EA">
      <w:pPr>
        <w:ind w:right="142" w:firstLine="720"/>
        <w:jc w:val="both"/>
        <w:rPr>
          <w:bCs/>
          <w:snapToGrid w:val="0"/>
          <w:sz w:val="28"/>
          <w:szCs w:val="28"/>
        </w:rPr>
      </w:pPr>
      <w:r w:rsidRPr="00A522EA">
        <w:rPr>
          <w:bCs/>
          <w:snapToGrid w:val="0"/>
          <w:sz w:val="28"/>
          <w:szCs w:val="28"/>
        </w:rPr>
        <w:t>Постановлением РЭК Кузбасса от 24.11.2022 № 477</w:t>
      </w:r>
      <w:r w:rsidRPr="00A522EA">
        <w:rPr>
          <w:b/>
          <w:bCs/>
          <w:snapToGrid w:val="0"/>
          <w:sz w:val="28"/>
          <w:szCs w:val="28"/>
        </w:rPr>
        <w:t xml:space="preserve"> </w:t>
      </w:r>
      <w:r w:rsidRPr="00A522EA">
        <w:rPr>
          <w:bCs/>
          <w:snapToGrid w:val="0"/>
          <w:sz w:val="28"/>
          <w:szCs w:val="28"/>
        </w:rPr>
        <w:t xml:space="preserve">«О внесении изменений в постановление региональной энергетической комиссии Кемеровской области от 17.12.2018 № 563 «Об установлении долгосрочных параметров регулирования и долгосрочных тарифов на теплоноситель, реализуемый ПАО «ЮК ГРЭС» на потребительском рынке Калтанского городского округа, на 2019 - 2023 годы» в части периода с 01.12.2022 </w:t>
      </w:r>
      <w:r w:rsidRPr="00A522EA">
        <w:rPr>
          <w:bCs/>
          <w:snapToGrid w:val="0"/>
          <w:sz w:val="28"/>
          <w:szCs w:val="28"/>
        </w:rPr>
        <w:br/>
        <w:t>по 31.12.2023»</w:t>
      </w:r>
      <w:r w:rsidRPr="00A522EA">
        <w:rPr>
          <w:snapToGrid w:val="0"/>
          <w:sz w:val="28"/>
          <w:szCs w:val="28"/>
        </w:rPr>
        <w:t xml:space="preserve"> </w:t>
      </w:r>
      <w:r w:rsidRPr="00A522EA">
        <w:rPr>
          <w:bCs/>
          <w:snapToGrid w:val="0"/>
          <w:sz w:val="28"/>
          <w:szCs w:val="28"/>
        </w:rPr>
        <w:t xml:space="preserve">установлен тариф на теплоноситель в размере </w:t>
      </w:r>
      <w:r w:rsidRPr="00A522EA">
        <w:rPr>
          <w:bCs/>
          <w:snapToGrid w:val="0"/>
          <w:sz w:val="28"/>
          <w:szCs w:val="28"/>
        </w:rPr>
        <w:br/>
        <w:t>8,02 руб./куб. м.</w:t>
      </w:r>
    </w:p>
    <w:p w14:paraId="61E0A9B7" w14:textId="77777777" w:rsidR="00A522EA" w:rsidRPr="00A522EA" w:rsidRDefault="00A522EA" w:rsidP="00A522EA">
      <w:pPr>
        <w:ind w:right="142" w:firstLine="720"/>
        <w:jc w:val="both"/>
        <w:rPr>
          <w:snapToGrid w:val="0"/>
          <w:sz w:val="28"/>
          <w:szCs w:val="28"/>
        </w:rPr>
      </w:pPr>
    </w:p>
    <w:p w14:paraId="02DBAF98" w14:textId="77777777" w:rsidR="00A522EA" w:rsidRPr="00A522EA" w:rsidRDefault="00A522EA" w:rsidP="00A522EA">
      <w:pPr>
        <w:ind w:right="142" w:firstLine="720"/>
        <w:jc w:val="both"/>
        <w:rPr>
          <w:snapToGrid w:val="0"/>
          <w:sz w:val="28"/>
          <w:szCs w:val="28"/>
        </w:rPr>
      </w:pPr>
      <w:r w:rsidRPr="00A522EA">
        <w:rPr>
          <w:snapToGrid w:val="0"/>
          <w:sz w:val="28"/>
          <w:szCs w:val="28"/>
        </w:rPr>
        <w:t xml:space="preserve">Экономически обоснованные расходы по статье «Расходы </w:t>
      </w:r>
      <w:r w:rsidRPr="00A522EA">
        <w:rPr>
          <w:snapToGrid w:val="0"/>
          <w:sz w:val="28"/>
          <w:szCs w:val="28"/>
        </w:rPr>
        <w:br/>
        <w:t xml:space="preserve">на теплоноситель» за 2023 год, принимаются экспертами в размере </w:t>
      </w:r>
      <w:r w:rsidRPr="00A522EA">
        <w:rPr>
          <w:snapToGrid w:val="0"/>
          <w:sz w:val="28"/>
          <w:szCs w:val="28"/>
        </w:rPr>
        <w:br/>
      </w:r>
      <w:r w:rsidRPr="00A522EA">
        <w:rPr>
          <w:b/>
          <w:snapToGrid w:val="0"/>
          <w:sz w:val="28"/>
          <w:szCs w:val="28"/>
        </w:rPr>
        <w:t>2 277 тыс. руб.</w:t>
      </w:r>
      <w:r w:rsidRPr="00A522EA">
        <w:rPr>
          <w:snapToGrid w:val="0"/>
          <w:sz w:val="28"/>
          <w:szCs w:val="28"/>
        </w:rPr>
        <w:t xml:space="preserve"> = 272,580 тыс. куб. м. (плановый объем теплоносителя) × 242,199 тыс. Гкал (фактический объем полезного отпуска тепловой энергии от ПАО «ЮК ГРЭС») ÷ 232,490 тыс. Гкал (плановый объем полезного отпуска тепловой энергии от ПАО «ЮК ГРЭС») × 8,02 руб./куб. м (тариф </w:t>
      </w:r>
      <w:r w:rsidRPr="00A522EA">
        <w:rPr>
          <w:snapToGrid w:val="0"/>
          <w:sz w:val="28"/>
          <w:szCs w:val="28"/>
        </w:rPr>
        <w:br/>
        <w:t>на теплоноситель).</w:t>
      </w:r>
    </w:p>
    <w:p w14:paraId="40EC1317" w14:textId="77777777" w:rsidR="00A522EA" w:rsidRPr="00A522EA" w:rsidRDefault="00A522EA" w:rsidP="00A522EA">
      <w:pPr>
        <w:ind w:right="142" w:firstLine="720"/>
        <w:jc w:val="both"/>
        <w:rPr>
          <w:snapToGrid w:val="0"/>
          <w:sz w:val="28"/>
          <w:szCs w:val="28"/>
        </w:rPr>
      </w:pPr>
    </w:p>
    <w:p w14:paraId="3BA52E07" w14:textId="77777777" w:rsidR="00A522EA" w:rsidRPr="00A522EA" w:rsidRDefault="00A522EA" w:rsidP="00A522EA">
      <w:pPr>
        <w:ind w:right="142" w:firstLine="720"/>
        <w:jc w:val="both"/>
        <w:rPr>
          <w:snapToGrid w:val="0"/>
          <w:sz w:val="28"/>
          <w:szCs w:val="28"/>
        </w:rPr>
      </w:pPr>
      <w:r w:rsidRPr="00A522EA">
        <w:rPr>
          <w:snapToGrid w:val="0"/>
          <w:sz w:val="28"/>
          <w:szCs w:val="28"/>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A522EA">
        <w:rPr>
          <w:snapToGrid w:val="0"/>
          <w:sz w:val="28"/>
          <w:szCs w:val="28"/>
        </w:rPr>
        <w:br/>
        <w:t>в таблице 11.</w:t>
      </w:r>
    </w:p>
    <w:p w14:paraId="4AE396C3" w14:textId="77777777" w:rsidR="00A522EA" w:rsidRPr="00A522EA" w:rsidRDefault="00A522EA" w:rsidP="00A522EA">
      <w:pPr>
        <w:ind w:right="142" w:firstLine="720"/>
        <w:jc w:val="both"/>
        <w:rPr>
          <w:snapToGrid w:val="0"/>
          <w:sz w:val="6"/>
          <w:szCs w:val="28"/>
        </w:rPr>
      </w:pPr>
      <w:r w:rsidRPr="00A522EA">
        <w:rPr>
          <w:snapToGrid w:val="0"/>
          <w:sz w:val="28"/>
          <w:szCs w:val="28"/>
        </w:rPr>
        <w:br w:type="page"/>
      </w:r>
    </w:p>
    <w:p w14:paraId="181B96FA" w14:textId="77777777" w:rsidR="00A522EA" w:rsidRPr="00A522EA" w:rsidRDefault="00A522EA" w:rsidP="00277A6A">
      <w:pPr>
        <w:numPr>
          <w:ilvl w:val="0"/>
          <w:numId w:val="5"/>
        </w:numPr>
        <w:ind w:left="7938" w:right="-426" w:hanging="1984"/>
        <w:jc w:val="right"/>
        <w:rPr>
          <w:snapToGrid w:val="0"/>
          <w:sz w:val="28"/>
          <w:szCs w:val="28"/>
        </w:rPr>
      </w:pPr>
    </w:p>
    <w:p w14:paraId="757BAA04" w14:textId="77777777" w:rsidR="00A522EA" w:rsidRPr="00A522EA" w:rsidRDefault="00A522EA" w:rsidP="00A522EA">
      <w:pPr>
        <w:keepNext/>
        <w:ind w:right="141"/>
        <w:jc w:val="center"/>
        <w:outlineLvl w:val="2"/>
        <w:rPr>
          <w:rFonts w:cs="Arial"/>
          <w:b/>
          <w:bCs/>
          <w:snapToGrid w:val="0"/>
          <w:sz w:val="28"/>
          <w:szCs w:val="26"/>
          <w:lang w:eastAsia="en-US"/>
        </w:rPr>
      </w:pPr>
      <w:bookmarkStart w:id="242" w:name="_Toc21094929"/>
      <w:r w:rsidRPr="00A522EA">
        <w:rPr>
          <w:rFonts w:cs="Arial"/>
          <w:b/>
          <w:bCs/>
          <w:snapToGrid w:val="0"/>
          <w:sz w:val="28"/>
          <w:szCs w:val="26"/>
          <w:lang w:eastAsia="en-US"/>
        </w:rPr>
        <w:t>Реестр расходов на приобретение энергетических ресурсов, холодной воды и теплоносителя для производства тепловой энергии</w:t>
      </w:r>
      <w:bookmarkEnd w:id="242"/>
    </w:p>
    <w:p w14:paraId="24365A4F" w14:textId="77777777" w:rsidR="00A522EA" w:rsidRPr="00A522EA" w:rsidRDefault="00A522EA" w:rsidP="00A522EA">
      <w:pPr>
        <w:jc w:val="right"/>
        <w:rPr>
          <w:snapToGrid w:val="0"/>
          <w:sz w:val="28"/>
          <w:szCs w:val="28"/>
        </w:rPr>
      </w:pPr>
      <w:r w:rsidRPr="00A522EA">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811"/>
        <w:gridCol w:w="1951"/>
      </w:tblGrid>
      <w:tr w:rsidR="00A522EA" w:rsidRPr="00A522EA" w14:paraId="2492E66B" w14:textId="77777777" w:rsidTr="00295606">
        <w:trPr>
          <w:trHeight w:val="507"/>
        </w:trPr>
        <w:tc>
          <w:tcPr>
            <w:tcW w:w="594" w:type="dxa"/>
            <w:vMerge w:val="restart"/>
            <w:shd w:val="clear" w:color="auto" w:fill="auto"/>
            <w:vAlign w:val="center"/>
            <w:hideMark/>
          </w:tcPr>
          <w:p w14:paraId="5433501B" w14:textId="77777777" w:rsidR="00A522EA" w:rsidRPr="00A522EA" w:rsidRDefault="00A522EA" w:rsidP="00A522EA">
            <w:pPr>
              <w:jc w:val="center"/>
              <w:rPr>
                <w:snapToGrid w:val="0"/>
                <w:color w:val="000000"/>
              </w:rPr>
            </w:pPr>
            <w:r w:rsidRPr="00A522EA">
              <w:rPr>
                <w:snapToGrid w:val="0"/>
                <w:color w:val="000000"/>
              </w:rPr>
              <w:t>№ п/п</w:t>
            </w:r>
          </w:p>
        </w:tc>
        <w:tc>
          <w:tcPr>
            <w:tcW w:w="6811" w:type="dxa"/>
            <w:vMerge w:val="restart"/>
            <w:shd w:val="clear" w:color="auto" w:fill="auto"/>
            <w:vAlign w:val="center"/>
            <w:hideMark/>
          </w:tcPr>
          <w:p w14:paraId="4F94F99E" w14:textId="77777777" w:rsidR="00A522EA" w:rsidRPr="00A522EA" w:rsidRDefault="00A522EA" w:rsidP="00A522EA">
            <w:pPr>
              <w:jc w:val="center"/>
              <w:rPr>
                <w:snapToGrid w:val="0"/>
                <w:color w:val="000000"/>
              </w:rPr>
            </w:pPr>
            <w:r w:rsidRPr="00A522EA">
              <w:rPr>
                <w:snapToGrid w:val="0"/>
                <w:color w:val="000000"/>
              </w:rPr>
              <w:t>Наименование ресурса</w:t>
            </w:r>
          </w:p>
        </w:tc>
        <w:tc>
          <w:tcPr>
            <w:tcW w:w="1951" w:type="dxa"/>
            <w:vMerge w:val="restart"/>
            <w:shd w:val="clear" w:color="auto" w:fill="auto"/>
            <w:vAlign w:val="center"/>
            <w:hideMark/>
          </w:tcPr>
          <w:p w14:paraId="21390C20" w14:textId="77777777" w:rsidR="00A522EA" w:rsidRPr="00A522EA" w:rsidRDefault="00A522EA" w:rsidP="00A522EA">
            <w:pPr>
              <w:jc w:val="center"/>
              <w:rPr>
                <w:snapToGrid w:val="0"/>
                <w:color w:val="000000"/>
              </w:rPr>
            </w:pPr>
            <w:r w:rsidRPr="00A522EA">
              <w:rPr>
                <w:color w:val="000000"/>
              </w:rPr>
              <w:t>Факт</w:t>
            </w:r>
            <w:r w:rsidRPr="00A522EA">
              <w:rPr>
                <w:color w:val="000000"/>
              </w:rPr>
              <w:br/>
              <w:t>2023 года</w:t>
            </w:r>
          </w:p>
        </w:tc>
      </w:tr>
      <w:tr w:rsidR="00A522EA" w:rsidRPr="00A522EA" w14:paraId="5B7FADB7" w14:textId="77777777" w:rsidTr="00295606">
        <w:trPr>
          <w:trHeight w:val="507"/>
        </w:trPr>
        <w:tc>
          <w:tcPr>
            <w:tcW w:w="594" w:type="dxa"/>
            <w:vMerge/>
            <w:shd w:val="clear" w:color="auto" w:fill="auto"/>
            <w:hideMark/>
          </w:tcPr>
          <w:p w14:paraId="329E5297" w14:textId="77777777" w:rsidR="00A522EA" w:rsidRPr="00A522EA" w:rsidRDefault="00A522EA" w:rsidP="00A522EA">
            <w:pPr>
              <w:jc w:val="both"/>
              <w:rPr>
                <w:snapToGrid w:val="0"/>
                <w:color w:val="000000"/>
              </w:rPr>
            </w:pPr>
          </w:p>
        </w:tc>
        <w:tc>
          <w:tcPr>
            <w:tcW w:w="6811" w:type="dxa"/>
            <w:vMerge/>
            <w:shd w:val="clear" w:color="auto" w:fill="auto"/>
            <w:hideMark/>
          </w:tcPr>
          <w:p w14:paraId="7ED33BC6" w14:textId="77777777" w:rsidR="00A522EA" w:rsidRPr="00A522EA" w:rsidRDefault="00A522EA" w:rsidP="00A522EA">
            <w:pPr>
              <w:jc w:val="both"/>
              <w:rPr>
                <w:snapToGrid w:val="0"/>
                <w:color w:val="000000"/>
              </w:rPr>
            </w:pPr>
          </w:p>
        </w:tc>
        <w:tc>
          <w:tcPr>
            <w:tcW w:w="1951" w:type="dxa"/>
            <w:vMerge/>
            <w:shd w:val="clear" w:color="auto" w:fill="auto"/>
            <w:hideMark/>
          </w:tcPr>
          <w:p w14:paraId="08A921BB" w14:textId="77777777" w:rsidR="00A522EA" w:rsidRPr="00A522EA" w:rsidRDefault="00A522EA" w:rsidP="00A522EA">
            <w:pPr>
              <w:jc w:val="both"/>
              <w:rPr>
                <w:snapToGrid w:val="0"/>
                <w:color w:val="000000"/>
              </w:rPr>
            </w:pPr>
          </w:p>
        </w:tc>
      </w:tr>
      <w:tr w:rsidR="00A522EA" w:rsidRPr="00A522EA" w14:paraId="0EBAE29F" w14:textId="77777777" w:rsidTr="00295606">
        <w:trPr>
          <w:trHeight w:val="353"/>
        </w:trPr>
        <w:tc>
          <w:tcPr>
            <w:tcW w:w="594" w:type="dxa"/>
            <w:shd w:val="clear" w:color="auto" w:fill="auto"/>
            <w:vAlign w:val="center"/>
            <w:hideMark/>
          </w:tcPr>
          <w:p w14:paraId="4C383AD1" w14:textId="77777777" w:rsidR="00A522EA" w:rsidRPr="00A522EA" w:rsidRDefault="00A522EA" w:rsidP="00A522EA">
            <w:pPr>
              <w:jc w:val="center"/>
              <w:rPr>
                <w:snapToGrid w:val="0"/>
                <w:color w:val="000000"/>
              </w:rPr>
            </w:pPr>
            <w:r w:rsidRPr="00A522EA">
              <w:rPr>
                <w:snapToGrid w:val="0"/>
                <w:color w:val="000000"/>
              </w:rPr>
              <w:t>1</w:t>
            </w:r>
          </w:p>
        </w:tc>
        <w:tc>
          <w:tcPr>
            <w:tcW w:w="6811" w:type="dxa"/>
            <w:shd w:val="clear" w:color="auto" w:fill="auto"/>
            <w:vAlign w:val="center"/>
            <w:hideMark/>
          </w:tcPr>
          <w:p w14:paraId="24354F00" w14:textId="77777777" w:rsidR="00A522EA" w:rsidRPr="00A522EA" w:rsidRDefault="00A522EA" w:rsidP="00A522EA">
            <w:pPr>
              <w:rPr>
                <w:snapToGrid w:val="0"/>
                <w:color w:val="000000"/>
              </w:rPr>
            </w:pPr>
            <w:r w:rsidRPr="00A522EA">
              <w:rPr>
                <w:snapToGrid w:val="0"/>
                <w:color w:val="000000"/>
              </w:rPr>
              <w:t>Расходы на топливо</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47C22" w14:textId="77777777" w:rsidR="00A522EA" w:rsidRPr="00A522EA" w:rsidRDefault="00A522EA" w:rsidP="00A522EA">
            <w:pPr>
              <w:jc w:val="center"/>
              <w:rPr>
                <w:color w:val="000000"/>
              </w:rPr>
            </w:pPr>
            <w:r w:rsidRPr="00A522EA">
              <w:rPr>
                <w:snapToGrid w:val="0"/>
                <w:color w:val="000000"/>
              </w:rPr>
              <w:t>38 025</w:t>
            </w:r>
          </w:p>
        </w:tc>
      </w:tr>
      <w:tr w:rsidR="00A522EA" w:rsidRPr="00A522EA" w14:paraId="52ADF3E9" w14:textId="77777777" w:rsidTr="00295606">
        <w:trPr>
          <w:trHeight w:val="353"/>
        </w:trPr>
        <w:tc>
          <w:tcPr>
            <w:tcW w:w="594" w:type="dxa"/>
            <w:shd w:val="clear" w:color="auto" w:fill="auto"/>
            <w:vAlign w:val="center"/>
            <w:hideMark/>
          </w:tcPr>
          <w:p w14:paraId="32949F11" w14:textId="77777777" w:rsidR="00A522EA" w:rsidRPr="00A522EA" w:rsidRDefault="00A522EA" w:rsidP="00A522EA">
            <w:pPr>
              <w:jc w:val="center"/>
              <w:rPr>
                <w:snapToGrid w:val="0"/>
                <w:color w:val="000000"/>
              </w:rPr>
            </w:pPr>
            <w:r w:rsidRPr="00A522EA">
              <w:rPr>
                <w:snapToGrid w:val="0"/>
                <w:color w:val="000000"/>
              </w:rPr>
              <w:t>2</w:t>
            </w:r>
          </w:p>
        </w:tc>
        <w:tc>
          <w:tcPr>
            <w:tcW w:w="6811" w:type="dxa"/>
            <w:shd w:val="clear" w:color="auto" w:fill="auto"/>
            <w:vAlign w:val="center"/>
            <w:hideMark/>
          </w:tcPr>
          <w:p w14:paraId="0AA71696" w14:textId="77777777" w:rsidR="00A522EA" w:rsidRPr="00A522EA" w:rsidRDefault="00A522EA" w:rsidP="00A522EA">
            <w:pPr>
              <w:rPr>
                <w:snapToGrid w:val="0"/>
                <w:color w:val="000000"/>
              </w:rPr>
            </w:pPr>
            <w:r w:rsidRPr="00A522EA">
              <w:rPr>
                <w:snapToGrid w:val="0"/>
                <w:color w:val="000000"/>
              </w:rPr>
              <w:t>Расходы на электрическую энергию</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471A2FF0" w14:textId="77777777" w:rsidR="00A522EA" w:rsidRPr="00A522EA" w:rsidRDefault="00A522EA" w:rsidP="00A522EA">
            <w:pPr>
              <w:jc w:val="center"/>
              <w:rPr>
                <w:snapToGrid w:val="0"/>
                <w:color w:val="000000"/>
              </w:rPr>
            </w:pPr>
            <w:r w:rsidRPr="00A522EA">
              <w:rPr>
                <w:snapToGrid w:val="0"/>
                <w:color w:val="000000"/>
              </w:rPr>
              <w:t>78 975</w:t>
            </w:r>
          </w:p>
        </w:tc>
      </w:tr>
      <w:tr w:rsidR="00A522EA" w:rsidRPr="00A522EA" w14:paraId="409F8383" w14:textId="77777777" w:rsidTr="00295606">
        <w:trPr>
          <w:trHeight w:val="353"/>
        </w:trPr>
        <w:tc>
          <w:tcPr>
            <w:tcW w:w="594" w:type="dxa"/>
            <w:shd w:val="clear" w:color="auto" w:fill="auto"/>
            <w:vAlign w:val="center"/>
            <w:hideMark/>
          </w:tcPr>
          <w:p w14:paraId="767316CB" w14:textId="77777777" w:rsidR="00A522EA" w:rsidRPr="00A522EA" w:rsidRDefault="00A522EA" w:rsidP="00A522EA">
            <w:pPr>
              <w:jc w:val="center"/>
              <w:rPr>
                <w:snapToGrid w:val="0"/>
                <w:color w:val="000000"/>
              </w:rPr>
            </w:pPr>
            <w:r w:rsidRPr="00A522EA">
              <w:rPr>
                <w:snapToGrid w:val="0"/>
                <w:color w:val="000000"/>
              </w:rPr>
              <w:t>3</w:t>
            </w:r>
          </w:p>
        </w:tc>
        <w:tc>
          <w:tcPr>
            <w:tcW w:w="6811" w:type="dxa"/>
            <w:shd w:val="clear" w:color="auto" w:fill="auto"/>
            <w:vAlign w:val="center"/>
            <w:hideMark/>
          </w:tcPr>
          <w:p w14:paraId="383E7231" w14:textId="77777777" w:rsidR="00A522EA" w:rsidRPr="00A522EA" w:rsidRDefault="00A522EA" w:rsidP="00A522EA">
            <w:pPr>
              <w:rPr>
                <w:snapToGrid w:val="0"/>
                <w:color w:val="000000"/>
              </w:rPr>
            </w:pPr>
            <w:r w:rsidRPr="00A522EA">
              <w:rPr>
                <w:snapToGrid w:val="0"/>
                <w:color w:val="000000"/>
              </w:rPr>
              <w:t>Расходы на тепловую энергию</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4EAF92CC" w14:textId="77777777" w:rsidR="00A522EA" w:rsidRPr="00A522EA" w:rsidRDefault="00A522EA" w:rsidP="00A522EA">
            <w:pPr>
              <w:jc w:val="center"/>
              <w:rPr>
                <w:snapToGrid w:val="0"/>
                <w:color w:val="000000"/>
              </w:rPr>
            </w:pPr>
            <w:r w:rsidRPr="00A522EA">
              <w:rPr>
                <w:snapToGrid w:val="0"/>
                <w:color w:val="000000"/>
              </w:rPr>
              <w:t>257 186</w:t>
            </w:r>
          </w:p>
        </w:tc>
      </w:tr>
      <w:tr w:rsidR="00A522EA" w:rsidRPr="00A522EA" w14:paraId="3A90A4E0" w14:textId="77777777" w:rsidTr="00295606">
        <w:trPr>
          <w:trHeight w:val="353"/>
        </w:trPr>
        <w:tc>
          <w:tcPr>
            <w:tcW w:w="594" w:type="dxa"/>
            <w:shd w:val="clear" w:color="auto" w:fill="auto"/>
            <w:vAlign w:val="center"/>
            <w:hideMark/>
          </w:tcPr>
          <w:p w14:paraId="4285058B" w14:textId="77777777" w:rsidR="00A522EA" w:rsidRPr="00A522EA" w:rsidRDefault="00A522EA" w:rsidP="00A522EA">
            <w:pPr>
              <w:jc w:val="center"/>
              <w:rPr>
                <w:snapToGrid w:val="0"/>
                <w:color w:val="000000"/>
              </w:rPr>
            </w:pPr>
            <w:r w:rsidRPr="00A522EA">
              <w:rPr>
                <w:snapToGrid w:val="0"/>
                <w:color w:val="000000"/>
              </w:rPr>
              <w:t>4</w:t>
            </w:r>
          </w:p>
        </w:tc>
        <w:tc>
          <w:tcPr>
            <w:tcW w:w="6811" w:type="dxa"/>
            <w:shd w:val="clear" w:color="auto" w:fill="auto"/>
            <w:vAlign w:val="center"/>
            <w:hideMark/>
          </w:tcPr>
          <w:p w14:paraId="04326DE1" w14:textId="77777777" w:rsidR="00A522EA" w:rsidRPr="00A522EA" w:rsidRDefault="00A522EA" w:rsidP="00A522EA">
            <w:pPr>
              <w:rPr>
                <w:snapToGrid w:val="0"/>
                <w:color w:val="000000"/>
              </w:rPr>
            </w:pPr>
            <w:r w:rsidRPr="00A522EA">
              <w:rPr>
                <w:snapToGrid w:val="0"/>
                <w:color w:val="000000"/>
              </w:rPr>
              <w:t>Расходы на холодную воду</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1DAE160D" w14:textId="77777777" w:rsidR="00A522EA" w:rsidRPr="00A522EA" w:rsidRDefault="00A522EA" w:rsidP="00A522EA">
            <w:pPr>
              <w:jc w:val="center"/>
              <w:rPr>
                <w:snapToGrid w:val="0"/>
                <w:color w:val="000000"/>
              </w:rPr>
            </w:pPr>
            <w:r w:rsidRPr="00A522EA">
              <w:rPr>
                <w:snapToGrid w:val="0"/>
                <w:color w:val="000000"/>
              </w:rPr>
              <w:t>6 263</w:t>
            </w:r>
          </w:p>
        </w:tc>
      </w:tr>
      <w:tr w:rsidR="00A522EA" w:rsidRPr="00A522EA" w14:paraId="460273BB" w14:textId="77777777" w:rsidTr="00295606">
        <w:trPr>
          <w:trHeight w:val="353"/>
        </w:trPr>
        <w:tc>
          <w:tcPr>
            <w:tcW w:w="594" w:type="dxa"/>
            <w:shd w:val="clear" w:color="auto" w:fill="auto"/>
            <w:vAlign w:val="center"/>
            <w:hideMark/>
          </w:tcPr>
          <w:p w14:paraId="5A11E909" w14:textId="77777777" w:rsidR="00A522EA" w:rsidRPr="00A522EA" w:rsidRDefault="00A522EA" w:rsidP="00A522EA">
            <w:pPr>
              <w:jc w:val="center"/>
              <w:rPr>
                <w:snapToGrid w:val="0"/>
                <w:color w:val="000000"/>
              </w:rPr>
            </w:pPr>
            <w:r w:rsidRPr="00A522EA">
              <w:rPr>
                <w:snapToGrid w:val="0"/>
                <w:color w:val="000000"/>
              </w:rPr>
              <w:t>5</w:t>
            </w:r>
          </w:p>
        </w:tc>
        <w:tc>
          <w:tcPr>
            <w:tcW w:w="6811" w:type="dxa"/>
            <w:shd w:val="clear" w:color="auto" w:fill="auto"/>
            <w:vAlign w:val="center"/>
            <w:hideMark/>
          </w:tcPr>
          <w:p w14:paraId="7C25D8EE" w14:textId="77777777" w:rsidR="00A522EA" w:rsidRPr="00A522EA" w:rsidRDefault="00A522EA" w:rsidP="00A522EA">
            <w:pPr>
              <w:rPr>
                <w:snapToGrid w:val="0"/>
                <w:color w:val="000000"/>
              </w:rPr>
            </w:pPr>
            <w:r w:rsidRPr="00A522EA">
              <w:rPr>
                <w:snapToGrid w:val="0"/>
                <w:color w:val="000000"/>
              </w:rPr>
              <w:t>Расходы на теплоноситель</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53001A6C" w14:textId="77777777" w:rsidR="00A522EA" w:rsidRPr="00A522EA" w:rsidRDefault="00A522EA" w:rsidP="00A522EA">
            <w:pPr>
              <w:jc w:val="center"/>
              <w:rPr>
                <w:snapToGrid w:val="0"/>
                <w:color w:val="000000"/>
              </w:rPr>
            </w:pPr>
            <w:r w:rsidRPr="00A522EA">
              <w:rPr>
                <w:snapToGrid w:val="0"/>
                <w:color w:val="000000"/>
              </w:rPr>
              <w:t>2 277</w:t>
            </w:r>
          </w:p>
        </w:tc>
      </w:tr>
      <w:tr w:rsidR="00A522EA" w:rsidRPr="00A522EA" w14:paraId="42CE3CC3" w14:textId="77777777" w:rsidTr="00295606">
        <w:trPr>
          <w:trHeight w:val="353"/>
        </w:trPr>
        <w:tc>
          <w:tcPr>
            <w:tcW w:w="594" w:type="dxa"/>
            <w:shd w:val="clear" w:color="auto" w:fill="auto"/>
            <w:vAlign w:val="center"/>
            <w:hideMark/>
          </w:tcPr>
          <w:p w14:paraId="671EA63F" w14:textId="77777777" w:rsidR="00A522EA" w:rsidRPr="00A522EA" w:rsidRDefault="00A522EA" w:rsidP="00A522EA">
            <w:pPr>
              <w:jc w:val="center"/>
              <w:rPr>
                <w:snapToGrid w:val="0"/>
                <w:color w:val="000000"/>
              </w:rPr>
            </w:pPr>
            <w:r w:rsidRPr="00A522EA">
              <w:rPr>
                <w:snapToGrid w:val="0"/>
                <w:color w:val="000000"/>
              </w:rPr>
              <w:t>6</w:t>
            </w:r>
          </w:p>
        </w:tc>
        <w:tc>
          <w:tcPr>
            <w:tcW w:w="6811" w:type="dxa"/>
            <w:shd w:val="clear" w:color="auto" w:fill="auto"/>
            <w:vAlign w:val="center"/>
            <w:hideMark/>
          </w:tcPr>
          <w:p w14:paraId="1DDCAC82" w14:textId="77777777" w:rsidR="00A522EA" w:rsidRPr="00A522EA" w:rsidRDefault="00A522EA" w:rsidP="00A522EA">
            <w:pPr>
              <w:rPr>
                <w:snapToGrid w:val="0"/>
                <w:color w:val="000000"/>
              </w:rPr>
            </w:pPr>
            <w:r w:rsidRPr="00A522EA">
              <w:rPr>
                <w:snapToGrid w:val="0"/>
                <w:color w:val="000000"/>
              </w:rPr>
              <w:t>ИТОГО:</w:t>
            </w:r>
          </w:p>
          <w:p w14:paraId="35D2C71A" w14:textId="77777777" w:rsidR="00A522EA" w:rsidRPr="00A522EA" w:rsidRDefault="00A522EA" w:rsidP="00A522EA">
            <w:pPr>
              <w:autoSpaceDE w:val="0"/>
              <w:autoSpaceDN w:val="0"/>
              <w:adjustRightInd w:val="0"/>
              <w:jc w:val="both"/>
              <w:rPr>
                <w:snapToGrid w:val="0"/>
                <w:color w:val="000000"/>
              </w:rPr>
            </w:pPr>
            <w:r w:rsidRPr="00A522EA">
              <w:rPr>
                <w:snapToGrid w:val="0"/>
                <w:color w:val="000000"/>
              </w:rPr>
              <w:t>(</w:t>
            </w:r>
            <w:r w:rsidRPr="00A522EA">
              <w:rPr>
                <w:color w:val="000000"/>
              </w:rPr>
              <w:t>Стр. 6 = стр. 1 + стр.2 + стр. 3 + стр. 4 + стр. 5.</w:t>
            </w:r>
            <w:r w:rsidRPr="00A522EA">
              <w:rPr>
                <w:snapToGrid w:val="0"/>
                <w:color w:val="000000"/>
              </w:rPr>
              <w:t>)</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722CFC0C" w14:textId="77777777" w:rsidR="00A522EA" w:rsidRPr="00A522EA" w:rsidRDefault="00A522EA" w:rsidP="00A522EA">
            <w:pPr>
              <w:jc w:val="center"/>
              <w:rPr>
                <w:snapToGrid w:val="0"/>
                <w:color w:val="000000"/>
              </w:rPr>
            </w:pPr>
            <w:r w:rsidRPr="00A522EA">
              <w:rPr>
                <w:snapToGrid w:val="0"/>
                <w:color w:val="000000"/>
              </w:rPr>
              <w:t>382 726</w:t>
            </w:r>
          </w:p>
        </w:tc>
      </w:tr>
    </w:tbl>
    <w:p w14:paraId="7CFDEDF6" w14:textId="77777777" w:rsidR="00A522EA" w:rsidRPr="00A522EA" w:rsidRDefault="00A522EA" w:rsidP="00A522EA">
      <w:pPr>
        <w:tabs>
          <w:tab w:val="left" w:pos="1890"/>
        </w:tabs>
        <w:ind w:firstLine="851"/>
        <w:jc w:val="both"/>
        <w:rPr>
          <w:snapToGrid w:val="0"/>
          <w:sz w:val="28"/>
          <w:szCs w:val="28"/>
          <w:lang w:eastAsia="en-US"/>
        </w:rPr>
      </w:pPr>
    </w:p>
    <w:p w14:paraId="349EF080" w14:textId="77777777" w:rsidR="00A522EA" w:rsidRPr="00A522EA" w:rsidRDefault="00A522EA" w:rsidP="00A522EA">
      <w:pPr>
        <w:tabs>
          <w:tab w:val="left" w:pos="1890"/>
          <w:tab w:val="left" w:pos="9356"/>
        </w:tabs>
        <w:ind w:right="142" w:firstLine="851"/>
        <w:rPr>
          <w:snapToGrid w:val="0"/>
          <w:sz w:val="28"/>
          <w:szCs w:val="28"/>
          <w:lang w:eastAsia="en-US"/>
        </w:rPr>
      </w:pPr>
      <w:r w:rsidRPr="00A522EA">
        <w:rPr>
          <w:snapToGrid w:val="0"/>
          <w:sz w:val="28"/>
          <w:szCs w:val="28"/>
          <w:lang w:eastAsia="en-US"/>
        </w:rPr>
        <w:t>4. Фактическая прибыль у</w:t>
      </w:r>
      <w:r w:rsidRPr="00A522EA">
        <w:rPr>
          <w:snapToGrid w:val="0"/>
          <w:sz w:val="28"/>
          <w:szCs w:val="28"/>
        </w:rPr>
        <w:t xml:space="preserve"> МКП ОГО «Теплоэнерго» </w:t>
      </w:r>
      <w:r w:rsidRPr="00A522EA">
        <w:rPr>
          <w:snapToGrid w:val="0"/>
          <w:sz w:val="28"/>
          <w:szCs w:val="28"/>
          <w:lang w:eastAsia="en-US"/>
        </w:rPr>
        <w:t>отсутствует.</w:t>
      </w:r>
    </w:p>
    <w:p w14:paraId="507D3B56" w14:textId="77777777" w:rsidR="00A522EA" w:rsidRPr="00A522EA" w:rsidRDefault="00A522EA" w:rsidP="00A522EA">
      <w:pPr>
        <w:tabs>
          <w:tab w:val="left" w:pos="1890"/>
          <w:tab w:val="left" w:pos="9356"/>
        </w:tabs>
        <w:ind w:right="142" w:firstLine="851"/>
        <w:rPr>
          <w:snapToGrid w:val="0"/>
          <w:sz w:val="28"/>
          <w:szCs w:val="28"/>
          <w:lang w:eastAsia="en-US"/>
        </w:rPr>
      </w:pPr>
    </w:p>
    <w:p w14:paraId="6F5A2E1A" w14:textId="77777777" w:rsidR="00A522EA" w:rsidRPr="00A522EA" w:rsidRDefault="00A522EA" w:rsidP="00A522EA">
      <w:pPr>
        <w:tabs>
          <w:tab w:val="left" w:pos="1890"/>
          <w:tab w:val="left" w:pos="9356"/>
        </w:tabs>
        <w:ind w:right="142" w:firstLine="709"/>
        <w:jc w:val="both"/>
        <w:rPr>
          <w:snapToGrid w:val="0"/>
          <w:sz w:val="28"/>
          <w:szCs w:val="28"/>
          <w:lang w:eastAsia="en-US"/>
        </w:rPr>
      </w:pPr>
      <w:r w:rsidRPr="00A522EA">
        <w:rPr>
          <w:snapToGrid w:val="0"/>
          <w:sz w:val="28"/>
          <w:szCs w:val="28"/>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A522EA">
        <w:rPr>
          <w:snapToGrid w:val="0"/>
          <w:sz w:val="28"/>
          <w:szCs w:val="28"/>
          <w:lang w:eastAsia="en-US"/>
        </w:rPr>
        <w:br/>
        <w:t>за 2023 год представлен в таблице 12.</w:t>
      </w:r>
    </w:p>
    <w:p w14:paraId="71A78FCE" w14:textId="77777777" w:rsidR="00A522EA" w:rsidRPr="00A522EA" w:rsidRDefault="00A522EA" w:rsidP="00A522EA">
      <w:pPr>
        <w:tabs>
          <w:tab w:val="left" w:pos="1890"/>
          <w:tab w:val="left" w:pos="9356"/>
        </w:tabs>
        <w:ind w:right="142" w:firstLine="709"/>
        <w:jc w:val="both"/>
        <w:rPr>
          <w:snapToGrid w:val="0"/>
          <w:sz w:val="28"/>
          <w:szCs w:val="28"/>
          <w:lang w:eastAsia="en-US"/>
        </w:rPr>
      </w:pPr>
    </w:p>
    <w:p w14:paraId="4444D57C" w14:textId="77777777" w:rsidR="00A522EA" w:rsidRPr="00A522EA" w:rsidRDefault="00A522EA" w:rsidP="00277A6A">
      <w:pPr>
        <w:numPr>
          <w:ilvl w:val="0"/>
          <w:numId w:val="5"/>
        </w:numPr>
        <w:ind w:left="7938" w:right="-426" w:hanging="1984"/>
        <w:jc w:val="right"/>
        <w:rPr>
          <w:snapToGrid w:val="0"/>
          <w:sz w:val="28"/>
          <w:szCs w:val="28"/>
        </w:rPr>
      </w:pPr>
    </w:p>
    <w:p w14:paraId="1FBED56F" w14:textId="77777777" w:rsidR="00A522EA" w:rsidRPr="00A522EA" w:rsidRDefault="00A522EA" w:rsidP="00A522EA">
      <w:pPr>
        <w:jc w:val="center"/>
        <w:rPr>
          <w:b/>
          <w:snapToGrid w:val="0"/>
          <w:sz w:val="28"/>
          <w:szCs w:val="28"/>
        </w:rPr>
      </w:pPr>
      <w:bookmarkStart w:id="243" w:name="_Toc500323253"/>
      <w:bookmarkStart w:id="244" w:name="_Toc531854406"/>
      <w:bookmarkStart w:id="245" w:name="_Toc532896290"/>
      <w:r w:rsidRPr="00A522EA">
        <w:rPr>
          <w:b/>
          <w:snapToGrid w:val="0"/>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bookmarkEnd w:id="243"/>
      <w:bookmarkEnd w:id="244"/>
      <w:bookmarkEnd w:id="245"/>
    </w:p>
    <w:p w14:paraId="770EBF90" w14:textId="77777777" w:rsidR="00A522EA" w:rsidRPr="00A522EA" w:rsidRDefault="00A522EA" w:rsidP="00A522EA">
      <w:pPr>
        <w:jc w:val="right"/>
        <w:rPr>
          <w:snapToGrid w:val="0"/>
          <w:sz w:val="28"/>
          <w:szCs w:val="28"/>
        </w:rPr>
      </w:pPr>
      <w:r w:rsidRPr="00A522EA">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935"/>
        <w:gridCol w:w="1827"/>
      </w:tblGrid>
      <w:tr w:rsidR="00A522EA" w:rsidRPr="00A522EA" w14:paraId="4A9E60DD" w14:textId="77777777" w:rsidTr="00295606">
        <w:trPr>
          <w:trHeight w:val="507"/>
        </w:trPr>
        <w:tc>
          <w:tcPr>
            <w:tcW w:w="594" w:type="dxa"/>
            <w:vMerge w:val="restart"/>
            <w:shd w:val="clear" w:color="auto" w:fill="auto"/>
            <w:vAlign w:val="center"/>
            <w:hideMark/>
          </w:tcPr>
          <w:p w14:paraId="0BD7F904" w14:textId="77777777" w:rsidR="00A522EA" w:rsidRPr="00A522EA" w:rsidRDefault="00A522EA" w:rsidP="00A522EA">
            <w:pPr>
              <w:jc w:val="center"/>
            </w:pPr>
            <w:r w:rsidRPr="00A522EA">
              <w:t>№ п/п</w:t>
            </w:r>
          </w:p>
        </w:tc>
        <w:tc>
          <w:tcPr>
            <w:tcW w:w="6935" w:type="dxa"/>
            <w:vMerge w:val="restart"/>
            <w:shd w:val="clear" w:color="auto" w:fill="auto"/>
            <w:vAlign w:val="center"/>
            <w:hideMark/>
          </w:tcPr>
          <w:p w14:paraId="7778D21C" w14:textId="77777777" w:rsidR="00A522EA" w:rsidRPr="00A522EA" w:rsidRDefault="00A522EA" w:rsidP="00A522EA">
            <w:pPr>
              <w:jc w:val="center"/>
            </w:pPr>
            <w:r w:rsidRPr="00A522EA">
              <w:t>Наименование расхода</w:t>
            </w:r>
          </w:p>
        </w:tc>
        <w:tc>
          <w:tcPr>
            <w:tcW w:w="1827" w:type="dxa"/>
            <w:vMerge w:val="restart"/>
            <w:shd w:val="clear" w:color="auto" w:fill="auto"/>
            <w:vAlign w:val="center"/>
            <w:hideMark/>
          </w:tcPr>
          <w:p w14:paraId="71217D32" w14:textId="77777777" w:rsidR="00A522EA" w:rsidRPr="00A522EA" w:rsidRDefault="00A522EA" w:rsidP="00A522EA">
            <w:pPr>
              <w:jc w:val="center"/>
            </w:pPr>
            <w:r w:rsidRPr="00A522EA">
              <w:t>Факт</w:t>
            </w:r>
            <w:r w:rsidRPr="00A522EA">
              <w:br/>
              <w:t>2023 года</w:t>
            </w:r>
          </w:p>
          <w:p w14:paraId="2CCCDF47" w14:textId="77777777" w:rsidR="00A522EA" w:rsidRPr="00A522EA" w:rsidRDefault="00A522EA" w:rsidP="00A522EA">
            <w:pPr>
              <w:jc w:val="center"/>
            </w:pPr>
          </w:p>
        </w:tc>
      </w:tr>
      <w:tr w:rsidR="00A522EA" w:rsidRPr="00A522EA" w14:paraId="6C57CC80" w14:textId="77777777" w:rsidTr="00295606">
        <w:trPr>
          <w:trHeight w:val="507"/>
        </w:trPr>
        <w:tc>
          <w:tcPr>
            <w:tcW w:w="594" w:type="dxa"/>
            <w:vMerge/>
            <w:shd w:val="clear" w:color="auto" w:fill="auto"/>
            <w:vAlign w:val="center"/>
            <w:hideMark/>
          </w:tcPr>
          <w:p w14:paraId="38F6CF5C" w14:textId="77777777" w:rsidR="00A522EA" w:rsidRPr="00A522EA" w:rsidRDefault="00A522EA" w:rsidP="00A522EA">
            <w:pPr>
              <w:jc w:val="center"/>
            </w:pPr>
          </w:p>
        </w:tc>
        <w:tc>
          <w:tcPr>
            <w:tcW w:w="6935" w:type="dxa"/>
            <w:vMerge/>
            <w:shd w:val="clear" w:color="auto" w:fill="auto"/>
            <w:vAlign w:val="center"/>
            <w:hideMark/>
          </w:tcPr>
          <w:p w14:paraId="6F7DC46D" w14:textId="77777777" w:rsidR="00A522EA" w:rsidRPr="00A522EA" w:rsidRDefault="00A522EA" w:rsidP="00A522EA">
            <w:pPr>
              <w:jc w:val="center"/>
            </w:pPr>
          </w:p>
        </w:tc>
        <w:tc>
          <w:tcPr>
            <w:tcW w:w="1827" w:type="dxa"/>
            <w:vMerge/>
            <w:shd w:val="clear" w:color="auto" w:fill="auto"/>
            <w:vAlign w:val="center"/>
            <w:hideMark/>
          </w:tcPr>
          <w:p w14:paraId="46E578CB" w14:textId="77777777" w:rsidR="00A522EA" w:rsidRPr="00A522EA" w:rsidRDefault="00A522EA" w:rsidP="00A522EA">
            <w:pPr>
              <w:jc w:val="center"/>
            </w:pPr>
          </w:p>
        </w:tc>
      </w:tr>
      <w:tr w:rsidR="00A522EA" w:rsidRPr="00A522EA" w14:paraId="714773AD" w14:textId="77777777" w:rsidTr="00295606">
        <w:trPr>
          <w:trHeight w:val="360"/>
        </w:trPr>
        <w:tc>
          <w:tcPr>
            <w:tcW w:w="594" w:type="dxa"/>
            <w:shd w:val="clear" w:color="auto" w:fill="auto"/>
            <w:vAlign w:val="center"/>
          </w:tcPr>
          <w:p w14:paraId="7F4D32A6" w14:textId="77777777" w:rsidR="00A522EA" w:rsidRPr="00A522EA" w:rsidRDefault="00A522EA" w:rsidP="00A522EA">
            <w:pPr>
              <w:jc w:val="center"/>
              <w:rPr>
                <w:snapToGrid w:val="0"/>
              </w:rPr>
            </w:pPr>
            <w:r w:rsidRPr="00A522EA">
              <w:rPr>
                <w:snapToGrid w:val="0"/>
              </w:rPr>
              <w:t>1</w:t>
            </w:r>
          </w:p>
        </w:tc>
        <w:tc>
          <w:tcPr>
            <w:tcW w:w="6935" w:type="dxa"/>
            <w:shd w:val="clear" w:color="auto" w:fill="auto"/>
            <w:vAlign w:val="center"/>
          </w:tcPr>
          <w:p w14:paraId="4F9CF6BA" w14:textId="77777777" w:rsidR="00A522EA" w:rsidRPr="00A522EA" w:rsidRDefault="00A522EA" w:rsidP="00A522EA">
            <w:pPr>
              <w:jc w:val="center"/>
              <w:rPr>
                <w:snapToGrid w:val="0"/>
              </w:rPr>
            </w:pPr>
            <w:r w:rsidRPr="00A522EA">
              <w:rPr>
                <w:snapToGrid w:val="0"/>
              </w:rPr>
              <w:t>2</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tcPr>
          <w:p w14:paraId="53B2111D" w14:textId="77777777" w:rsidR="00A522EA" w:rsidRPr="00A522EA" w:rsidRDefault="00A522EA" w:rsidP="00A522EA">
            <w:pPr>
              <w:jc w:val="center"/>
              <w:rPr>
                <w:snapToGrid w:val="0"/>
                <w:color w:val="000000"/>
              </w:rPr>
            </w:pPr>
            <w:r w:rsidRPr="00A522EA">
              <w:rPr>
                <w:snapToGrid w:val="0"/>
                <w:color w:val="000000"/>
              </w:rPr>
              <w:t>3</w:t>
            </w:r>
          </w:p>
        </w:tc>
      </w:tr>
      <w:tr w:rsidR="00A522EA" w:rsidRPr="00A522EA" w14:paraId="618332F6" w14:textId="77777777" w:rsidTr="00295606">
        <w:trPr>
          <w:trHeight w:val="360"/>
        </w:trPr>
        <w:tc>
          <w:tcPr>
            <w:tcW w:w="594" w:type="dxa"/>
            <w:shd w:val="clear" w:color="auto" w:fill="auto"/>
            <w:vAlign w:val="center"/>
            <w:hideMark/>
          </w:tcPr>
          <w:p w14:paraId="5D2DB480" w14:textId="77777777" w:rsidR="00A522EA" w:rsidRPr="00A522EA" w:rsidRDefault="00A522EA" w:rsidP="00A522EA">
            <w:pPr>
              <w:jc w:val="center"/>
              <w:rPr>
                <w:snapToGrid w:val="0"/>
              </w:rPr>
            </w:pPr>
            <w:r w:rsidRPr="00A522EA">
              <w:rPr>
                <w:snapToGrid w:val="0"/>
              </w:rPr>
              <w:t>1</w:t>
            </w:r>
          </w:p>
        </w:tc>
        <w:tc>
          <w:tcPr>
            <w:tcW w:w="6935" w:type="dxa"/>
            <w:shd w:val="clear" w:color="auto" w:fill="auto"/>
            <w:vAlign w:val="center"/>
            <w:hideMark/>
          </w:tcPr>
          <w:p w14:paraId="3D7267B2" w14:textId="77777777" w:rsidR="00A522EA" w:rsidRPr="00A522EA" w:rsidRDefault="00A522EA" w:rsidP="00A522EA">
            <w:pPr>
              <w:rPr>
                <w:snapToGrid w:val="0"/>
              </w:rPr>
            </w:pPr>
            <w:r w:rsidRPr="00A522EA">
              <w:rPr>
                <w:snapToGrid w:val="0"/>
              </w:rPr>
              <w:t>Операционные (подконтрольные) расходы</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0DF4B" w14:textId="77777777" w:rsidR="00A522EA" w:rsidRPr="00A522EA" w:rsidRDefault="00A522EA" w:rsidP="00A522EA">
            <w:pPr>
              <w:jc w:val="center"/>
              <w:rPr>
                <w:color w:val="000000"/>
              </w:rPr>
            </w:pPr>
            <w:r w:rsidRPr="00A522EA">
              <w:rPr>
                <w:snapToGrid w:val="0"/>
                <w:color w:val="000000"/>
              </w:rPr>
              <w:t>234 626</w:t>
            </w:r>
          </w:p>
        </w:tc>
      </w:tr>
      <w:tr w:rsidR="00A522EA" w:rsidRPr="00A522EA" w14:paraId="7232CEAA" w14:textId="77777777" w:rsidTr="00295606">
        <w:trPr>
          <w:trHeight w:val="360"/>
        </w:trPr>
        <w:tc>
          <w:tcPr>
            <w:tcW w:w="594" w:type="dxa"/>
            <w:shd w:val="clear" w:color="auto" w:fill="auto"/>
            <w:vAlign w:val="center"/>
            <w:hideMark/>
          </w:tcPr>
          <w:p w14:paraId="0146E4BB" w14:textId="77777777" w:rsidR="00A522EA" w:rsidRPr="00A522EA" w:rsidRDefault="00A522EA" w:rsidP="00A522EA">
            <w:pPr>
              <w:jc w:val="center"/>
              <w:rPr>
                <w:snapToGrid w:val="0"/>
              </w:rPr>
            </w:pPr>
            <w:r w:rsidRPr="00A522EA">
              <w:rPr>
                <w:snapToGrid w:val="0"/>
              </w:rPr>
              <w:t>2</w:t>
            </w:r>
          </w:p>
        </w:tc>
        <w:tc>
          <w:tcPr>
            <w:tcW w:w="6935" w:type="dxa"/>
            <w:shd w:val="clear" w:color="auto" w:fill="auto"/>
            <w:vAlign w:val="center"/>
            <w:hideMark/>
          </w:tcPr>
          <w:p w14:paraId="17C199DA" w14:textId="77777777" w:rsidR="00A522EA" w:rsidRPr="00A522EA" w:rsidRDefault="00A522EA" w:rsidP="00A522EA">
            <w:pPr>
              <w:rPr>
                <w:snapToGrid w:val="0"/>
              </w:rPr>
            </w:pPr>
            <w:r w:rsidRPr="00A522EA">
              <w:rPr>
                <w:snapToGrid w:val="0"/>
              </w:rPr>
              <w:t>Неподконтрольные расходы</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7F159" w14:textId="77777777" w:rsidR="00A522EA" w:rsidRPr="00A522EA" w:rsidRDefault="00A522EA" w:rsidP="00A522EA">
            <w:pPr>
              <w:jc w:val="center"/>
              <w:rPr>
                <w:snapToGrid w:val="0"/>
                <w:color w:val="000000"/>
              </w:rPr>
            </w:pPr>
            <w:r w:rsidRPr="00A522EA">
              <w:rPr>
                <w:snapToGrid w:val="0"/>
                <w:color w:val="000000"/>
              </w:rPr>
              <w:t>82 266</w:t>
            </w:r>
          </w:p>
        </w:tc>
      </w:tr>
      <w:tr w:rsidR="00A522EA" w:rsidRPr="00A522EA" w14:paraId="604AC679" w14:textId="77777777" w:rsidTr="00295606">
        <w:trPr>
          <w:trHeight w:val="658"/>
        </w:trPr>
        <w:tc>
          <w:tcPr>
            <w:tcW w:w="594" w:type="dxa"/>
            <w:shd w:val="clear" w:color="auto" w:fill="auto"/>
            <w:vAlign w:val="center"/>
            <w:hideMark/>
          </w:tcPr>
          <w:p w14:paraId="222F4493" w14:textId="77777777" w:rsidR="00A522EA" w:rsidRPr="00A522EA" w:rsidRDefault="00A522EA" w:rsidP="00A522EA">
            <w:pPr>
              <w:jc w:val="center"/>
              <w:rPr>
                <w:snapToGrid w:val="0"/>
              </w:rPr>
            </w:pPr>
            <w:r w:rsidRPr="00A522EA">
              <w:rPr>
                <w:snapToGrid w:val="0"/>
              </w:rPr>
              <w:t>3</w:t>
            </w:r>
          </w:p>
        </w:tc>
        <w:tc>
          <w:tcPr>
            <w:tcW w:w="6935" w:type="dxa"/>
            <w:shd w:val="clear" w:color="auto" w:fill="auto"/>
            <w:vAlign w:val="center"/>
            <w:hideMark/>
          </w:tcPr>
          <w:p w14:paraId="0A6675C6" w14:textId="77777777" w:rsidR="00A522EA" w:rsidRPr="00A522EA" w:rsidRDefault="00A522EA" w:rsidP="00A522EA">
            <w:pPr>
              <w:rPr>
                <w:snapToGrid w:val="0"/>
              </w:rPr>
            </w:pPr>
            <w:r w:rsidRPr="00A522EA">
              <w:rPr>
                <w:snapToGrid w:val="0"/>
              </w:rPr>
              <w:t>Расходы на приобретение (производство) энергетических ресурсов, холодной воды и теплоносителя</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0F384" w14:textId="77777777" w:rsidR="00A522EA" w:rsidRPr="00A522EA" w:rsidRDefault="00A522EA" w:rsidP="00A522EA">
            <w:pPr>
              <w:jc w:val="center"/>
              <w:rPr>
                <w:snapToGrid w:val="0"/>
                <w:color w:val="000000"/>
              </w:rPr>
            </w:pPr>
            <w:r w:rsidRPr="00A522EA">
              <w:rPr>
                <w:snapToGrid w:val="0"/>
                <w:color w:val="000000"/>
              </w:rPr>
              <w:t>382 726</w:t>
            </w:r>
          </w:p>
        </w:tc>
      </w:tr>
      <w:tr w:rsidR="00A522EA" w:rsidRPr="00A522EA" w14:paraId="0C44BA6F" w14:textId="77777777" w:rsidTr="00295606">
        <w:trPr>
          <w:trHeight w:val="360"/>
        </w:trPr>
        <w:tc>
          <w:tcPr>
            <w:tcW w:w="594" w:type="dxa"/>
            <w:shd w:val="clear" w:color="auto" w:fill="auto"/>
            <w:vAlign w:val="center"/>
            <w:hideMark/>
          </w:tcPr>
          <w:p w14:paraId="2FAD00A7" w14:textId="77777777" w:rsidR="00A522EA" w:rsidRPr="00A522EA" w:rsidRDefault="00A522EA" w:rsidP="00A522EA">
            <w:pPr>
              <w:jc w:val="center"/>
              <w:rPr>
                <w:snapToGrid w:val="0"/>
              </w:rPr>
            </w:pPr>
            <w:r w:rsidRPr="00A522EA">
              <w:rPr>
                <w:snapToGrid w:val="0"/>
              </w:rPr>
              <w:t>4</w:t>
            </w:r>
          </w:p>
        </w:tc>
        <w:tc>
          <w:tcPr>
            <w:tcW w:w="6935" w:type="dxa"/>
            <w:shd w:val="clear" w:color="auto" w:fill="auto"/>
            <w:vAlign w:val="center"/>
            <w:hideMark/>
          </w:tcPr>
          <w:p w14:paraId="1AFEC157" w14:textId="77777777" w:rsidR="00A522EA" w:rsidRPr="00A522EA" w:rsidRDefault="00A522EA" w:rsidP="00A522EA">
            <w:pPr>
              <w:rPr>
                <w:snapToGrid w:val="0"/>
              </w:rPr>
            </w:pPr>
            <w:r w:rsidRPr="00A522EA">
              <w:rPr>
                <w:snapToGrid w:val="0"/>
              </w:rPr>
              <w:t>Прибыль</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BE2B3" w14:textId="77777777" w:rsidR="00A522EA" w:rsidRPr="00A522EA" w:rsidRDefault="00A522EA" w:rsidP="00A522EA">
            <w:pPr>
              <w:jc w:val="center"/>
              <w:rPr>
                <w:snapToGrid w:val="0"/>
                <w:color w:val="000000"/>
              </w:rPr>
            </w:pPr>
            <w:r w:rsidRPr="00A522EA">
              <w:rPr>
                <w:snapToGrid w:val="0"/>
                <w:color w:val="000000"/>
              </w:rPr>
              <w:t>0</w:t>
            </w:r>
          </w:p>
        </w:tc>
      </w:tr>
      <w:tr w:rsidR="00A522EA" w:rsidRPr="00A522EA" w14:paraId="1EF254D7" w14:textId="77777777" w:rsidTr="00295606">
        <w:trPr>
          <w:trHeight w:val="351"/>
        </w:trPr>
        <w:tc>
          <w:tcPr>
            <w:tcW w:w="594" w:type="dxa"/>
            <w:shd w:val="clear" w:color="auto" w:fill="auto"/>
            <w:vAlign w:val="center"/>
            <w:hideMark/>
          </w:tcPr>
          <w:p w14:paraId="43B0D9CA" w14:textId="77777777" w:rsidR="00A522EA" w:rsidRPr="00A522EA" w:rsidRDefault="00A522EA" w:rsidP="00A522EA">
            <w:pPr>
              <w:jc w:val="center"/>
              <w:rPr>
                <w:snapToGrid w:val="0"/>
              </w:rPr>
            </w:pPr>
            <w:r w:rsidRPr="00A522EA">
              <w:rPr>
                <w:snapToGrid w:val="0"/>
              </w:rPr>
              <w:t>5</w:t>
            </w:r>
          </w:p>
        </w:tc>
        <w:tc>
          <w:tcPr>
            <w:tcW w:w="6935" w:type="dxa"/>
            <w:shd w:val="clear" w:color="auto" w:fill="auto"/>
            <w:vAlign w:val="center"/>
            <w:hideMark/>
          </w:tcPr>
          <w:p w14:paraId="729FED53" w14:textId="77777777" w:rsidR="00A522EA" w:rsidRPr="00A522EA" w:rsidRDefault="00A522EA" w:rsidP="00A522EA">
            <w:pPr>
              <w:rPr>
                <w:snapToGrid w:val="0"/>
              </w:rPr>
            </w:pPr>
            <w:r w:rsidRPr="00A522EA">
              <w:rPr>
                <w:snapToGrid w:val="0"/>
              </w:rPr>
              <w:t>Расчетная предпринимательская прибыль</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08C46" w14:textId="77777777" w:rsidR="00A522EA" w:rsidRPr="00A522EA" w:rsidRDefault="00A522EA" w:rsidP="00A522EA">
            <w:pPr>
              <w:jc w:val="center"/>
              <w:rPr>
                <w:snapToGrid w:val="0"/>
                <w:color w:val="000000"/>
              </w:rPr>
            </w:pPr>
            <w:r w:rsidRPr="00A522EA">
              <w:rPr>
                <w:snapToGrid w:val="0"/>
                <w:color w:val="000000"/>
              </w:rPr>
              <w:t>0</w:t>
            </w:r>
          </w:p>
        </w:tc>
      </w:tr>
      <w:tr w:rsidR="00A522EA" w:rsidRPr="00A522EA" w14:paraId="7696228A" w14:textId="77777777" w:rsidTr="00295606">
        <w:trPr>
          <w:trHeight w:val="360"/>
        </w:trPr>
        <w:tc>
          <w:tcPr>
            <w:tcW w:w="594" w:type="dxa"/>
            <w:shd w:val="clear" w:color="auto" w:fill="auto"/>
            <w:vAlign w:val="center"/>
            <w:hideMark/>
          </w:tcPr>
          <w:p w14:paraId="51AD75E0" w14:textId="77777777" w:rsidR="00A522EA" w:rsidRPr="00A522EA" w:rsidRDefault="00A522EA" w:rsidP="00A522EA">
            <w:pPr>
              <w:jc w:val="center"/>
              <w:rPr>
                <w:snapToGrid w:val="0"/>
              </w:rPr>
            </w:pPr>
            <w:r w:rsidRPr="00A522EA">
              <w:rPr>
                <w:snapToGrid w:val="0"/>
              </w:rPr>
              <w:t>6</w:t>
            </w:r>
          </w:p>
        </w:tc>
        <w:tc>
          <w:tcPr>
            <w:tcW w:w="6935" w:type="dxa"/>
            <w:shd w:val="clear" w:color="auto" w:fill="auto"/>
            <w:vAlign w:val="center"/>
            <w:hideMark/>
          </w:tcPr>
          <w:p w14:paraId="068FEDF1" w14:textId="77777777" w:rsidR="00A522EA" w:rsidRPr="00A522EA" w:rsidRDefault="00A522EA" w:rsidP="00A522EA">
            <w:pPr>
              <w:rPr>
                <w:snapToGrid w:val="0"/>
              </w:rPr>
            </w:pPr>
            <w:r w:rsidRPr="00A522EA">
              <w:rPr>
                <w:snapToGrid w:val="0"/>
              </w:rPr>
              <w:t>Результаты деятельности до перехода к регулированию цен (тарифов) на основе долгосрочных параметров регулирования</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7E8AD" w14:textId="77777777" w:rsidR="00A522EA" w:rsidRPr="00A522EA" w:rsidRDefault="00A522EA" w:rsidP="00A522EA">
            <w:pPr>
              <w:jc w:val="center"/>
              <w:rPr>
                <w:snapToGrid w:val="0"/>
                <w:color w:val="000000"/>
              </w:rPr>
            </w:pPr>
            <w:r w:rsidRPr="00A522EA">
              <w:rPr>
                <w:snapToGrid w:val="0"/>
                <w:color w:val="000000"/>
              </w:rPr>
              <w:t>58 840</w:t>
            </w:r>
          </w:p>
        </w:tc>
      </w:tr>
      <w:tr w:rsidR="00A522EA" w:rsidRPr="00A522EA" w14:paraId="498756EE" w14:textId="77777777" w:rsidTr="00295606">
        <w:trPr>
          <w:trHeight w:val="814"/>
        </w:trPr>
        <w:tc>
          <w:tcPr>
            <w:tcW w:w="594" w:type="dxa"/>
            <w:shd w:val="clear" w:color="auto" w:fill="auto"/>
            <w:vAlign w:val="center"/>
            <w:hideMark/>
          </w:tcPr>
          <w:p w14:paraId="78B80556" w14:textId="77777777" w:rsidR="00A522EA" w:rsidRPr="00A522EA" w:rsidRDefault="00A522EA" w:rsidP="00A522EA">
            <w:pPr>
              <w:jc w:val="center"/>
              <w:rPr>
                <w:snapToGrid w:val="0"/>
              </w:rPr>
            </w:pPr>
            <w:r w:rsidRPr="00A522EA">
              <w:rPr>
                <w:snapToGrid w:val="0"/>
              </w:rPr>
              <w:t>7</w:t>
            </w:r>
          </w:p>
        </w:tc>
        <w:tc>
          <w:tcPr>
            <w:tcW w:w="6935" w:type="dxa"/>
            <w:shd w:val="clear" w:color="auto" w:fill="auto"/>
            <w:vAlign w:val="center"/>
            <w:hideMark/>
          </w:tcPr>
          <w:p w14:paraId="46B1A229" w14:textId="77777777" w:rsidR="00A522EA" w:rsidRPr="00A522EA" w:rsidRDefault="00A522EA" w:rsidP="00A522EA">
            <w:pPr>
              <w:rPr>
                <w:snapToGrid w:val="0"/>
              </w:rPr>
            </w:pPr>
            <w:r w:rsidRPr="00A522EA">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6EAB8" w14:textId="77777777" w:rsidR="00A522EA" w:rsidRPr="00A522EA" w:rsidRDefault="00A522EA" w:rsidP="00A522EA">
            <w:pPr>
              <w:jc w:val="center"/>
              <w:rPr>
                <w:snapToGrid w:val="0"/>
                <w:color w:val="000000"/>
              </w:rPr>
            </w:pPr>
            <w:r w:rsidRPr="00A522EA">
              <w:rPr>
                <w:snapToGrid w:val="0"/>
                <w:color w:val="000000"/>
              </w:rPr>
              <w:t>0</w:t>
            </w:r>
          </w:p>
        </w:tc>
      </w:tr>
      <w:tr w:rsidR="00A522EA" w:rsidRPr="00A522EA" w14:paraId="05A3649A" w14:textId="77777777" w:rsidTr="00295606">
        <w:trPr>
          <w:trHeight w:val="542"/>
        </w:trPr>
        <w:tc>
          <w:tcPr>
            <w:tcW w:w="594" w:type="dxa"/>
            <w:shd w:val="clear" w:color="auto" w:fill="auto"/>
            <w:vAlign w:val="center"/>
            <w:hideMark/>
          </w:tcPr>
          <w:p w14:paraId="681ECA3E" w14:textId="77777777" w:rsidR="00A522EA" w:rsidRPr="00A522EA" w:rsidRDefault="00A522EA" w:rsidP="00A522EA">
            <w:pPr>
              <w:jc w:val="center"/>
              <w:rPr>
                <w:snapToGrid w:val="0"/>
              </w:rPr>
            </w:pPr>
            <w:r w:rsidRPr="00A522EA">
              <w:rPr>
                <w:snapToGrid w:val="0"/>
              </w:rPr>
              <w:t>8</w:t>
            </w:r>
          </w:p>
        </w:tc>
        <w:tc>
          <w:tcPr>
            <w:tcW w:w="6935" w:type="dxa"/>
            <w:shd w:val="clear" w:color="auto" w:fill="auto"/>
            <w:vAlign w:val="center"/>
            <w:hideMark/>
          </w:tcPr>
          <w:p w14:paraId="004187F1" w14:textId="77777777" w:rsidR="00A522EA" w:rsidRPr="00A522EA" w:rsidRDefault="00A522EA" w:rsidP="00A522EA">
            <w:pPr>
              <w:rPr>
                <w:snapToGrid w:val="0"/>
              </w:rPr>
            </w:pPr>
            <w:r w:rsidRPr="00A522EA">
              <w:rPr>
                <w:snapToGrid w:val="0"/>
              </w:rPr>
              <w:t>Корректировка с учетом надежности и качества реализуемых товаров (оказываемых услуг), подлежащая учету в НВВ</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6D08CCBD" w14:textId="77777777" w:rsidR="00A522EA" w:rsidRPr="00A522EA" w:rsidRDefault="00A522EA" w:rsidP="00A522EA">
            <w:pPr>
              <w:jc w:val="center"/>
              <w:rPr>
                <w:snapToGrid w:val="0"/>
                <w:color w:val="000000"/>
              </w:rPr>
            </w:pPr>
            <w:r w:rsidRPr="00A522EA">
              <w:rPr>
                <w:snapToGrid w:val="0"/>
                <w:color w:val="000000"/>
              </w:rPr>
              <w:t>0</w:t>
            </w:r>
          </w:p>
        </w:tc>
      </w:tr>
      <w:tr w:rsidR="00A522EA" w:rsidRPr="00A522EA" w14:paraId="6BA5A193" w14:textId="77777777" w:rsidTr="00295606">
        <w:trPr>
          <w:trHeight w:val="566"/>
        </w:trPr>
        <w:tc>
          <w:tcPr>
            <w:tcW w:w="594" w:type="dxa"/>
            <w:tcBorders>
              <w:bottom w:val="single" w:sz="4" w:space="0" w:color="auto"/>
            </w:tcBorders>
            <w:shd w:val="clear" w:color="auto" w:fill="auto"/>
            <w:vAlign w:val="center"/>
            <w:hideMark/>
          </w:tcPr>
          <w:p w14:paraId="6857260F" w14:textId="77777777" w:rsidR="00A522EA" w:rsidRPr="00A522EA" w:rsidRDefault="00A522EA" w:rsidP="00A522EA">
            <w:pPr>
              <w:jc w:val="center"/>
              <w:rPr>
                <w:snapToGrid w:val="0"/>
              </w:rPr>
            </w:pPr>
            <w:r w:rsidRPr="00A522EA">
              <w:rPr>
                <w:snapToGrid w:val="0"/>
              </w:rPr>
              <w:lastRenderedPageBreak/>
              <w:t>9</w:t>
            </w:r>
          </w:p>
        </w:tc>
        <w:tc>
          <w:tcPr>
            <w:tcW w:w="6935" w:type="dxa"/>
            <w:tcBorders>
              <w:bottom w:val="single" w:sz="4" w:space="0" w:color="auto"/>
            </w:tcBorders>
            <w:shd w:val="clear" w:color="auto" w:fill="auto"/>
            <w:vAlign w:val="center"/>
            <w:hideMark/>
          </w:tcPr>
          <w:p w14:paraId="725BFD8A" w14:textId="77777777" w:rsidR="00A522EA" w:rsidRPr="00A522EA" w:rsidRDefault="00A522EA" w:rsidP="00A522EA">
            <w:pPr>
              <w:rPr>
                <w:snapToGrid w:val="0"/>
              </w:rPr>
            </w:pPr>
            <w:r w:rsidRPr="00A522EA">
              <w:rPr>
                <w:snapToGrid w:val="0"/>
              </w:rPr>
              <w:t>Корректировка НВВ в связи с изменением (неисполнением) инвестиционной программы</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4E1A8D25" w14:textId="77777777" w:rsidR="00A522EA" w:rsidRPr="00A522EA" w:rsidRDefault="00A522EA" w:rsidP="00A522EA">
            <w:pPr>
              <w:jc w:val="center"/>
              <w:rPr>
                <w:snapToGrid w:val="0"/>
                <w:color w:val="000000"/>
              </w:rPr>
            </w:pPr>
            <w:r w:rsidRPr="00A522EA">
              <w:rPr>
                <w:snapToGrid w:val="0"/>
                <w:color w:val="000000"/>
              </w:rPr>
              <w:t>0</w:t>
            </w:r>
          </w:p>
        </w:tc>
      </w:tr>
      <w:tr w:rsidR="00A522EA" w:rsidRPr="00A522EA" w14:paraId="526B577F" w14:textId="77777777" w:rsidTr="00295606">
        <w:trPr>
          <w:trHeight w:val="624"/>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4C347C23" w14:textId="77777777" w:rsidR="00A522EA" w:rsidRPr="00A522EA" w:rsidRDefault="00A522EA" w:rsidP="00A522EA">
            <w:pPr>
              <w:jc w:val="center"/>
              <w:rPr>
                <w:snapToGrid w:val="0"/>
              </w:rPr>
            </w:pPr>
            <w:r w:rsidRPr="00A522EA">
              <w:rPr>
                <w:snapToGrid w:val="0"/>
              </w:rPr>
              <w:t>1</w:t>
            </w:r>
          </w:p>
        </w:tc>
        <w:tc>
          <w:tcPr>
            <w:tcW w:w="6935" w:type="dxa"/>
            <w:tcBorders>
              <w:top w:val="single" w:sz="4" w:space="0" w:color="auto"/>
              <w:left w:val="single" w:sz="4" w:space="0" w:color="auto"/>
              <w:bottom w:val="single" w:sz="4" w:space="0" w:color="auto"/>
              <w:right w:val="single" w:sz="4" w:space="0" w:color="auto"/>
            </w:tcBorders>
            <w:shd w:val="clear" w:color="auto" w:fill="auto"/>
            <w:vAlign w:val="center"/>
          </w:tcPr>
          <w:p w14:paraId="148B2EBF" w14:textId="77777777" w:rsidR="00A522EA" w:rsidRPr="00A522EA" w:rsidRDefault="00A522EA" w:rsidP="00A522EA">
            <w:pPr>
              <w:jc w:val="center"/>
              <w:rPr>
                <w:snapToGrid w:val="0"/>
              </w:rPr>
            </w:pPr>
            <w:r w:rsidRPr="00A522EA">
              <w:rPr>
                <w:snapToGrid w:val="0"/>
              </w:rPr>
              <w:t>2</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tcPr>
          <w:p w14:paraId="3A8D1BAC" w14:textId="77777777" w:rsidR="00A522EA" w:rsidRPr="00A522EA" w:rsidRDefault="00A522EA" w:rsidP="00A522EA">
            <w:pPr>
              <w:jc w:val="center"/>
              <w:rPr>
                <w:snapToGrid w:val="0"/>
                <w:color w:val="000000"/>
              </w:rPr>
            </w:pPr>
            <w:r w:rsidRPr="00A522EA">
              <w:rPr>
                <w:snapToGrid w:val="0"/>
                <w:color w:val="000000"/>
              </w:rPr>
              <w:t>3</w:t>
            </w:r>
          </w:p>
        </w:tc>
      </w:tr>
      <w:tr w:rsidR="00A522EA" w:rsidRPr="00A522EA" w14:paraId="43EBEEFD" w14:textId="77777777" w:rsidTr="00295606">
        <w:trPr>
          <w:trHeight w:val="1962"/>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87DF2" w14:textId="77777777" w:rsidR="00A522EA" w:rsidRPr="00A522EA" w:rsidRDefault="00A522EA" w:rsidP="00A522EA">
            <w:pPr>
              <w:jc w:val="center"/>
              <w:rPr>
                <w:snapToGrid w:val="0"/>
              </w:rPr>
            </w:pPr>
            <w:r w:rsidRPr="00A522EA">
              <w:rPr>
                <w:snapToGrid w:val="0"/>
              </w:rPr>
              <w:t>10</w:t>
            </w:r>
          </w:p>
        </w:tc>
        <w:tc>
          <w:tcPr>
            <w:tcW w:w="6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4B2D0" w14:textId="77777777" w:rsidR="00A522EA" w:rsidRPr="00A522EA" w:rsidRDefault="00A522EA" w:rsidP="00A522EA">
            <w:pPr>
              <w:rPr>
                <w:snapToGrid w:val="0"/>
              </w:rPr>
            </w:pPr>
            <w:r w:rsidRPr="00A522EA">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C9FD0" w14:textId="77777777" w:rsidR="00A522EA" w:rsidRPr="00A522EA" w:rsidRDefault="00A522EA" w:rsidP="00A522EA">
            <w:pPr>
              <w:jc w:val="center"/>
              <w:rPr>
                <w:snapToGrid w:val="0"/>
                <w:color w:val="000000"/>
              </w:rPr>
            </w:pPr>
            <w:r w:rsidRPr="00A522EA">
              <w:rPr>
                <w:snapToGrid w:val="0"/>
                <w:color w:val="000000"/>
              </w:rPr>
              <w:t>0</w:t>
            </w:r>
          </w:p>
        </w:tc>
      </w:tr>
      <w:tr w:rsidR="00A522EA" w:rsidRPr="00A522EA" w14:paraId="75CC67EA" w14:textId="77777777" w:rsidTr="00295606">
        <w:trPr>
          <w:trHeight w:val="360"/>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4D3C46A3" w14:textId="77777777" w:rsidR="00A522EA" w:rsidRPr="00A522EA" w:rsidRDefault="00A522EA" w:rsidP="00A522EA">
            <w:pPr>
              <w:jc w:val="center"/>
              <w:rPr>
                <w:snapToGrid w:val="0"/>
              </w:rPr>
            </w:pPr>
            <w:r w:rsidRPr="00A522EA">
              <w:rPr>
                <w:snapToGrid w:val="0"/>
              </w:rPr>
              <w:t>11</w:t>
            </w:r>
          </w:p>
        </w:tc>
        <w:tc>
          <w:tcPr>
            <w:tcW w:w="6935" w:type="dxa"/>
            <w:tcBorders>
              <w:top w:val="single" w:sz="4" w:space="0" w:color="auto"/>
              <w:left w:val="single" w:sz="4" w:space="0" w:color="auto"/>
              <w:bottom w:val="single" w:sz="4" w:space="0" w:color="auto"/>
              <w:right w:val="single" w:sz="4" w:space="0" w:color="auto"/>
            </w:tcBorders>
            <w:shd w:val="clear" w:color="auto" w:fill="auto"/>
            <w:vAlign w:val="center"/>
          </w:tcPr>
          <w:p w14:paraId="1C6EB62E" w14:textId="77777777" w:rsidR="00A522EA" w:rsidRPr="00A522EA" w:rsidRDefault="00A522EA" w:rsidP="00A522EA">
            <w:pPr>
              <w:autoSpaceDE w:val="0"/>
              <w:autoSpaceDN w:val="0"/>
              <w:adjustRightInd w:val="0"/>
              <w:jc w:val="both"/>
              <w:rPr>
                <w:snapToGrid w:val="0"/>
              </w:rPr>
            </w:pPr>
            <w:r w:rsidRPr="00A522EA">
              <w:rPr>
                <w:snapToGrid w:val="0"/>
              </w:rPr>
              <w:t>ИТОГО необходимая валовая выручка:</w:t>
            </w:r>
          </w:p>
          <w:p w14:paraId="5E4FC9D1" w14:textId="77777777" w:rsidR="00A522EA" w:rsidRPr="00A522EA" w:rsidRDefault="00A522EA" w:rsidP="00A522EA">
            <w:pPr>
              <w:autoSpaceDE w:val="0"/>
              <w:autoSpaceDN w:val="0"/>
              <w:adjustRightInd w:val="0"/>
              <w:jc w:val="both"/>
            </w:pPr>
            <w:r w:rsidRPr="00A522EA">
              <w:rPr>
                <w:snapToGrid w:val="0"/>
              </w:rPr>
              <w:t>(</w:t>
            </w:r>
            <w:r w:rsidRPr="00A522EA">
              <w:t>Стр. 11 = стр. 1 + стр.2 + стр. 3 + стр. 4 + стр. 5 + стр. 6 + стр. 7 + стр. 8 + стр. 9 + стр. 10.)</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tcPr>
          <w:p w14:paraId="35FE3F3A" w14:textId="77777777" w:rsidR="00A522EA" w:rsidRPr="00A522EA" w:rsidRDefault="00A522EA" w:rsidP="00A522EA">
            <w:pPr>
              <w:ind w:left="-119" w:right="-104"/>
              <w:jc w:val="center"/>
              <w:rPr>
                <w:snapToGrid w:val="0"/>
                <w:color w:val="000000"/>
              </w:rPr>
            </w:pPr>
            <w:r w:rsidRPr="00A522EA">
              <w:rPr>
                <w:snapToGrid w:val="0"/>
                <w:color w:val="000000"/>
              </w:rPr>
              <w:t>758 458</w:t>
            </w:r>
          </w:p>
        </w:tc>
      </w:tr>
    </w:tbl>
    <w:p w14:paraId="3DBB5FAA" w14:textId="77777777" w:rsidR="00A522EA" w:rsidRPr="00A522EA" w:rsidRDefault="00A522EA" w:rsidP="00A522EA">
      <w:pPr>
        <w:ind w:right="142" w:firstLine="720"/>
        <w:jc w:val="both"/>
        <w:rPr>
          <w:snapToGrid w:val="0"/>
          <w:sz w:val="28"/>
          <w:szCs w:val="28"/>
        </w:rPr>
      </w:pPr>
    </w:p>
    <w:p w14:paraId="5851C6B6" w14:textId="77777777" w:rsidR="00A522EA" w:rsidRPr="00A522EA" w:rsidRDefault="00A522EA" w:rsidP="00A522EA">
      <w:pPr>
        <w:ind w:right="142" w:firstLine="720"/>
        <w:jc w:val="both"/>
        <w:rPr>
          <w:snapToGrid w:val="0"/>
          <w:sz w:val="28"/>
          <w:szCs w:val="28"/>
        </w:rPr>
      </w:pPr>
      <w:r w:rsidRPr="00A522EA">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544118AC" w14:textId="77777777" w:rsidR="00A522EA" w:rsidRPr="00A522EA" w:rsidRDefault="00A522EA" w:rsidP="00277A6A">
      <w:pPr>
        <w:numPr>
          <w:ilvl w:val="0"/>
          <w:numId w:val="5"/>
        </w:numPr>
        <w:ind w:left="7938" w:right="-426" w:hanging="1984"/>
        <w:jc w:val="right"/>
        <w:rPr>
          <w:snapToGrid w:val="0"/>
          <w:sz w:val="28"/>
          <w:szCs w:val="28"/>
        </w:rPr>
      </w:pPr>
    </w:p>
    <w:p w14:paraId="605C4F2E" w14:textId="77777777" w:rsidR="00A522EA" w:rsidRPr="00A522EA" w:rsidRDefault="00A522EA" w:rsidP="00A522EA">
      <w:pPr>
        <w:keepNext/>
        <w:keepLines/>
        <w:spacing w:after="120"/>
        <w:jc w:val="center"/>
        <w:outlineLvl w:val="1"/>
        <w:rPr>
          <w:rFonts w:eastAsia="Calibri"/>
          <w:b/>
          <w:sz w:val="28"/>
          <w:szCs w:val="28"/>
          <w:lang w:eastAsia="en-US"/>
        </w:rPr>
      </w:pPr>
      <w:bookmarkStart w:id="246" w:name="_Toc531854407"/>
      <w:bookmarkStart w:id="247" w:name="_Toc532896291"/>
      <w:bookmarkStart w:id="248" w:name="_Toc21094930"/>
      <w:r w:rsidRPr="00A522EA">
        <w:rPr>
          <w:rFonts w:eastAsia="Calibri"/>
          <w:b/>
          <w:sz w:val="28"/>
          <w:szCs w:val="28"/>
          <w:lang w:eastAsia="en-US"/>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тепловой энергии (дельта НВВ)</w:t>
      </w:r>
      <w:bookmarkEnd w:id="246"/>
      <w:bookmarkEnd w:id="247"/>
      <w:bookmarkEnd w:id="248"/>
    </w:p>
    <w:p w14:paraId="5056899A" w14:textId="77777777" w:rsidR="00A522EA" w:rsidRPr="00A522EA" w:rsidRDefault="00A522EA" w:rsidP="00A522EA">
      <w:pPr>
        <w:keepNext/>
        <w:jc w:val="center"/>
        <w:rPr>
          <w:b/>
          <w:sz w:val="28"/>
          <w:szCs w:val="20"/>
          <w:u w:val="single"/>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40"/>
        <w:gridCol w:w="2126"/>
        <w:gridCol w:w="1985"/>
      </w:tblGrid>
      <w:tr w:rsidR="00A522EA" w:rsidRPr="00A522EA" w14:paraId="7E64CB55" w14:textId="77777777" w:rsidTr="00295606">
        <w:trPr>
          <w:trHeight w:val="300"/>
          <w:jc w:val="center"/>
        </w:trPr>
        <w:tc>
          <w:tcPr>
            <w:tcW w:w="5240" w:type="dxa"/>
            <w:shd w:val="clear" w:color="auto" w:fill="auto"/>
            <w:tcMar>
              <w:top w:w="15" w:type="dxa"/>
              <w:left w:w="15" w:type="dxa"/>
              <w:bottom w:w="0" w:type="dxa"/>
              <w:right w:w="15" w:type="dxa"/>
            </w:tcMar>
            <w:vAlign w:val="center"/>
            <w:hideMark/>
          </w:tcPr>
          <w:p w14:paraId="22E9B662" w14:textId="77777777" w:rsidR="00A522EA" w:rsidRPr="00A522EA" w:rsidRDefault="00A522EA" w:rsidP="00A522EA">
            <w:pPr>
              <w:jc w:val="both"/>
              <w:rPr>
                <w:color w:val="000000"/>
              </w:rPr>
            </w:pPr>
            <w:r w:rsidRPr="00A522EA">
              <w:rPr>
                <w:color w:val="000000"/>
              </w:rPr>
              <w:t>Фактическая необходимая валовая выручка</w:t>
            </w:r>
            <w:r w:rsidRPr="00A522EA">
              <w:rPr>
                <w:snapToGrid w:val="0"/>
              </w:rPr>
              <w:t xml:space="preserve"> </w:t>
            </w:r>
          </w:p>
        </w:tc>
        <w:tc>
          <w:tcPr>
            <w:tcW w:w="2126" w:type="dxa"/>
            <w:vAlign w:val="center"/>
          </w:tcPr>
          <w:p w14:paraId="7B06947B" w14:textId="77777777" w:rsidR="00A522EA" w:rsidRPr="00A522EA" w:rsidRDefault="00A522EA" w:rsidP="00A522EA">
            <w:pPr>
              <w:jc w:val="center"/>
              <w:rPr>
                <w:color w:val="000000"/>
              </w:rPr>
            </w:pPr>
            <w:r w:rsidRPr="00A522EA">
              <w:rPr>
                <w:color w:val="000000"/>
              </w:rPr>
              <w:t>тыс. руб.</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7B2C71" w14:textId="77777777" w:rsidR="00A522EA" w:rsidRPr="00A522EA" w:rsidRDefault="00A522EA" w:rsidP="00A522EA">
            <w:pPr>
              <w:jc w:val="center"/>
            </w:pPr>
            <w:r w:rsidRPr="00A522EA">
              <w:t>758 458</w:t>
            </w:r>
          </w:p>
        </w:tc>
      </w:tr>
      <w:tr w:rsidR="00A522EA" w:rsidRPr="00A522EA" w14:paraId="045C0272" w14:textId="77777777" w:rsidTr="00295606">
        <w:trPr>
          <w:trHeight w:val="300"/>
          <w:jc w:val="center"/>
        </w:trPr>
        <w:tc>
          <w:tcPr>
            <w:tcW w:w="5240" w:type="dxa"/>
            <w:shd w:val="clear" w:color="auto" w:fill="auto"/>
            <w:tcMar>
              <w:top w:w="15" w:type="dxa"/>
              <w:left w:w="15" w:type="dxa"/>
              <w:bottom w:w="0" w:type="dxa"/>
              <w:right w:w="15" w:type="dxa"/>
            </w:tcMar>
            <w:vAlign w:val="center"/>
            <w:hideMark/>
          </w:tcPr>
          <w:p w14:paraId="7BD96560" w14:textId="77777777" w:rsidR="00A522EA" w:rsidRPr="00A522EA" w:rsidRDefault="00A522EA" w:rsidP="00A522EA">
            <w:pPr>
              <w:jc w:val="both"/>
              <w:rPr>
                <w:color w:val="000000"/>
              </w:rPr>
            </w:pPr>
            <w:r w:rsidRPr="00A522EA">
              <w:rPr>
                <w:color w:val="000000"/>
              </w:rPr>
              <w:t>Выручка от реализации тепловой энергии</w:t>
            </w:r>
          </w:p>
        </w:tc>
        <w:tc>
          <w:tcPr>
            <w:tcW w:w="2126" w:type="dxa"/>
            <w:vAlign w:val="center"/>
          </w:tcPr>
          <w:p w14:paraId="5E130A7C" w14:textId="77777777" w:rsidR="00A522EA" w:rsidRPr="00A522EA" w:rsidRDefault="00A522EA" w:rsidP="00A522EA">
            <w:pPr>
              <w:jc w:val="center"/>
              <w:rPr>
                <w:color w:val="000000"/>
              </w:rPr>
            </w:pPr>
            <w:r w:rsidRPr="00A522EA">
              <w:rPr>
                <w:color w:val="000000"/>
              </w:rPr>
              <w:t>тыс. руб.</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862592" w14:textId="77777777" w:rsidR="00A522EA" w:rsidRPr="00A522EA" w:rsidRDefault="00A522EA" w:rsidP="00A522EA">
            <w:pPr>
              <w:jc w:val="center"/>
            </w:pPr>
            <w:r w:rsidRPr="00A522EA">
              <w:rPr>
                <w:snapToGrid w:val="0"/>
              </w:rPr>
              <w:t>740 153</w:t>
            </w:r>
          </w:p>
        </w:tc>
      </w:tr>
      <w:tr w:rsidR="00A522EA" w:rsidRPr="00A522EA" w14:paraId="786A6D55" w14:textId="77777777" w:rsidTr="00295606">
        <w:trPr>
          <w:trHeight w:val="900"/>
          <w:jc w:val="center"/>
        </w:trPr>
        <w:tc>
          <w:tcPr>
            <w:tcW w:w="5240" w:type="dxa"/>
            <w:shd w:val="clear" w:color="auto" w:fill="auto"/>
            <w:tcMar>
              <w:top w:w="15" w:type="dxa"/>
              <w:left w:w="15" w:type="dxa"/>
              <w:bottom w:w="0" w:type="dxa"/>
              <w:right w:w="15" w:type="dxa"/>
            </w:tcMar>
            <w:vAlign w:val="center"/>
            <w:hideMark/>
          </w:tcPr>
          <w:p w14:paraId="58D68FED" w14:textId="77777777" w:rsidR="00A522EA" w:rsidRPr="00A522EA" w:rsidRDefault="00A522EA" w:rsidP="00A522EA">
            <w:pPr>
              <w:jc w:val="both"/>
              <w:rPr>
                <w:color w:val="000000"/>
              </w:rPr>
            </w:pPr>
            <w:r w:rsidRPr="00A522EA">
              <w:rPr>
                <w:color w:val="000000"/>
              </w:rPr>
              <w:t>Полезный отпуск (форма SUMMARY.BALANCE.CALC.TARIFF.WARM.</w:t>
            </w:r>
            <w:r w:rsidRPr="00A522EA">
              <w:rPr>
                <w:color w:val="000000"/>
              </w:rPr>
              <w:br/>
              <w:t>2023.FACТ)</w:t>
            </w:r>
          </w:p>
        </w:tc>
        <w:tc>
          <w:tcPr>
            <w:tcW w:w="2126" w:type="dxa"/>
            <w:vAlign w:val="center"/>
          </w:tcPr>
          <w:p w14:paraId="3A5C5FFF" w14:textId="77777777" w:rsidR="00A522EA" w:rsidRPr="00A522EA" w:rsidRDefault="00A522EA" w:rsidP="00A522EA">
            <w:pPr>
              <w:jc w:val="center"/>
              <w:rPr>
                <w:color w:val="000000"/>
              </w:rPr>
            </w:pPr>
            <w:r w:rsidRPr="00A522EA">
              <w:rPr>
                <w:color w:val="000000"/>
              </w:rPr>
              <w:t>тыс. Гкал</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DB9EDE" w14:textId="77777777" w:rsidR="00A522EA" w:rsidRPr="00A522EA" w:rsidRDefault="00A522EA" w:rsidP="00A522EA">
            <w:pPr>
              <w:jc w:val="center"/>
            </w:pPr>
            <w:r w:rsidRPr="00A522EA">
              <w:rPr>
                <w:snapToGrid w:val="0"/>
              </w:rPr>
              <w:t>242,199</w:t>
            </w:r>
          </w:p>
        </w:tc>
      </w:tr>
      <w:tr w:rsidR="00A522EA" w:rsidRPr="00A522EA" w14:paraId="3EDB389F" w14:textId="77777777" w:rsidTr="00295606">
        <w:trPr>
          <w:trHeight w:val="600"/>
          <w:jc w:val="center"/>
        </w:trPr>
        <w:tc>
          <w:tcPr>
            <w:tcW w:w="5240" w:type="dxa"/>
            <w:shd w:val="clear" w:color="auto" w:fill="auto"/>
            <w:tcMar>
              <w:top w:w="15" w:type="dxa"/>
              <w:left w:w="15" w:type="dxa"/>
              <w:bottom w:w="0" w:type="dxa"/>
              <w:right w:w="15" w:type="dxa"/>
            </w:tcMar>
            <w:vAlign w:val="center"/>
            <w:hideMark/>
          </w:tcPr>
          <w:p w14:paraId="25F1490C" w14:textId="77777777" w:rsidR="00A522EA" w:rsidRPr="00A522EA" w:rsidRDefault="00A522EA" w:rsidP="00A522EA">
            <w:pPr>
              <w:jc w:val="both"/>
              <w:rPr>
                <w:color w:val="000000"/>
              </w:rPr>
            </w:pPr>
            <w:r w:rsidRPr="00A522EA">
              <w:rPr>
                <w:color w:val="000000"/>
              </w:rPr>
              <w:t xml:space="preserve">Тариф с 1 января 2023 года (постановление </w:t>
            </w:r>
            <w:r w:rsidRPr="00A522EA">
              <w:rPr>
                <w:color w:val="000000"/>
              </w:rPr>
              <w:br/>
              <w:t>РЭК Кузбасса от 24.11.2022 № 483)</w:t>
            </w:r>
          </w:p>
        </w:tc>
        <w:tc>
          <w:tcPr>
            <w:tcW w:w="2126" w:type="dxa"/>
            <w:tcBorders>
              <w:top w:val="single" w:sz="4" w:space="0" w:color="auto"/>
            </w:tcBorders>
            <w:vAlign w:val="center"/>
          </w:tcPr>
          <w:p w14:paraId="348C0BE1" w14:textId="77777777" w:rsidR="00A522EA" w:rsidRPr="00A522EA" w:rsidRDefault="00A522EA" w:rsidP="00A522EA">
            <w:pPr>
              <w:jc w:val="center"/>
              <w:rPr>
                <w:color w:val="000000"/>
              </w:rPr>
            </w:pPr>
            <w:r w:rsidRPr="00A522EA">
              <w:rPr>
                <w:color w:val="000000"/>
              </w:rPr>
              <w:t>руб./Гкал</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B08B41" w14:textId="77777777" w:rsidR="00A522EA" w:rsidRPr="00A522EA" w:rsidRDefault="00A522EA" w:rsidP="00A522EA">
            <w:pPr>
              <w:jc w:val="center"/>
              <w:rPr>
                <w:snapToGrid w:val="0"/>
              </w:rPr>
            </w:pPr>
            <w:r w:rsidRPr="00A522EA">
              <w:rPr>
                <w:snapToGrid w:val="0"/>
              </w:rPr>
              <w:t>3 055,97</w:t>
            </w:r>
          </w:p>
        </w:tc>
      </w:tr>
      <w:tr w:rsidR="00A522EA" w:rsidRPr="00A522EA" w14:paraId="518BFF9B" w14:textId="77777777" w:rsidTr="00295606">
        <w:trPr>
          <w:trHeight w:val="300"/>
          <w:jc w:val="center"/>
        </w:trPr>
        <w:tc>
          <w:tcPr>
            <w:tcW w:w="5240" w:type="dxa"/>
            <w:shd w:val="clear" w:color="auto" w:fill="auto"/>
            <w:tcMar>
              <w:top w:w="15" w:type="dxa"/>
              <w:left w:w="15" w:type="dxa"/>
              <w:bottom w:w="0" w:type="dxa"/>
              <w:right w:w="15" w:type="dxa"/>
            </w:tcMar>
            <w:vAlign w:val="center"/>
            <w:hideMark/>
          </w:tcPr>
          <w:p w14:paraId="7B17F6E9" w14:textId="77777777" w:rsidR="00A522EA" w:rsidRPr="00A522EA" w:rsidRDefault="00A522EA" w:rsidP="00A522EA">
            <w:pPr>
              <w:jc w:val="both"/>
              <w:rPr>
                <w:color w:val="000000"/>
              </w:rPr>
            </w:pPr>
            <w:r w:rsidRPr="00A522EA">
              <w:rPr>
                <w:color w:val="000000"/>
              </w:rPr>
              <w:t>Дельта НВВ (стр. 1 – стр. 2)</w:t>
            </w:r>
          </w:p>
        </w:tc>
        <w:tc>
          <w:tcPr>
            <w:tcW w:w="2126" w:type="dxa"/>
            <w:tcBorders>
              <w:top w:val="single" w:sz="4" w:space="0" w:color="auto"/>
            </w:tcBorders>
            <w:vAlign w:val="center"/>
          </w:tcPr>
          <w:p w14:paraId="61684FF7" w14:textId="77777777" w:rsidR="00A522EA" w:rsidRPr="00A522EA" w:rsidRDefault="00A522EA" w:rsidP="00A522EA">
            <w:pPr>
              <w:jc w:val="center"/>
              <w:rPr>
                <w:color w:val="000000"/>
              </w:rPr>
            </w:pPr>
            <w:r w:rsidRPr="00A522EA">
              <w:rPr>
                <w:color w:val="000000"/>
              </w:rPr>
              <w:t>тыс. руб.</w:t>
            </w:r>
          </w:p>
        </w:tc>
        <w:tc>
          <w:tcPr>
            <w:tcW w:w="198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D0925D" w14:textId="77777777" w:rsidR="00A522EA" w:rsidRPr="00A522EA" w:rsidRDefault="00A522EA" w:rsidP="00A522EA">
            <w:pPr>
              <w:jc w:val="center"/>
              <w:rPr>
                <w:snapToGrid w:val="0"/>
              </w:rPr>
            </w:pPr>
            <w:r w:rsidRPr="00A522EA">
              <w:rPr>
                <w:snapToGrid w:val="0"/>
              </w:rPr>
              <w:t>18 305</w:t>
            </w:r>
          </w:p>
        </w:tc>
      </w:tr>
    </w:tbl>
    <w:p w14:paraId="02D9C709" w14:textId="77777777" w:rsidR="00A522EA" w:rsidRPr="00A522EA" w:rsidRDefault="00A522EA" w:rsidP="00A522EA">
      <w:pPr>
        <w:rPr>
          <w:snapToGrid w:val="0"/>
          <w:sz w:val="28"/>
          <w:szCs w:val="28"/>
          <w:lang w:eastAsia="en-US"/>
        </w:rPr>
      </w:pPr>
    </w:p>
    <w:p w14:paraId="77B5630E" w14:textId="77777777" w:rsidR="00A522EA" w:rsidRPr="00A522EA" w:rsidRDefault="00A522EA" w:rsidP="00A522EA">
      <w:pPr>
        <w:autoSpaceDE w:val="0"/>
        <w:autoSpaceDN w:val="0"/>
        <w:adjustRightInd w:val="0"/>
        <w:ind w:right="142" w:firstLine="709"/>
        <w:jc w:val="both"/>
        <w:rPr>
          <w:snapToGrid w:val="0"/>
          <w:sz w:val="28"/>
          <w:szCs w:val="28"/>
        </w:rPr>
      </w:pPr>
      <w:r w:rsidRPr="00A522EA">
        <w:rPr>
          <w:snapToGrid w:val="0"/>
          <w:sz w:val="28"/>
          <w:szCs w:val="28"/>
        </w:rPr>
        <w:t>Размер корректировки с целью учета отклонений фактических значений параметров расчета тарифов от значений, учтенных</w:t>
      </w:r>
      <w:r w:rsidRPr="00A522EA">
        <w:rPr>
          <w:snapToGrid w:val="0"/>
          <w:sz w:val="28"/>
          <w:szCs w:val="28"/>
        </w:rPr>
        <w:br/>
        <w:t xml:space="preserve">при установлении тарифов, составляет 18 305 тыс. руб. </w:t>
      </w:r>
    </w:p>
    <w:p w14:paraId="04A61889" w14:textId="77777777" w:rsidR="00A522EA" w:rsidRPr="00A522EA" w:rsidRDefault="00A522EA" w:rsidP="00A522EA">
      <w:pPr>
        <w:ind w:right="142" w:firstLine="709"/>
        <w:jc w:val="both"/>
        <w:rPr>
          <w:snapToGrid w:val="0"/>
          <w:sz w:val="28"/>
          <w:szCs w:val="28"/>
        </w:rPr>
      </w:pPr>
      <w:r w:rsidRPr="00A522EA">
        <w:rPr>
          <w:snapToGrid w:val="0"/>
          <w:sz w:val="28"/>
          <w:szCs w:val="28"/>
        </w:rPr>
        <w:t xml:space="preserve">Рассчитанный размер корректировки, в соответствии с пунктом 51 Методических указаний подлежит умножению на ИПЦ 1,080 (2024/2023) </w:t>
      </w:r>
      <w:r w:rsidRPr="00A522EA">
        <w:rPr>
          <w:snapToGrid w:val="0"/>
          <w:sz w:val="28"/>
          <w:szCs w:val="28"/>
        </w:rPr>
        <w:br/>
        <w:t>и 1,058 (2025/2024), опубликованные на сайте Минэкономразвития России 30.09.2024:</w:t>
      </w:r>
    </w:p>
    <w:p w14:paraId="73080154" w14:textId="77777777" w:rsidR="00A522EA" w:rsidRPr="00A522EA" w:rsidRDefault="00A522EA" w:rsidP="00277A6A">
      <w:pPr>
        <w:numPr>
          <w:ilvl w:val="0"/>
          <w:numId w:val="10"/>
        </w:numPr>
        <w:ind w:right="142"/>
        <w:jc w:val="both"/>
        <w:rPr>
          <w:snapToGrid w:val="0"/>
          <w:sz w:val="28"/>
          <w:szCs w:val="28"/>
        </w:rPr>
      </w:pPr>
      <w:r w:rsidRPr="00A522EA">
        <w:rPr>
          <w:snapToGrid w:val="0"/>
          <w:sz w:val="28"/>
          <w:szCs w:val="28"/>
        </w:rPr>
        <w:t xml:space="preserve">305 тыс. руб. × 1,080 (ИПЦ) × 1,058 (ИПЦ) = 20 916 тыс. руб. </w:t>
      </w:r>
    </w:p>
    <w:p w14:paraId="1527F140" w14:textId="77777777" w:rsidR="00A522EA" w:rsidRPr="00A522EA" w:rsidRDefault="00A522EA" w:rsidP="00A522EA">
      <w:pPr>
        <w:ind w:right="142" w:firstLine="709"/>
        <w:jc w:val="both"/>
        <w:rPr>
          <w:snapToGrid w:val="0"/>
          <w:sz w:val="28"/>
          <w:szCs w:val="28"/>
        </w:rPr>
      </w:pPr>
    </w:p>
    <w:p w14:paraId="385ECFEF" w14:textId="77777777" w:rsidR="00A522EA" w:rsidRPr="00A522EA" w:rsidRDefault="00A522EA" w:rsidP="00277A6A">
      <w:pPr>
        <w:keepNext/>
        <w:numPr>
          <w:ilvl w:val="1"/>
          <w:numId w:val="11"/>
        </w:numPr>
        <w:tabs>
          <w:tab w:val="left" w:pos="284"/>
        </w:tabs>
        <w:jc w:val="center"/>
        <w:outlineLvl w:val="0"/>
        <w:rPr>
          <w:rFonts w:cs="Arial"/>
          <w:b/>
          <w:bCs/>
          <w:snapToGrid w:val="0"/>
          <w:kern w:val="32"/>
          <w:sz w:val="28"/>
          <w:szCs w:val="32"/>
          <w:lang w:eastAsia="en-US"/>
        </w:rPr>
      </w:pPr>
      <w:bookmarkStart w:id="249" w:name="_Hlk182657311"/>
      <w:r w:rsidRPr="00A522EA">
        <w:rPr>
          <w:rFonts w:cs="Arial"/>
          <w:b/>
          <w:bCs/>
          <w:snapToGrid w:val="0"/>
          <w:kern w:val="32"/>
          <w:sz w:val="28"/>
          <w:szCs w:val="32"/>
          <w:lang w:eastAsia="en-US"/>
        </w:rPr>
        <w:t>Корректировка в связи с неисполнением ремонтной программы за 2022 -2023 годы</w:t>
      </w:r>
    </w:p>
    <w:bookmarkEnd w:id="249"/>
    <w:p w14:paraId="285BD9B2" w14:textId="77777777" w:rsidR="00A522EA" w:rsidRPr="00A522EA" w:rsidRDefault="00A522EA" w:rsidP="00A522EA">
      <w:pPr>
        <w:rPr>
          <w:snapToGrid w:val="0"/>
          <w:sz w:val="28"/>
          <w:szCs w:val="28"/>
          <w:lang w:eastAsia="en-US"/>
        </w:rPr>
      </w:pPr>
    </w:p>
    <w:p w14:paraId="66BB3B48" w14:textId="77777777" w:rsidR="00A522EA" w:rsidRPr="00A522EA" w:rsidRDefault="00A522EA" w:rsidP="00A522EA">
      <w:pPr>
        <w:ind w:firstLine="709"/>
        <w:jc w:val="both"/>
        <w:rPr>
          <w:snapToGrid w:val="0"/>
          <w:sz w:val="28"/>
          <w:szCs w:val="28"/>
          <w:lang w:eastAsia="en-US"/>
        </w:rPr>
      </w:pPr>
      <w:r w:rsidRPr="00A522EA">
        <w:rPr>
          <w:snapToGrid w:val="0"/>
          <w:sz w:val="28"/>
          <w:szCs w:val="28"/>
          <w:lang w:eastAsia="en-US"/>
        </w:rPr>
        <w:t xml:space="preserve">Федеральный законодатель, закрепляя гарантии в области ценообразования, в виде сохранения экономии, получаемой от сокращения издержек, предполагал, что </w:t>
      </w:r>
      <w:r w:rsidRPr="00A522EA">
        <w:rPr>
          <w:snapToGrid w:val="0"/>
          <w:sz w:val="28"/>
          <w:szCs w:val="28"/>
          <w:lang w:eastAsia="en-US"/>
        </w:rPr>
        <w:lastRenderedPageBreak/>
        <w:t xml:space="preserve">сохранение сэкономленных средств </w:t>
      </w:r>
      <w:r w:rsidRPr="00A522EA">
        <w:rPr>
          <w:snapToGrid w:val="0"/>
          <w:sz w:val="28"/>
          <w:szCs w:val="28"/>
          <w:lang w:eastAsia="en-US"/>
        </w:rPr>
        <w:br/>
        <w:t xml:space="preserve">в распоряжении регулируемой организации подвигнет последнюю </w:t>
      </w:r>
      <w:r w:rsidRPr="00A522EA">
        <w:rPr>
          <w:snapToGrid w:val="0"/>
          <w:sz w:val="28"/>
          <w:szCs w:val="28"/>
          <w:lang w:eastAsia="en-US"/>
        </w:rPr>
        <w:br/>
        <w:t xml:space="preserve">к стимулированию роста эффективности работы предприятия. </w:t>
      </w:r>
      <w:r w:rsidRPr="00A522EA">
        <w:rPr>
          <w:snapToGrid w:val="0"/>
          <w:sz w:val="28"/>
          <w:szCs w:val="28"/>
          <w:lang w:eastAsia="en-US"/>
        </w:rPr>
        <w:br/>
        <w:t xml:space="preserve">МКП ОГО «Теплоэнерго», по итогу 2022-2023 годов не освоило ремонтный фонд в полном объеме, тем самыми не подтвердило экономическую обоснованность и целесообразность заявленных ремонтов. </w:t>
      </w:r>
    </w:p>
    <w:p w14:paraId="37DE2D25" w14:textId="77777777" w:rsidR="00A522EA" w:rsidRPr="00A522EA" w:rsidRDefault="00A522EA" w:rsidP="00A522EA">
      <w:pPr>
        <w:ind w:firstLine="709"/>
        <w:jc w:val="both"/>
        <w:rPr>
          <w:snapToGrid w:val="0"/>
          <w:sz w:val="28"/>
          <w:szCs w:val="28"/>
          <w:lang w:eastAsia="en-US"/>
        </w:rPr>
      </w:pPr>
      <w:r w:rsidRPr="00A522EA">
        <w:rPr>
          <w:snapToGrid w:val="0"/>
          <w:sz w:val="28"/>
          <w:szCs w:val="28"/>
          <w:lang w:eastAsia="en-US"/>
        </w:rPr>
        <w:t xml:space="preserve">Фактически понесенные расходы регулируемой организации </w:t>
      </w:r>
      <w:r w:rsidRPr="00A522EA">
        <w:rPr>
          <w:snapToGrid w:val="0"/>
          <w:sz w:val="28"/>
          <w:szCs w:val="28"/>
          <w:lang w:eastAsia="en-US"/>
        </w:rPr>
        <w:br/>
        <w:t xml:space="preserve">в меньшем размере, чем предусмотрено тарифной базой, само по себе </w:t>
      </w:r>
      <w:r w:rsidRPr="00A522EA">
        <w:rPr>
          <w:snapToGrid w:val="0"/>
          <w:sz w:val="28"/>
          <w:szCs w:val="28"/>
          <w:lang w:eastAsia="en-US"/>
        </w:rPr>
        <w:br/>
        <w:t xml:space="preserve">в отсутствии доказательств проведения мероприятий по оптимизации расходов, а также доказательств реального и объективного повышения эффективности работы организации в указанный период, не может являться достаточным основанием для признания образовавшейся разницы между плановым и фактическим уровнем таких расходов экономией средств, которая должна быть оставлена в распоряжении регулируемой организации. Таким образом, не освоение средств на ремонты является не экономией, </w:t>
      </w:r>
      <w:r w:rsidRPr="00A522EA">
        <w:rPr>
          <w:snapToGrid w:val="0"/>
          <w:sz w:val="28"/>
          <w:szCs w:val="28"/>
          <w:lang w:eastAsia="en-US"/>
        </w:rPr>
        <w:br/>
        <w:t>а неисполнением обязательств предприятия.</w:t>
      </w:r>
    </w:p>
    <w:p w14:paraId="6176C52C" w14:textId="77777777" w:rsidR="00A522EA" w:rsidRPr="00A522EA" w:rsidRDefault="00A522EA" w:rsidP="00A522EA">
      <w:pPr>
        <w:ind w:firstLine="709"/>
        <w:jc w:val="both"/>
        <w:rPr>
          <w:snapToGrid w:val="0"/>
          <w:sz w:val="28"/>
          <w:szCs w:val="28"/>
          <w:lang w:eastAsia="en-US"/>
        </w:rPr>
      </w:pPr>
      <w:r w:rsidRPr="00A522EA">
        <w:rPr>
          <w:snapToGrid w:val="0"/>
          <w:sz w:val="28"/>
          <w:szCs w:val="28"/>
          <w:lang w:eastAsia="en-US"/>
        </w:rPr>
        <w:t xml:space="preserve">В качестве экономии операционных расходов может рассматриваться только та разница между запланированным регулируемой организацией уровнем операционных расходов и фактически понесенным </w:t>
      </w:r>
      <w:r w:rsidRPr="00A522EA">
        <w:rPr>
          <w:snapToGrid w:val="0"/>
          <w:sz w:val="28"/>
          <w:szCs w:val="28"/>
          <w:lang w:eastAsia="en-US"/>
        </w:rPr>
        <w:br/>
        <w:t xml:space="preserve">в рассматриваемом периоде, которая образовалась без ущерба запланированным объемом мероприятий. Либо основанием может служить тот факт, что предприятие в данный момент формирует накопление средств для проведения особо сложного и дорогого капитального ремонта в течении более одного рассматриваемого периода регулирования, при условии, </w:t>
      </w:r>
      <w:r w:rsidRPr="00A522EA">
        <w:rPr>
          <w:snapToGrid w:val="0"/>
          <w:sz w:val="28"/>
          <w:szCs w:val="28"/>
          <w:lang w:eastAsia="en-US"/>
        </w:rPr>
        <w:br/>
        <w:t>что в предыдущих периодах указанные, либо аналогичные ремонты данного оборудования не осуществлялись.</w:t>
      </w:r>
    </w:p>
    <w:p w14:paraId="247715EF" w14:textId="77777777" w:rsidR="00A522EA" w:rsidRPr="00A522EA" w:rsidRDefault="00A522EA" w:rsidP="00A522EA">
      <w:pPr>
        <w:ind w:firstLine="709"/>
        <w:jc w:val="both"/>
        <w:rPr>
          <w:snapToGrid w:val="0"/>
          <w:sz w:val="28"/>
          <w:szCs w:val="28"/>
          <w:lang w:eastAsia="en-US"/>
        </w:rPr>
      </w:pPr>
      <w:r w:rsidRPr="00A522EA">
        <w:rPr>
          <w:snapToGrid w:val="0"/>
          <w:sz w:val="28"/>
          <w:szCs w:val="28"/>
          <w:lang w:eastAsia="en-US"/>
        </w:rPr>
        <w:t xml:space="preserve">Предприятием по итогу 2022 года не произведены мероприятия </w:t>
      </w:r>
      <w:r w:rsidRPr="00A522EA">
        <w:rPr>
          <w:snapToGrid w:val="0"/>
          <w:sz w:val="28"/>
          <w:szCs w:val="28"/>
          <w:lang w:eastAsia="en-US"/>
        </w:rPr>
        <w:br/>
        <w:t>по ремонту основных средств на сумму 35 208 тыс. руб. (67 706 тыс. руб. (утверждено РЭК Кузбасса на 2022 год) – 32 498 тыс. руб. (согласно бухгалтерской отчетности предприятия за 2022 год).</w:t>
      </w:r>
    </w:p>
    <w:p w14:paraId="0791295A" w14:textId="77777777" w:rsidR="00A522EA" w:rsidRPr="00A522EA" w:rsidRDefault="00A522EA" w:rsidP="00A522EA">
      <w:pPr>
        <w:ind w:firstLine="709"/>
        <w:jc w:val="both"/>
        <w:rPr>
          <w:snapToGrid w:val="0"/>
          <w:sz w:val="28"/>
          <w:szCs w:val="28"/>
          <w:lang w:eastAsia="en-US"/>
        </w:rPr>
      </w:pPr>
      <w:r w:rsidRPr="00A522EA">
        <w:rPr>
          <w:snapToGrid w:val="0"/>
          <w:sz w:val="28"/>
          <w:szCs w:val="28"/>
          <w:lang w:eastAsia="en-US"/>
        </w:rPr>
        <w:t>По итогу 2023 года не произведены мероприятия по ремонту основных средств на сумму 5 385 тыс. руб. (71 051 тыс. руб. (утверждено РЭК Кузбасса на 2023 год) – 65 666 тыс. руб. (согласно бухгалтерской отчетности предприятия за 2023 год).</w:t>
      </w:r>
    </w:p>
    <w:p w14:paraId="66EC05A9" w14:textId="77777777" w:rsidR="00A522EA" w:rsidRPr="00A522EA" w:rsidRDefault="00A522EA" w:rsidP="00A522EA">
      <w:pPr>
        <w:ind w:firstLine="709"/>
        <w:jc w:val="both"/>
        <w:rPr>
          <w:snapToGrid w:val="0"/>
          <w:sz w:val="28"/>
          <w:szCs w:val="28"/>
          <w:lang w:eastAsia="en-US"/>
        </w:rPr>
      </w:pPr>
      <w:r w:rsidRPr="00A522EA">
        <w:rPr>
          <w:snapToGrid w:val="0"/>
          <w:sz w:val="28"/>
          <w:szCs w:val="28"/>
          <w:lang w:eastAsia="en-US"/>
        </w:rPr>
        <w:t xml:space="preserve">Итого сумма в связи с неисполнением ремонтной программы </w:t>
      </w:r>
      <w:r w:rsidRPr="00A522EA">
        <w:rPr>
          <w:snapToGrid w:val="0"/>
          <w:sz w:val="28"/>
          <w:szCs w:val="28"/>
          <w:lang w:eastAsia="en-US"/>
        </w:rPr>
        <w:br/>
        <w:t>за 2022 -2023 годы составила:</w:t>
      </w:r>
    </w:p>
    <w:p w14:paraId="07A2056E" w14:textId="77777777" w:rsidR="00A522EA" w:rsidRPr="00A522EA" w:rsidRDefault="00A522EA" w:rsidP="00A522EA">
      <w:pPr>
        <w:ind w:firstLine="709"/>
        <w:jc w:val="both"/>
        <w:rPr>
          <w:snapToGrid w:val="0"/>
          <w:sz w:val="28"/>
          <w:szCs w:val="28"/>
          <w:lang w:eastAsia="en-US"/>
        </w:rPr>
      </w:pPr>
      <w:r w:rsidRPr="00A522EA">
        <w:rPr>
          <w:b/>
          <w:snapToGrid w:val="0"/>
          <w:sz w:val="28"/>
          <w:szCs w:val="28"/>
          <w:lang w:eastAsia="en-US"/>
        </w:rPr>
        <w:t>40 593 тыс. руб.</w:t>
      </w:r>
      <w:r w:rsidRPr="00A522EA">
        <w:rPr>
          <w:snapToGrid w:val="0"/>
          <w:sz w:val="28"/>
          <w:szCs w:val="28"/>
          <w:lang w:eastAsia="en-US"/>
        </w:rPr>
        <w:t xml:space="preserve"> = 35 208 тыс. руб. </w:t>
      </w:r>
      <w:r w:rsidRPr="00A522EA">
        <w:rPr>
          <w:rFonts w:ascii="Yu Gothic UI Semilight" w:eastAsia="Yu Gothic UI Semilight" w:hAnsi="Yu Gothic UI Semilight" w:hint="eastAsia"/>
          <w:snapToGrid w:val="0"/>
          <w:sz w:val="28"/>
          <w:szCs w:val="28"/>
          <w:lang w:eastAsia="en-US"/>
        </w:rPr>
        <w:t>+</w:t>
      </w:r>
      <w:r w:rsidRPr="00A522EA">
        <w:rPr>
          <w:snapToGrid w:val="0"/>
          <w:sz w:val="28"/>
          <w:szCs w:val="28"/>
          <w:lang w:eastAsia="en-US"/>
        </w:rPr>
        <w:t xml:space="preserve"> 5 385 тыс. руб.</w:t>
      </w:r>
    </w:p>
    <w:p w14:paraId="6DB7090D" w14:textId="77777777" w:rsidR="00A522EA" w:rsidRPr="00A522EA" w:rsidRDefault="00A522EA" w:rsidP="00A522EA">
      <w:pPr>
        <w:ind w:firstLine="709"/>
        <w:jc w:val="both"/>
        <w:rPr>
          <w:snapToGrid w:val="0"/>
          <w:color w:val="000000"/>
          <w:sz w:val="28"/>
          <w:szCs w:val="28"/>
          <w:lang w:eastAsia="en-US"/>
        </w:rPr>
      </w:pPr>
      <w:r w:rsidRPr="00A522EA">
        <w:rPr>
          <w:snapToGrid w:val="0"/>
          <w:sz w:val="28"/>
          <w:szCs w:val="28"/>
          <w:lang w:eastAsia="en-US"/>
        </w:rPr>
        <w:t xml:space="preserve">Эксперты предлагают исключить из НВВ на 2025 год сумму неисполнения ремонтных программы по факту 2022 года, в размере </w:t>
      </w:r>
      <w:r w:rsidRPr="00A522EA">
        <w:rPr>
          <w:snapToGrid w:val="0"/>
          <w:sz w:val="28"/>
          <w:szCs w:val="28"/>
          <w:lang w:eastAsia="en-US"/>
        </w:rPr>
        <w:br/>
      </w:r>
      <w:r w:rsidRPr="00A522EA">
        <w:rPr>
          <w:snapToGrid w:val="0"/>
          <w:color w:val="000000"/>
          <w:sz w:val="28"/>
          <w:szCs w:val="28"/>
          <w:lang w:eastAsia="en-US"/>
        </w:rPr>
        <w:t>35 208 тыс. руб.</w:t>
      </w:r>
    </w:p>
    <w:p w14:paraId="21E32B7D" w14:textId="77777777" w:rsidR="00A522EA" w:rsidRPr="00A522EA" w:rsidRDefault="00A522EA" w:rsidP="00A522EA">
      <w:pPr>
        <w:ind w:firstLine="709"/>
        <w:jc w:val="both"/>
        <w:rPr>
          <w:sz w:val="28"/>
          <w:szCs w:val="28"/>
        </w:rPr>
      </w:pPr>
      <w:r w:rsidRPr="00A522EA">
        <w:rPr>
          <w:snapToGrid w:val="0"/>
          <w:sz w:val="28"/>
          <w:szCs w:val="28"/>
          <w:lang w:eastAsia="en-US"/>
        </w:rPr>
        <w:t xml:space="preserve">Оставшуюся часть, в размере 5 385 </w:t>
      </w:r>
      <w:r w:rsidRPr="00A522EA">
        <w:rPr>
          <w:snapToGrid w:val="0"/>
          <w:color w:val="000000"/>
          <w:sz w:val="28"/>
          <w:szCs w:val="28"/>
          <w:lang w:eastAsia="en-US"/>
        </w:rPr>
        <w:t>тыс. руб.,</w:t>
      </w:r>
      <w:r w:rsidRPr="00A522EA">
        <w:rPr>
          <w:snapToGrid w:val="0"/>
          <w:sz w:val="28"/>
          <w:szCs w:val="28"/>
          <w:lang w:eastAsia="en-US"/>
        </w:rPr>
        <w:t xml:space="preserve"> исключить из НВВ предприятия в последующие периоды регулирования.</w:t>
      </w:r>
    </w:p>
    <w:p w14:paraId="23082651" w14:textId="77777777" w:rsidR="00A522EA" w:rsidRPr="00A522EA" w:rsidRDefault="00A522EA" w:rsidP="00A522EA">
      <w:pPr>
        <w:ind w:right="142" w:firstLine="709"/>
        <w:jc w:val="both"/>
        <w:rPr>
          <w:snapToGrid w:val="0"/>
          <w:sz w:val="28"/>
          <w:szCs w:val="28"/>
        </w:rPr>
      </w:pPr>
    </w:p>
    <w:p w14:paraId="0AB2A4FB" w14:textId="77777777" w:rsidR="00A522EA" w:rsidRPr="00A522EA" w:rsidRDefault="00A522EA" w:rsidP="00A522EA">
      <w:pPr>
        <w:ind w:right="142" w:firstLine="709"/>
        <w:jc w:val="both"/>
        <w:rPr>
          <w:snapToGrid w:val="0"/>
          <w:sz w:val="28"/>
          <w:szCs w:val="28"/>
        </w:rPr>
      </w:pPr>
    </w:p>
    <w:p w14:paraId="026FE377" w14:textId="77777777" w:rsidR="00A522EA" w:rsidRPr="00A522EA" w:rsidRDefault="00A522EA" w:rsidP="00A522EA">
      <w:pPr>
        <w:ind w:right="142" w:firstLine="709"/>
        <w:jc w:val="both"/>
        <w:rPr>
          <w:snapToGrid w:val="0"/>
          <w:sz w:val="28"/>
          <w:szCs w:val="28"/>
        </w:rPr>
      </w:pPr>
    </w:p>
    <w:p w14:paraId="1975FB23" w14:textId="77777777" w:rsidR="00A522EA" w:rsidRPr="00A522EA" w:rsidRDefault="00A522EA" w:rsidP="00A522EA">
      <w:pPr>
        <w:ind w:right="142" w:firstLine="709"/>
        <w:jc w:val="both"/>
        <w:rPr>
          <w:snapToGrid w:val="0"/>
          <w:sz w:val="28"/>
          <w:szCs w:val="28"/>
        </w:rPr>
      </w:pPr>
    </w:p>
    <w:p w14:paraId="5E303C51" w14:textId="77777777" w:rsidR="00A522EA" w:rsidRPr="00A522EA" w:rsidRDefault="00A522EA" w:rsidP="00A522EA">
      <w:pPr>
        <w:keepNext/>
        <w:tabs>
          <w:tab w:val="left" w:pos="284"/>
        </w:tabs>
        <w:ind w:left="720"/>
        <w:outlineLvl w:val="0"/>
        <w:rPr>
          <w:rFonts w:cs="Arial"/>
          <w:b/>
          <w:bCs/>
          <w:snapToGrid w:val="0"/>
          <w:kern w:val="32"/>
          <w:sz w:val="28"/>
          <w:szCs w:val="32"/>
          <w:lang w:eastAsia="en-US"/>
        </w:rPr>
      </w:pPr>
      <w:bookmarkStart w:id="250" w:name="_Toc21094966"/>
      <w:bookmarkStart w:id="251" w:name="_Toc24891740"/>
      <w:bookmarkEnd w:id="214"/>
      <w:r w:rsidRPr="00A522EA">
        <w:rPr>
          <w:rFonts w:cs="Arial"/>
          <w:b/>
          <w:bCs/>
          <w:snapToGrid w:val="0"/>
          <w:kern w:val="32"/>
          <w:sz w:val="28"/>
          <w:szCs w:val="32"/>
          <w:lang w:eastAsia="en-US"/>
        </w:rPr>
        <w:t xml:space="preserve">6. Расчет необходимой валовой выручки на </w:t>
      </w:r>
      <w:bookmarkEnd w:id="250"/>
      <w:r w:rsidRPr="00A522EA">
        <w:rPr>
          <w:rFonts w:cs="Arial"/>
          <w:b/>
          <w:bCs/>
          <w:snapToGrid w:val="0"/>
          <w:kern w:val="32"/>
          <w:sz w:val="28"/>
          <w:szCs w:val="32"/>
          <w:lang w:eastAsia="en-US"/>
        </w:rPr>
        <w:t>2025 год</w:t>
      </w:r>
      <w:bookmarkEnd w:id="251"/>
    </w:p>
    <w:p w14:paraId="7B86CEA8" w14:textId="77777777" w:rsidR="00A522EA" w:rsidRPr="00A522EA" w:rsidRDefault="00A522EA" w:rsidP="00A522EA">
      <w:pPr>
        <w:rPr>
          <w:snapToGrid w:val="0"/>
          <w:sz w:val="16"/>
          <w:szCs w:val="28"/>
          <w:lang w:eastAsia="en-US"/>
        </w:rPr>
      </w:pPr>
    </w:p>
    <w:p w14:paraId="7DB2FE0F" w14:textId="77777777" w:rsidR="00A522EA" w:rsidRPr="00A522EA" w:rsidRDefault="00A522EA" w:rsidP="00277A6A">
      <w:pPr>
        <w:numPr>
          <w:ilvl w:val="0"/>
          <w:numId w:val="5"/>
        </w:numPr>
        <w:ind w:left="7938" w:right="-426" w:hanging="1984"/>
        <w:jc w:val="right"/>
        <w:rPr>
          <w:snapToGrid w:val="0"/>
          <w:sz w:val="28"/>
          <w:szCs w:val="28"/>
          <w:lang w:eastAsia="en-US"/>
        </w:rPr>
      </w:pPr>
    </w:p>
    <w:p w14:paraId="56C98F8A" w14:textId="77777777" w:rsidR="00A522EA" w:rsidRPr="00A522EA" w:rsidRDefault="00A522EA" w:rsidP="00A522EA">
      <w:pPr>
        <w:jc w:val="center"/>
        <w:rPr>
          <w:rFonts w:eastAsia="Calibri"/>
          <w:b/>
          <w:bCs/>
          <w:snapToGrid w:val="0"/>
          <w:sz w:val="28"/>
          <w:lang w:eastAsia="en-US"/>
        </w:rPr>
      </w:pPr>
      <w:r w:rsidRPr="00A522EA">
        <w:rPr>
          <w:rFonts w:eastAsia="Calibri"/>
          <w:b/>
          <w:bCs/>
          <w:snapToGrid w:val="0"/>
          <w:sz w:val="28"/>
          <w:lang w:eastAsia="en-US"/>
        </w:rPr>
        <w:t>Расчёт необходимой валовой выручки на производство тепловой энергии методом индексации установленных тарифов</w:t>
      </w:r>
    </w:p>
    <w:p w14:paraId="0D949859" w14:textId="77777777" w:rsidR="00A522EA" w:rsidRPr="00A522EA" w:rsidRDefault="00A522EA" w:rsidP="00A522EA">
      <w:pPr>
        <w:spacing w:line="360" w:lineRule="auto"/>
        <w:jc w:val="center"/>
        <w:rPr>
          <w:snapToGrid w:val="0"/>
          <w:sz w:val="28"/>
        </w:rPr>
      </w:pPr>
      <w:r w:rsidRPr="00A522EA">
        <w:rPr>
          <w:snapToGrid w:val="0"/>
          <w:sz w:val="28"/>
        </w:rPr>
        <w:t>(Приложение 5.9 к Методическим указаниям)</w:t>
      </w:r>
    </w:p>
    <w:p w14:paraId="18A54170" w14:textId="77777777" w:rsidR="00A522EA" w:rsidRPr="00A522EA" w:rsidRDefault="00A522EA" w:rsidP="00A522EA">
      <w:pPr>
        <w:ind w:right="425"/>
        <w:jc w:val="right"/>
        <w:rPr>
          <w:snapToGrid w:val="0"/>
          <w:sz w:val="28"/>
          <w:szCs w:val="28"/>
        </w:rPr>
      </w:pPr>
      <w:r w:rsidRPr="00A522EA">
        <w:rPr>
          <w:snapToGrid w:val="0"/>
          <w:sz w:val="28"/>
          <w:szCs w:val="28"/>
        </w:rPr>
        <w:t>тыс. руб.</w:t>
      </w: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049"/>
        <w:gridCol w:w="1599"/>
        <w:gridCol w:w="1560"/>
        <w:gridCol w:w="1701"/>
      </w:tblGrid>
      <w:tr w:rsidR="00A522EA" w:rsidRPr="00A522EA" w14:paraId="1691E4B1" w14:textId="77777777" w:rsidTr="00295606">
        <w:trPr>
          <w:trHeight w:val="458"/>
          <w:tblHeader/>
        </w:trPr>
        <w:tc>
          <w:tcPr>
            <w:tcW w:w="658" w:type="dxa"/>
            <w:vMerge w:val="restart"/>
            <w:shd w:val="clear" w:color="auto" w:fill="auto"/>
            <w:vAlign w:val="center"/>
            <w:hideMark/>
          </w:tcPr>
          <w:p w14:paraId="16CC1485" w14:textId="77777777" w:rsidR="00A522EA" w:rsidRPr="00A522EA" w:rsidRDefault="00A522EA" w:rsidP="00A522EA">
            <w:pPr>
              <w:jc w:val="center"/>
              <w:rPr>
                <w:snapToGrid w:val="0"/>
                <w:szCs w:val="28"/>
              </w:rPr>
            </w:pPr>
            <w:r w:rsidRPr="00A522EA">
              <w:rPr>
                <w:snapToGrid w:val="0"/>
                <w:szCs w:val="28"/>
              </w:rPr>
              <w:t>№ п/п</w:t>
            </w:r>
          </w:p>
        </w:tc>
        <w:tc>
          <w:tcPr>
            <w:tcW w:w="4049" w:type="dxa"/>
            <w:vMerge w:val="restart"/>
            <w:shd w:val="clear" w:color="auto" w:fill="auto"/>
            <w:vAlign w:val="center"/>
            <w:hideMark/>
          </w:tcPr>
          <w:p w14:paraId="2E3BF9F3" w14:textId="77777777" w:rsidR="00A522EA" w:rsidRPr="00A522EA" w:rsidRDefault="00A522EA" w:rsidP="00A522EA">
            <w:pPr>
              <w:jc w:val="center"/>
              <w:rPr>
                <w:snapToGrid w:val="0"/>
                <w:szCs w:val="28"/>
              </w:rPr>
            </w:pPr>
            <w:r w:rsidRPr="00A522EA">
              <w:rPr>
                <w:snapToGrid w:val="0"/>
                <w:szCs w:val="28"/>
              </w:rPr>
              <w:t>Наименование расхода</w:t>
            </w:r>
          </w:p>
        </w:tc>
        <w:tc>
          <w:tcPr>
            <w:tcW w:w="1599" w:type="dxa"/>
            <w:vMerge w:val="restart"/>
          </w:tcPr>
          <w:p w14:paraId="4DF0ABA1" w14:textId="77777777" w:rsidR="00A522EA" w:rsidRPr="00A522EA" w:rsidRDefault="00A522EA" w:rsidP="00A522EA">
            <w:pPr>
              <w:ind w:left="-57" w:right="-57"/>
              <w:jc w:val="center"/>
              <w:rPr>
                <w:snapToGrid w:val="0"/>
                <w:szCs w:val="28"/>
              </w:rPr>
            </w:pPr>
            <w:r w:rsidRPr="00A522EA">
              <w:rPr>
                <w:snapToGrid w:val="0"/>
                <w:szCs w:val="28"/>
              </w:rPr>
              <w:t>Предложение предприятия на 2025 год</w:t>
            </w:r>
          </w:p>
        </w:tc>
        <w:tc>
          <w:tcPr>
            <w:tcW w:w="1560" w:type="dxa"/>
            <w:vMerge w:val="restart"/>
          </w:tcPr>
          <w:p w14:paraId="24F51CDA" w14:textId="77777777" w:rsidR="00A522EA" w:rsidRPr="00A522EA" w:rsidRDefault="00A522EA" w:rsidP="00A522EA">
            <w:pPr>
              <w:ind w:left="-57" w:right="-57"/>
              <w:jc w:val="center"/>
              <w:rPr>
                <w:snapToGrid w:val="0"/>
                <w:szCs w:val="28"/>
              </w:rPr>
            </w:pPr>
            <w:r w:rsidRPr="00A522EA">
              <w:rPr>
                <w:snapToGrid w:val="0"/>
                <w:szCs w:val="28"/>
              </w:rPr>
              <w:t>Предложение экспертов на 2025 год</w:t>
            </w:r>
          </w:p>
        </w:tc>
        <w:tc>
          <w:tcPr>
            <w:tcW w:w="1701" w:type="dxa"/>
            <w:vMerge w:val="restart"/>
          </w:tcPr>
          <w:p w14:paraId="6A60971B" w14:textId="77777777" w:rsidR="00A522EA" w:rsidRPr="00A522EA" w:rsidRDefault="00A522EA" w:rsidP="00A522EA">
            <w:pPr>
              <w:ind w:left="-57" w:right="-57"/>
              <w:jc w:val="center"/>
              <w:rPr>
                <w:snapToGrid w:val="0"/>
                <w:szCs w:val="28"/>
              </w:rPr>
            </w:pPr>
            <w:r w:rsidRPr="00A522EA">
              <w:rPr>
                <w:snapToGrid w:val="0"/>
                <w:szCs w:val="28"/>
              </w:rPr>
              <w:t>Корректировка предложения предприятия</w:t>
            </w:r>
          </w:p>
        </w:tc>
      </w:tr>
      <w:tr w:rsidR="00A522EA" w:rsidRPr="00A522EA" w14:paraId="73696327" w14:textId="77777777" w:rsidTr="00295606">
        <w:trPr>
          <w:trHeight w:val="458"/>
          <w:tblHeader/>
        </w:trPr>
        <w:tc>
          <w:tcPr>
            <w:tcW w:w="658" w:type="dxa"/>
            <w:vMerge/>
            <w:shd w:val="clear" w:color="auto" w:fill="auto"/>
            <w:vAlign w:val="center"/>
            <w:hideMark/>
          </w:tcPr>
          <w:p w14:paraId="75FF13C5" w14:textId="77777777" w:rsidR="00A522EA" w:rsidRPr="00A522EA" w:rsidRDefault="00A522EA" w:rsidP="00A522EA">
            <w:pPr>
              <w:jc w:val="center"/>
              <w:rPr>
                <w:snapToGrid w:val="0"/>
                <w:szCs w:val="28"/>
              </w:rPr>
            </w:pPr>
          </w:p>
        </w:tc>
        <w:tc>
          <w:tcPr>
            <w:tcW w:w="4049" w:type="dxa"/>
            <w:vMerge/>
            <w:shd w:val="clear" w:color="auto" w:fill="auto"/>
            <w:vAlign w:val="center"/>
            <w:hideMark/>
          </w:tcPr>
          <w:p w14:paraId="55A6529E" w14:textId="77777777" w:rsidR="00A522EA" w:rsidRPr="00A522EA" w:rsidRDefault="00A522EA" w:rsidP="00A522EA">
            <w:pPr>
              <w:jc w:val="center"/>
              <w:rPr>
                <w:snapToGrid w:val="0"/>
                <w:szCs w:val="28"/>
              </w:rPr>
            </w:pPr>
          </w:p>
        </w:tc>
        <w:tc>
          <w:tcPr>
            <w:tcW w:w="1599" w:type="dxa"/>
            <w:vMerge/>
            <w:vAlign w:val="center"/>
          </w:tcPr>
          <w:p w14:paraId="68BC6085" w14:textId="77777777" w:rsidR="00A522EA" w:rsidRPr="00A522EA" w:rsidRDefault="00A522EA" w:rsidP="00A522EA">
            <w:pPr>
              <w:jc w:val="center"/>
              <w:rPr>
                <w:snapToGrid w:val="0"/>
                <w:szCs w:val="28"/>
              </w:rPr>
            </w:pPr>
          </w:p>
        </w:tc>
        <w:tc>
          <w:tcPr>
            <w:tcW w:w="1560" w:type="dxa"/>
            <w:vMerge/>
            <w:shd w:val="clear" w:color="auto" w:fill="FFFFCC"/>
            <w:vAlign w:val="center"/>
          </w:tcPr>
          <w:p w14:paraId="1DCFC874" w14:textId="77777777" w:rsidR="00A522EA" w:rsidRPr="00A522EA" w:rsidRDefault="00A522EA" w:rsidP="00A522EA">
            <w:pPr>
              <w:jc w:val="center"/>
              <w:rPr>
                <w:snapToGrid w:val="0"/>
                <w:szCs w:val="28"/>
              </w:rPr>
            </w:pPr>
          </w:p>
        </w:tc>
        <w:tc>
          <w:tcPr>
            <w:tcW w:w="1701" w:type="dxa"/>
            <w:vMerge/>
            <w:vAlign w:val="center"/>
          </w:tcPr>
          <w:p w14:paraId="4749C077" w14:textId="77777777" w:rsidR="00A522EA" w:rsidRPr="00A522EA" w:rsidRDefault="00A522EA" w:rsidP="00A522EA">
            <w:pPr>
              <w:jc w:val="center"/>
              <w:rPr>
                <w:snapToGrid w:val="0"/>
                <w:szCs w:val="28"/>
              </w:rPr>
            </w:pPr>
          </w:p>
        </w:tc>
      </w:tr>
      <w:tr w:rsidR="00A522EA" w:rsidRPr="00A522EA" w14:paraId="3C74FFD0" w14:textId="77777777" w:rsidTr="00295606">
        <w:trPr>
          <w:trHeight w:val="349"/>
        </w:trPr>
        <w:tc>
          <w:tcPr>
            <w:tcW w:w="658" w:type="dxa"/>
            <w:shd w:val="clear" w:color="auto" w:fill="auto"/>
            <w:vAlign w:val="center"/>
            <w:hideMark/>
          </w:tcPr>
          <w:p w14:paraId="2D0DCBC6" w14:textId="77777777" w:rsidR="00A522EA" w:rsidRPr="00A522EA" w:rsidRDefault="00A522EA" w:rsidP="00A522EA">
            <w:pPr>
              <w:jc w:val="center"/>
              <w:rPr>
                <w:snapToGrid w:val="0"/>
                <w:szCs w:val="28"/>
              </w:rPr>
            </w:pPr>
            <w:r w:rsidRPr="00A522EA">
              <w:rPr>
                <w:snapToGrid w:val="0"/>
                <w:szCs w:val="28"/>
              </w:rPr>
              <w:t>1</w:t>
            </w:r>
          </w:p>
        </w:tc>
        <w:tc>
          <w:tcPr>
            <w:tcW w:w="4049" w:type="dxa"/>
            <w:shd w:val="clear" w:color="auto" w:fill="auto"/>
            <w:vAlign w:val="center"/>
            <w:hideMark/>
          </w:tcPr>
          <w:p w14:paraId="054F4778" w14:textId="77777777" w:rsidR="00A522EA" w:rsidRPr="00A522EA" w:rsidRDefault="00A522EA" w:rsidP="00A522EA">
            <w:pPr>
              <w:rPr>
                <w:snapToGrid w:val="0"/>
                <w:szCs w:val="28"/>
              </w:rPr>
            </w:pPr>
            <w:r w:rsidRPr="00A522EA">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4D758695" w14:textId="77777777" w:rsidR="00A522EA" w:rsidRPr="00A522EA" w:rsidRDefault="00A522EA" w:rsidP="00A522EA">
            <w:pPr>
              <w:jc w:val="center"/>
              <w:rPr>
                <w:color w:val="000000"/>
              </w:rPr>
            </w:pPr>
            <w:r w:rsidRPr="00A522EA">
              <w:rPr>
                <w:snapToGrid w:val="0"/>
                <w:color w:val="000000"/>
              </w:rPr>
              <w:t>302 420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0B8E09D" w14:textId="77777777" w:rsidR="00A522EA" w:rsidRPr="00A522EA" w:rsidRDefault="00A522EA" w:rsidP="00A522EA">
            <w:pPr>
              <w:jc w:val="center"/>
              <w:rPr>
                <w:color w:val="000000"/>
              </w:rPr>
            </w:pPr>
            <w:r w:rsidRPr="00A522EA">
              <w:rPr>
                <w:snapToGrid w:val="0"/>
                <w:color w:val="000000"/>
              </w:rPr>
              <w:t>283 153</w:t>
            </w:r>
          </w:p>
        </w:tc>
        <w:tc>
          <w:tcPr>
            <w:tcW w:w="1701" w:type="dxa"/>
            <w:tcBorders>
              <w:top w:val="single" w:sz="4" w:space="0" w:color="auto"/>
              <w:left w:val="nil"/>
              <w:bottom w:val="single" w:sz="4" w:space="0" w:color="auto"/>
              <w:right w:val="single" w:sz="4" w:space="0" w:color="auto"/>
            </w:tcBorders>
            <w:shd w:val="clear" w:color="auto" w:fill="auto"/>
            <w:vAlign w:val="center"/>
          </w:tcPr>
          <w:p w14:paraId="3F8DC2BF" w14:textId="77777777" w:rsidR="00A522EA" w:rsidRPr="00A522EA" w:rsidRDefault="00A522EA" w:rsidP="00A522EA">
            <w:pPr>
              <w:jc w:val="center"/>
              <w:rPr>
                <w:snapToGrid w:val="0"/>
                <w:color w:val="000000"/>
              </w:rPr>
            </w:pPr>
            <w:r w:rsidRPr="00A522EA">
              <w:rPr>
                <w:snapToGrid w:val="0"/>
                <w:color w:val="000000"/>
              </w:rPr>
              <w:t>-19 267</w:t>
            </w:r>
          </w:p>
        </w:tc>
      </w:tr>
      <w:tr w:rsidR="00A522EA" w:rsidRPr="00A522EA" w14:paraId="76EA530F" w14:textId="77777777" w:rsidTr="00295606">
        <w:trPr>
          <w:trHeight w:val="204"/>
        </w:trPr>
        <w:tc>
          <w:tcPr>
            <w:tcW w:w="658" w:type="dxa"/>
            <w:shd w:val="clear" w:color="auto" w:fill="auto"/>
            <w:vAlign w:val="center"/>
            <w:hideMark/>
          </w:tcPr>
          <w:p w14:paraId="6F86B403" w14:textId="77777777" w:rsidR="00A522EA" w:rsidRPr="00A522EA" w:rsidRDefault="00A522EA" w:rsidP="00A522EA">
            <w:pPr>
              <w:jc w:val="center"/>
              <w:rPr>
                <w:snapToGrid w:val="0"/>
                <w:szCs w:val="28"/>
              </w:rPr>
            </w:pPr>
            <w:r w:rsidRPr="00A522EA">
              <w:rPr>
                <w:snapToGrid w:val="0"/>
                <w:szCs w:val="28"/>
              </w:rPr>
              <w:t>2</w:t>
            </w:r>
          </w:p>
        </w:tc>
        <w:tc>
          <w:tcPr>
            <w:tcW w:w="4049" w:type="dxa"/>
            <w:shd w:val="clear" w:color="auto" w:fill="auto"/>
            <w:vAlign w:val="center"/>
            <w:hideMark/>
          </w:tcPr>
          <w:p w14:paraId="1DB4D50C" w14:textId="77777777" w:rsidR="00A522EA" w:rsidRPr="00A522EA" w:rsidRDefault="00A522EA" w:rsidP="00A522EA">
            <w:pPr>
              <w:rPr>
                <w:snapToGrid w:val="0"/>
                <w:szCs w:val="28"/>
              </w:rPr>
            </w:pPr>
            <w:r w:rsidRPr="00A522EA">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3D5DEDE0" w14:textId="77777777" w:rsidR="00A522EA" w:rsidRPr="00A522EA" w:rsidRDefault="00A522EA" w:rsidP="00A522EA">
            <w:pPr>
              <w:jc w:val="center"/>
              <w:rPr>
                <w:snapToGrid w:val="0"/>
                <w:color w:val="000000"/>
              </w:rPr>
            </w:pPr>
            <w:r w:rsidRPr="00A522EA">
              <w:rPr>
                <w:snapToGrid w:val="0"/>
                <w:color w:val="000000"/>
              </w:rPr>
              <w:t>95 249</w:t>
            </w:r>
          </w:p>
        </w:tc>
        <w:tc>
          <w:tcPr>
            <w:tcW w:w="1560" w:type="dxa"/>
            <w:tcBorders>
              <w:top w:val="nil"/>
              <w:left w:val="single" w:sz="4" w:space="0" w:color="auto"/>
              <w:bottom w:val="single" w:sz="4" w:space="0" w:color="auto"/>
              <w:right w:val="single" w:sz="4" w:space="0" w:color="auto"/>
            </w:tcBorders>
            <w:shd w:val="clear" w:color="auto" w:fill="auto"/>
            <w:vAlign w:val="center"/>
          </w:tcPr>
          <w:p w14:paraId="577B6CE9" w14:textId="77777777" w:rsidR="00A522EA" w:rsidRPr="00A522EA" w:rsidRDefault="00A522EA" w:rsidP="00A522EA">
            <w:pPr>
              <w:jc w:val="center"/>
              <w:rPr>
                <w:snapToGrid w:val="0"/>
                <w:color w:val="000000"/>
              </w:rPr>
            </w:pPr>
            <w:r w:rsidRPr="00A522EA">
              <w:rPr>
                <w:snapToGrid w:val="0"/>
                <w:color w:val="000000"/>
              </w:rPr>
              <w:t>73 548</w:t>
            </w:r>
          </w:p>
        </w:tc>
        <w:tc>
          <w:tcPr>
            <w:tcW w:w="1701" w:type="dxa"/>
            <w:tcBorders>
              <w:top w:val="nil"/>
              <w:left w:val="nil"/>
              <w:bottom w:val="single" w:sz="4" w:space="0" w:color="auto"/>
              <w:right w:val="single" w:sz="4" w:space="0" w:color="auto"/>
            </w:tcBorders>
            <w:shd w:val="clear" w:color="auto" w:fill="auto"/>
            <w:vAlign w:val="center"/>
          </w:tcPr>
          <w:p w14:paraId="350E0BE0" w14:textId="77777777" w:rsidR="00A522EA" w:rsidRPr="00A522EA" w:rsidRDefault="00A522EA" w:rsidP="00A522EA">
            <w:pPr>
              <w:jc w:val="center"/>
              <w:rPr>
                <w:snapToGrid w:val="0"/>
                <w:color w:val="000000"/>
              </w:rPr>
            </w:pPr>
            <w:r w:rsidRPr="00A522EA">
              <w:rPr>
                <w:snapToGrid w:val="0"/>
                <w:color w:val="000000"/>
              </w:rPr>
              <w:t>-21 701</w:t>
            </w:r>
          </w:p>
        </w:tc>
      </w:tr>
      <w:tr w:rsidR="00A522EA" w:rsidRPr="00A522EA" w14:paraId="382EDF34" w14:textId="77777777" w:rsidTr="00295606">
        <w:trPr>
          <w:trHeight w:val="818"/>
        </w:trPr>
        <w:tc>
          <w:tcPr>
            <w:tcW w:w="658" w:type="dxa"/>
            <w:shd w:val="clear" w:color="auto" w:fill="auto"/>
            <w:vAlign w:val="center"/>
            <w:hideMark/>
          </w:tcPr>
          <w:p w14:paraId="1681599E" w14:textId="77777777" w:rsidR="00A522EA" w:rsidRPr="00A522EA" w:rsidRDefault="00A522EA" w:rsidP="00A522EA">
            <w:pPr>
              <w:jc w:val="center"/>
              <w:rPr>
                <w:snapToGrid w:val="0"/>
                <w:szCs w:val="28"/>
              </w:rPr>
            </w:pPr>
            <w:r w:rsidRPr="00A522EA">
              <w:rPr>
                <w:snapToGrid w:val="0"/>
                <w:szCs w:val="28"/>
              </w:rPr>
              <w:t>3</w:t>
            </w:r>
          </w:p>
        </w:tc>
        <w:tc>
          <w:tcPr>
            <w:tcW w:w="4049" w:type="dxa"/>
            <w:shd w:val="clear" w:color="auto" w:fill="auto"/>
            <w:vAlign w:val="center"/>
            <w:hideMark/>
          </w:tcPr>
          <w:p w14:paraId="7B57BCEA" w14:textId="77777777" w:rsidR="00A522EA" w:rsidRPr="00A522EA" w:rsidRDefault="00A522EA" w:rsidP="00A522EA">
            <w:pPr>
              <w:rPr>
                <w:snapToGrid w:val="0"/>
                <w:szCs w:val="28"/>
              </w:rPr>
            </w:pPr>
            <w:r w:rsidRPr="00A522EA">
              <w:rPr>
                <w:snapToGrid w:val="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6FF757E3" w14:textId="77777777" w:rsidR="00A522EA" w:rsidRPr="00A522EA" w:rsidRDefault="00A522EA" w:rsidP="00A522EA">
            <w:pPr>
              <w:jc w:val="center"/>
              <w:rPr>
                <w:snapToGrid w:val="0"/>
                <w:color w:val="000000"/>
              </w:rPr>
            </w:pPr>
            <w:r w:rsidRPr="00A522EA">
              <w:rPr>
                <w:snapToGrid w:val="0"/>
                <w:color w:val="000000"/>
              </w:rPr>
              <w:t>544 268</w:t>
            </w:r>
          </w:p>
        </w:tc>
        <w:tc>
          <w:tcPr>
            <w:tcW w:w="1560" w:type="dxa"/>
            <w:tcBorders>
              <w:top w:val="nil"/>
              <w:left w:val="single" w:sz="4" w:space="0" w:color="auto"/>
              <w:bottom w:val="single" w:sz="4" w:space="0" w:color="auto"/>
              <w:right w:val="single" w:sz="4" w:space="0" w:color="auto"/>
            </w:tcBorders>
            <w:shd w:val="clear" w:color="auto" w:fill="auto"/>
            <w:vAlign w:val="center"/>
          </w:tcPr>
          <w:p w14:paraId="7EF39B78" w14:textId="77777777" w:rsidR="00A522EA" w:rsidRPr="00A522EA" w:rsidRDefault="00A522EA" w:rsidP="00A522EA">
            <w:pPr>
              <w:jc w:val="center"/>
              <w:rPr>
                <w:snapToGrid w:val="0"/>
                <w:color w:val="000000"/>
              </w:rPr>
            </w:pPr>
            <w:r w:rsidRPr="00A522EA">
              <w:rPr>
                <w:snapToGrid w:val="0"/>
                <w:color w:val="000000"/>
              </w:rPr>
              <w:t>472 960</w:t>
            </w:r>
          </w:p>
        </w:tc>
        <w:tc>
          <w:tcPr>
            <w:tcW w:w="1701" w:type="dxa"/>
            <w:tcBorders>
              <w:top w:val="nil"/>
              <w:left w:val="nil"/>
              <w:bottom w:val="single" w:sz="4" w:space="0" w:color="auto"/>
              <w:right w:val="single" w:sz="4" w:space="0" w:color="auto"/>
            </w:tcBorders>
            <w:shd w:val="clear" w:color="auto" w:fill="auto"/>
            <w:vAlign w:val="center"/>
          </w:tcPr>
          <w:p w14:paraId="62A03C1C" w14:textId="77777777" w:rsidR="00A522EA" w:rsidRPr="00A522EA" w:rsidRDefault="00A522EA" w:rsidP="00A522EA">
            <w:pPr>
              <w:jc w:val="center"/>
              <w:rPr>
                <w:snapToGrid w:val="0"/>
                <w:color w:val="000000"/>
              </w:rPr>
            </w:pPr>
            <w:r w:rsidRPr="00A522EA">
              <w:rPr>
                <w:snapToGrid w:val="0"/>
                <w:color w:val="000000"/>
              </w:rPr>
              <w:t>-71 308</w:t>
            </w:r>
          </w:p>
        </w:tc>
      </w:tr>
      <w:tr w:rsidR="00A522EA" w:rsidRPr="00A522EA" w14:paraId="008BEF93" w14:textId="77777777" w:rsidTr="00295606">
        <w:trPr>
          <w:trHeight w:val="183"/>
        </w:trPr>
        <w:tc>
          <w:tcPr>
            <w:tcW w:w="658" w:type="dxa"/>
            <w:shd w:val="clear" w:color="auto" w:fill="auto"/>
            <w:vAlign w:val="center"/>
            <w:hideMark/>
          </w:tcPr>
          <w:p w14:paraId="7935B058" w14:textId="77777777" w:rsidR="00A522EA" w:rsidRPr="00A522EA" w:rsidRDefault="00A522EA" w:rsidP="00A522EA">
            <w:pPr>
              <w:jc w:val="center"/>
              <w:rPr>
                <w:snapToGrid w:val="0"/>
                <w:szCs w:val="28"/>
              </w:rPr>
            </w:pPr>
            <w:r w:rsidRPr="00A522EA">
              <w:rPr>
                <w:snapToGrid w:val="0"/>
                <w:szCs w:val="28"/>
              </w:rPr>
              <w:t>4</w:t>
            </w:r>
          </w:p>
        </w:tc>
        <w:tc>
          <w:tcPr>
            <w:tcW w:w="4049" w:type="dxa"/>
            <w:shd w:val="clear" w:color="auto" w:fill="auto"/>
            <w:vAlign w:val="center"/>
            <w:hideMark/>
          </w:tcPr>
          <w:p w14:paraId="1BBB13BC" w14:textId="77777777" w:rsidR="00A522EA" w:rsidRPr="00A522EA" w:rsidRDefault="00A522EA" w:rsidP="00A522EA">
            <w:pPr>
              <w:rPr>
                <w:snapToGrid w:val="0"/>
                <w:szCs w:val="28"/>
              </w:rPr>
            </w:pPr>
            <w:r w:rsidRPr="00A522EA">
              <w:rPr>
                <w:snapToGrid w:val="0"/>
                <w:szCs w:val="28"/>
              </w:rPr>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72F0DF32" w14:textId="77777777" w:rsidR="00A522EA" w:rsidRPr="00A522EA" w:rsidRDefault="00A522EA" w:rsidP="00A522EA">
            <w:pPr>
              <w:jc w:val="center"/>
              <w:rPr>
                <w:snapToGrid w:val="0"/>
                <w:color w:val="000000"/>
              </w:rPr>
            </w:pPr>
            <w:r w:rsidRPr="00A522EA">
              <w:rPr>
                <w:snapToGrid w:val="0"/>
                <w:color w:val="000000"/>
              </w:rPr>
              <w:t>25 534</w:t>
            </w:r>
          </w:p>
        </w:tc>
        <w:tc>
          <w:tcPr>
            <w:tcW w:w="1560" w:type="dxa"/>
            <w:tcBorders>
              <w:top w:val="nil"/>
              <w:left w:val="single" w:sz="4" w:space="0" w:color="auto"/>
              <w:bottom w:val="single" w:sz="4" w:space="0" w:color="auto"/>
              <w:right w:val="single" w:sz="4" w:space="0" w:color="auto"/>
            </w:tcBorders>
            <w:shd w:val="clear" w:color="auto" w:fill="auto"/>
            <w:vAlign w:val="center"/>
          </w:tcPr>
          <w:p w14:paraId="1DAF8172" w14:textId="77777777" w:rsidR="00A522EA" w:rsidRPr="00A522EA" w:rsidRDefault="00A522EA" w:rsidP="00A522EA">
            <w:pPr>
              <w:jc w:val="center"/>
              <w:rPr>
                <w:snapToGrid w:val="0"/>
                <w:color w:val="000000"/>
              </w:rPr>
            </w:pPr>
            <w:r w:rsidRPr="00A522EA">
              <w:rPr>
                <w:snapToGrid w:val="0"/>
                <w:color w:val="000000"/>
              </w:rPr>
              <w:t>25 534</w:t>
            </w:r>
          </w:p>
        </w:tc>
        <w:tc>
          <w:tcPr>
            <w:tcW w:w="1701" w:type="dxa"/>
            <w:tcBorders>
              <w:top w:val="nil"/>
              <w:left w:val="nil"/>
              <w:bottom w:val="single" w:sz="4" w:space="0" w:color="auto"/>
              <w:right w:val="single" w:sz="4" w:space="0" w:color="auto"/>
            </w:tcBorders>
            <w:shd w:val="clear" w:color="auto" w:fill="auto"/>
            <w:vAlign w:val="center"/>
          </w:tcPr>
          <w:p w14:paraId="7105A4B0" w14:textId="77777777" w:rsidR="00A522EA" w:rsidRPr="00A522EA" w:rsidRDefault="00A522EA" w:rsidP="00A522EA">
            <w:pPr>
              <w:jc w:val="center"/>
              <w:rPr>
                <w:snapToGrid w:val="0"/>
                <w:color w:val="000000"/>
              </w:rPr>
            </w:pPr>
            <w:r w:rsidRPr="00A522EA">
              <w:rPr>
                <w:snapToGrid w:val="0"/>
                <w:color w:val="000000"/>
              </w:rPr>
              <w:t>0</w:t>
            </w:r>
          </w:p>
        </w:tc>
      </w:tr>
      <w:tr w:rsidR="00A522EA" w:rsidRPr="00A522EA" w14:paraId="6DABF350" w14:textId="77777777" w:rsidTr="00295606">
        <w:trPr>
          <w:trHeight w:val="515"/>
        </w:trPr>
        <w:tc>
          <w:tcPr>
            <w:tcW w:w="658" w:type="dxa"/>
            <w:shd w:val="clear" w:color="auto" w:fill="auto"/>
            <w:vAlign w:val="center"/>
          </w:tcPr>
          <w:p w14:paraId="137282CB" w14:textId="77777777" w:rsidR="00A522EA" w:rsidRPr="00A522EA" w:rsidRDefault="00A522EA" w:rsidP="00A522EA">
            <w:pPr>
              <w:jc w:val="center"/>
              <w:rPr>
                <w:snapToGrid w:val="0"/>
                <w:szCs w:val="28"/>
              </w:rPr>
            </w:pPr>
            <w:r w:rsidRPr="00A522EA">
              <w:rPr>
                <w:snapToGrid w:val="0"/>
                <w:szCs w:val="28"/>
              </w:rPr>
              <w:t>5</w:t>
            </w:r>
          </w:p>
        </w:tc>
        <w:tc>
          <w:tcPr>
            <w:tcW w:w="4049" w:type="dxa"/>
            <w:shd w:val="clear" w:color="auto" w:fill="auto"/>
            <w:vAlign w:val="center"/>
          </w:tcPr>
          <w:p w14:paraId="2B10558E" w14:textId="77777777" w:rsidR="00A522EA" w:rsidRPr="00A522EA" w:rsidRDefault="00A522EA" w:rsidP="00A522EA">
            <w:pPr>
              <w:rPr>
                <w:snapToGrid w:val="0"/>
                <w:szCs w:val="28"/>
              </w:rPr>
            </w:pPr>
            <w:r w:rsidRPr="00A522EA">
              <w:rPr>
                <w:snapToGrid w:val="0"/>
                <w:szCs w:val="28"/>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2CAEE338" w14:textId="77777777" w:rsidR="00A522EA" w:rsidRPr="00A522EA" w:rsidRDefault="00A522EA" w:rsidP="00A522EA">
            <w:pPr>
              <w:jc w:val="center"/>
              <w:rPr>
                <w:snapToGrid w:val="0"/>
                <w:color w:val="000000"/>
              </w:rPr>
            </w:pPr>
            <w:r w:rsidRPr="00A522EA">
              <w:rPr>
                <w:snapToGrid w:val="0"/>
                <w:color w:val="000000"/>
              </w:rPr>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4C4FA722" w14:textId="77777777" w:rsidR="00A522EA" w:rsidRPr="00A522EA" w:rsidRDefault="00A522EA" w:rsidP="00A522EA">
            <w:pPr>
              <w:jc w:val="center"/>
              <w:rPr>
                <w:snapToGrid w:val="0"/>
                <w:color w:val="000000"/>
              </w:rPr>
            </w:pPr>
            <w:r w:rsidRPr="00A522EA">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26CBA5FF" w14:textId="77777777" w:rsidR="00A522EA" w:rsidRPr="00A522EA" w:rsidRDefault="00A522EA" w:rsidP="00A522EA">
            <w:pPr>
              <w:jc w:val="center"/>
              <w:rPr>
                <w:snapToGrid w:val="0"/>
                <w:color w:val="000000"/>
              </w:rPr>
            </w:pPr>
            <w:r w:rsidRPr="00A522EA">
              <w:rPr>
                <w:snapToGrid w:val="0"/>
                <w:color w:val="000000"/>
              </w:rPr>
              <w:t>0</w:t>
            </w:r>
          </w:p>
        </w:tc>
      </w:tr>
      <w:tr w:rsidR="00A522EA" w:rsidRPr="00A522EA" w14:paraId="4C8763C0" w14:textId="77777777" w:rsidTr="00295606">
        <w:trPr>
          <w:trHeight w:val="992"/>
        </w:trPr>
        <w:tc>
          <w:tcPr>
            <w:tcW w:w="658" w:type="dxa"/>
            <w:shd w:val="clear" w:color="auto" w:fill="auto"/>
            <w:vAlign w:val="center"/>
            <w:hideMark/>
          </w:tcPr>
          <w:p w14:paraId="78A22F6E" w14:textId="77777777" w:rsidR="00A522EA" w:rsidRPr="00A522EA" w:rsidRDefault="00A522EA" w:rsidP="00A522EA">
            <w:pPr>
              <w:jc w:val="center"/>
              <w:rPr>
                <w:snapToGrid w:val="0"/>
                <w:szCs w:val="28"/>
              </w:rPr>
            </w:pPr>
            <w:r w:rsidRPr="00A522EA">
              <w:rPr>
                <w:snapToGrid w:val="0"/>
                <w:szCs w:val="28"/>
              </w:rPr>
              <w:t>6</w:t>
            </w:r>
          </w:p>
        </w:tc>
        <w:tc>
          <w:tcPr>
            <w:tcW w:w="4049" w:type="dxa"/>
            <w:shd w:val="clear" w:color="auto" w:fill="auto"/>
            <w:vAlign w:val="center"/>
            <w:hideMark/>
          </w:tcPr>
          <w:p w14:paraId="01029A68" w14:textId="77777777" w:rsidR="00A522EA" w:rsidRPr="00A522EA" w:rsidRDefault="00A522EA" w:rsidP="00A522EA">
            <w:pPr>
              <w:rPr>
                <w:snapToGrid w:val="0"/>
                <w:szCs w:val="28"/>
              </w:rPr>
            </w:pPr>
            <w:r w:rsidRPr="00A522EA">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5BEA3C9B" w14:textId="77777777" w:rsidR="00A522EA" w:rsidRPr="00A522EA" w:rsidRDefault="00A522EA" w:rsidP="00A522EA">
            <w:pPr>
              <w:jc w:val="center"/>
              <w:rPr>
                <w:snapToGrid w:val="0"/>
                <w:color w:val="000000"/>
              </w:rPr>
            </w:pPr>
            <w:r w:rsidRPr="00A522EA">
              <w:rPr>
                <w:snapToGrid w:val="0"/>
                <w:color w:val="000000"/>
              </w:rPr>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4423E252" w14:textId="77777777" w:rsidR="00A522EA" w:rsidRPr="00A522EA" w:rsidRDefault="00A522EA" w:rsidP="00A522EA">
            <w:pPr>
              <w:jc w:val="center"/>
              <w:rPr>
                <w:snapToGrid w:val="0"/>
                <w:color w:val="000000"/>
              </w:rPr>
            </w:pPr>
            <w:r w:rsidRPr="00A522EA">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2FAE4B31" w14:textId="77777777" w:rsidR="00A522EA" w:rsidRPr="00A522EA" w:rsidRDefault="00A522EA" w:rsidP="00A522EA">
            <w:pPr>
              <w:jc w:val="center"/>
              <w:rPr>
                <w:snapToGrid w:val="0"/>
                <w:color w:val="000000"/>
              </w:rPr>
            </w:pPr>
            <w:r w:rsidRPr="00A522EA">
              <w:rPr>
                <w:snapToGrid w:val="0"/>
                <w:color w:val="000000"/>
              </w:rPr>
              <w:t>0</w:t>
            </w:r>
          </w:p>
        </w:tc>
      </w:tr>
      <w:tr w:rsidR="00A522EA" w:rsidRPr="00A522EA" w14:paraId="5311FBCB" w14:textId="77777777" w:rsidTr="00295606">
        <w:trPr>
          <w:trHeight w:val="1292"/>
        </w:trPr>
        <w:tc>
          <w:tcPr>
            <w:tcW w:w="658" w:type="dxa"/>
            <w:shd w:val="clear" w:color="auto" w:fill="auto"/>
            <w:vAlign w:val="center"/>
            <w:hideMark/>
          </w:tcPr>
          <w:p w14:paraId="010AAB80" w14:textId="77777777" w:rsidR="00A522EA" w:rsidRPr="00A522EA" w:rsidRDefault="00A522EA" w:rsidP="00A522EA">
            <w:pPr>
              <w:jc w:val="center"/>
              <w:rPr>
                <w:snapToGrid w:val="0"/>
                <w:szCs w:val="28"/>
              </w:rPr>
            </w:pPr>
            <w:r w:rsidRPr="00A522EA">
              <w:rPr>
                <w:snapToGrid w:val="0"/>
                <w:szCs w:val="28"/>
              </w:rPr>
              <w:t>7</w:t>
            </w:r>
          </w:p>
        </w:tc>
        <w:tc>
          <w:tcPr>
            <w:tcW w:w="4049" w:type="dxa"/>
            <w:shd w:val="clear" w:color="auto" w:fill="auto"/>
            <w:vAlign w:val="center"/>
            <w:hideMark/>
          </w:tcPr>
          <w:p w14:paraId="1161EC73" w14:textId="77777777" w:rsidR="00A522EA" w:rsidRPr="00A522EA" w:rsidRDefault="00A522EA" w:rsidP="00A522EA">
            <w:pPr>
              <w:rPr>
                <w:snapToGrid w:val="0"/>
                <w:szCs w:val="28"/>
              </w:rPr>
            </w:pPr>
            <w:r w:rsidRPr="00A522EA">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74B8ABED" w14:textId="77777777" w:rsidR="00A522EA" w:rsidRPr="00A522EA" w:rsidRDefault="00A522EA" w:rsidP="00A522EA">
            <w:pPr>
              <w:jc w:val="center"/>
              <w:rPr>
                <w:snapToGrid w:val="0"/>
                <w:color w:val="000000"/>
              </w:rPr>
            </w:pPr>
            <w:r w:rsidRPr="00A522EA">
              <w:rPr>
                <w:snapToGrid w:val="0"/>
                <w:color w:val="000000"/>
              </w:rPr>
              <w:t>50 912</w:t>
            </w:r>
          </w:p>
        </w:tc>
        <w:tc>
          <w:tcPr>
            <w:tcW w:w="1560" w:type="dxa"/>
            <w:tcBorders>
              <w:top w:val="nil"/>
              <w:left w:val="single" w:sz="4" w:space="0" w:color="auto"/>
              <w:bottom w:val="single" w:sz="4" w:space="0" w:color="auto"/>
              <w:right w:val="single" w:sz="4" w:space="0" w:color="auto"/>
            </w:tcBorders>
            <w:shd w:val="clear" w:color="auto" w:fill="auto"/>
            <w:vAlign w:val="center"/>
          </w:tcPr>
          <w:p w14:paraId="6BA8989F" w14:textId="77777777" w:rsidR="00A522EA" w:rsidRPr="00A522EA" w:rsidRDefault="00A522EA" w:rsidP="00A522EA">
            <w:pPr>
              <w:jc w:val="center"/>
              <w:rPr>
                <w:snapToGrid w:val="0"/>
                <w:color w:val="000000"/>
              </w:rPr>
            </w:pPr>
            <w:r w:rsidRPr="00A522EA">
              <w:rPr>
                <w:snapToGrid w:val="0"/>
                <w:color w:val="000000"/>
              </w:rPr>
              <w:t>20 916</w:t>
            </w:r>
          </w:p>
        </w:tc>
        <w:tc>
          <w:tcPr>
            <w:tcW w:w="1701" w:type="dxa"/>
            <w:tcBorders>
              <w:top w:val="nil"/>
              <w:left w:val="nil"/>
              <w:bottom w:val="single" w:sz="4" w:space="0" w:color="auto"/>
              <w:right w:val="single" w:sz="4" w:space="0" w:color="auto"/>
            </w:tcBorders>
            <w:shd w:val="clear" w:color="auto" w:fill="auto"/>
            <w:vAlign w:val="center"/>
          </w:tcPr>
          <w:p w14:paraId="3DF3F530" w14:textId="77777777" w:rsidR="00A522EA" w:rsidRPr="00A522EA" w:rsidRDefault="00A522EA" w:rsidP="00A522EA">
            <w:pPr>
              <w:jc w:val="center"/>
              <w:rPr>
                <w:snapToGrid w:val="0"/>
                <w:color w:val="000000"/>
              </w:rPr>
            </w:pPr>
            <w:r w:rsidRPr="00A522EA">
              <w:rPr>
                <w:snapToGrid w:val="0"/>
                <w:color w:val="000000"/>
              </w:rPr>
              <w:t>-29 996</w:t>
            </w:r>
          </w:p>
        </w:tc>
      </w:tr>
      <w:tr w:rsidR="00A522EA" w:rsidRPr="00A522EA" w14:paraId="24EA1967" w14:textId="77777777" w:rsidTr="00295606">
        <w:trPr>
          <w:trHeight w:val="987"/>
        </w:trPr>
        <w:tc>
          <w:tcPr>
            <w:tcW w:w="658" w:type="dxa"/>
            <w:shd w:val="clear" w:color="auto" w:fill="auto"/>
            <w:vAlign w:val="center"/>
            <w:hideMark/>
          </w:tcPr>
          <w:p w14:paraId="73F56DEA" w14:textId="77777777" w:rsidR="00A522EA" w:rsidRPr="00A522EA" w:rsidRDefault="00A522EA" w:rsidP="00A522EA">
            <w:pPr>
              <w:jc w:val="center"/>
              <w:rPr>
                <w:snapToGrid w:val="0"/>
                <w:szCs w:val="28"/>
              </w:rPr>
            </w:pPr>
            <w:r w:rsidRPr="00A522EA">
              <w:rPr>
                <w:snapToGrid w:val="0"/>
                <w:szCs w:val="28"/>
              </w:rPr>
              <w:t>8</w:t>
            </w:r>
          </w:p>
        </w:tc>
        <w:tc>
          <w:tcPr>
            <w:tcW w:w="4049" w:type="dxa"/>
            <w:shd w:val="clear" w:color="auto" w:fill="auto"/>
            <w:vAlign w:val="center"/>
            <w:hideMark/>
          </w:tcPr>
          <w:p w14:paraId="29869BAD" w14:textId="77777777" w:rsidR="00A522EA" w:rsidRPr="00A522EA" w:rsidRDefault="00A522EA" w:rsidP="00A522EA">
            <w:pPr>
              <w:rPr>
                <w:snapToGrid w:val="0"/>
                <w:szCs w:val="28"/>
              </w:rPr>
            </w:pPr>
            <w:r w:rsidRPr="00A522EA">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2C0F0474" w14:textId="77777777" w:rsidR="00A522EA" w:rsidRPr="00A522EA" w:rsidRDefault="00A522EA" w:rsidP="00A522EA">
            <w:pPr>
              <w:jc w:val="center"/>
              <w:rPr>
                <w:snapToGrid w:val="0"/>
                <w:color w:val="000000"/>
              </w:rPr>
            </w:pPr>
            <w:r w:rsidRPr="00A522EA">
              <w:rPr>
                <w:snapToGrid w:val="0"/>
                <w:color w:val="000000"/>
              </w:rPr>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572AB05A" w14:textId="77777777" w:rsidR="00A522EA" w:rsidRPr="00A522EA" w:rsidRDefault="00A522EA" w:rsidP="00A522EA">
            <w:pPr>
              <w:jc w:val="center"/>
              <w:rPr>
                <w:snapToGrid w:val="0"/>
                <w:color w:val="000000"/>
              </w:rPr>
            </w:pPr>
            <w:r w:rsidRPr="00A522EA">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1BBC6136" w14:textId="77777777" w:rsidR="00A522EA" w:rsidRPr="00A522EA" w:rsidRDefault="00A522EA" w:rsidP="00A522EA">
            <w:pPr>
              <w:jc w:val="center"/>
              <w:rPr>
                <w:snapToGrid w:val="0"/>
                <w:color w:val="000000"/>
              </w:rPr>
            </w:pPr>
            <w:r w:rsidRPr="00A522EA">
              <w:rPr>
                <w:snapToGrid w:val="0"/>
                <w:color w:val="000000"/>
              </w:rPr>
              <w:t>0</w:t>
            </w:r>
          </w:p>
        </w:tc>
      </w:tr>
      <w:tr w:rsidR="00A522EA" w:rsidRPr="00A522EA" w14:paraId="5172B645" w14:textId="77777777" w:rsidTr="00295606">
        <w:trPr>
          <w:trHeight w:val="495"/>
        </w:trPr>
        <w:tc>
          <w:tcPr>
            <w:tcW w:w="658" w:type="dxa"/>
            <w:shd w:val="clear" w:color="auto" w:fill="auto"/>
            <w:vAlign w:val="center"/>
            <w:hideMark/>
          </w:tcPr>
          <w:p w14:paraId="43DD5484" w14:textId="77777777" w:rsidR="00A522EA" w:rsidRPr="00A522EA" w:rsidRDefault="00A522EA" w:rsidP="00A522EA">
            <w:pPr>
              <w:jc w:val="center"/>
              <w:rPr>
                <w:snapToGrid w:val="0"/>
                <w:szCs w:val="28"/>
              </w:rPr>
            </w:pPr>
            <w:r w:rsidRPr="00A522EA">
              <w:rPr>
                <w:snapToGrid w:val="0"/>
                <w:szCs w:val="28"/>
              </w:rPr>
              <w:t>9</w:t>
            </w:r>
          </w:p>
        </w:tc>
        <w:tc>
          <w:tcPr>
            <w:tcW w:w="4049" w:type="dxa"/>
            <w:shd w:val="clear" w:color="auto" w:fill="auto"/>
            <w:vAlign w:val="center"/>
            <w:hideMark/>
          </w:tcPr>
          <w:p w14:paraId="1D002C77" w14:textId="77777777" w:rsidR="00A522EA" w:rsidRPr="00A522EA" w:rsidRDefault="00A522EA" w:rsidP="00A522EA">
            <w:pPr>
              <w:rPr>
                <w:snapToGrid w:val="0"/>
                <w:szCs w:val="28"/>
              </w:rPr>
            </w:pPr>
            <w:r w:rsidRPr="00A522EA">
              <w:rPr>
                <w:snapToGrid w:val="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2AB682E9" w14:textId="77777777" w:rsidR="00A522EA" w:rsidRPr="00A522EA" w:rsidRDefault="00A522EA" w:rsidP="00A522EA">
            <w:pPr>
              <w:jc w:val="center"/>
              <w:rPr>
                <w:snapToGrid w:val="0"/>
                <w:color w:val="000000"/>
              </w:rPr>
            </w:pPr>
            <w:r w:rsidRPr="00A522EA">
              <w:rPr>
                <w:snapToGrid w:val="0"/>
                <w:color w:val="000000"/>
              </w:rPr>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36C8E888" w14:textId="77777777" w:rsidR="00A522EA" w:rsidRPr="00A522EA" w:rsidRDefault="00A522EA" w:rsidP="00A522EA">
            <w:pPr>
              <w:jc w:val="center"/>
              <w:rPr>
                <w:snapToGrid w:val="0"/>
                <w:color w:val="000000"/>
              </w:rPr>
            </w:pPr>
            <w:r w:rsidRPr="00A522EA">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548D729C" w14:textId="77777777" w:rsidR="00A522EA" w:rsidRPr="00A522EA" w:rsidRDefault="00A522EA" w:rsidP="00A522EA">
            <w:pPr>
              <w:jc w:val="center"/>
              <w:rPr>
                <w:snapToGrid w:val="0"/>
                <w:color w:val="000000"/>
              </w:rPr>
            </w:pPr>
            <w:r w:rsidRPr="00A522EA">
              <w:rPr>
                <w:snapToGrid w:val="0"/>
                <w:color w:val="000000"/>
              </w:rPr>
              <w:t>0</w:t>
            </w:r>
          </w:p>
        </w:tc>
      </w:tr>
      <w:tr w:rsidR="00A522EA" w:rsidRPr="00A522EA" w14:paraId="13F46DB9" w14:textId="77777777" w:rsidTr="00295606">
        <w:trPr>
          <w:cantSplit/>
          <w:trHeight w:val="488"/>
        </w:trPr>
        <w:tc>
          <w:tcPr>
            <w:tcW w:w="658" w:type="dxa"/>
            <w:shd w:val="clear" w:color="auto" w:fill="auto"/>
            <w:vAlign w:val="center"/>
            <w:hideMark/>
          </w:tcPr>
          <w:p w14:paraId="38C7489D" w14:textId="77777777" w:rsidR="00A522EA" w:rsidRPr="00A522EA" w:rsidRDefault="00A522EA" w:rsidP="00A522EA">
            <w:pPr>
              <w:jc w:val="center"/>
              <w:rPr>
                <w:snapToGrid w:val="0"/>
                <w:szCs w:val="28"/>
              </w:rPr>
            </w:pPr>
            <w:r w:rsidRPr="00A522EA">
              <w:rPr>
                <w:snapToGrid w:val="0"/>
                <w:szCs w:val="28"/>
              </w:rPr>
              <w:t>10</w:t>
            </w:r>
          </w:p>
        </w:tc>
        <w:tc>
          <w:tcPr>
            <w:tcW w:w="4049" w:type="dxa"/>
            <w:shd w:val="clear" w:color="auto" w:fill="auto"/>
            <w:vAlign w:val="center"/>
            <w:hideMark/>
          </w:tcPr>
          <w:p w14:paraId="503976D1" w14:textId="77777777" w:rsidR="00A522EA" w:rsidRPr="00A522EA" w:rsidRDefault="00A522EA" w:rsidP="00A522EA">
            <w:pPr>
              <w:rPr>
                <w:snapToGrid w:val="0"/>
                <w:szCs w:val="28"/>
              </w:rPr>
            </w:pPr>
            <w:r w:rsidRPr="00A522EA">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47900A37" w14:textId="77777777" w:rsidR="00A522EA" w:rsidRPr="00A522EA" w:rsidRDefault="00A522EA" w:rsidP="00A522EA">
            <w:pPr>
              <w:jc w:val="center"/>
              <w:rPr>
                <w:snapToGrid w:val="0"/>
                <w:color w:val="000000"/>
              </w:rPr>
            </w:pPr>
            <w:r w:rsidRPr="00A522EA">
              <w:rPr>
                <w:snapToGrid w:val="0"/>
                <w:color w:val="000000"/>
              </w:rPr>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7BE4B518" w14:textId="77777777" w:rsidR="00A522EA" w:rsidRPr="00A522EA" w:rsidRDefault="00A522EA" w:rsidP="00A522EA">
            <w:pPr>
              <w:jc w:val="center"/>
              <w:rPr>
                <w:snapToGrid w:val="0"/>
                <w:color w:val="000000"/>
              </w:rPr>
            </w:pPr>
            <w:r w:rsidRPr="00A522EA">
              <w:rPr>
                <w:snapToGrid w:val="0"/>
                <w:color w:val="000000"/>
              </w:rPr>
              <w:t>-35 208</w:t>
            </w:r>
          </w:p>
        </w:tc>
        <w:tc>
          <w:tcPr>
            <w:tcW w:w="1701" w:type="dxa"/>
            <w:tcBorders>
              <w:top w:val="nil"/>
              <w:left w:val="nil"/>
              <w:bottom w:val="single" w:sz="4" w:space="0" w:color="auto"/>
              <w:right w:val="single" w:sz="4" w:space="0" w:color="auto"/>
            </w:tcBorders>
            <w:shd w:val="clear" w:color="auto" w:fill="auto"/>
            <w:vAlign w:val="center"/>
          </w:tcPr>
          <w:p w14:paraId="1004671D" w14:textId="77777777" w:rsidR="00A522EA" w:rsidRPr="00A522EA" w:rsidRDefault="00A522EA" w:rsidP="00A522EA">
            <w:pPr>
              <w:jc w:val="center"/>
              <w:rPr>
                <w:snapToGrid w:val="0"/>
                <w:color w:val="000000"/>
              </w:rPr>
            </w:pPr>
            <w:r w:rsidRPr="00A522EA">
              <w:rPr>
                <w:snapToGrid w:val="0"/>
                <w:color w:val="000000"/>
              </w:rPr>
              <w:t> </w:t>
            </w:r>
          </w:p>
        </w:tc>
      </w:tr>
      <w:tr w:rsidR="00A522EA" w:rsidRPr="00A522EA" w14:paraId="59E70462" w14:textId="77777777" w:rsidTr="00295606">
        <w:trPr>
          <w:trHeight w:val="337"/>
        </w:trPr>
        <w:tc>
          <w:tcPr>
            <w:tcW w:w="658" w:type="dxa"/>
            <w:shd w:val="clear" w:color="auto" w:fill="auto"/>
            <w:vAlign w:val="center"/>
          </w:tcPr>
          <w:p w14:paraId="23220FCD" w14:textId="77777777" w:rsidR="00A522EA" w:rsidRPr="00A522EA" w:rsidRDefault="00A522EA" w:rsidP="00A522EA">
            <w:pPr>
              <w:jc w:val="center"/>
              <w:rPr>
                <w:snapToGrid w:val="0"/>
                <w:szCs w:val="28"/>
              </w:rPr>
            </w:pPr>
            <w:r w:rsidRPr="00A522EA">
              <w:rPr>
                <w:snapToGrid w:val="0"/>
                <w:szCs w:val="28"/>
              </w:rPr>
              <w:t>11</w:t>
            </w:r>
          </w:p>
        </w:tc>
        <w:tc>
          <w:tcPr>
            <w:tcW w:w="4049" w:type="dxa"/>
            <w:shd w:val="clear" w:color="auto" w:fill="auto"/>
            <w:vAlign w:val="center"/>
          </w:tcPr>
          <w:p w14:paraId="6CC4EAC9" w14:textId="77777777" w:rsidR="00A522EA" w:rsidRPr="00A522EA" w:rsidRDefault="00A522EA" w:rsidP="00A522EA">
            <w:pPr>
              <w:rPr>
                <w:snapToGrid w:val="0"/>
                <w:szCs w:val="28"/>
              </w:rPr>
            </w:pPr>
            <w:r w:rsidRPr="00A522EA">
              <w:rPr>
                <w:snapToGrid w:val="0"/>
                <w:szCs w:val="28"/>
              </w:rPr>
              <w:t xml:space="preserve">Корректировка в связи с неисполнением ремонтной программы за 2022 -2023 </w:t>
            </w:r>
          </w:p>
        </w:tc>
        <w:tc>
          <w:tcPr>
            <w:tcW w:w="1599" w:type="dxa"/>
            <w:tcBorders>
              <w:top w:val="nil"/>
              <w:left w:val="single" w:sz="4" w:space="0" w:color="auto"/>
              <w:bottom w:val="single" w:sz="4" w:space="0" w:color="auto"/>
              <w:right w:val="single" w:sz="4" w:space="0" w:color="auto"/>
            </w:tcBorders>
            <w:shd w:val="clear" w:color="auto" w:fill="auto"/>
            <w:vAlign w:val="center"/>
          </w:tcPr>
          <w:p w14:paraId="59700D84" w14:textId="77777777" w:rsidR="00A522EA" w:rsidRPr="00A522EA" w:rsidRDefault="00A522EA" w:rsidP="00A522EA">
            <w:pPr>
              <w:jc w:val="center"/>
              <w:rPr>
                <w:snapToGrid w:val="0"/>
                <w:color w:val="000000"/>
              </w:rPr>
            </w:pPr>
            <w:r w:rsidRPr="00A522EA">
              <w:rPr>
                <w:snapToGrid w:val="0"/>
                <w:color w:val="000000"/>
              </w:rPr>
              <w:t>-4 404</w:t>
            </w:r>
          </w:p>
        </w:tc>
        <w:tc>
          <w:tcPr>
            <w:tcW w:w="1560" w:type="dxa"/>
            <w:tcBorders>
              <w:top w:val="nil"/>
              <w:left w:val="single" w:sz="4" w:space="0" w:color="auto"/>
              <w:bottom w:val="single" w:sz="4" w:space="0" w:color="auto"/>
              <w:right w:val="single" w:sz="4" w:space="0" w:color="auto"/>
            </w:tcBorders>
            <w:shd w:val="clear" w:color="auto" w:fill="auto"/>
            <w:vAlign w:val="center"/>
          </w:tcPr>
          <w:p w14:paraId="3AC35B64" w14:textId="77777777" w:rsidR="00A522EA" w:rsidRPr="00A522EA" w:rsidRDefault="00A522EA" w:rsidP="00A522EA">
            <w:pPr>
              <w:jc w:val="center"/>
              <w:rPr>
                <w:snapToGrid w:val="0"/>
                <w:color w:val="000000"/>
              </w:rPr>
            </w:pPr>
            <w:r w:rsidRPr="00A522EA">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7395EE61" w14:textId="77777777" w:rsidR="00A522EA" w:rsidRPr="00A522EA" w:rsidRDefault="00A522EA" w:rsidP="00A522EA">
            <w:pPr>
              <w:jc w:val="center"/>
              <w:rPr>
                <w:snapToGrid w:val="0"/>
                <w:color w:val="000000"/>
              </w:rPr>
            </w:pPr>
            <w:r w:rsidRPr="00A522EA">
              <w:rPr>
                <w:snapToGrid w:val="0"/>
                <w:color w:val="000000"/>
              </w:rPr>
              <w:t>0</w:t>
            </w:r>
          </w:p>
        </w:tc>
      </w:tr>
      <w:tr w:rsidR="00A522EA" w:rsidRPr="00A522EA" w14:paraId="68629774" w14:textId="77777777" w:rsidTr="00295606">
        <w:trPr>
          <w:trHeight w:val="337"/>
        </w:trPr>
        <w:tc>
          <w:tcPr>
            <w:tcW w:w="658" w:type="dxa"/>
            <w:shd w:val="clear" w:color="auto" w:fill="auto"/>
            <w:vAlign w:val="center"/>
            <w:hideMark/>
          </w:tcPr>
          <w:p w14:paraId="0EA01B44" w14:textId="77777777" w:rsidR="00A522EA" w:rsidRPr="00A522EA" w:rsidRDefault="00A522EA" w:rsidP="00A522EA">
            <w:pPr>
              <w:jc w:val="center"/>
              <w:rPr>
                <w:snapToGrid w:val="0"/>
                <w:szCs w:val="28"/>
              </w:rPr>
            </w:pPr>
            <w:r w:rsidRPr="00A522EA">
              <w:rPr>
                <w:snapToGrid w:val="0"/>
                <w:szCs w:val="28"/>
              </w:rPr>
              <w:t>12</w:t>
            </w:r>
          </w:p>
        </w:tc>
        <w:tc>
          <w:tcPr>
            <w:tcW w:w="4049" w:type="dxa"/>
            <w:shd w:val="clear" w:color="auto" w:fill="auto"/>
            <w:vAlign w:val="center"/>
            <w:hideMark/>
          </w:tcPr>
          <w:p w14:paraId="2F42B641" w14:textId="77777777" w:rsidR="00A522EA" w:rsidRPr="00A522EA" w:rsidRDefault="00A522EA" w:rsidP="00A522EA">
            <w:pPr>
              <w:rPr>
                <w:snapToGrid w:val="0"/>
                <w:szCs w:val="28"/>
              </w:rPr>
            </w:pPr>
            <w:r w:rsidRPr="00A522EA">
              <w:rPr>
                <w:snapToGrid w:val="0"/>
                <w:szCs w:val="28"/>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auto" w:fill="auto"/>
            <w:vAlign w:val="center"/>
          </w:tcPr>
          <w:p w14:paraId="2D569815" w14:textId="77777777" w:rsidR="00A522EA" w:rsidRPr="00A522EA" w:rsidRDefault="00A522EA" w:rsidP="00A522EA">
            <w:pPr>
              <w:jc w:val="center"/>
              <w:rPr>
                <w:snapToGrid w:val="0"/>
                <w:color w:val="000000"/>
              </w:rPr>
            </w:pPr>
            <w:r w:rsidRPr="00A522EA">
              <w:rPr>
                <w:snapToGrid w:val="0"/>
                <w:color w:val="000000"/>
              </w:rPr>
              <w:t>1 013 979</w:t>
            </w:r>
          </w:p>
        </w:tc>
        <w:tc>
          <w:tcPr>
            <w:tcW w:w="1560" w:type="dxa"/>
            <w:tcBorders>
              <w:top w:val="nil"/>
              <w:left w:val="single" w:sz="4" w:space="0" w:color="auto"/>
              <w:bottom w:val="single" w:sz="4" w:space="0" w:color="auto"/>
              <w:right w:val="single" w:sz="4" w:space="0" w:color="auto"/>
            </w:tcBorders>
            <w:shd w:val="clear" w:color="auto" w:fill="auto"/>
            <w:vAlign w:val="center"/>
          </w:tcPr>
          <w:p w14:paraId="6E152781" w14:textId="77777777" w:rsidR="00A522EA" w:rsidRPr="00A522EA" w:rsidRDefault="00A522EA" w:rsidP="00A522EA">
            <w:pPr>
              <w:jc w:val="center"/>
              <w:rPr>
                <w:snapToGrid w:val="0"/>
                <w:color w:val="000000"/>
              </w:rPr>
            </w:pPr>
            <w:r w:rsidRPr="00A522EA">
              <w:rPr>
                <w:snapToGrid w:val="0"/>
                <w:color w:val="000000"/>
              </w:rPr>
              <w:t>840 903</w:t>
            </w:r>
          </w:p>
        </w:tc>
        <w:tc>
          <w:tcPr>
            <w:tcW w:w="1701" w:type="dxa"/>
            <w:tcBorders>
              <w:top w:val="nil"/>
              <w:left w:val="nil"/>
              <w:bottom w:val="single" w:sz="4" w:space="0" w:color="auto"/>
              <w:right w:val="single" w:sz="4" w:space="0" w:color="auto"/>
            </w:tcBorders>
            <w:shd w:val="clear" w:color="auto" w:fill="auto"/>
            <w:vAlign w:val="center"/>
          </w:tcPr>
          <w:p w14:paraId="3C9983D0" w14:textId="77777777" w:rsidR="00A522EA" w:rsidRPr="00A522EA" w:rsidRDefault="00A522EA" w:rsidP="00A522EA">
            <w:pPr>
              <w:jc w:val="center"/>
              <w:rPr>
                <w:snapToGrid w:val="0"/>
                <w:color w:val="000000"/>
              </w:rPr>
            </w:pPr>
            <w:r w:rsidRPr="00A522EA">
              <w:rPr>
                <w:snapToGrid w:val="0"/>
                <w:color w:val="000000"/>
              </w:rPr>
              <w:t>-173 076</w:t>
            </w:r>
          </w:p>
        </w:tc>
      </w:tr>
    </w:tbl>
    <w:p w14:paraId="295935A1" w14:textId="77777777" w:rsidR="00A522EA" w:rsidRPr="00A522EA" w:rsidRDefault="00A522EA" w:rsidP="00A522EA">
      <w:pPr>
        <w:spacing w:line="360" w:lineRule="auto"/>
        <w:jc w:val="both"/>
        <w:rPr>
          <w:snapToGrid w:val="0"/>
          <w:sz w:val="8"/>
          <w:szCs w:val="28"/>
        </w:rPr>
      </w:pPr>
    </w:p>
    <w:p w14:paraId="5E6B17F6" w14:textId="77777777" w:rsidR="00A522EA" w:rsidRPr="00A522EA" w:rsidRDefault="00A522EA" w:rsidP="00A522EA">
      <w:pPr>
        <w:tabs>
          <w:tab w:val="left" w:pos="1890"/>
        </w:tabs>
        <w:ind w:firstLine="720"/>
        <w:jc w:val="both"/>
        <w:rPr>
          <w:snapToGrid w:val="0"/>
          <w:sz w:val="28"/>
          <w:szCs w:val="28"/>
        </w:rPr>
      </w:pPr>
      <w:r w:rsidRPr="00A522EA">
        <w:rPr>
          <w:snapToGrid w:val="0"/>
          <w:sz w:val="28"/>
          <w:szCs w:val="28"/>
        </w:rPr>
        <w:lastRenderedPageBreak/>
        <w:t xml:space="preserve">Расчет необходимой валовой выручки произведен в соответствии </w:t>
      </w:r>
      <w:r w:rsidRPr="00A522EA">
        <w:rPr>
          <w:snapToGrid w:val="0"/>
          <w:sz w:val="28"/>
          <w:szCs w:val="28"/>
        </w:rPr>
        <w:br/>
        <w:t xml:space="preserve">с Методическими указаниями по расчету регулируемых цен (тарифов) </w:t>
      </w:r>
      <w:r w:rsidRPr="00A522EA">
        <w:rPr>
          <w:snapToGrid w:val="0"/>
          <w:sz w:val="28"/>
          <w:szCs w:val="28"/>
        </w:rPr>
        <w:br/>
        <w:t xml:space="preserve">в сфере теплоснабжения, утвержденными Приказом ФСТ России </w:t>
      </w:r>
      <w:r w:rsidRPr="00A522EA">
        <w:rPr>
          <w:snapToGrid w:val="0"/>
          <w:sz w:val="28"/>
          <w:szCs w:val="28"/>
        </w:rPr>
        <w:br/>
        <w:t>от 13.06.2013 № 760-э.</w:t>
      </w:r>
    </w:p>
    <w:p w14:paraId="4D83143B" w14:textId="77777777" w:rsidR="00A522EA" w:rsidRPr="00A522EA" w:rsidRDefault="00A522EA" w:rsidP="00A522EA">
      <w:pPr>
        <w:tabs>
          <w:tab w:val="left" w:pos="1890"/>
        </w:tabs>
        <w:ind w:firstLine="720"/>
        <w:jc w:val="both"/>
        <w:rPr>
          <w:snapToGrid w:val="0"/>
          <w:sz w:val="28"/>
          <w:szCs w:val="28"/>
        </w:rPr>
      </w:pPr>
    </w:p>
    <w:p w14:paraId="38ABE96F" w14:textId="77777777" w:rsidR="00A522EA" w:rsidRPr="00A522EA" w:rsidRDefault="00A522EA" w:rsidP="00A522EA">
      <w:pPr>
        <w:keepNext/>
        <w:tabs>
          <w:tab w:val="left" w:pos="284"/>
        </w:tabs>
        <w:jc w:val="center"/>
        <w:outlineLvl w:val="0"/>
        <w:rPr>
          <w:rFonts w:cs="Arial"/>
          <w:b/>
          <w:bCs/>
          <w:snapToGrid w:val="0"/>
          <w:kern w:val="32"/>
          <w:sz w:val="28"/>
          <w:szCs w:val="32"/>
          <w:lang w:eastAsia="en-US"/>
        </w:rPr>
      </w:pPr>
      <w:bookmarkStart w:id="252" w:name="_Toc24891747"/>
      <w:bookmarkStart w:id="253" w:name="_Toc21094971"/>
      <w:r w:rsidRPr="00A522EA">
        <w:rPr>
          <w:rFonts w:cs="Arial"/>
          <w:b/>
          <w:bCs/>
          <w:snapToGrid w:val="0"/>
          <w:kern w:val="32"/>
          <w:sz w:val="28"/>
          <w:szCs w:val="32"/>
          <w:lang w:eastAsia="en-US"/>
        </w:rPr>
        <w:t>7.  Тарифы на тепловую энергию</w:t>
      </w:r>
      <w:bookmarkEnd w:id="252"/>
      <w:r w:rsidRPr="00A522EA">
        <w:rPr>
          <w:rFonts w:cs="Arial"/>
          <w:b/>
          <w:bCs/>
          <w:snapToGrid w:val="0"/>
          <w:kern w:val="32"/>
          <w:sz w:val="28"/>
          <w:szCs w:val="32"/>
          <w:lang w:eastAsia="en-US"/>
        </w:rPr>
        <w:t xml:space="preserve"> МКП ОГО «Теплоэнерго»</w:t>
      </w:r>
      <w:r w:rsidRPr="00A522EA">
        <w:rPr>
          <w:rFonts w:cs="Arial"/>
          <w:b/>
          <w:bCs/>
          <w:snapToGrid w:val="0"/>
          <w:kern w:val="32"/>
          <w:sz w:val="28"/>
          <w:szCs w:val="32"/>
          <w:lang w:eastAsia="en-US"/>
        </w:rPr>
        <w:br/>
        <w:t xml:space="preserve">на 2025 год </w:t>
      </w:r>
      <w:bookmarkEnd w:id="253"/>
    </w:p>
    <w:p w14:paraId="36272489" w14:textId="77777777" w:rsidR="00A522EA" w:rsidRPr="00A522EA" w:rsidRDefault="00A522EA" w:rsidP="00A522EA">
      <w:pPr>
        <w:keepNext/>
        <w:tabs>
          <w:tab w:val="left" w:pos="284"/>
        </w:tabs>
        <w:jc w:val="center"/>
        <w:outlineLvl w:val="0"/>
        <w:rPr>
          <w:rFonts w:cs="Arial"/>
          <w:b/>
          <w:bCs/>
          <w:kern w:val="32"/>
          <w:sz w:val="4"/>
          <w:szCs w:val="32"/>
          <w:lang w:eastAsia="en-US"/>
        </w:rPr>
      </w:pPr>
    </w:p>
    <w:p w14:paraId="16B1741D" w14:textId="77777777" w:rsidR="00A522EA" w:rsidRPr="00A522EA" w:rsidRDefault="00A522EA" w:rsidP="00277A6A">
      <w:pPr>
        <w:numPr>
          <w:ilvl w:val="0"/>
          <w:numId w:val="5"/>
        </w:numPr>
        <w:ind w:left="7938" w:right="-426" w:hanging="1984"/>
        <w:jc w:val="right"/>
        <w:rPr>
          <w:snapToGrid w:val="0"/>
          <w:sz w:val="28"/>
          <w:szCs w:val="28"/>
        </w:rPr>
      </w:pPr>
    </w:p>
    <w:tbl>
      <w:tblPr>
        <w:tblW w:w="9743" w:type="dxa"/>
        <w:tblInd w:w="-176" w:type="dxa"/>
        <w:tblLook w:val="04A0" w:firstRow="1" w:lastRow="0" w:firstColumn="1" w:lastColumn="0" w:noHBand="0" w:noVBand="1"/>
      </w:tblPr>
      <w:tblGrid>
        <w:gridCol w:w="3823"/>
        <w:gridCol w:w="1480"/>
        <w:gridCol w:w="1480"/>
        <w:gridCol w:w="1480"/>
        <w:gridCol w:w="1480"/>
      </w:tblGrid>
      <w:tr w:rsidR="00A522EA" w:rsidRPr="00A522EA" w14:paraId="5F234164" w14:textId="77777777" w:rsidTr="00295606">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30C035EE" w14:textId="77777777" w:rsidR="00A522EA" w:rsidRPr="00A522EA" w:rsidRDefault="00A522EA" w:rsidP="00A522EA">
            <w:pPr>
              <w:jc w:val="center"/>
              <w:rPr>
                <w:b/>
                <w:bCs/>
              </w:rPr>
            </w:pPr>
            <w:r w:rsidRPr="00A522EA">
              <w:rPr>
                <w:b/>
                <w:bCs/>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8E1CA8B" w14:textId="77777777" w:rsidR="00A522EA" w:rsidRPr="00A522EA" w:rsidRDefault="00A522EA" w:rsidP="00A522EA">
            <w:pPr>
              <w:jc w:val="center"/>
            </w:pPr>
            <w:r w:rsidRPr="00A522EA">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9242397" w14:textId="77777777" w:rsidR="00A522EA" w:rsidRPr="00A522EA" w:rsidRDefault="00A522EA" w:rsidP="00A522EA">
            <w:pPr>
              <w:jc w:val="center"/>
            </w:pPr>
            <w:r w:rsidRPr="00A522EA">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A7643AE" w14:textId="77777777" w:rsidR="00A522EA" w:rsidRPr="00A522EA" w:rsidRDefault="00A522EA" w:rsidP="00A522EA">
            <w:pPr>
              <w:jc w:val="center"/>
            </w:pPr>
            <w:r w:rsidRPr="00A522EA">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60F2C4D" w14:textId="77777777" w:rsidR="00A522EA" w:rsidRPr="00A522EA" w:rsidRDefault="00A522EA" w:rsidP="00A522EA">
            <w:pPr>
              <w:jc w:val="center"/>
            </w:pPr>
            <w:r w:rsidRPr="00A522EA">
              <w:t>НВВ</w:t>
            </w:r>
          </w:p>
        </w:tc>
      </w:tr>
      <w:tr w:rsidR="00A522EA" w:rsidRPr="00A522EA" w14:paraId="0847A4DA" w14:textId="77777777" w:rsidTr="00295606">
        <w:trPr>
          <w:trHeight w:val="183"/>
        </w:trPr>
        <w:tc>
          <w:tcPr>
            <w:tcW w:w="3823" w:type="dxa"/>
            <w:vMerge/>
            <w:tcBorders>
              <w:left w:val="single" w:sz="4" w:space="0" w:color="auto"/>
              <w:bottom w:val="single" w:sz="4" w:space="0" w:color="000000"/>
              <w:right w:val="single" w:sz="4" w:space="0" w:color="auto"/>
            </w:tcBorders>
            <w:shd w:val="clear" w:color="auto" w:fill="auto"/>
            <w:vAlign w:val="center"/>
            <w:hideMark/>
          </w:tcPr>
          <w:p w14:paraId="669074BD" w14:textId="77777777" w:rsidR="00A522EA" w:rsidRPr="00A522EA" w:rsidRDefault="00A522EA" w:rsidP="00A522EA">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EDB6794" w14:textId="77777777" w:rsidR="00A522EA" w:rsidRPr="00A522EA" w:rsidRDefault="00A522EA" w:rsidP="00A522EA">
            <w:pPr>
              <w:jc w:val="center"/>
            </w:pPr>
            <w:r w:rsidRPr="00A522EA">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2216857" w14:textId="77777777" w:rsidR="00A522EA" w:rsidRPr="00A522EA" w:rsidRDefault="00A522EA" w:rsidP="00A522EA">
            <w:pPr>
              <w:jc w:val="center"/>
            </w:pPr>
            <w:r w:rsidRPr="00A522EA">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6ACA7B2" w14:textId="77777777" w:rsidR="00A522EA" w:rsidRPr="00A522EA" w:rsidRDefault="00A522EA" w:rsidP="00A522EA">
            <w:pPr>
              <w:jc w:val="center"/>
            </w:pPr>
            <w:r w:rsidRPr="00A522EA">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8AA4C8E" w14:textId="77777777" w:rsidR="00A522EA" w:rsidRPr="00A522EA" w:rsidRDefault="00A522EA" w:rsidP="00A522EA">
            <w:pPr>
              <w:jc w:val="center"/>
            </w:pPr>
            <w:r w:rsidRPr="00A522EA">
              <w:t>тыс. руб.</w:t>
            </w:r>
          </w:p>
        </w:tc>
      </w:tr>
      <w:tr w:rsidR="00A522EA" w:rsidRPr="00A522EA" w14:paraId="57C7E53A" w14:textId="77777777" w:rsidTr="00295606">
        <w:trPr>
          <w:trHeight w:val="315"/>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F8BFAB0" w14:textId="77777777" w:rsidR="00A522EA" w:rsidRPr="00A522EA" w:rsidRDefault="00A522EA" w:rsidP="00A522EA">
            <w:pPr>
              <w:rPr>
                <w:bCs/>
              </w:rPr>
            </w:pPr>
            <w:r w:rsidRPr="00A522EA">
              <w:rPr>
                <w:bCs/>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781D1451" w14:textId="77777777" w:rsidR="00A522EA" w:rsidRPr="00A522EA" w:rsidRDefault="00A522EA" w:rsidP="00A522EA">
            <w:pPr>
              <w:jc w:val="center"/>
            </w:pPr>
            <w:r w:rsidRPr="00A522EA">
              <w:rPr>
                <w:snapToGrid w:val="0"/>
              </w:rPr>
              <w:t>123,220</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EA1543A" w14:textId="77777777" w:rsidR="00A522EA" w:rsidRPr="00A522EA" w:rsidRDefault="00A522EA" w:rsidP="00A522EA">
            <w:pPr>
              <w:jc w:val="center"/>
              <w:rPr>
                <w:snapToGrid w:val="0"/>
              </w:rPr>
            </w:pPr>
            <w:r w:rsidRPr="00A522EA">
              <w:rPr>
                <w:snapToGrid w:val="0"/>
              </w:rPr>
              <w:t>3 440,88</w:t>
            </w:r>
          </w:p>
        </w:tc>
        <w:tc>
          <w:tcPr>
            <w:tcW w:w="1480" w:type="dxa"/>
            <w:tcBorders>
              <w:top w:val="nil"/>
              <w:left w:val="nil"/>
              <w:bottom w:val="single" w:sz="4" w:space="0" w:color="auto"/>
              <w:right w:val="single" w:sz="4" w:space="0" w:color="auto"/>
            </w:tcBorders>
            <w:shd w:val="clear" w:color="auto" w:fill="auto"/>
            <w:vAlign w:val="center"/>
            <w:hideMark/>
          </w:tcPr>
          <w:p w14:paraId="5E28DEA7" w14:textId="77777777" w:rsidR="00A522EA" w:rsidRPr="00A522EA" w:rsidRDefault="00A522EA" w:rsidP="00A522EA">
            <w:pPr>
              <w:jc w:val="center"/>
              <w:rPr>
                <w:snapToGrid w:val="0"/>
              </w:rPr>
            </w:pPr>
            <w:r w:rsidRPr="00A522EA">
              <w:rPr>
                <w:snapToGrid w:val="0"/>
              </w:rPr>
              <w:t>0,00%</w:t>
            </w:r>
          </w:p>
        </w:tc>
        <w:tc>
          <w:tcPr>
            <w:tcW w:w="1480" w:type="dxa"/>
            <w:tcBorders>
              <w:top w:val="nil"/>
              <w:left w:val="nil"/>
              <w:bottom w:val="single" w:sz="4" w:space="0" w:color="auto"/>
              <w:right w:val="single" w:sz="4" w:space="0" w:color="auto"/>
            </w:tcBorders>
            <w:shd w:val="clear" w:color="auto" w:fill="auto"/>
            <w:vAlign w:val="center"/>
            <w:hideMark/>
          </w:tcPr>
          <w:p w14:paraId="60F2A59A" w14:textId="77777777" w:rsidR="00A522EA" w:rsidRPr="00A522EA" w:rsidRDefault="00A522EA" w:rsidP="00A522EA">
            <w:pPr>
              <w:jc w:val="center"/>
              <w:rPr>
                <w:snapToGrid w:val="0"/>
              </w:rPr>
            </w:pPr>
            <w:r w:rsidRPr="00A522EA">
              <w:rPr>
                <w:snapToGrid w:val="0"/>
              </w:rPr>
              <w:t>423 985</w:t>
            </w:r>
          </w:p>
        </w:tc>
      </w:tr>
      <w:tr w:rsidR="00A522EA" w:rsidRPr="00A522EA" w14:paraId="6A331F74" w14:textId="77777777" w:rsidTr="00295606">
        <w:trPr>
          <w:trHeight w:val="32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AB1CB92" w14:textId="77777777" w:rsidR="00A522EA" w:rsidRPr="00A522EA" w:rsidRDefault="00A522EA" w:rsidP="00A522EA">
            <w:pPr>
              <w:rPr>
                <w:bCs/>
              </w:rPr>
            </w:pPr>
            <w:r w:rsidRPr="00A522EA">
              <w:rPr>
                <w:bCs/>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01DB704B" w14:textId="77777777" w:rsidR="00A522EA" w:rsidRPr="00A522EA" w:rsidRDefault="00A522EA" w:rsidP="00A522EA">
            <w:pPr>
              <w:jc w:val="center"/>
              <w:rPr>
                <w:snapToGrid w:val="0"/>
              </w:rPr>
            </w:pPr>
            <w:r w:rsidRPr="00A522EA">
              <w:rPr>
                <w:snapToGrid w:val="0"/>
              </w:rPr>
              <w:t>109,270</w:t>
            </w:r>
          </w:p>
        </w:tc>
        <w:tc>
          <w:tcPr>
            <w:tcW w:w="1480" w:type="dxa"/>
            <w:tcBorders>
              <w:top w:val="nil"/>
              <w:left w:val="nil"/>
              <w:bottom w:val="single" w:sz="4" w:space="0" w:color="auto"/>
              <w:right w:val="single" w:sz="4" w:space="0" w:color="auto"/>
            </w:tcBorders>
            <w:shd w:val="clear" w:color="auto" w:fill="auto"/>
            <w:vAlign w:val="center"/>
            <w:hideMark/>
          </w:tcPr>
          <w:p w14:paraId="5A6F8EF6" w14:textId="77777777" w:rsidR="00A522EA" w:rsidRPr="00A522EA" w:rsidRDefault="00A522EA" w:rsidP="00A522EA">
            <w:pPr>
              <w:jc w:val="center"/>
              <w:rPr>
                <w:snapToGrid w:val="0"/>
              </w:rPr>
            </w:pPr>
            <w:r w:rsidRPr="00A522EA">
              <w:rPr>
                <w:snapToGrid w:val="0"/>
              </w:rPr>
              <w:t>3 815,48</w:t>
            </w:r>
          </w:p>
        </w:tc>
        <w:tc>
          <w:tcPr>
            <w:tcW w:w="1480" w:type="dxa"/>
            <w:tcBorders>
              <w:top w:val="nil"/>
              <w:left w:val="nil"/>
              <w:bottom w:val="single" w:sz="4" w:space="0" w:color="auto"/>
              <w:right w:val="single" w:sz="4" w:space="0" w:color="auto"/>
            </w:tcBorders>
            <w:shd w:val="clear" w:color="auto" w:fill="auto"/>
            <w:vAlign w:val="center"/>
            <w:hideMark/>
          </w:tcPr>
          <w:p w14:paraId="04CC6989" w14:textId="77777777" w:rsidR="00A522EA" w:rsidRPr="00A522EA" w:rsidRDefault="00A522EA" w:rsidP="00A522EA">
            <w:pPr>
              <w:jc w:val="center"/>
              <w:rPr>
                <w:snapToGrid w:val="0"/>
              </w:rPr>
            </w:pPr>
            <w:r w:rsidRPr="00A522EA">
              <w:rPr>
                <w:snapToGrid w:val="0"/>
              </w:rPr>
              <w:t>10,89%</w:t>
            </w:r>
          </w:p>
        </w:tc>
        <w:tc>
          <w:tcPr>
            <w:tcW w:w="1480" w:type="dxa"/>
            <w:tcBorders>
              <w:top w:val="nil"/>
              <w:left w:val="nil"/>
              <w:bottom w:val="single" w:sz="4" w:space="0" w:color="auto"/>
              <w:right w:val="single" w:sz="4" w:space="0" w:color="auto"/>
            </w:tcBorders>
            <w:shd w:val="clear" w:color="auto" w:fill="auto"/>
            <w:vAlign w:val="center"/>
            <w:hideMark/>
          </w:tcPr>
          <w:p w14:paraId="30F9620B" w14:textId="77777777" w:rsidR="00A522EA" w:rsidRPr="00A522EA" w:rsidRDefault="00A522EA" w:rsidP="00A522EA">
            <w:pPr>
              <w:jc w:val="center"/>
              <w:rPr>
                <w:snapToGrid w:val="0"/>
              </w:rPr>
            </w:pPr>
            <w:r w:rsidRPr="00A522EA">
              <w:rPr>
                <w:snapToGrid w:val="0"/>
              </w:rPr>
              <w:t>416 918</w:t>
            </w:r>
          </w:p>
        </w:tc>
      </w:tr>
      <w:tr w:rsidR="00A522EA" w:rsidRPr="00A522EA" w14:paraId="1310B9BB" w14:textId="77777777" w:rsidTr="00295606">
        <w:trPr>
          <w:trHeight w:val="81"/>
        </w:trPr>
        <w:tc>
          <w:tcPr>
            <w:tcW w:w="3823" w:type="dxa"/>
            <w:tcBorders>
              <w:top w:val="nil"/>
              <w:left w:val="nil"/>
              <w:bottom w:val="single" w:sz="4" w:space="0" w:color="auto"/>
              <w:right w:val="nil"/>
            </w:tcBorders>
            <w:shd w:val="clear" w:color="auto" w:fill="auto"/>
            <w:vAlign w:val="center"/>
            <w:hideMark/>
          </w:tcPr>
          <w:p w14:paraId="464A8EB7" w14:textId="77777777" w:rsidR="00A522EA" w:rsidRPr="00A522EA" w:rsidRDefault="00A522EA" w:rsidP="00A522EA">
            <w:r w:rsidRPr="00A522EA">
              <w:t> </w:t>
            </w:r>
          </w:p>
        </w:tc>
        <w:tc>
          <w:tcPr>
            <w:tcW w:w="1480" w:type="dxa"/>
            <w:tcBorders>
              <w:top w:val="nil"/>
              <w:left w:val="nil"/>
              <w:bottom w:val="single" w:sz="4" w:space="0" w:color="auto"/>
              <w:right w:val="nil"/>
            </w:tcBorders>
            <w:shd w:val="clear" w:color="auto" w:fill="auto"/>
            <w:hideMark/>
          </w:tcPr>
          <w:p w14:paraId="3551D9B3" w14:textId="77777777" w:rsidR="00A522EA" w:rsidRPr="00A522EA" w:rsidRDefault="00A522EA" w:rsidP="00A522EA">
            <w:pPr>
              <w:jc w:val="center"/>
              <w:rPr>
                <w:color w:val="000000"/>
              </w:rPr>
            </w:pPr>
          </w:p>
        </w:tc>
        <w:tc>
          <w:tcPr>
            <w:tcW w:w="1480" w:type="dxa"/>
            <w:tcBorders>
              <w:top w:val="nil"/>
              <w:left w:val="nil"/>
              <w:bottom w:val="single" w:sz="4" w:space="0" w:color="auto"/>
              <w:right w:val="nil"/>
            </w:tcBorders>
            <w:shd w:val="clear" w:color="auto" w:fill="auto"/>
            <w:hideMark/>
          </w:tcPr>
          <w:p w14:paraId="20196BFD" w14:textId="77777777" w:rsidR="00A522EA" w:rsidRPr="00A522EA" w:rsidRDefault="00A522EA" w:rsidP="00A522EA">
            <w:pPr>
              <w:jc w:val="center"/>
              <w:rPr>
                <w:color w:val="000000"/>
                <w:highlight w:val="yellow"/>
              </w:rPr>
            </w:pPr>
          </w:p>
        </w:tc>
        <w:tc>
          <w:tcPr>
            <w:tcW w:w="1480" w:type="dxa"/>
            <w:tcBorders>
              <w:top w:val="nil"/>
              <w:left w:val="nil"/>
              <w:bottom w:val="single" w:sz="4" w:space="0" w:color="auto"/>
              <w:right w:val="nil"/>
            </w:tcBorders>
            <w:shd w:val="clear" w:color="auto" w:fill="auto"/>
            <w:hideMark/>
          </w:tcPr>
          <w:p w14:paraId="0A509916" w14:textId="77777777" w:rsidR="00A522EA" w:rsidRPr="00A522EA" w:rsidRDefault="00A522EA" w:rsidP="00A522EA">
            <w:pPr>
              <w:jc w:val="center"/>
              <w:rPr>
                <w:color w:val="000000"/>
                <w:highlight w:val="yellow"/>
              </w:rPr>
            </w:pPr>
          </w:p>
        </w:tc>
        <w:tc>
          <w:tcPr>
            <w:tcW w:w="1480" w:type="dxa"/>
            <w:tcBorders>
              <w:top w:val="nil"/>
              <w:left w:val="nil"/>
              <w:bottom w:val="single" w:sz="4" w:space="0" w:color="auto"/>
              <w:right w:val="nil"/>
            </w:tcBorders>
            <w:shd w:val="clear" w:color="auto" w:fill="auto"/>
            <w:hideMark/>
          </w:tcPr>
          <w:p w14:paraId="510DA21B" w14:textId="77777777" w:rsidR="00A522EA" w:rsidRPr="00A522EA" w:rsidRDefault="00A522EA" w:rsidP="00A522EA">
            <w:pPr>
              <w:jc w:val="center"/>
              <w:rPr>
                <w:color w:val="000000"/>
                <w:highlight w:val="yellow"/>
              </w:rPr>
            </w:pPr>
          </w:p>
        </w:tc>
      </w:tr>
      <w:tr w:rsidR="00A522EA" w:rsidRPr="00A522EA" w14:paraId="02035342" w14:textId="77777777" w:rsidTr="00295606">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3B1FF33" w14:textId="77777777" w:rsidR="00A522EA" w:rsidRPr="00A522EA" w:rsidRDefault="00A522EA" w:rsidP="00A522EA">
            <w:pPr>
              <w:rPr>
                <w:b/>
                <w:bCs/>
              </w:rPr>
            </w:pPr>
            <w:r w:rsidRPr="00A522EA">
              <w:rPr>
                <w:b/>
                <w:bCs/>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5E97E6D9" w14:textId="77777777" w:rsidR="00A522EA" w:rsidRPr="00A522EA" w:rsidRDefault="00A522EA" w:rsidP="00A522EA">
            <w:pPr>
              <w:jc w:val="center"/>
              <w:rPr>
                <w:b/>
                <w:bCs/>
              </w:rPr>
            </w:pPr>
            <w:r w:rsidRPr="00A522EA">
              <w:rPr>
                <w:b/>
                <w:bCs/>
                <w:snapToGrid w:val="0"/>
              </w:rPr>
              <w:t>232,490</w:t>
            </w:r>
          </w:p>
        </w:tc>
        <w:tc>
          <w:tcPr>
            <w:tcW w:w="1480" w:type="dxa"/>
            <w:tcBorders>
              <w:top w:val="single" w:sz="4" w:space="0" w:color="auto"/>
              <w:left w:val="nil"/>
              <w:bottom w:val="single" w:sz="4" w:space="0" w:color="auto"/>
              <w:right w:val="single" w:sz="4" w:space="0" w:color="auto"/>
            </w:tcBorders>
            <w:shd w:val="clear" w:color="auto" w:fill="auto"/>
            <w:vAlign w:val="center"/>
          </w:tcPr>
          <w:p w14:paraId="047FE9D4" w14:textId="77777777" w:rsidR="00A522EA" w:rsidRPr="00A522EA" w:rsidRDefault="00A522EA" w:rsidP="00A522EA">
            <w:pPr>
              <w:jc w:val="center"/>
              <w:rPr>
                <w:b/>
                <w:bCs/>
                <w:snapToGrid w:val="0"/>
              </w:rPr>
            </w:pPr>
            <w:r w:rsidRPr="00A522EA">
              <w:rPr>
                <w:b/>
                <w:bCs/>
                <w:snapToGrid w:val="0"/>
              </w:rPr>
              <w:t>3 616,94</w:t>
            </w:r>
          </w:p>
        </w:tc>
        <w:tc>
          <w:tcPr>
            <w:tcW w:w="1480" w:type="dxa"/>
            <w:tcBorders>
              <w:top w:val="single" w:sz="4" w:space="0" w:color="auto"/>
              <w:left w:val="nil"/>
              <w:bottom w:val="single" w:sz="4" w:space="0" w:color="auto"/>
              <w:right w:val="single" w:sz="4" w:space="0" w:color="auto"/>
            </w:tcBorders>
            <w:shd w:val="clear" w:color="auto" w:fill="auto"/>
            <w:vAlign w:val="center"/>
          </w:tcPr>
          <w:p w14:paraId="3A3A1912" w14:textId="77777777" w:rsidR="00A522EA" w:rsidRPr="00A522EA" w:rsidRDefault="00A522EA" w:rsidP="00A522EA">
            <w:pPr>
              <w:jc w:val="center"/>
              <w:rPr>
                <w:b/>
                <w:bCs/>
                <w:snapToGrid w:val="0"/>
              </w:rPr>
            </w:pPr>
            <w:r w:rsidRPr="00A522EA">
              <w:rPr>
                <w:b/>
                <w:bCs/>
                <w:snapToGrid w:val="0"/>
              </w:rPr>
              <w:t>11,61%</w:t>
            </w:r>
          </w:p>
        </w:tc>
        <w:tc>
          <w:tcPr>
            <w:tcW w:w="1480" w:type="dxa"/>
            <w:tcBorders>
              <w:top w:val="single" w:sz="4" w:space="0" w:color="auto"/>
              <w:left w:val="nil"/>
              <w:bottom w:val="single" w:sz="4" w:space="0" w:color="auto"/>
              <w:right w:val="single" w:sz="4" w:space="0" w:color="auto"/>
            </w:tcBorders>
            <w:shd w:val="clear" w:color="auto" w:fill="auto"/>
            <w:vAlign w:val="center"/>
          </w:tcPr>
          <w:p w14:paraId="61E0A413" w14:textId="77777777" w:rsidR="00A522EA" w:rsidRPr="00A522EA" w:rsidRDefault="00A522EA" w:rsidP="00A522EA">
            <w:pPr>
              <w:jc w:val="center"/>
              <w:rPr>
                <w:b/>
                <w:bCs/>
                <w:snapToGrid w:val="0"/>
              </w:rPr>
            </w:pPr>
            <w:r w:rsidRPr="00A522EA">
              <w:rPr>
                <w:b/>
                <w:bCs/>
                <w:snapToGrid w:val="0"/>
              </w:rPr>
              <w:t>840 903</w:t>
            </w:r>
          </w:p>
        </w:tc>
      </w:tr>
    </w:tbl>
    <w:p w14:paraId="549DC319" w14:textId="77777777" w:rsidR="00A522EA" w:rsidRPr="00A522EA" w:rsidRDefault="00A522EA" w:rsidP="00A522EA">
      <w:pPr>
        <w:autoSpaceDE w:val="0"/>
        <w:autoSpaceDN w:val="0"/>
        <w:adjustRightInd w:val="0"/>
        <w:ind w:right="-569"/>
        <w:jc w:val="both"/>
        <w:rPr>
          <w:b/>
          <w:snapToGrid w:val="0"/>
          <w:sz w:val="2"/>
          <w:szCs w:val="28"/>
          <w:lang w:eastAsia="en-US"/>
        </w:rPr>
      </w:pPr>
      <w:r w:rsidRPr="00A522EA">
        <w:rPr>
          <w:b/>
          <w:snapToGrid w:val="0"/>
          <w:sz w:val="28"/>
          <w:szCs w:val="28"/>
          <w:lang w:eastAsia="en-US"/>
        </w:rPr>
        <w:br w:type="page"/>
      </w:r>
    </w:p>
    <w:p w14:paraId="435271CC" w14:textId="77777777" w:rsidR="00A522EA" w:rsidRPr="00A522EA" w:rsidRDefault="00A522EA" w:rsidP="00A522EA">
      <w:pPr>
        <w:keepNext/>
        <w:tabs>
          <w:tab w:val="left" w:pos="284"/>
        </w:tabs>
        <w:jc w:val="center"/>
        <w:outlineLvl w:val="0"/>
        <w:rPr>
          <w:rFonts w:cs="Arial"/>
          <w:b/>
          <w:bCs/>
          <w:snapToGrid w:val="0"/>
          <w:kern w:val="32"/>
          <w:sz w:val="28"/>
          <w:szCs w:val="32"/>
          <w:lang w:eastAsia="en-US"/>
        </w:rPr>
      </w:pPr>
      <w:bookmarkStart w:id="254" w:name="_Toc24891748"/>
      <w:r w:rsidRPr="00A522EA">
        <w:rPr>
          <w:rFonts w:cs="Arial"/>
          <w:b/>
          <w:bCs/>
          <w:snapToGrid w:val="0"/>
          <w:kern w:val="32"/>
          <w:sz w:val="28"/>
          <w:szCs w:val="32"/>
          <w:lang w:eastAsia="en-US"/>
        </w:rPr>
        <w:lastRenderedPageBreak/>
        <w:t xml:space="preserve">8.  Расчет тарифов МКП ОГО «Теплоэнерго» на горячую воду </w:t>
      </w:r>
      <w:r w:rsidRPr="00A522EA">
        <w:rPr>
          <w:rFonts w:cs="Arial"/>
          <w:b/>
          <w:bCs/>
          <w:snapToGrid w:val="0"/>
          <w:kern w:val="32"/>
          <w:sz w:val="28"/>
          <w:szCs w:val="32"/>
          <w:lang w:eastAsia="en-US"/>
        </w:rPr>
        <w:br/>
        <w:t>в закрытой системе горячего водоснабжения</w:t>
      </w:r>
      <w:bookmarkEnd w:id="254"/>
      <w:r w:rsidRPr="00A522EA">
        <w:rPr>
          <w:rFonts w:cs="Arial"/>
          <w:b/>
          <w:bCs/>
          <w:snapToGrid w:val="0"/>
          <w:kern w:val="32"/>
          <w:sz w:val="28"/>
          <w:szCs w:val="32"/>
          <w:lang w:eastAsia="en-US"/>
        </w:rPr>
        <w:t xml:space="preserve"> на 2025 годы</w:t>
      </w:r>
    </w:p>
    <w:p w14:paraId="4CE4762D" w14:textId="77777777" w:rsidR="00A522EA" w:rsidRPr="00A522EA" w:rsidRDefault="00A522EA" w:rsidP="00A522EA">
      <w:pPr>
        <w:ind w:firstLine="709"/>
        <w:jc w:val="both"/>
        <w:rPr>
          <w:snapToGrid w:val="0"/>
          <w:sz w:val="28"/>
          <w:szCs w:val="28"/>
        </w:rPr>
      </w:pPr>
    </w:p>
    <w:p w14:paraId="739678BB" w14:textId="77777777" w:rsidR="00A522EA" w:rsidRPr="00A522EA" w:rsidRDefault="00A522EA" w:rsidP="00A522EA">
      <w:pPr>
        <w:ind w:firstLine="709"/>
        <w:jc w:val="both"/>
        <w:rPr>
          <w:snapToGrid w:val="0"/>
          <w:sz w:val="28"/>
          <w:szCs w:val="28"/>
        </w:rPr>
      </w:pPr>
      <w:r w:rsidRPr="00A522EA">
        <w:rPr>
          <w:snapToGrid w:val="0"/>
          <w:sz w:val="28"/>
          <w:szCs w:val="28"/>
        </w:rPr>
        <w:t xml:space="preserve">Предприятие МКП ОГО «Теплоэнерго» предоставляет коммунальную услугу по горячему водоснабжению на территории Осинниковского городского округа, используя закрытую систему горячего водоснабжения. </w:t>
      </w:r>
    </w:p>
    <w:p w14:paraId="6EA29CB6" w14:textId="77777777" w:rsidR="00A522EA" w:rsidRPr="00A522EA" w:rsidRDefault="00A522EA" w:rsidP="00A522EA">
      <w:pPr>
        <w:tabs>
          <w:tab w:val="left" w:pos="0"/>
          <w:tab w:val="left" w:pos="9900"/>
        </w:tabs>
        <w:ind w:right="-1" w:firstLine="709"/>
        <w:jc w:val="both"/>
        <w:rPr>
          <w:snapToGrid w:val="0"/>
          <w:color w:val="000000"/>
          <w:sz w:val="28"/>
          <w:szCs w:val="28"/>
        </w:rPr>
      </w:pPr>
      <w:r w:rsidRPr="00A522EA">
        <w:rPr>
          <w:snapToGrid w:val="0"/>
          <w:color w:val="000000"/>
          <w:sz w:val="28"/>
          <w:szCs w:val="28"/>
        </w:rPr>
        <w:t xml:space="preserve">В соответствии с п. 9 ст. 32 Федерального закона от 07.12.2011№ 416-ФЗ «О водоснабжении и водоотведении», тарифы в сфере горячего водоснабжения могут быть установлены в виде двухкомпонентных тарифов </w:t>
      </w:r>
      <w:r w:rsidRPr="00A522EA">
        <w:rPr>
          <w:snapToGrid w:val="0"/>
          <w:color w:val="000000"/>
          <w:sz w:val="28"/>
          <w:szCs w:val="28"/>
        </w:rPr>
        <w:br/>
        <w:t xml:space="preserve">с использованием компонента на холодную воду и компонента на тепловую энергию в порядке, определенном разделом XI Основ ценообразования </w:t>
      </w:r>
      <w:r w:rsidRPr="00A522EA">
        <w:rPr>
          <w:snapToGrid w:val="0"/>
          <w:color w:val="000000"/>
          <w:sz w:val="28"/>
          <w:szCs w:val="28"/>
        </w:rPr>
        <w:br/>
        <w:t>в сфере водоснабжения и водоотведения, утвержденными постановлением Правительства РФ от 13.05.2013 № 406.</w:t>
      </w:r>
    </w:p>
    <w:p w14:paraId="6F62D8D7" w14:textId="77777777" w:rsidR="00A522EA" w:rsidRPr="00A522EA" w:rsidRDefault="00A522EA" w:rsidP="00A522EA">
      <w:pPr>
        <w:ind w:firstLine="709"/>
        <w:jc w:val="both"/>
        <w:rPr>
          <w:snapToGrid w:val="0"/>
          <w:sz w:val="28"/>
          <w:szCs w:val="28"/>
        </w:rPr>
      </w:pPr>
      <w:r w:rsidRPr="00A522EA">
        <w:rPr>
          <w:snapToGrid w:val="0"/>
          <w:sz w:val="28"/>
          <w:szCs w:val="28"/>
        </w:rPr>
        <w:t xml:space="preserve">Согласно разделу VIII.III. «Расчет тарифов на горячую воду» Методических указаний по расчету регулируемых тарифов в сфере водоснабжения и водоотведения, утвержденных приказом ФСТ России </w:t>
      </w:r>
      <w:r w:rsidRPr="00A522EA">
        <w:rPr>
          <w:snapToGrid w:val="0"/>
          <w:sz w:val="28"/>
          <w:szCs w:val="28"/>
        </w:rPr>
        <w:br/>
        <w:t xml:space="preserve">от 27.12.2013 № 1746-э, анализ экономически обоснованных расходов </w:t>
      </w:r>
      <w:r w:rsidRPr="00A522EA">
        <w:rPr>
          <w:snapToGrid w:val="0"/>
          <w:sz w:val="28"/>
          <w:szCs w:val="28"/>
        </w:rPr>
        <w:br/>
        <w:t xml:space="preserve">по статьям затрат и прибыли, также расчет необходимой валовой выручку </w:t>
      </w:r>
      <w:r w:rsidRPr="00A522EA">
        <w:rPr>
          <w:snapToGrid w:val="0"/>
          <w:sz w:val="28"/>
          <w:szCs w:val="28"/>
        </w:rPr>
        <w:br/>
        <w:t>не производится в виду отсутствия таковых расходов, а осуществляется определение двухкомпонентного тарифа на горячую воду в закрытых системах теплоснабжения по следующим формулам:</w:t>
      </w:r>
    </w:p>
    <w:p w14:paraId="3E25B182" w14:textId="77777777" w:rsidR="00A522EA" w:rsidRPr="00A522EA" w:rsidRDefault="00A522EA" w:rsidP="00A522EA">
      <w:pPr>
        <w:ind w:firstLine="709"/>
        <w:jc w:val="both"/>
        <w:rPr>
          <w:bCs/>
          <w:snapToGrid w:val="0"/>
          <w:sz w:val="28"/>
          <w:szCs w:val="28"/>
        </w:rPr>
      </w:pPr>
    </w:p>
    <w:p w14:paraId="47179660" w14:textId="77777777" w:rsidR="00A522EA" w:rsidRPr="00A522EA" w:rsidRDefault="00A522EA" w:rsidP="00277A6A">
      <w:pPr>
        <w:numPr>
          <w:ilvl w:val="1"/>
          <w:numId w:val="6"/>
        </w:numPr>
        <w:rPr>
          <w:rFonts w:eastAsia="Calibri"/>
          <w:b/>
          <w:sz w:val="28"/>
          <w:szCs w:val="28"/>
        </w:rPr>
      </w:pPr>
      <w:r w:rsidRPr="00A522EA">
        <w:rPr>
          <w:rFonts w:eastAsia="Calibri"/>
          <w:sz w:val="28"/>
          <w:szCs w:val="28"/>
        </w:rPr>
        <w:t xml:space="preserve"> </w:t>
      </w:r>
      <w:r w:rsidRPr="00A522EA">
        <w:rPr>
          <w:rFonts w:eastAsia="Calibri"/>
          <w:b/>
          <w:sz w:val="28"/>
          <w:szCs w:val="28"/>
        </w:rPr>
        <w:t>Компонент на холодную воду</w:t>
      </w:r>
    </w:p>
    <w:p w14:paraId="6EF0CC05" w14:textId="77777777" w:rsidR="00A522EA" w:rsidRPr="00A522EA" w:rsidRDefault="00A522EA" w:rsidP="00A522EA">
      <w:pPr>
        <w:snapToGrid w:val="0"/>
        <w:rPr>
          <w:sz w:val="28"/>
          <w:szCs w:val="28"/>
          <w:lang w:eastAsia="en-US"/>
        </w:rPr>
      </w:pPr>
    </w:p>
    <w:p w14:paraId="26CFD248" w14:textId="77777777" w:rsidR="00A522EA" w:rsidRPr="00A522EA" w:rsidRDefault="00A522EA" w:rsidP="00A522EA">
      <w:pPr>
        <w:ind w:firstLine="709"/>
        <w:jc w:val="both"/>
        <w:rPr>
          <w:bCs/>
          <w:snapToGrid w:val="0"/>
          <w:sz w:val="28"/>
          <w:szCs w:val="28"/>
        </w:rPr>
      </w:pPr>
      <w:r w:rsidRPr="00A522EA">
        <w:rPr>
          <w:bCs/>
          <w:snapToGrid w:val="0"/>
          <w:sz w:val="28"/>
          <w:szCs w:val="28"/>
        </w:rPr>
        <w:t>Значение компонента на холодную воду рассчитывается исходя</w:t>
      </w:r>
      <w:r w:rsidRPr="00A522EA">
        <w:rPr>
          <w:bCs/>
          <w:snapToGrid w:val="0"/>
          <w:sz w:val="28"/>
          <w:szCs w:val="28"/>
        </w:rPr>
        <w:br/>
        <w:t>из тарифа (тарифов) на питьевую воду (питьевое водоснабжение) по формуле:</w:t>
      </w:r>
    </w:p>
    <w:p w14:paraId="0DC2CE61" w14:textId="4E1CDB4B" w:rsidR="00A522EA" w:rsidRPr="00A522EA" w:rsidRDefault="00A522EA" w:rsidP="00A522EA">
      <w:pPr>
        <w:ind w:firstLine="709"/>
        <w:jc w:val="both"/>
        <w:rPr>
          <w:bCs/>
          <w:snapToGrid w:val="0"/>
          <w:sz w:val="28"/>
          <w:szCs w:val="28"/>
        </w:rPr>
      </w:pPr>
      <w:r w:rsidRPr="00A522EA">
        <w:rPr>
          <w:bCs/>
          <w:noProof/>
          <w:snapToGrid w:val="0"/>
          <w:sz w:val="28"/>
          <w:szCs w:val="28"/>
        </w:rPr>
        <w:drawing>
          <wp:inline distT="0" distB="0" distL="0" distR="0" wp14:anchorId="64EB9455" wp14:editId="21E44AF8">
            <wp:extent cx="809625" cy="352425"/>
            <wp:effectExtent l="0" t="0" r="9525" b="0"/>
            <wp:docPr id="70255316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09625" cy="352425"/>
                    </a:xfrm>
                    <a:prstGeom prst="rect">
                      <a:avLst/>
                    </a:prstGeom>
                    <a:noFill/>
                    <a:ln>
                      <a:noFill/>
                    </a:ln>
                  </pic:spPr>
                </pic:pic>
              </a:graphicData>
            </a:graphic>
          </wp:inline>
        </w:drawing>
      </w:r>
      <w:r w:rsidRPr="00A522EA">
        <w:rPr>
          <w:bCs/>
          <w:snapToGrid w:val="0"/>
          <w:sz w:val="28"/>
          <w:szCs w:val="28"/>
        </w:rPr>
        <w:t xml:space="preserve">, </w:t>
      </w:r>
    </w:p>
    <w:p w14:paraId="057417E3" w14:textId="77777777" w:rsidR="00A522EA" w:rsidRPr="00A522EA" w:rsidRDefault="00A522EA" w:rsidP="00A522EA">
      <w:pPr>
        <w:ind w:firstLine="709"/>
        <w:jc w:val="both"/>
        <w:rPr>
          <w:bCs/>
          <w:snapToGrid w:val="0"/>
          <w:sz w:val="28"/>
          <w:szCs w:val="28"/>
        </w:rPr>
      </w:pPr>
      <w:r w:rsidRPr="00A522EA">
        <w:rPr>
          <w:bCs/>
          <w:snapToGrid w:val="0"/>
          <w:sz w:val="28"/>
          <w:szCs w:val="28"/>
        </w:rPr>
        <w:t>где:</w:t>
      </w:r>
    </w:p>
    <w:p w14:paraId="51C51F3A" w14:textId="36625810" w:rsidR="00A522EA" w:rsidRPr="00A522EA" w:rsidRDefault="00A522EA" w:rsidP="00A522EA">
      <w:pPr>
        <w:ind w:firstLine="709"/>
        <w:jc w:val="both"/>
        <w:rPr>
          <w:bCs/>
          <w:snapToGrid w:val="0"/>
          <w:sz w:val="28"/>
          <w:szCs w:val="28"/>
        </w:rPr>
      </w:pPr>
      <w:r w:rsidRPr="00A522EA">
        <w:rPr>
          <w:bCs/>
          <w:noProof/>
          <w:snapToGrid w:val="0"/>
          <w:sz w:val="28"/>
          <w:szCs w:val="28"/>
        </w:rPr>
        <w:drawing>
          <wp:inline distT="0" distB="0" distL="0" distR="0" wp14:anchorId="3CA67E62" wp14:editId="07AA96A8">
            <wp:extent cx="352425" cy="352425"/>
            <wp:effectExtent l="0" t="0" r="0" b="0"/>
            <wp:docPr id="9024479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A522EA">
        <w:rPr>
          <w:bCs/>
          <w:snapToGrid w:val="0"/>
          <w:sz w:val="28"/>
          <w:szCs w:val="28"/>
        </w:rPr>
        <w:t xml:space="preserve"> - компонент на холодную воду i-той регулируемой организации, руб./куб. м;</w:t>
      </w:r>
    </w:p>
    <w:p w14:paraId="124BE404" w14:textId="771EAE92" w:rsidR="00A522EA" w:rsidRPr="00A522EA" w:rsidRDefault="00A522EA" w:rsidP="00A522EA">
      <w:pPr>
        <w:ind w:firstLine="709"/>
        <w:jc w:val="both"/>
        <w:rPr>
          <w:bCs/>
          <w:snapToGrid w:val="0"/>
          <w:sz w:val="28"/>
          <w:szCs w:val="28"/>
        </w:rPr>
      </w:pPr>
      <w:r w:rsidRPr="00A522EA">
        <w:rPr>
          <w:bCs/>
          <w:noProof/>
          <w:snapToGrid w:val="0"/>
          <w:sz w:val="28"/>
          <w:szCs w:val="28"/>
        </w:rPr>
        <w:drawing>
          <wp:inline distT="0" distB="0" distL="0" distR="0" wp14:anchorId="5A4B58F5" wp14:editId="0C997B5F">
            <wp:extent cx="352425" cy="352425"/>
            <wp:effectExtent l="0" t="0" r="0" b="0"/>
            <wp:docPr id="24555075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A522EA">
        <w:rPr>
          <w:bCs/>
          <w:snapToGrid w:val="0"/>
          <w:sz w:val="28"/>
          <w:szCs w:val="28"/>
        </w:rPr>
        <w:t xml:space="preserve"> - тариф на питьевую воду (питьевое водоснабжение), рассчитанный в соответствии с </w:t>
      </w:r>
      <w:hyperlink r:id="rId73" w:history="1">
        <w:r w:rsidRPr="00A522EA">
          <w:rPr>
            <w:bCs/>
            <w:snapToGrid w:val="0"/>
            <w:color w:val="000000"/>
            <w:sz w:val="28"/>
            <w:szCs w:val="28"/>
            <w:u w:val="single"/>
          </w:rPr>
          <w:t>главами VIII</w:t>
        </w:r>
      </w:hyperlink>
      <w:r w:rsidRPr="00A522EA">
        <w:rPr>
          <w:bCs/>
          <w:snapToGrid w:val="0"/>
          <w:color w:val="000000"/>
          <w:sz w:val="28"/>
          <w:szCs w:val="28"/>
        </w:rPr>
        <w:t xml:space="preserve">, </w:t>
      </w:r>
      <w:hyperlink r:id="rId74" w:history="1">
        <w:r w:rsidRPr="00A522EA">
          <w:rPr>
            <w:bCs/>
            <w:snapToGrid w:val="0"/>
            <w:color w:val="000000"/>
            <w:sz w:val="28"/>
            <w:szCs w:val="28"/>
            <w:u w:val="single"/>
          </w:rPr>
          <w:t>VIII.I</w:t>
        </w:r>
      </w:hyperlink>
      <w:r w:rsidRPr="00A522EA">
        <w:rPr>
          <w:bCs/>
          <w:snapToGrid w:val="0"/>
          <w:sz w:val="28"/>
          <w:szCs w:val="28"/>
        </w:rPr>
        <w:t xml:space="preserve"> настоящих Методических указаний, руб./куб. м.</w:t>
      </w:r>
    </w:p>
    <w:p w14:paraId="04772F2B" w14:textId="77777777" w:rsidR="00A522EA" w:rsidRPr="00A522EA" w:rsidRDefault="00A522EA" w:rsidP="00A522EA">
      <w:pPr>
        <w:ind w:firstLine="709"/>
        <w:jc w:val="both"/>
        <w:rPr>
          <w:bCs/>
          <w:snapToGrid w:val="0"/>
          <w:sz w:val="28"/>
          <w:szCs w:val="28"/>
        </w:rPr>
      </w:pPr>
      <w:r w:rsidRPr="00A522EA">
        <w:rPr>
          <w:bCs/>
          <w:snapToGrid w:val="0"/>
          <w:sz w:val="28"/>
          <w:szCs w:val="28"/>
        </w:rPr>
        <w:t xml:space="preserve">В случае если регулируемая организация самостоятельно осуществляет забор воды и водоподготовку, компонент на питьевую воду устанавливается исходя из расходов регулируемой организации на осуществление этой деятельности, определенных в соответствии с </w:t>
      </w:r>
      <w:hyperlink r:id="rId75" w:history="1">
        <w:r w:rsidRPr="00A522EA">
          <w:rPr>
            <w:bCs/>
            <w:snapToGrid w:val="0"/>
            <w:color w:val="000000"/>
            <w:sz w:val="28"/>
            <w:szCs w:val="28"/>
            <w:u w:val="single"/>
          </w:rPr>
          <w:t>разделом IV</w:t>
        </w:r>
      </w:hyperlink>
      <w:r w:rsidRPr="00A522EA">
        <w:rPr>
          <w:bCs/>
          <w:snapToGrid w:val="0"/>
          <w:sz w:val="28"/>
          <w:szCs w:val="28"/>
        </w:rPr>
        <w:t xml:space="preserve"> настоящих Методических указаний, но не выше тарифа гарантирующей организации</w:t>
      </w:r>
      <w:r w:rsidRPr="00A522EA">
        <w:rPr>
          <w:bCs/>
          <w:snapToGrid w:val="0"/>
          <w:sz w:val="28"/>
          <w:szCs w:val="28"/>
        </w:rPr>
        <w:br/>
        <w:t>на питьевую воду (питьевое водоснабжение).</w:t>
      </w:r>
    </w:p>
    <w:p w14:paraId="6B59438F" w14:textId="77777777" w:rsidR="00A522EA" w:rsidRPr="00A522EA" w:rsidRDefault="00A522EA" w:rsidP="00A522EA">
      <w:pPr>
        <w:ind w:firstLine="709"/>
        <w:jc w:val="both"/>
        <w:rPr>
          <w:bCs/>
          <w:snapToGrid w:val="0"/>
          <w:sz w:val="28"/>
          <w:szCs w:val="28"/>
        </w:rPr>
      </w:pPr>
    </w:p>
    <w:p w14:paraId="5A81B4F7" w14:textId="77777777" w:rsidR="00A522EA" w:rsidRPr="00A522EA" w:rsidRDefault="00A522EA" w:rsidP="00A522EA">
      <w:pPr>
        <w:ind w:firstLine="709"/>
        <w:jc w:val="both"/>
        <w:rPr>
          <w:bCs/>
          <w:snapToGrid w:val="0"/>
          <w:sz w:val="28"/>
          <w:szCs w:val="28"/>
        </w:rPr>
      </w:pPr>
      <w:r w:rsidRPr="00A522EA">
        <w:rPr>
          <w:bCs/>
          <w:snapToGrid w:val="0"/>
          <w:sz w:val="28"/>
          <w:szCs w:val="28"/>
        </w:rPr>
        <w:t xml:space="preserve">Подпитка сети ГВС производится водой питьевого качества. Начиная </w:t>
      </w:r>
      <w:r w:rsidRPr="00A522EA">
        <w:rPr>
          <w:bCs/>
          <w:snapToGrid w:val="0"/>
          <w:sz w:val="28"/>
          <w:szCs w:val="28"/>
        </w:rPr>
        <w:br/>
        <w:t xml:space="preserve">с июня 2024 года МКП ОГО «Теплоэнерго» осуществляет деятельность </w:t>
      </w:r>
      <w:r w:rsidRPr="00A522EA">
        <w:rPr>
          <w:bCs/>
          <w:snapToGrid w:val="0"/>
          <w:sz w:val="28"/>
          <w:szCs w:val="28"/>
        </w:rPr>
        <w:br/>
      </w:r>
      <w:r w:rsidRPr="00A522EA">
        <w:rPr>
          <w:bCs/>
          <w:snapToGrid w:val="0"/>
          <w:sz w:val="28"/>
          <w:szCs w:val="28"/>
        </w:rPr>
        <w:lastRenderedPageBreak/>
        <w:t xml:space="preserve">по водоснабжению и водоотведению потребителей Осинниковского городского округа. </w:t>
      </w:r>
    </w:p>
    <w:p w14:paraId="3D0856DA" w14:textId="77777777" w:rsidR="00A522EA" w:rsidRPr="00A522EA" w:rsidRDefault="00A522EA" w:rsidP="00A522EA">
      <w:pPr>
        <w:ind w:firstLine="709"/>
        <w:jc w:val="both"/>
        <w:rPr>
          <w:bCs/>
          <w:snapToGrid w:val="0"/>
          <w:sz w:val="28"/>
          <w:szCs w:val="28"/>
        </w:rPr>
      </w:pPr>
      <w:r w:rsidRPr="00A522EA">
        <w:rPr>
          <w:bCs/>
          <w:snapToGrid w:val="0"/>
          <w:sz w:val="28"/>
          <w:szCs w:val="28"/>
        </w:rPr>
        <w:t xml:space="preserve">Значение компонента на холодную воду на 2025 год принято экспертами равным тарифу на питьевую воду, утвержденному постановлением Региональной энергетической комиссии Кузбасса </w:t>
      </w:r>
      <w:r w:rsidRPr="00A522EA">
        <w:rPr>
          <w:bCs/>
          <w:snapToGrid w:val="0"/>
          <w:sz w:val="28"/>
          <w:szCs w:val="28"/>
        </w:rPr>
        <w:br/>
        <w:t>от 20.08.2024 № 156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МКП ОГО «Теплоэнерго» (Осинниковский городской округ)»:</w:t>
      </w:r>
    </w:p>
    <w:p w14:paraId="03F8AAFD" w14:textId="77777777" w:rsidR="00A522EA" w:rsidRPr="00A522EA" w:rsidRDefault="00A522EA" w:rsidP="00A522EA">
      <w:pPr>
        <w:ind w:firstLine="709"/>
        <w:jc w:val="both"/>
        <w:rPr>
          <w:bCs/>
          <w:snapToGrid w:val="0"/>
          <w:sz w:val="28"/>
          <w:szCs w:val="28"/>
        </w:rPr>
      </w:pPr>
      <w:bookmarkStart w:id="255" w:name="_Hlk179450276"/>
      <w:r w:rsidRPr="00A522EA">
        <w:rPr>
          <w:bCs/>
          <w:snapToGrid w:val="0"/>
          <w:sz w:val="28"/>
          <w:szCs w:val="28"/>
        </w:rPr>
        <w:t>с 01.01.2025 по 30.06.2025 года - 77,05 руб. куб. м.;</w:t>
      </w:r>
    </w:p>
    <w:p w14:paraId="75C44B74" w14:textId="77777777" w:rsidR="00A522EA" w:rsidRPr="00A522EA" w:rsidRDefault="00A522EA" w:rsidP="00A522EA">
      <w:pPr>
        <w:ind w:firstLine="709"/>
        <w:jc w:val="both"/>
        <w:rPr>
          <w:bCs/>
          <w:snapToGrid w:val="0"/>
          <w:sz w:val="28"/>
          <w:szCs w:val="28"/>
        </w:rPr>
      </w:pPr>
      <w:r w:rsidRPr="00A522EA">
        <w:rPr>
          <w:bCs/>
          <w:snapToGrid w:val="0"/>
          <w:sz w:val="28"/>
          <w:szCs w:val="28"/>
        </w:rPr>
        <w:t>с 01.07.2025 по 31.12.2025 года - 89,21 руб. куб. м.</w:t>
      </w:r>
    </w:p>
    <w:p w14:paraId="068F8D0B" w14:textId="77777777" w:rsidR="00A522EA" w:rsidRPr="00A522EA" w:rsidRDefault="00A522EA" w:rsidP="00A522EA">
      <w:pPr>
        <w:ind w:firstLine="709"/>
        <w:jc w:val="both"/>
        <w:rPr>
          <w:bCs/>
          <w:snapToGrid w:val="0"/>
          <w:sz w:val="28"/>
          <w:szCs w:val="28"/>
        </w:rPr>
      </w:pPr>
    </w:p>
    <w:bookmarkEnd w:id="255"/>
    <w:p w14:paraId="4C2281B0" w14:textId="77777777" w:rsidR="00A522EA" w:rsidRPr="00A522EA" w:rsidRDefault="00A522EA" w:rsidP="00277A6A">
      <w:pPr>
        <w:numPr>
          <w:ilvl w:val="1"/>
          <w:numId w:val="6"/>
        </w:numPr>
        <w:jc w:val="both"/>
        <w:rPr>
          <w:b/>
          <w:bCs/>
          <w:snapToGrid w:val="0"/>
          <w:sz w:val="28"/>
          <w:szCs w:val="28"/>
        </w:rPr>
      </w:pPr>
      <w:r w:rsidRPr="00A522EA">
        <w:rPr>
          <w:b/>
          <w:bCs/>
          <w:snapToGrid w:val="0"/>
          <w:sz w:val="28"/>
          <w:szCs w:val="28"/>
        </w:rPr>
        <w:t>Компонент на тепловую энергию</w:t>
      </w:r>
    </w:p>
    <w:p w14:paraId="62D61A99" w14:textId="77777777" w:rsidR="00A522EA" w:rsidRPr="00A522EA" w:rsidRDefault="00A522EA" w:rsidP="00A522EA">
      <w:pPr>
        <w:jc w:val="both"/>
        <w:rPr>
          <w:bCs/>
          <w:snapToGrid w:val="0"/>
          <w:sz w:val="28"/>
          <w:szCs w:val="28"/>
        </w:rPr>
      </w:pPr>
    </w:p>
    <w:p w14:paraId="4AC73B5E" w14:textId="77777777" w:rsidR="00A522EA" w:rsidRPr="00A522EA" w:rsidRDefault="00A522EA" w:rsidP="00A522EA">
      <w:pPr>
        <w:ind w:firstLine="709"/>
        <w:jc w:val="both"/>
        <w:rPr>
          <w:bCs/>
          <w:snapToGrid w:val="0"/>
          <w:sz w:val="28"/>
          <w:szCs w:val="28"/>
        </w:rPr>
      </w:pPr>
      <w:r w:rsidRPr="00A522EA">
        <w:rPr>
          <w:bCs/>
          <w:snapToGrid w:val="0"/>
          <w:sz w:val="28"/>
          <w:szCs w:val="28"/>
        </w:rPr>
        <w:t>Значение компонента на тепловую энергию при использовании одноставочного тарифа на тепловую энергию определяется по формулам:</w:t>
      </w:r>
    </w:p>
    <w:p w14:paraId="583D728B" w14:textId="5EA7B38D" w:rsidR="00A522EA" w:rsidRPr="00A522EA" w:rsidRDefault="00A522EA" w:rsidP="00A522EA">
      <w:pPr>
        <w:ind w:firstLine="709"/>
        <w:jc w:val="both"/>
        <w:rPr>
          <w:bCs/>
          <w:snapToGrid w:val="0"/>
          <w:sz w:val="28"/>
          <w:szCs w:val="28"/>
        </w:rPr>
      </w:pPr>
      <w:r w:rsidRPr="00A522EA">
        <w:rPr>
          <w:bCs/>
          <w:noProof/>
          <w:snapToGrid w:val="0"/>
          <w:sz w:val="28"/>
          <w:szCs w:val="28"/>
        </w:rPr>
        <w:drawing>
          <wp:inline distT="0" distB="0" distL="0" distR="0" wp14:anchorId="17A0834D" wp14:editId="6D472D74">
            <wp:extent cx="819150" cy="352425"/>
            <wp:effectExtent l="0" t="0" r="0" b="0"/>
            <wp:docPr id="79523500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r w:rsidRPr="00A522EA">
        <w:rPr>
          <w:bCs/>
          <w:snapToGrid w:val="0"/>
          <w:sz w:val="28"/>
          <w:szCs w:val="28"/>
        </w:rPr>
        <w:t xml:space="preserve">, </w:t>
      </w:r>
    </w:p>
    <w:p w14:paraId="48601FD4" w14:textId="45E70B7A" w:rsidR="00A522EA" w:rsidRPr="00A522EA" w:rsidRDefault="00A522EA" w:rsidP="00A522EA">
      <w:pPr>
        <w:ind w:firstLine="709"/>
        <w:jc w:val="both"/>
        <w:rPr>
          <w:bCs/>
          <w:snapToGrid w:val="0"/>
          <w:sz w:val="28"/>
          <w:szCs w:val="28"/>
        </w:rPr>
      </w:pPr>
      <w:r w:rsidRPr="00A522EA">
        <w:rPr>
          <w:bCs/>
          <w:snapToGrid w:val="0"/>
          <w:sz w:val="28"/>
          <w:szCs w:val="28"/>
        </w:rPr>
        <w:t xml:space="preserve">где: </w:t>
      </w:r>
      <w:r w:rsidRPr="00A522EA">
        <w:rPr>
          <w:bCs/>
          <w:noProof/>
          <w:snapToGrid w:val="0"/>
          <w:sz w:val="28"/>
          <w:szCs w:val="28"/>
        </w:rPr>
        <w:drawing>
          <wp:inline distT="0" distB="0" distL="0" distR="0" wp14:anchorId="03D9E1B7" wp14:editId="6DE6AF7C">
            <wp:extent cx="352425" cy="352425"/>
            <wp:effectExtent l="0" t="0" r="9525" b="0"/>
            <wp:docPr id="8660132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A522EA">
        <w:rPr>
          <w:bCs/>
          <w:snapToGrid w:val="0"/>
          <w:sz w:val="28"/>
          <w:szCs w:val="28"/>
        </w:rPr>
        <w:t xml:space="preserve"> - компонент на тепловую энергию, руб./Гкал;</w:t>
      </w:r>
    </w:p>
    <w:p w14:paraId="2AB1DFFC" w14:textId="3E1DA69B" w:rsidR="00A522EA" w:rsidRPr="00A522EA" w:rsidRDefault="00A522EA" w:rsidP="00A522EA">
      <w:pPr>
        <w:ind w:firstLine="709"/>
        <w:jc w:val="both"/>
        <w:rPr>
          <w:bCs/>
          <w:snapToGrid w:val="0"/>
          <w:sz w:val="28"/>
          <w:szCs w:val="28"/>
        </w:rPr>
      </w:pPr>
      <w:r w:rsidRPr="00A522EA">
        <w:rPr>
          <w:bCs/>
          <w:noProof/>
          <w:snapToGrid w:val="0"/>
          <w:sz w:val="28"/>
          <w:szCs w:val="28"/>
        </w:rPr>
        <w:drawing>
          <wp:inline distT="0" distB="0" distL="0" distR="0" wp14:anchorId="58B4DA8F" wp14:editId="721F8426">
            <wp:extent cx="323850" cy="352425"/>
            <wp:effectExtent l="0" t="0" r="0" b="0"/>
            <wp:docPr id="18322743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noFill/>
                    <a:ln>
                      <a:noFill/>
                    </a:ln>
                  </pic:spPr>
                </pic:pic>
              </a:graphicData>
            </a:graphic>
          </wp:inline>
        </w:drawing>
      </w:r>
      <w:r w:rsidRPr="00A522EA">
        <w:rPr>
          <w:bCs/>
          <w:snapToGrid w:val="0"/>
          <w:sz w:val="28"/>
          <w:szCs w:val="28"/>
        </w:rPr>
        <w:t xml:space="preserve"> - тариф на тепловую энергию, руб./Гкал.</w:t>
      </w:r>
    </w:p>
    <w:p w14:paraId="04EA8378" w14:textId="77777777" w:rsidR="00A522EA" w:rsidRPr="00A522EA" w:rsidRDefault="00A522EA" w:rsidP="00A522EA">
      <w:pPr>
        <w:ind w:firstLine="709"/>
        <w:jc w:val="both"/>
        <w:rPr>
          <w:bCs/>
          <w:snapToGrid w:val="0"/>
          <w:sz w:val="28"/>
          <w:szCs w:val="28"/>
        </w:rPr>
      </w:pPr>
    </w:p>
    <w:p w14:paraId="33C2398F" w14:textId="3805A713" w:rsidR="00A522EA" w:rsidRPr="00A522EA" w:rsidRDefault="00A522EA" w:rsidP="00A522EA">
      <w:pPr>
        <w:ind w:firstLine="709"/>
        <w:jc w:val="both"/>
        <w:rPr>
          <w:bCs/>
          <w:snapToGrid w:val="0"/>
          <w:sz w:val="28"/>
          <w:szCs w:val="28"/>
        </w:rPr>
      </w:pPr>
      <w:r w:rsidRPr="00A522EA">
        <w:rPr>
          <w:bCs/>
          <w:snapToGrid w:val="0"/>
          <w:sz w:val="28"/>
          <w:szCs w:val="28"/>
        </w:rPr>
        <w:t xml:space="preserve">Компонент на тепловую энергию для МКП ОГО «Теплоэнерго», реализуемую на потребительском рынке Осинниковского городского округа, установлен постановлением Региональной энергетической комиссии Кузбасса от 03.12.2024 </w:t>
      </w:r>
      <w:r>
        <w:rPr>
          <w:bCs/>
          <w:snapToGrid w:val="0"/>
          <w:sz w:val="28"/>
          <w:szCs w:val="28"/>
        </w:rPr>
        <w:br/>
      </w:r>
      <w:r w:rsidRPr="00A522EA">
        <w:rPr>
          <w:bCs/>
          <w:snapToGrid w:val="0"/>
          <w:sz w:val="28"/>
          <w:szCs w:val="28"/>
        </w:rPr>
        <w:t xml:space="preserve">№ </w:t>
      </w:r>
      <w:r>
        <w:rPr>
          <w:bCs/>
          <w:snapToGrid w:val="0"/>
          <w:sz w:val="28"/>
          <w:szCs w:val="28"/>
        </w:rPr>
        <w:t>482</w:t>
      </w:r>
      <w:r w:rsidRPr="00A522EA">
        <w:rPr>
          <w:snapToGrid w:val="0"/>
          <w:sz w:val="28"/>
          <w:szCs w:val="28"/>
        </w:rPr>
        <w:t xml:space="preserve"> «</w:t>
      </w:r>
      <w:r w:rsidRPr="00A522EA">
        <w:rPr>
          <w:bCs/>
          <w:snapToGrid w:val="0"/>
          <w:sz w:val="28"/>
          <w:szCs w:val="28"/>
        </w:rPr>
        <w:t>О внесении изменений в постановление Региональной энергетической комиссии Кузбасса от 14.12.2023 № 557 «Об установлении МКП ОГО «Теплоэнерго» долгосрочных параметров регулирования и долгосрочных тарифов на тепловую энергию, реализуемую на потребительском рынке Осинниковского городского округа, на 2024-2028 годы», в части 2025 года»:</w:t>
      </w:r>
    </w:p>
    <w:p w14:paraId="3D26E7CF" w14:textId="77777777" w:rsidR="00A522EA" w:rsidRPr="00A522EA" w:rsidRDefault="00A522EA" w:rsidP="00A522EA">
      <w:pPr>
        <w:ind w:firstLine="851"/>
        <w:jc w:val="both"/>
        <w:rPr>
          <w:bCs/>
          <w:snapToGrid w:val="0"/>
          <w:sz w:val="28"/>
          <w:szCs w:val="28"/>
        </w:rPr>
      </w:pPr>
      <w:r w:rsidRPr="00A522EA">
        <w:rPr>
          <w:bCs/>
          <w:snapToGrid w:val="0"/>
          <w:sz w:val="28"/>
          <w:szCs w:val="28"/>
        </w:rPr>
        <w:t>с 01.01.2025 по 30.06.2025 года – 3 440,88 руб./Гкал.;</w:t>
      </w:r>
    </w:p>
    <w:p w14:paraId="1897C745" w14:textId="77777777" w:rsidR="00A522EA" w:rsidRPr="00A522EA" w:rsidRDefault="00A522EA" w:rsidP="00A522EA">
      <w:pPr>
        <w:ind w:firstLine="851"/>
        <w:jc w:val="both"/>
        <w:rPr>
          <w:bCs/>
          <w:snapToGrid w:val="0"/>
          <w:sz w:val="28"/>
          <w:szCs w:val="28"/>
        </w:rPr>
      </w:pPr>
      <w:r w:rsidRPr="00A522EA">
        <w:rPr>
          <w:bCs/>
          <w:snapToGrid w:val="0"/>
          <w:sz w:val="28"/>
          <w:szCs w:val="28"/>
        </w:rPr>
        <w:t xml:space="preserve">с 01.07.2025 по 31.12.2025 года – </w:t>
      </w:r>
      <w:r w:rsidRPr="00A522EA">
        <w:rPr>
          <w:bCs/>
          <w:snapToGrid w:val="0"/>
          <w:color w:val="000000"/>
          <w:sz w:val="28"/>
          <w:szCs w:val="28"/>
        </w:rPr>
        <w:t>3 815,48 руб./Гкал</w:t>
      </w:r>
      <w:r w:rsidRPr="00A522EA">
        <w:rPr>
          <w:bCs/>
          <w:snapToGrid w:val="0"/>
          <w:sz w:val="28"/>
          <w:szCs w:val="28"/>
        </w:rPr>
        <w:t>.</w:t>
      </w:r>
    </w:p>
    <w:p w14:paraId="11C45818" w14:textId="77777777" w:rsidR="00A522EA" w:rsidRPr="00A522EA" w:rsidRDefault="00A522EA" w:rsidP="00A522EA">
      <w:pPr>
        <w:ind w:firstLine="851"/>
        <w:jc w:val="both"/>
        <w:rPr>
          <w:bCs/>
          <w:snapToGrid w:val="0"/>
          <w:sz w:val="28"/>
          <w:szCs w:val="28"/>
        </w:rPr>
      </w:pPr>
    </w:p>
    <w:p w14:paraId="347442C6" w14:textId="77777777" w:rsidR="00A522EA" w:rsidRPr="00A522EA" w:rsidRDefault="00A522EA" w:rsidP="00A522EA">
      <w:pPr>
        <w:ind w:firstLine="851"/>
        <w:jc w:val="both"/>
        <w:rPr>
          <w:snapToGrid w:val="0"/>
          <w:sz w:val="28"/>
          <w:szCs w:val="28"/>
        </w:rPr>
      </w:pPr>
      <w:r w:rsidRPr="00A522EA">
        <w:rPr>
          <w:snapToGrid w:val="0"/>
          <w:sz w:val="28"/>
          <w:szCs w:val="28"/>
        </w:rPr>
        <w:t>На основании вышеуказанного эксперты предлагают принять, тарифы на горячую воду</w:t>
      </w:r>
      <w:r w:rsidRPr="00A522EA">
        <w:rPr>
          <w:snapToGrid w:val="0"/>
          <w:color w:val="000000"/>
          <w:sz w:val="28"/>
          <w:szCs w:val="28"/>
        </w:rPr>
        <w:t xml:space="preserve"> в закрытой системе горячего водоснабжения </w:t>
      </w:r>
      <w:r w:rsidRPr="00A522EA">
        <w:rPr>
          <w:snapToGrid w:val="0"/>
          <w:color w:val="000000"/>
          <w:sz w:val="28"/>
          <w:szCs w:val="28"/>
        </w:rPr>
        <w:br/>
      </w:r>
      <w:r w:rsidRPr="00A522EA">
        <w:rPr>
          <w:snapToGrid w:val="0"/>
          <w:sz w:val="28"/>
          <w:szCs w:val="28"/>
        </w:rPr>
        <w:t>на 2025 год для МКП</w:t>
      </w:r>
      <w:r w:rsidRPr="00A522EA">
        <w:rPr>
          <w:bCs/>
          <w:snapToGrid w:val="0"/>
          <w:color w:val="000000"/>
          <w:kern w:val="32"/>
          <w:sz w:val="28"/>
          <w:szCs w:val="28"/>
        </w:rPr>
        <w:t xml:space="preserve"> ОГО «Теплоэнерго» </w:t>
      </w:r>
      <w:r w:rsidRPr="00A522EA">
        <w:rPr>
          <w:snapToGrid w:val="0"/>
          <w:sz w:val="28"/>
          <w:szCs w:val="28"/>
        </w:rPr>
        <w:t>в следующем виде:</w:t>
      </w:r>
    </w:p>
    <w:p w14:paraId="6B32664A" w14:textId="77777777" w:rsidR="00A522EA" w:rsidRPr="00A522EA" w:rsidRDefault="00A522EA" w:rsidP="00A522EA">
      <w:pPr>
        <w:tabs>
          <w:tab w:val="left" w:pos="1890"/>
        </w:tabs>
        <w:ind w:right="-1"/>
        <w:jc w:val="center"/>
        <w:rPr>
          <w:snapToGrid w:val="0"/>
          <w:sz w:val="28"/>
          <w:szCs w:val="28"/>
        </w:rPr>
      </w:pPr>
    </w:p>
    <w:p w14:paraId="078B2636" w14:textId="77777777" w:rsidR="00A522EA" w:rsidRPr="00A522EA" w:rsidRDefault="00A522EA" w:rsidP="00A522EA">
      <w:pPr>
        <w:tabs>
          <w:tab w:val="left" w:pos="1890"/>
        </w:tabs>
        <w:ind w:right="-1"/>
        <w:jc w:val="center"/>
        <w:rPr>
          <w:snapToGrid w:val="0"/>
          <w:sz w:val="28"/>
          <w:szCs w:val="28"/>
        </w:rPr>
      </w:pPr>
    </w:p>
    <w:p w14:paraId="0045ACE1" w14:textId="77777777" w:rsidR="00A522EA" w:rsidRPr="00A522EA" w:rsidRDefault="00A522EA" w:rsidP="00A522EA">
      <w:pPr>
        <w:tabs>
          <w:tab w:val="left" w:pos="1890"/>
        </w:tabs>
        <w:ind w:right="-1"/>
        <w:jc w:val="center"/>
        <w:rPr>
          <w:snapToGrid w:val="0"/>
          <w:sz w:val="28"/>
          <w:szCs w:val="28"/>
        </w:rPr>
      </w:pPr>
    </w:p>
    <w:p w14:paraId="0C05DD41" w14:textId="77777777" w:rsidR="00A522EA" w:rsidRPr="00A522EA" w:rsidRDefault="00A522EA" w:rsidP="00A522EA">
      <w:pPr>
        <w:tabs>
          <w:tab w:val="left" w:pos="1890"/>
        </w:tabs>
        <w:ind w:right="-1"/>
        <w:jc w:val="center"/>
        <w:rPr>
          <w:snapToGrid w:val="0"/>
          <w:sz w:val="28"/>
          <w:szCs w:val="28"/>
        </w:rPr>
      </w:pPr>
    </w:p>
    <w:p w14:paraId="7E977273" w14:textId="77777777" w:rsidR="00A522EA" w:rsidRDefault="00A522EA" w:rsidP="00A522EA">
      <w:pPr>
        <w:tabs>
          <w:tab w:val="left" w:pos="1890"/>
        </w:tabs>
        <w:ind w:right="-1"/>
        <w:jc w:val="center"/>
        <w:rPr>
          <w:snapToGrid w:val="0"/>
          <w:sz w:val="28"/>
          <w:szCs w:val="28"/>
        </w:rPr>
        <w:sectPr w:rsidR="00A522EA" w:rsidSect="005F66EC">
          <w:pgSz w:w="11906" w:h="16838"/>
          <w:pgMar w:top="1134" w:right="567" w:bottom="1134" w:left="1135" w:header="567" w:footer="709" w:gutter="0"/>
          <w:cols w:space="708"/>
          <w:titlePg/>
          <w:docGrid w:linePitch="360"/>
        </w:sectPr>
      </w:pPr>
    </w:p>
    <w:p w14:paraId="5805ABDA" w14:textId="77777777" w:rsidR="00A522EA" w:rsidRPr="00A522EA" w:rsidRDefault="00A522EA" w:rsidP="00A522EA">
      <w:pPr>
        <w:tabs>
          <w:tab w:val="left" w:pos="1890"/>
        </w:tabs>
        <w:ind w:right="-1"/>
        <w:jc w:val="center"/>
        <w:rPr>
          <w:snapToGrid w:val="0"/>
          <w:sz w:val="28"/>
          <w:szCs w:val="28"/>
        </w:rPr>
      </w:pPr>
    </w:p>
    <w:p w14:paraId="6C9EBCF9" w14:textId="77777777" w:rsidR="00A522EA" w:rsidRPr="00A522EA" w:rsidRDefault="00A522EA" w:rsidP="00277A6A">
      <w:pPr>
        <w:numPr>
          <w:ilvl w:val="0"/>
          <w:numId w:val="5"/>
        </w:numPr>
        <w:ind w:left="7938" w:right="-426" w:hanging="1984"/>
        <w:jc w:val="right"/>
        <w:rPr>
          <w:b/>
          <w:snapToGrid w:val="0"/>
          <w:sz w:val="28"/>
          <w:szCs w:val="28"/>
        </w:rPr>
      </w:pPr>
    </w:p>
    <w:p w14:paraId="20C497DE" w14:textId="77777777" w:rsidR="00A522EA" w:rsidRPr="00A522EA" w:rsidRDefault="00A522EA" w:rsidP="00A522EA">
      <w:pPr>
        <w:tabs>
          <w:tab w:val="left" w:pos="3828"/>
        </w:tabs>
        <w:spacing w:after="120"/>
        <w:ind w:left="-567"/>
        <w:jc w:val="center"/>
        <w:rPr>
          <w:b/>
          <w:snapToGrid w:val="0"/>
          <w:sz w:val="28"/>
          <w:szCs w:val="28"/>
        </w:rPr>
      </w:pPr>
      <w:r w:rsidRPr="00A522EA">
        <w:rPr>
          <w:b/>
          <w:snapToGrid w:val="0"/>
          <w:sz w:val="28"/>
          <w:szCs w:val="28"/>
        </w:rPr>
        <w:t>Двухкомпонентные тарифы МКП ОГО «Теплоэнерго»</w:t>
      </w:r>
    </w:p>
    <w:p w14:paraId="3102D96B" w14:textId="77777777" w:rsidR="00A522EA" w:rsidRPr="00A522EA" w:rsidRDefault="00A522EA" w:rsidP="00A522EA">
      <w:pPr>
        <w:tabs>
          <w:tab w:val="left" w:pos="3828"/>
        </w:tabs>
        <w:spacing w:after="120"/>
        <w:ind w:left="-567"/>
        <w:jc w:val="center"/>
        <w:rPr>
          <w:b/>
          <w:sz w:val="28"/>
        </w:rPr>
      </w:pPr>
      <w:r w:rsidRPr="00A522EA">
        <w:rPr>
          <w:b/>
          <w:snapToGrid w:val="0"/>
          <w:sz w:val="28"/>
          <w:szCs w:val="28"/>
        </w:rPr>
        <w:t xml:space="preserve">на горячую воду в закрытой системе горячего водоснабжения, </w:t>
      </w:r>
      <w:r w:rsidRPr="00A522EA">
        <w:rPr>
          <w:b/>
          <w:snapToGrid w:val="0"/>
          <w:sz w:val="28"/>
          <w:szCs w:val="28"/>
        </w:rPr>
        <w:br/>
        <w:t xml:space="preserve">реализуемую </w:t>
      </w:r>
      <w:r w:rsidRPr="00A522EA">
        <w:rPr>
          <w:b/>
          <w:bCs/>
          <w:snapToGrid w:val="0"/>
          <w:color w:val="000000"/>
          <w:kern w:val="32"/>
          <w:sz w:val="28"/>
          <w:szCs w:val="28"/>
        </w:rPr>
        <w:t>на потребительском рынке Осинниковского городского округа</w:t>
      </w:r>
      <w:r w:rsidRPr="00A522EA">
        <w:rPr>
          <w:b/>
          <w:snapToGrid w:val="0"/>
          <w:sz w:val="28"/>
          <w:szCs w:val="28"/>
        </w:rPr>
        <w:t>, на 2025 год</w:t>
      </w:r>
    </w:p>
    <w:p w14:paraId="555BB96F" w14:textId="77777777" w:rsidR="00A522EA" w:rsidRPr="00A522EA" w:rsidRDefault="00A522EA" w:rsidP="00A522EA">
      <w:pPr>
        <w:keepNext/>
        <w:tabs>
          <w:tab w:val="left" w:pos="3828"/>
        </w:tabs>
        <w:jc w:val="center"/>
        <w:rPr>
          <w:b/>
          <w:sz w:val="28"/>
          <w:szCs w:val="20"/>
          <w:u w:val="single"/>
        </w:rPr>
      </w:pP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1415"/>
        <w:gridCol w:w="1671"/>
        <w:gridCol w:w="1843"/>
        <w:gridCol w:w="1843"/>
        <w:gridCol w:w="1842"/>
      </w:tblGrid>
      <w:tr w:rsidR="00A522EA" w:rsidRPr="00A522EA" w14:paraId="1859833D" w14:textId="77777777" w:rsidTr="00A522EA">
        <w:trPr>
          <w:trHeight w:val="674"/>
          <w:jc w:val="center"/>
        </w:trPr>
        <w:tc>
          <w:tcPr>
            <w:tcW w:w="1622" w:type="dxa"/>
            <w:vMerge w:val="restart"/>
            <w:vAlign w:val="center"/>
            <w:hideMark/>
          </w:tcPr>
          <w:p w14:paraId="3AE5AFD1" w14:textId="77777777" w:rsidR="00A522EA" w:rsidRPr="00A522EA" w:rsidRDefault="00A522EA" w:rsidP="00A522EA">
            <w:pPr>
              <w:tabs>
                <w:tab w:val="left" w:pos="3052"/>
                <w:tab w:val="left" w:pos="3828"/>
              </w:tabs>
              <w:spacing w:line="276" w:lineRule="auto"/>
              <w:ind w:left="-108" w:right="-108"/>
              <w:jc w:val="center"/>
              <w:rPr>
                <w:lang w:eastAsia="en-US"/>
              </w:rPr>
            </w:pPr>
            <w:r w:rsidRPr="00A522EA">
              <w:t>Наименование регулируемой организации</w:t>
            </w:r>
          </w:p>
        </w:tc>
        <w:tc>
          <w:tcPr>
            <w:tcW w:w="1415" w:type="dxa"/>
            <w:vMerge w:val="restart"/>
            <w:vAlign w:val="center"/>
            <w:hideMark/>
          </w:tcPr>
          <w:p w14:paraId="1896AC43" w14:textId="77777777" w:rsidR="00A522EA" w:rsidRPr="00A522EA" w:rsidRDefault="00A522EA" w:rsidP="00A522EA">
            <w:pPr>
              <w:tabs>
                <w:tab w:val="left" w:pos="3828"/>
              </w:tabs>
              <w:spacing w:line="276" w:lineRule="auto"/>
              <w:ind w:left="-108" w:firstLine="47"/>
              <w:jc w:val="center"/>
            </w:pPr>
            <w:r w:rsidRPr="00A522EA">
              <w:t>Период</w:t>
            </w:r>
          </w:p>
        </w:tc>
        <w:tc>
          <w:tcPr>
            <w:tcW w:w="3514" w:type="dxa"/>
            <w:gridSpan w:val="2"/>
            <w:vAlign w:val="center"/>
          </w:tcPr>
          <w:p w14:paraId="675B36D1" w14:textId="77777777" w:rsidR="00A522EA" w:rsidRPr="00A522EA" w:rsidRDefault="00A522EA" w:rsidP="00A522EA">
            <w:pPr>
              <w:tabs>
                <w:tab w:val="left" w:pos="3828"/>
              </w:tabs>
              <w:spacing w:line="276" w:lineRule="auto"/>
              <w:ind w:left="-108" w:right="-104" w:firstLine="3"/>
              <w:jc w:val="center"/>
            </w:pPr>
          </w:p>
          <w:p w14:paraId="3152DDC6" w14:textId="77777777" w:rsidR="00A522EA" w:rsidRPr="00A522EA" w:rsidRDefault="00A522EA" w:rsidP="00A522EA">
            <w:pPr>
              <w:tabs>
                <w:tab w:val="left" w:pos="3828"/>
              </w:tabs>
              <w:spacing w:line="276" w:lineRule="auto"/>
              <w:ind w:left="-108" w:right="-104" w:firstLine="3"/>
              <w:jc w:val="center"/>
            </w:pPr>
            <w:r w:rsidRPr="00A522EA">
              <w:t>Компонент на холодную воду **</w:t>
            </w:r>
          </w:p>
          <w:p w14:paraId="5312B358" w14:textId="77777777" w:rsidR="00A522EA" w:rsidRPr="00A522EA" w:rsidRDefault="00A522EA" w:rsidP="00A522EA">
            <w:pPr>
              <w:tabs>
                <w:tab w:val="left" w:pos="3052"/>
                <w:tab w:val="left" w:pos="3828"/>
              </w:tabs>
              <w:spacing w:line="276" w:lineRule="auto"/>
              <w:jc w:val="center"/>
            </w:pPr>
          </w:p>
        </w:tc>
        <w:tc>
          <w:tcPr>
            <w:tcW w:w="3685" w:type="dxa"/>
            <w:gridSpan w:val="2"/>
          </w:tcPr>
          <w:p w14:paraId="0F771C93" w14:textId="77777777" w:rsidR="00A522EA" w:rsidRPr="00A522EA" w:rsidRDefault="00A522EA" w:rsidP="00A522EA">
            <w:pPr>
              <w:tabs>
                <w:tab w:val="left" w:pos="3052"/>
                <w:tab w:val="left" w:pos="3828"/>
              </w:tabs>
              <w:spacing w:line="276" w:lineRule="auto"/>
              <w:jc w:val="center"/>
            </w:pPr>
          </w:p>
          <w:p w14:paraId="678FF291" w14:textId="77777777" w:rsidR="00A522EA" w:rsidRPr="00A522EA" w:rsidRDefault="00A522EA" w:rsidP="00A522EA">
            <w:pPr>
              <w:tabs>
                <w:tab w:val="left" w:pos="3052"/>
                <w:tab w:val="left" w:pos="3828"/>
              </w:tabs>
              <w:spacing w:line="276" w:lineRule="auto"/>
              <w:jc w:val="center"/>
            </w:pPr>
            <w:r w:rsidRPr="00A522EA">
              <w:t>Компонент на тепловую энергию ***</w:t>
            </w:r>
          </w:p>
        </w:tc>
      </w:tr>
      <w:tr w:rsidR="00A522EA" w:rsidRPr="00A522EA" w14:paraId="1C3C0345" w14:textId="77777777" w:rsidTr="00A522EA">
        <w:trPr>
          <w:trHeight w:val="276"/>
          <w:jc w:val="center"/>
        </w:trPr>
        <w:tc>
          <w:tcPr>
            <w:tcW w:w="1622" w:type="dxa"/>
            <w:vMerge/>
            <w:vAlign w:val="center"/>
            <w:hideMark/>
          </w:tcPr>
          <w:p w14:paraId="3D0C777A" w14:textId="77777777" w:rsidR="00A522EA" w:rsidRPr="00A522EA" w:rsidRDefault="00A522EA" w:rsidP="00A522EA">
            <w:pPr>
              <w:tabs>
                <w:tab w:val="left" w:pos="3828"/>
              </w:tabs>
              <w:spacing w:line="276" w:lineRule="auto"/>
              <w:rPr>
                <w:lang w:eastAsia="en-US"/>
              </w:rPr>
            </w:pPr>
          </w:p>
        </w:tc>
        <w:tc>
          <w:tcPr>
            <w:tcW w:w="1415" w:type="dxa"/>
            <w:vMerge/>
            <w:vAlign w:val="center"/>
            <w:hideMark/>
          </w:tcPr>
          <w:p w14:paraId="225065A1" w14:textId="77777777" w:rsidR="00A522EA" w:rsidRPr="00A522EA" w:rsidRDefault="00A522EA" w:rsidP="00A522EA">
            <w:pPr>
              <w:tabs>
                <w:tab w:val="left" w:pos="3828"/>
              </w:tabs>
              <w:spacing w:line="276" w:lineRule="auto"/>
            </w:pPr>
          </w:p>
        </w:tc>
        <w:tc>
          <w:tcPr>
            <w:tcW w:w="1671" w:type="dxa"/>
          </w:tcPr>
          <w:p w14:paraId="015790F5" w14:textId="77777777" w:rsidR="00A522EA" w:rsidRPr="00A522EA" w:rsidRDefault="00A522EA" w:rsidP="00A522EA">
            <w:pPr>
              <w:tabs>
                <w:tab w:val="left" w:pos="3052"/>
                <w:tab w:val="left" w:pos="3828"/>
              </w:tabs>
              <w:spacing w:line="276" w:lineRule="auto"/>
              <w:ind w:left="-177" w:right="-149"/>
              <w:jc w:val="center"/>
              <w:rPr>
                <w:lang w:eastAsia="en-US"/>
              </w:rPr>
            </w:pPr>
            <w:r w:rsidRPr="00A522EA">
              <w:rPr>
                <w:lang w:eastAsia="en-US"/>
              </w:rPr>
              <w:t>для населения,</w:t>
            </w:r>
          </w:p>
          <w:p w14:paraId="1760B4B7" w14:textId="77777777" w:rsidR="00A522EA" w:rsidRPr="00A522EA" w:rsidRDefault="00A522EA" w:rsidP="00A522EA">
            <w:pPr>
              <w:tabs>
                <w:tab w:val="left" w:pos="3052"/>
                <w:tab w:val="left" w:pos="3828"/>
              </w:tabs>
              <w:spacing w:line="276" w:lineRule="auto"/>
              <w:ind w:left="-177" w:right="-149"/>
              <w:jc w:val="center"/>
              <w:rPr>
                <w:lang w:eastAsia="en-US"/>
              </w:rPr>
            </w:pPr>
            <w:r w:rsidRPr="00A522EA">
              <w:rPr>
                <w:lang w:eastAsia="en-US"/>
              </w:rPr>
              <w:t>руб./м</w:t>
            </w:r>
            <w:r w:rsidRPr="00A522EA">
              <w:rPr>
                <w:vertAlign w:val="superscript"/>
                <w:lang w:eastAsia="en-US"/>
              </w:rPr>
              <w:t xml:space="preserve">3 </w:t>
            </w:r>
            <w:r w:rsidRPr="00A522EA">
              <w:rPr>
                <w:lang w:eastAsia="en-US"/>
              </w:rPr>
              <w:t>*</w:t>
            </w:r>
          </w:p>
          <w:p w14:paraId="74017C50" w14:textId="77777777" w:rsidR="00A522EA" w:rsidRPr="00A522EA" w:rsidRDefault="00A522EA" w:rsidP="00A522EA">
            <w:pPr>
              <w:tabs>
                <w:tab w:val="left" w:pos="3052"/>
                <w:tab w:val="left" w:pos="3828"/>
              </w:tabs>
              <w:spacing w:line="276" w:lineRule="auto"/>
              <w:ind w:left="-177" w:right="-149"/>
              <w:jc w:val="center"/>
              <w:rPr>
                <w:lang w:eastAsia="en-US"/>
              </w:rPr>
            </w:pPr>
            <w:r w:rsidRPr="00A522EA">
              <w:rPr>
                <w:lang w:eastAsia="en-US"/>
              </w:rPr>
              <w:t>(с НДС)</w:t>
            </w:r>
          </w:p>
          <w:p w14:paraId="780AF85E" w14:textId="77777777" w:rsidR="00A522EA" w:rsidRPr="00A522EA" w:rsidRDefault="00A522EA" w:rsidP="00A522EA">
            <w:pPr>
              <w:tabs>
                <w:tab w:val="left" w:pos="3052"/>
                <w:tab w:val="left" w:pos="3828"/>
              </w:tabs>
              <w:spacing w:line="276" w:lineRule="auto"/>
              <w:ind w:left="-177" w:right="-149"/>
              <w:jc w:val="center"/>
              <w:rPr>
                <w:lang w:eastAsia="en-US"/>
              </w:rPr>
            </w:pPr>
          </w:p>
        </w:tc>
        <w:tc>
          <w:tcPr>
            <w:tcW w:w="1843" w:type="dxa"/>
            <w:hideMark/>
          </w:tcPr>
          <w:p w14:paraId="57E71493" w14:textId="77777777" w:rsidR="00A522EA" w:rsidRPr="00A522EA" w:rsidRDefault="00A522EA" w:rsidP="00A522EA">
            <w:pPr>
              <w:tabs>
                <w:tab w:val="left" w:pos="3052"/>
                <w:tab w:val="left" w:pos="3828"/>
              </w:tabs>
              <w:spacing w:line="276" w:lineRule="auto"/>
              <w:ind w:left="-108" w:right="-151"/>
              <w:jc w:val="center"/>
            </w:pPr>
            <w:r w:rsidRPr="00A522EA">
              <w:t>для прочих</w:t>
            </w:r>
            <w:r w:rsidRPr="00A522EA">
              <w:br/>
              <w:t>потребителей,</w:t>
            </w:r>
          </w:p>
          <w:p w14:paraId="570D30EE" w14:textId="77777777" w:rsidR="00A522EA" w:rsidRPr="00A522EA" w:rsidRDefault="00A522EA" w:rsidP="00A522EA">
            <w:pPr>
              <w:tabs>
                <w:tab w:val="left" w:pos="3052"/>
                <w:tab w:val="left" w:pos="3828"/>
              </w:tabs>
              <w:spacing w:line="276" w:lineRule="auto"/>
              <w:ind w:left="-108" w:right="-151"/>
              <w:jc w:val="center"/>
            </w:pPr>
            <w:r w:rsidRPr="00A522EA">
              <w:t>руб./м</w:t>
            </w:r>
            <w:r w:rsidRPr="00A522EA">
              <w:rPr>
                <w:vertAlign w:val="superscript"/>
              </w:rPr>
              <w:t>3</w:t>
            </w:r>
          </w:p>
          <w:p w14:paraId="301AF906" w14:textId="77777777" w:rsidR="00A522EA" w:rsidRPr="00A522EA" w:rsidRDefault="00A522EA" w:rsidP="00A522EA">
            <w:pPr>
              <w:tabs>
                <w:tab w:val="left" w:pos="3052"/>
                <w:tab w:val="left" w:pos="3828"/>
              </w:tabs>
              <w:spacing w:line="276" w:lineRule="auto"/>
              <w:ind w:left="-108" w:right="-151"/>
              <w:jc w:val="center"/>
            </w:pPr>
            <w:r w:rsidRPr="00A522EA">
              <w:t>(без НДС)</w:t>
            </w:r>
          </w:p>
        </w:tc>
        <w:tc>
          <w:tcPr>
            <w:tcW w:w="1843" w:type="dxa"/>
            <w:hideMark/>
          </w:tcPr>
          <w:p w14:paraId="15D01780" w14:textId="77777777" w:rsidR="00A522EA" w:rsidRPr="00A522EA" w:rsidRDefault="00A522EA" w:rsidP="00A522EA">
            <w:pPr>
              <w:tabs>
                <w:tab w:val="left" w:pos="3052"/>
                <w:tab w:val="left" w:pos="3828"/>
              </w:tabs>
              <w:spacing w:line="276" w:lineRule="auto"/>
              <w:ind w:left="-108" w:right="-151"/>
              <w:jc w:val="center"/>
            </w:pPr>
            <w:r w:rsidRPr="00A522EA">
              <w:t>Одноставочный</w:t>
            </w:r>
          </w:p>
          <w:p w14:paraId="6B224571" w14:textId="77777777" w:rsidR="00A522EA" w:rsidRPr="00A522EA" w:rsidRDefault="00A522EA" w:rsidP="00A522EA">
            <w:pPr>
              <w:tabs>
                <w:tab w:val="left" w:pos="3052"/>
                <w:tab w:val="left" w:pos="3828"/>
              </w:tabs>
              <w:spacing w:line="276" w:lineRule="auto"/>
              <w:ind w:left="-108" w:right="-151"/>
              <w:jc w:val="center"/>
            </w:pPr>
            <w:r w:rsidRPr="00A522EA">
              <w:t>для населения, руб./Гкал *</w:t>
            </w:r>
            <w:r w:rsidRPr="00A522EA">
              <w:br/>
              <w:t>(с НДС)</w:t>
            </w:r>
          </w:p>
        </w:tc>
        <w:tc>
          <w:tcPr>
            <w:tcW w:w="1842" w:type="dxa"/>
            <w:hideMark/>
          </w:tcPr>
          <w:p w14:paraId="1CCEE5E1" w14:textId="77777777" w:rsidR="00A522EA" w:rsidRPr="00A522EA" w:rsidRDefault="00A522EA" w:rsidP="00A522EA">
            <w:pPr>
              <w:tabs>
                <w:tab w:val="left" w:pos="3052"/>
                <w:tab w:val="left" w:pos="3828"/>
              </w:tabs>
              <w:spacing w:line="276" w:lineRule="auto"/>
              <w:ind w:left="-108" w:right="-151"/>
              <w:jc w:val="center"/>
            </w:pPr>
            <w:r w:rsidRPr="00A522EA">
              <w:t>Одноставочный</w:t>
            </w:r>
          </w:p>
          <w:p w14:paraId="4855BCE2" w14:textId="77777777" w:rsidR="00A522EA" w:rsidRPr="00A522EA" w:rsidRDefault="00A522EA" w:rsidP="00A522EA">
            <w:pPr>
              <w:tabs>
                <w:tab w:val="left" w:pos="3052"/>
                <w:tab w:val="left" w:pos="3828"/>
              </w:tabs>
              <w:spacing w:line="276" w:lineRule="auto"/>
              <w:ind w:left="-108" w:right="-151"/>
              <w:jc w:val="center"/>
            </w:pPr>
            <w:r w:rsidRPr="00A522EA">
              <w:t>для прочих</w:t>
            </w:r>
            <w:r w:rsidRPr="00A522EA">
              <w:br/>
              <w:t xml:space="preserve">потребителей, руб./Гкал </w:t>
            </w:r>
            <w:r w:rsidRPr="00A522EA">
              <w:br/>
              <w:t>(без НДС)</w:t>
            </w:r>
          </w:p>
        </w:tc>
      </w:tr>
      <w:tr w:rsidR="00A522EA" w:rsidRPr="00A522EA" w14:paraId="1E06CADF" w14:textId="77777777" w:rsidTr="00A522EA">
        <w:trPr>
          <w:trHeight w:val="376"/>
          <w:jc w:val="center"/>
        </w:trPr>
        <w:tc>
          <w:tcPr>
            <w:tcW w:w="1622" w:type="dxa"/>
            <w:vAlign w:val="center"/>
            <w:hideMark/>
          </w:tcPr>
          <w:p w14:paraId="45562763" w14:textId="77777777" w:rsidR="00A522EA" w:rsidRPr="00A522EA" w:rsidRDefault="00A522EA" w:rsidP="00A522EA">
            <w:pPr>
              <w:tabs>
                <w:tab w:val="left" w:pos="3828"/>
              </w:tabs>
              <w:spacing w:line="276" w:lineRule="auto"/>
              <w:ind w:left="-108" w:right="-163"/>
              <w:jc w:val="center"/>
            </w:pPr>
            <w:r w:rsidRPr="00A522EA">
              <w:t>1</w:t>
            </w:r>
          </w:p>
        </w:tc>
        <w:tc>
          <w:tcPr>
            <w:tcW w:w="1415" w:type="dxa"/>
            <w:vAlign w:val="center"/>
            <w:hideMark/>
          </w:tcPr>
          <w:p w14:paraId="1531D915" w14:textId="77777777" w:rsidR="00A522EA" w:rsidRPr="00A522EA" w:rsidRDefault="00A522EA" w:rsidP="00A522EA">
            <w:pPr>
              <w:tabs>
                <w:tab w:val="left" w:pos="3052"/>
                <w:tab w:val="left" w:pos="3828"/>
              </w:tabs>
              <w:spacing w:line="276" w:lineRule="auto"/>
              <w:ind w:hanging="108"/>
              <w:jc w:val="center"/>
              <w:rPr>
                <w:sz w:val="22"/>
                <w:szCs w:val="22"/>
              </w:rPr>
            </w:pPr>
            <w:r w:rsidRPr="00A522EA">
              <w:rPr>
                <w:sz w:val="22"/>
                <w:szCs w:val="22"/>
              </w:rPr>
              <w:t>2</w:t>
            </w:r>
          </w:p>
        </w:tc>
        <w:tc>
          <w:tcPr>
            <w:tcW w:w="1671" w:type="dxa"/>
            <w:vAlign w:val="center"/>
            <w:hideMark/>
          </w:tcPr>
          <w:p w14:paraId="3461C57C" w14:textId="77777777" w:rsidR="00A522EA" w:rsidRPr="00A522EA" w:rsidRDefault="00A522EA" w:rsidP="00A522EA">
            <w:pPr>
              <w:tabs>
                <w:tab w:val="left" w:pos="3828"/>
              </w:tabs>
              <w:spacing w:line="276" w:lineRule="auto"/>
              <w:jc w:val="center"/>
              <w:rPr>
                <w:sz w:val="22"/>
                <w:szCs w:val="22"/>
                <w:lang w:eastAsia="en-US"/>
              </w:rPr>
            </w:pPr>
            <w:r w:rsidRPr="00A522EA">
              <w:rPr>
                <w:sz w:val="22"/>
                <w:szCs w:val="22"/>
                <w:lang w:eastAsia="en-US"/>
              </w:rPr>
              <w:t>3</w:t>
            </w:r>
          </w:p>
        </w:tc>
        <w:tc>
          <w:tcPr>
            <w:tcW w:w="1843" w:type="dxa"/>
            <w:vAlign w:val="center"/>
            <w:hideMark/>
          </w:tcPr>
          <w:p w14:paraId="25E1EB22" w14:textId="77777777" w:rsidR="00A522EA" w:rsidRPr="00A522EA" w:rsidRDefault="00A522EA" w:rsidP="00A522EA">
            <w:pPr>
              <w:tabs>
                <w:tab w:val="left" w:pos="3828"/>
              </w:tabs>
              <w:spacing w:line="276" w:lineRule="auto"/>
              <w:jc w:val="center"/>
              <w:rPr>
                <w:sz w:val="22"/>
                <w:szCs w:val="22"/>
                <w:lang w:eastAsia="en-US"/>
              </w:rPr>
            </w:pPr>
            <w:r w:rsidRPr="00A522EA">
              <w:rPr>
                <w:sz w:val="22"/>
                <w:szCs w:val="22"/>
                <w:lang w:eastAsia="en-US"/>
              </w:rPr>
              <w:t>4</w:t>
            </w:r>
          </w:p>
        </w:tc>
        <w:tc>
          <w:tcPr>
            <w:tcW w:w="1843" w:type="dxa"/>
            <w:vAlign w:val="center"/>
            <w:hideMark/>
          </w:tcPr>
          <w:p w14:paraId="67063CF5" w14:textId="77777777" w:rsidR="00A522EA" w:rsidRPr="00A522EA" w:rsidRDefault="00A522EA" w:rsidP="00A522EA">
            <w:pPr>
              <w:tabs>
                <w:tab w:val="left" w:pos="3828"/>
              </w:tabs>
              <w:spacing w:line="276" w:lineRule="auto"/>
              <w:jc w:val="center"/>
              <w:rPr>
                <w:sz w:val="22"/>
                <w:szCs w:val="22"/>
                <w:lang w:eastAsia="en-US"/>
              </w:rPr>
            </w:pPr>
            <w:r w:rsidRPr="00A522EA">
              <w:rPr>
                <w:sz w:val="22"/>
                <w:szCs w:val="22"/>
                <w:lang w:eastAsia="en-US"/>
              </w:rPr>
              <w:t>5</w:t>
            </w:r>
          </w:p>
        </w:tc>
        <w:tc>
          <w:tcPr>
            <w:tcW w:w="1842" w:type="dxa"/>
            <w:vAlign w:val="center"/>
            <w:hideMark/>
          </w:tcPr>
          <w:p w14:paraId="755D7963" w14:textId="77777777" w:rsidR="00A522EA" w:rsidRPr="00A522EA" w:rsidRDefault="00A522EA" w:rsidP="00A522EA">
            <w:pPr>
              <w:tabs>
                <w:tab w:val="left" w:pos="3828"/>
              </w:tabs>
              <w:spacing w:line="276" w:lineRule="auto"/>
              <w:jc w:val="center"/>
              <w:rPr>
                <w:sz w:val="22"/>
                <w:szCs w:val="22"/>
                <w:lang w:eastAsia="en-US"/>
              </w:rPr>
            </w:pPr>
            <w:r w:rsidRPr="00A522EA">
              <w:rPr>
                <w:sz w:val="22"/>
                <w:szCs w:val="22"/>
                <w:lang w:eastAsia="en-US"/>
              </w:rPr>
              <w:t>6</w:t>
            </w:r>
          </w:p>
        </w:tc>
      </w:tr>
      <w:tr w:rsidR="00A522EA" w:rsidRPr="00A522EA" w14:paraId="30872966" w14:textId="77777777" w:rsidTr="00A522EA">
        <w:trPr>
          <w:trHeight w:val="418"/>
          <w:jc w:val="center"/>
        </w:trPr>
        <w:tc>
          <w:tcPr>
            <w:tcW w:w="1622" w:type="dxa"/>
            <w:vMerge w:val="restart"/>
            <w:shd w:val="clear" w:color="auto" w:fill="auto"/>
            <w:vAlign w:val="center"/>
            <w:hideMark/>
          </w:tcPr>
          <w:p w14:paraId="05A182E4" w14:textId="77777777" w:rsidR="00A522EA" w:rsidRPr="00A522EA" w:rsidRDefault="00A522EA" w:rsidP="00A522EA">
            <w:pPr>
              <w:tabs>
                <w:tab w:val="left" w:pos="3828"/>
              </w:tabs>
              <w:spacing w:line="276" w:lineRule="auto"/>
              <w:ind w:left="-76" w:right="-75"/>
              <w:jc w:val="center"/>
              <w:rPr>
                <w:bCs/>
                <w:kern w:val="32"/>
                <w:lang w:eastAsia="en-US"/>
              </w:rPr>
            </w:pPr>
            <w:r w:rsidRPr="00A522EA">
              <w:rPr>
                <w:bCs/>
                <w:kern w:val="32"/>
                <w:lang w:eastAsia="en-US"/>
              </w:rPr>
              <w:t>МКП ОГО «Теплоэнерго»</w:t>
            </w:r>
          </w:p>
        </w:tc>
        <w:tc>
          <w:tcPr>
            <w:tcW w:w="1415" w:type="dxa"/>
            <w:shd w:val="clear" w:color="auto" w:fill="auto"/>
            <w:vAlign w:val="center"/>
            <w:hideMark/>
          </w:tcPr>
          <w:p w14:paraId="202708F2" w14:textId="77777777" w:rsidR="00A522EA" w:rsidRPr="00A522EA" w:rsidRDefault="00A522EA" w:rsidP="00A522EA">
            <w:pPr>
              <w:tabs>
                <w:tab w:val="left" w:pos="3828"/>
              </w:tabs>
              <w:spacing w:line="276" w:lineRule="auto"/>
              <w:ind w:left="-140" w:right="-83"/>
              <w:jc w:val="center"/>
              <w:rPr>
                <w:lang w:eastAsia="en-US"/>
              </w:rPr>
            </w:pPr>
            <w:r w:rsidRPr="00A522EA">
              <w:rPr>
                <w:lang w:eastAsia="en-US"/>
              </w:rPr>
              <w:t>с 01.01.2025</w:t>
            </w:r>
          </w:p>
        </w:tc>
        <w:tc>
          <w:tcPr>
            <w:tcW w:w="1671" w:type="dxa"/>
            <w:shd w:val="clear" w:color="auto" w:fill="auto"/>
            <w:vAlign w:val="center"/>
            <w:hideMark/>
          </w:tcPr>
          <w:p w14:paraId="148EF486" w14:textId="77777777" w:rsidR="00A522EA" w:rsidRPr="00A522EA" w:rsidRDefault="00A522EA" w:rsidP="00A522EA">
            <w:pPr>
              <w:jc w:val="center"/>
              <w:rPr>
                <w:snapToGrid w:val="0"/>
              </w:rPr>
            </w:pPr>
            <w:r w:rsidRPr="00A522EA">
              <w:rPr>
                <w:snapToGrid w:val="0"/>
              </w:rPr>
              <w:t>92,46</w:t>
            </w:r>
          </w:p>
        </w:tc>
        <w:tc>
          <w:tcPr>
            <w:tcW w:w="1843" w:type="dxa"/>
            <w:shd w:val="clear" w:color="auto" w:fill="auto"/>
            <w:vAlign w:val="center"/>
            <w:hideMark/>
          </w:tcPr>
          <w:p w14:paraId="4B476C88" w14:textId="77777777" w:rsidR="00A522EA" w:rsidRPr="00A522EA" w:rsidRDefault="00A522EA" w:rsidP="00A522EA">
            <w:pPr>
              <w:jc w:val="center"/>
              <w:rPr>
                <w:snapToGrid w:val="0"/>
              </w:rPr>
            </w:pPr>
            <w:r w:rsidRPr="00A522EA">
              <w:rPr>
                <w:snapToGrid w:val="0"/>
              </w:rPr>
              <w:t>77,05</w:t>
            </w:r>
          </w:p>
        </w:tc>
        <w:tc>
          <w:tcPr>
            <w:tcW w:w="1843" w:type="dxa"/>
            <w:shd w:val="clear" w:color="auto" w:fill="auto"/>
            <w:vAlign w:val="center"/>
            <w:hideMark/>
          </w:tcPr>
          <w:p w14:paraId="0E1B6B8F" w14:textId="77777777" w:rsidR="00A522EA" w:rsidRPr="00A522EA" w:rsidRDefault="00A522EA" w:rsidP="00A522EA">
            <w:pPr>
              <w:jc w:val="center"/>
              <w:rPr>
                <w:snapToGrid w:val="0"/>
              </w:rPr>
            </w:pPr>
            <w:r w:rsidRPr="00A522EA">
              <w:rPr>
                <w:snapToGrid w:val="0"/>
              </w:rPr>
              <w:t>4 129,06</w:t>
            </w:r>
          </w:p>
        </w:tc>
        <w:tc>
          <w:tcPr>
            <w:tcW w:w="1842" w:type="dxa"/>
            <w:shd w:val="clear" w:color="auto" w:fill="auto"/>
            <w:vAlign w:val="center"/>
            <w:hideMark/>
          </w:tcPr>
          <w:p w14:paraId="4CFA11BC" w14:textId="77777777" w:rsidR="00A522EA" w:rsidRPr="00A522EA" w:rsidRDefault="00A522EA" w:rsidP="00A522EA">
            <w:pPr>
              <w:jc w:val="center"/>
              <w:rPr>
                <w:snapToGrid w:val="0"/>
              </w:rPr>
            </w:pPr>
            <w:r w:rsidRPr="00A522EA">
              <w:rPr>
                <w:snapToGrid w:val="0"/>
              </w:rPr>
              <w:t>3 440,88</w:t>
            </w:r>
          </w:p>
        </w:tc>
      </w:tr>
      <w:tr w:rsidR="00A522EA" w:rsidRPr="00A522EA" w14:paraId="1C595C5A" w14:textId="77777777" w:rsidTr="00A522EA">
        <w:trPr>
          <w:trHeight w:val="418"/>
          <w:jc w:val="center"/>
        </w:trPr>
        <w:tc>
          <w:tcPr>
            <w:tcW w:w="1622" w:type="dxa"/>
            <w:vMerge/>
            <w:shd w:val="clear" w:color="auto" w:fill="auto"/>
            <w:vAlign w:val="center"/>
            <w:hideMark/>
          </w:tcPr>
          <w:p w14:paraId="4C4BE833" w14:textId="77777777" w:rsidR="00A522EA" w:rsidRPr="00A522EA" w:rsidRDefault="00A522EA" w:rsidP="00A522EA">
            <w:pPr>
              <w:tabs>
                <w:tab w:val="left" w:pos="3828"/>
              </w:tabs>
              <w:spacing w:line="276" w:lineRule="auto"/>
              <w:ind w:left="-76" w:right="-75"/>
              <w:rPr>
                <w:bCs/>
                <w:kern w:val="32"/>
                <w:lang w:eastAsia="en-US"/>
              </w:rPr>
            </w:pPr>
          </w:p>
        </w:tc>
        <w:tc>
          <w:tcPr>
            <w:tcW w:w="1415" w:type="dxa"/>
            <w:shd w:val="clear" w:color="auto" w:fill="auto"/>
            <w:vAlign w:val="center"/>
            <w:hideMark/>
          </w:tcPr>
          <w:p w14:paraId="1717C492" w14:textId="77777777" w:rsidR="00A522EA" w:rsidRPr="00A522EA" w:rsidRDefault="00A522EA" w:rsidP="00A522EA">
            <w:pPr>
              <w:tabs>
                <w:tab w:val="left" w:pos="3828"/>
              </w:tabs>
              <w:spacing w:line="276" w:lineRule="auto"/>
              <w:ind w:left="-140" w:right="-83"/>
              <w:jc w:val="center"/>
              <w:rPr>
                <w:lang w:eastAsia="en-US"/>
              </w:rPr>
            </w:pPr>
            <w:r w:rsidRPr="00A522EA">
              <w:rPr>
                <w:lang w:eastAsia="en-US"/>
              </w:rPr>
              <w:t>с 01.07.2025</w:t>
            </w:r>
          </w:p>
        </w:tc>
        <w:tc>
          <w:tcPr>
            <w:tcW w:w="1671" w:type="dxa"/>
            <w:shd w:val="clear" w:color="auto" w:fill="auto"/>
            <w:vAlign w:val="center"/>
            <w:hideMark/>
          </w:tcPr>
          <w:p w14:paraId="05DCD8EE" w14:textId="77777777" w:rsidR="00A522EA" w:rsidRPr="00A522EA" w:rsidRDefault="00A522EA" w:rsidP="00A522EA">
            <w:pPr>
              <w:jc w:val="center"/>
              <w:rPr>
                <w:snapToGrid w:val="0"/>
              </w:rPr>
            </w:pPr>
            <w:r w:rsidRPr="00A522EA">
              <w:rPr>
                <w:snapToGrid w:val="0"/>
              </w:rPr>
              <w:t>107,05</w:t>
            </w:r>
          </w:p>
        </w:tc>
        <w:tc>
          <w:tcPr>
            <w:tcW w:w="1843" w:type="dxa"/>
            <w:shd w:val="clear" w:color="auto" w:fill="auto"/>
            <w:vAlign w:val="center"/>
            <w:hideMark/>
          </w:tcPr>
          <w:p w14:paraId="047AC54E" w14:textId="77777777" w:rsidR="00A522EA" w:rsidRPr="00A522EA" w:rsidRDefault="00A522EA" w:rsidP="00A522EA">
            <w:pPr>
              <w:jc w:val="center"/>
              <w:rPr>
                <w:snapToGrid w:val="0"/>
              </w:rPr>
            </w:pPr>
            <w:r w:rsidRPr="00A522EA">
              <w:rPr>
                <w:snapToGrid w:val="0"/>
              </w:rPr>
              <w:t>89,21</w:t>
            </w:r>
          </w:p>
        </w:tc>
        <w:tc>
          <w:tcPr>
            <w:tcW w:w="1843" w:type="dxa"/>
            <w:shd w:val="clear" w:color="auto" w:fill="auto"/>
            <w:vAlign w:val="center"/>
            <w:hideMark/>
          </w:tcPr>
          <w:p w14:paraId="74F00691" w14:textId="77777777" w:rsidR="00A522EA" w:rsidRPr="00A522EA" w:rsidRDefault="00A522EA" w:rsidP="00A522EA">
            <w:pPr>
              <w:jc w:val="center"/>
              <w:rPr>
                <w:snapToGrid w:val="0"/>
                <w:color w:val="000000"/>
              </w:rPr>
            </w:pPr>
            <w:r w:rsidRPr="00A522EA">
              <w:rPr>
                <w:snapToGrid w:val="0"/>
                <w:color w:val="000000"/>
              </w:rPr>
              <w:t>4 578,58</w:t>
            </w:r>
          </w:p>
        </w:tc>
        <w:tc>
          <w:tcPr>
            <w:tcW w:w="1842" w:type="dxa"/>
            <w:shd w:val="clear" w:color="auto" w:fill="auto"/>
            <w:vAlign w:val="center"/>
            <w:hideMark/>
          </w:tcPr>
          <w:p w14:paraId="3738E296" w14:textId="77777777" w:rsidR="00A522EA" w:rsidRPr="00A522EA" w:rsidRDefault="00A522EA" w:rsidP="00A522EA">
            <w:pPr>
              <w:jc w:val="center"/>
              <w:rPr>
                <w:snapToGrid w:val="0"/>
                <w:color w:val="000000"/>
              </w:rPr>
            </w:pPr>
            <w:r w:rsidRPr="00A522EA">
              <w:rPr>
                <w:snapToGrid w:val="0"/>
                <w:color w:val="000000"/>
              </w:rPr>
              <w:t>3 815,48</w:t>
            </w:r>
          </w:p>
        </w:tc>
      </w:tr>
    </w:tbl>
    <w:p w14:paraId="2B38A397" w14:textId="77777777" w:rsidR="00A522EA" w:rsidRPr="00A522EA" w:rsidRDefault="00A522EA" w:rsidP="00A522EA">
      <w:pPr>
        <w:rPr>
          <w:sz w:val="28"/>
          <w:szCs w:val="28"/>
        </w:rPr>
      </w:pPr>
    </w:p>
    <w:p w14:paraId="36E8A8DB" w14:textId="77777777" w:rsidR="00A522EA" w:rsidRPr="00A522EA" w:rsidRDefault="00A522EA" w:rsidP="00A522EA">
      <w:pPr>
        <w:rPr>
          <w:sz w:val="28"/>
          <w:szCs w:val="28"/>
        </w:rPr>
      </w:pPr>
    </w:p>
    <w:p w14:paraId="16A29A99" w14:textId="77777777" w:rsidR="00A522EA" w:rsidRPr="00A522EA" w:rsidRDefault="00A522EA" w:rsidP="00A522EA">
      <w:pPr>
        <w:ind w:left="9073" w:right="-568"/>
        <w:jc w:val="right"/>
        <w:rPr>
          <w:b/>
          <w:snapToGrid w:val="0"/>
          <w:sz w:val="2"/>
          <w:szCs w:val="28"/>
        </w:rPr>
      </w:pPr>
      <w:r w:rsidRPr="00A522EA">
        <w:rPr>
          <w:b/>
          <w:snapToGrid w:val="0"/>
          <w:sz w:val="28"/>
          <w:szCs w:val="28"/>
        </w:rPr>
        <w:br w:type="page"/>
      </w:r>
    </w:p>
    <w:p w14:paraId="7711AC88" w14:textId="77777777" w:rsidR="00A522EA" w:rsidRPr="00A522EA" w:rsidRDefault="00A522EA" w:rsidP="00277A6A">
      <w:pPr>
        <w:numPr>
          <w:ilvl w:val="0"/>
          <w:numId w:val="12"/>
        </w:numPr>
        <w:spacing w:before="240" w:after="60"/>
        <w:jc w:val="center"/>
        <w:outlineLvl w:val="0"/>
        <w:rPr>
          <w:b/>
          <w:sz w:val="28"/>
          <w:szCs w:val="20"/>
        </w:rPr>
      </w:pPr>
      <w:bookmarkStart w:id="256" w:name="_Toc21094972"/>
      <w:bookmarkStart w:id="257" w:name="_Toc23163017"/>
      <w:r w:rsidRPr="00A522EA">
        <w:rPr>
          <w:b/>
          <w:sz w:val="28"/>
          <w:szCs w:val="20"/>
        </w:rPr>
        <w:lastRenderedPageBreak/>
        <w:t xml:space="preserve">Сравнительный анализ динамики расходов </w:t>
      </w:r>
      <w:r w:rsidRPr="00A522EA">
        <w:rPr>
          <w:b/>
          <w:sz w:val="28"/>
          <w:szCs w:val="20"/>
        </w:rPr>
        <w:br/>
        <w:t xml:space="preserve">в сравнении с предыдущими периодами регулирования </w:t>
      </w:r>
      <w:bookmarkEnd w:id="256"/>
      <w:bookmarkEnd w:id="257"/>
      <w:r w:rsidRPr="00A522EA">
        <w:rPr>
          <w:b/>
          <w:sz w:val="28"/>
          <w:szCs w:val="20"/>
        </w:rPr>
        <w:br/>
      </w:r>
      <w:r w:rsidRPr="00A522EA">
        <w:rPr>
          <w:b/>
          <w:sz w:val="28"/>
          <w:szCs w:val="28"/>
        </w:rPr>
        <w:t>МКП ОГО «Теплоэнерго»</w:t>
      </w:r>
    </w:p>
    <w:p w14:paraId="7C14CC26" w14:textId="77777777" w:rsidR="00A522EA" w:rsidRPr="00A522EA" w:rsidRDefault="00A522EA" w:rsidP="00A522EA">
      <w:pPr>
        <w:jc w:val="center"/>
        <w:rPr>
          <w:snapToGrid w:val="0"/>
          <w:sz w:val="28"/>
          <w:szCs w:val="28"/>
        </w:rPr>
      </w:pPr>
    </w:p>
    <w:p w14:paraId="44E8B9A0" w14:textId="77777777" w:rsidR="00A522EA" w:rsidRPr="00A522EA" w:rsidRDefault="00A522EA" w:rsidP="00277A6A">
      <w:pPr>
        <w:numPr>
          <w:ilvl w:val="0"/>
          <w:numId w:val="5"/>
        </w:numPr>
        <w:ind w:left="7938" w:right="-426" w:hanging="1984"/>
        <w:jc w:val="right"/>
        <w:rPr>
          <w:snapToGrid w:val="0"/>
          <w:sz w:val="28"/>
          <w:szCs w:val="28"/>
        </w:rPr>
      </w:pPr>
    </w:p>
    <w:tbl>
      <w:tblPr>
        <w:tblW w:w="11084" w:type="dxa"/>
        <w:tblInd w:w="108" w:type="dxa"/>
        <w:tblLook w:val="04A0" w:firstRow="1" w:lastRow="0" w:firstColumn="1" w:lastColumn="0" w:noHBand="0" w:noVBand="1"/>
      </w:tblPr>
      <w:tblGrid>
        <w:gridCol w:w="750"/>
        <w:gridCol w:w="3361"/>
        <w:gridCol w:w="1701"/>
        <w:gridCol w:w="63"/>
        <w:gridCol w:w="1764"/>
        <w:gridCol w:w="1872"/>
        <w:gridCol w:w="1573"/>
      </w:tblGrid>
      <w:tr w:rsidR="00A522EA" w:rsidRPr="00A522EA" w14:paraId="6366240D" w14:textId="77777777" w:rsidTr="00295606">
        <w:trPr>
          <w:trHeight w:val="705"/>
        </w:trPr>
        <w:tc>
          <w:tcPr>
            <w:tcW w:w="11084" w:type="dxa"/>
            <w:gridSpan w:val="7"/>
            <w:tcBorders>
              <w:top w:val="nil"/>
              <w:left w:val="nil"/>
              <w:bottom w:val="nil"/>
              <w:right w:val="nil"/>
            </w:tcBorders>
            <w:shd w:val="clear" w:color="auto" w:fill="auto"/>
            <w:noWrap/>
            <w:vAlign w:val="center"/>
            <w:hideMark/>
          </w:tcPr>
          <w:p w14:paraId="2F2617A7" w14:textId="77777777" w:rsidR="00A522EA" w:rsidRPr="00A522EA" w:rsidRDefault="00A522EA" w:rsidP="00A522EA">
            <w:pPr>
              <w:ind w:right="1337"/>
              <w:jc w:val="center"/>
              <w:rPr>
                <w:bCs/>
                <w:snapToGrid w:val="0"/>
                <w:sz w:val="20"/>
                <w:szCs w:val="28"/>
              </w:rPr>
            </w:pPr>
            <w:r w:rsidRPr="00A522EA">
              <w:rPr>
                <w:bCs/>
                <w:snapToGrid w:val="0"/>
                <w:sz w:val="28"/>
                <w:szCs w:val="28"/>
              </w:rPr>
              <w:t>Реестр операционных (подконтрольных) расходов</w:t>
            </w:r>
          </w:p>
        </w:tc>
      </w:tr>
      <w:tr w:rsidR="00A522EA" w:rsidRPr="00A522EA" w14:paraId="5DD21057" w14:textId="77777777" w:rsidTr="00295606">
        <w:trPr>
          <w:trHeight w:val="300"/>
        </w:trPr>
        <w:tc>
          <w:tcPr>
            <w:tcW w:w="750" w:type="dxa"/>
            <w:tcBorders>
              <w:top w:val="nil"/>
              <w:left w:val="nil"/>
              <w:bottom w:val="nil"/>
              <w:right w:val="nil"/>
            </w:tcBorders>
            <w:shd w:val="clear" w:color="auto" w:fill="auto"/>
            <w:vAlign w:val="center"/>
            <w:hideMark/>
          </w:tcPr>
          <w:p w14:paraId="60820460" w14:textId="77777777" w:rsidR="00A522EA" w:rsidRPr="00A522EA" w:rsidRDefault="00A522EA" w:rsidP="00A522EA">
            <w:pPr>
              <w:rPr>
                <w:b/>
                <w:bCs/>
                <w:snapToGrid w:val="0"/>
                <w:sz w:val="20"/>
                <w:szCs w:val="28"/>
              </w:rPr>
            </w:pPr>
          </w:p>
        </w:tc>
        <w:tc>
          <w:tcPr>
            <w:tcW w:w="3361" w:type="dxa"/>
            <w:tcBorders>
              <w:top w:val="nil"/>
              <w:left w:val="nil"/>
              <w:bottom w:val="nil"/>
              <w:right w:val="nil"/>
            </w:tcBorders>
            <w:shd w:val="clear" w:color="auto" w:fill="auto"/>
            <w:vAlign w:val="center"/>
            <w:hideMark/>
          </w:tcPr>
          <w:p w14:paraId="76EEC82A" w14:textId="77777777" w:rsidR="00A522EA" w:rsidRPr="00A522EA" w:rsidRDefault="00A522EA" w:rsidP="00A522EA">
            <w:pPr>
              <w:jc w:val="center"/>
              <w:rPr>
                <w:snapToGrid w:val="0"/>
                <w:sz w:val="20"/>
                <w:szCs w:val="28"/>
              </w:rPr>
            </w:pPr>
          </w:p>
        </w:tc>
        <w:tc>
          <w:tcPr>
            <w:tcW w:w="1701" w:type="dxa"/>
            <w:tcBorders>
              <w:top w:val="nil"/>
              <w:left w:val="nil"/>
              <w:bottom w:val="nil"/>
              <w:right w:val="nil"/>
            </w:tcBorders>
            <w:shd w:val="clear" w:color="auto" w:fill="auto"/>
            <w:vAlign w:val="center"/>
            <w:hideMark/>
          </w:tcPr>
          <w:p w14:paraId="4181E5AC" w14:textId="77777777" w:rsidR="00A522EA" w:rsidRPr="00A522EA" w:rsidRDefault="00A522EA" w:rsidP="00A522EA">
            <w:pPr>
              <w:jc w:val="center"/>
              <w:rPr>
                <w:snapToGrid w:val="0"/>
                <w:sz w:val="20"/>
                <w:szCs w:val="28"/>
              </w:rPr>
            </w:pPr>
          </w:p>
        </w:tc>
        <w:tc>
          <w:tcPr>
            <w:tcW w:w="1827" w:type="dxa"/>
            <w:gridSpan w:val="2"/>
            <w:tcBorders>
              <w:top w:val="nil"/>
              <w:left w:val="nil"/>
              <w:bottom w:val="nil"/>
              <w:right w:val="nil"/>
            </w:tcBorders>
            <w:shd w:val="clear" w:color="auto" w:fill="auto"/>
            <w:vAlign w:val="center"/>
            <w:hideMark/>
          </w:tcPr>
          <w:p w14:paraId="2F54DF69" w14:textId="77777777" w:rsidR="00A522EA" w:rsidRPr="00A522EA" w:rsidRDefault="00A522EA" w:rsidP="00A522EA">
            <w:pPr>
              <w:jc w:val="center"/>
              <w:rPr>
                <w:snapToGrid w:val="0"/>
                <w:sz w:val="20"/>
                <w:szCs w:val="28"/>
              </w:rPr>
            </w:pPr>
          </w:p>
        </w:tc>
        <w:tc>
          <w:tcPr>
            <w:tcW w:w="1872" w:type="dxa"/>
            <w:tcBorders>
              <w:top w:val="nil"/>
              <w:left w:val="nil"/>
              <w:bottom w:val="nil"/>
              <w:right w:val="nil"/>
            </w:tcBorders>
            <w:shd w:val="clear" w:color="auto" w:fill="auto"/>
            <w:vAlign w:val="center"/>
            <w:hideMark/>
          </w:tcPr>
          <w:p w14:paraId="660B9682" w14:textId="77777777" w:rsidR="00A522EA" w:rsidRPr="00A522EA" w:rsidRDefault="00A522EA" w:rsidP="00A522EA">
            <w:pPr>
              <w:jc w:val="right"/>
              <w:rPr>
                <w:snapToGrid w:val="0"/>
                <w:sz w:val="20"/>
                <w:szCs w:val="28"/>
              </w:rPr>
            </w:pPr>
            <w:r w:rsidRPr="00A522EA">
              <w:rPr>
                <w:snapToGrid w:val="0"/>
                <w:sz w:val="20"/>
                <w:szCs w:val="28"/>
              </w:rPr>
              <w:t>тыс. руб.</w:t>
            </w:r>
          </w:p>
        </w:tc>
        <w:tc>
          <w:tcPr>
            <w:tcW w:w="1573" w:type="dxa"/>
            <w:tcBorders>
              <w:top w:val="nil"/>
              <w:left w:val="nil"/>
              <w:bottom w:val="nil"/>
              <w:right w:val="nil"/>
            </w:tcBorders>
            <w:shd w:val="clear" w:color="auto" w:fill="auto"/>
            <w:vAlign w:val="center"/>
            <w:hideMark/>
          </w:tcPr>
          <w:p w14:paraId="6599F17C" w14:textId="77777777" w:rsidR="00A522EA" w:rsidRPr="00A522EA" w:rsidRDefault="00A522EA" w:rsidP="00A522EA">
            <w:pPr>
              <w:jc w:val="right"/>
              <w:rPr>
                <w:snapToGrid w:val="0"/>
                <w:sz w:val="20"/>
                <w:szCs w:val="28"/>
              </w:rPr>
            </w:pPr>
          </w:p>
        </w:tc>
      </w:tr>
      <w:tr w:rsidR="00A522EA" w:rsidRPr="00A522EA" w14:paraId="22B1E613" w14:textId="77777777" w:rsidTr="0029560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9C1D4" w14:textId="77777777" w:rsidR="00A522EA" w:rsidRPr="00A522EA" w:rsidRDefault="00A522EA" w:rsidP="00A522EA">
            <w:pPr>
              <w:jc w:val="center"/>
              <w:rPr>
                <w:snapToGrid w:val="0"/>
                <w:sz w:val="20"/>
                <w:szCs w:val="28"/>
              </w:rPr>
            </w:pPr>
            <w:r w:rsidRPr="00A522EA">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1DD540" w14:textId="77777777" w:rsidR="00A522EA" w:rsidRPr="00A522EA" w:rsidRDefault="00A522EA" w:rsidP="00A522EA">
            <w:pPr>
              <w:jc w:val="center"/>
              <w:rPr>
                <w:snapToGrid w:val="0"/>
                <w:sz w:val="20"/>
                <w:szCs w:val="28"/>
              </w:rPr>
            </w:pPr>
            <w:r w:rsidRPr="00A522EA">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7C8B0663" w14:textId="77777777" w:rsidR="00A522EA" w:rsidRPr="00A522EA" w:rsidRDefault="00A522EA" w:rsidP="00A522EA">
            <w:pPr>
              <w:jc w:val="center"/>
              <w:rPr>
                <w:snapToGrid w:val="0"/>
                <w:sz w:val="20"/>
                <w:szCs w:val="28"/>
              </w:rPr>
            </w:pPr>
            <w:r w:rsidRPr="00A522EA">
              <w:rPr>
                <w:snapToGrid w:val="0"/>
                <w:sz w:val="20"/>
                <w:szCs w:val="28"/>
              </w:rPr>
              <w:t>Утверждено на 2024 год</w:t>
            </w:r>
          </w:p>
        </w:tc>
        <w:tc>
          <w:tcPr>
            <w:tcW w:w="1764" w:type="dxa"/>
            <w:tcBorders>
              <w:top w:val="single" w:sz="4" w:space="0" w:color="auto"/>
              <w:left w:val="single" w:sz="4" w:space="0" w:color="auto"/>
              <w:bottom w:val="single" w:sz="4" w:space="0" w:color="auto"/>
              <w:right w:val="nil"/>
            </w:tcBorders>
            <w:shd w:val="clear" w:color="auto" w:fill="auto"/>
            <w:vAlign w:val="center"/>
            <w:hideMark/>
          </w:tcPr>
          <w:p w14:paraId="7C80F3D4" w14:textId="77777777" w:rsidR="00A522EA" w:rsidRPr="00A522EA" w:rsidRDefault="00A522EA" w:rsidP="00A522EA">
            <w:pPr>
              <w:jc w:val="center"/>
              <w:rPr>
                <w:snapToGrid w:val="0"/>
                <w:sz w:val="20"/>
                <w:szCs w:val="28"/>
              </w:rPr>
            </w:pPr>
            <w:r w:rsidRPr="00A522EA">
              <w:rPr>
                <w:snapToGrid w:val="0"/>
                <w:sz w:val="20"/>
                <w:szCs w:val="28"/>
              </w:rPr>
              <w:t xml:space="preserve">Предложение экспертов </w:t>
            </w:r>
          </w:p>
          <w:p w14:paraId="7A17138F" w14:textId="77777777" w:rsidR="00A522EA" w:rsidRPr="00A522EA" w:rsidRDefault="00A522EA" w:rsidP="00A522EA">
            <w:pPr>
              <w:jc w:val="center"/>
              <w:rPr>
                <w:snapToGrid w:val="0"/>
                <w:sz w:val="20"/>
                <w:szCs w:val="28"/>
              </w:rPr>
            </w:pPr>
            <w:r w:rsidRPr="00A522EA">
              <w:rPr>
                <w:snapToGrid w:val="0"/>
                <w:sz w:val="20"/>
                <w:szCs w:val="28"/>
              </w:rPr>
              <w:t>на 2025 год</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6456A" w14:textId="77777777" w:rsidR="00A522EA" w:rsidRPr="00A522EA" w:rsidRDefault="00A522EA" w:rsidP="00A522EA">
            <w:pPr>
              <w:jc w:val="center"/>
              <w:rPr>
                <w:snapToGrid w:val="0"/>
                <w:sz w:val="20"/>
                <w:szCs w:val="28"/>
              </w:rPr>
            </w:pPr>
            <w:r w:rsidRPr="00A522EA">
              <w:rPr>
                <w:snapToGrid w:val="0"/>
                <w:sz w:val="20"/>
                <w:szCs w:val="28"/>
              </w:rPr>
              <w:t>Динамика расходов</w:t>
            </w:r>
          </w:p>
        </w:tc>
      </w:tr>
      <w:tr w:rsidR="00A522EA" w:rsidRPr="00A522EA" w14:paraId="2691ECB1" w14:textId="77777777" w:rsidTr="0029560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43654" w14:textId="77777777" w:rsidR="00A522EA" w:rsidRPr="00A522EA" w:rsidRDefault="00A522EA" w:rsidP="00A522EA">
            <w:pPr>
              <w:jc w:val="center"/>
              <w:rPr>
                <w:snapToGrid w:val="0"/>
                <w:sz w:val="20"/>
                <w:szCs w:val="28"/>
              </w:rPr>
            </w:pPr>
            <w:r w:rsidRPr="00A522EA">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34FCAB" w14:textId="77777777" w:rsidR="00A522EA" w:rsidRPr="00A522EA" w:rsidRDefault="00A522EA" w:rsidP="00A522EA">
            <w:pPr>
              <w:rPr>
                <w:snapToGrid w:val="0"/>
                <w:sz w:val="20"/>
                <w:szCs w:val="28"/>
              </w:rPr>
            </w:pPr>
            <w:r w:rsidRPr="00A522EA">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E2941" w14:textId="77777777" w:rsidR="00A522EA" w:rsidRPr="00A522EA" w:rsidRDefault="00A522EA" w:rsidP="00A522EA">
            <w:pPr>
              <w:jc w:val="center"/>
              <w:rPr>
                <w:color w:val="000000"/>
              </w:rPr>
            </w:pPr>
            <w:r w:rsidRPr="00A522EA">
              <w:rPr>
                <w:snapToGrid w:val="0"/>
                <w:color w:val="000000"/>
              </w:rPr>
              <w:t>9 761</w:t>
            </w:r>
          </w:p>
        </w:tc>
        <w:tc>
          <w:tcPr>
            <w:tcW w:w="1764" w:type="dxa"/>
            <w:tcBorders>
              <w:top w:val="single" w:sz="4" w:space="0" w:color="auto"/>
              <w:left w:val="single" w:sz="4" w:space="0" w:color="auto"/>
              <w:bottom w:val="single" w:sz="4" w:space="0" w:color="auto"/>
              <w:right w:val="single" w:sz="4" w:space="0" w:color="auto"/>
            </w:tcBorders>
            <w:shd w:val="clear" w:color="000000" w:fill="FFFFFF"/>
            <w:vAlign w:val="center"/>
          </w:tcPr>
          <w:p w14:paraId="38116347" w14:textId="77777777" w:rsidR="00A522EA" w:rsidRPr="00A522EA" w:rsidRDefault="00A522EA" w:rsidP="00A522EA">
            <w:pPr>
              <w:jc w:val="center"/>
              <w:rPr>
                <w:color w:val="000000"/>
              </w:rPr>
            </w:pPr>
            <w:r w:rsidRPr="00A522EA">
              <w:rPr>
                <w:snapToGrid w:val="0"/>
                <w:color w:val="000000"/>
              </w:rPr>
              <w:t>10 224</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0E1A6B45" w14:textId="77777777" w:rsidR="00A522EA" w:rsidRPr="00A522EA" w:rsidRDefault="00A522EA" w:rsidP="00A522EA">
            <w:pPr>
              <w:jc w:val="center"/>
            </w:pPr>
            <w:r w:rsidRPr="00A522EA">
              <w:rPr>
                <w:snapToGrid w:val="0"/>
              </w:rPr>
              <w:t>463</w:t>
            </w:r>
          </w:p>
        </w:tc>
      </w:tr>
      <w:tr w:rsidR="00A522EA" w:rsidRPr="00A522EA" w14:paraId="48724D4F" w14:textId="77777777" w:rsidTr="0029560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205BC" w14:textId="77777777" w:rsidR="00A522EA" w:rsidRPr="00A522EA" w:rsidRDefault="00A522EA" w:rsidP="00A522EA">
            <w:pPr>
              <w:jc w:val="center"/>
              <w:rPr>
                <w:snapToGrid w:val="0"/>
                <w:sz w:val="20"/>
                <w:szCs w:val="28"/>
              </w:rPr>
            </w:pPr>
            <w:r w:rsidRPr="00A522EA">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12E96B" w14:textId="77777777" w:rsidR="00A522EA" w:rsidRPr="00A522EA" w:rsidRDefault="00A522EA" w:rsidP="00A522EA">
            <w:pPr>
              <w:rPr>
                <w:snapToGrid w:val="0"/>
                <w:sz w:val="20"/>
                <w:szCs w:val="28"/>
              </w:rPr>
            </w:pPr>
            <w:r w:rsidRPr="00A522EA">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1918BD5" w14:textId="77777777" w:rsidR="00A522EA" w:rsidRPr="00A522EA" w:rsidRDefault="00A522EA" w:rsidP="00A522EA">
            <w:pPr>
              <w:jc w:val="center"/>
              <w:rPr>
                <w:snapToGrid w:val="0"/>
                <w:color w:val="000000"/>
              </w:rPr>
            </w:pPr>
            <w:r w:rsidRPr="00A522EA">
              <w:rPr>
                <w:snapToGrid w:val="0"/>
                <w:color w:val="000000"/>
              </w:rPr>
              <w:t>53 042</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67AE3BAD" w14:textId="77777777" w:rsidR="00A522EA" w:rsidRPr="00A522EA" w:rsidRDefault="00A522EA" w:rsidP="00A522EA">
            <w:pPr>
              <w:jc w:val="center"/>
              <w:rPr>
                <w:snapToGrid w:val="0"/>
                <w:color w:val="000000"/>
              </w:rPr>
            </w:pPr>
            <w:r w:rsidRPr="00A522EA">
              <w:rPr>
                <w:snapToGrid w:val="0"/>
                <w:color w:val="000000"/>
              </w:rPr>
              <w:t>55 557</w:t>
            </w:r>
          </w:p>
        </w:tc>
        <w:tc>
          <w:tcPr>
            <w:tcW w:w="1872" w:type="dxa"/>
            <w:tcBorders>
              <w:top w:val="nil"/>
              <w:left w:val="single" w:sz="4" w:space="0" w:color="auto"/>
              <w:bottom w:val="single" w:sz="4" w:space="0" w:color="auto"/>
              <w:right w:val="single" w:sz="4" w:space="0" w:color="auto"/>
            </w:tcBorders>
            <w:shd w:val="clear" w:color="auto" w:fill="auto"/>
            <w:vAlign w:val="center"/>
          </w:tcPr>
          <w:p w14:paraId="223438C3" w14:textId="77777777" w:rsidR="00A522EA" w:rsidRPr="00A522EA" w:rsidRDefault="00A522EA" w:rsidP="00A522EA">
            <w:pPr>
              <w:jc w:val="center"/>
              <w:rPr>
                <w:snapToGrid w:val="0"/>
              </w:rPr>
            </w:pPr>
            <w:r w:rsidRPr="00A522EA">
              <w:rPr>
                <w:snapToGrid w:val="0"/>
              </w:rPr>
              <w:t>2 515</w:t>
            </w:r>
          </w:p>
        </w:tc>
      </w:tr>
      <w:tr w:rsidR="00A522EA" w:rsidRPr="00A522EA" w14:paraId="524C96B1" w14:textId="77777777" w:rsidTr="0029560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C9994" w14:textId="77777777" w:rsidR="00A522EA" w:rsidRPr="00A522EA" w:rsidRDefault="00A522EA" w:rsidP="00A522EA">
            <w:pPr>
              <w:jc w:val="center"/>
              <w:rPr>
                <w:snapToGrid w:val="0"/>
                <w:sz w:val="20"/>
                <w:szCs w:val="28"/>
              </w:rPr>
            </w:pPr>
            <w:r w:rsidRPr="00A522EA">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6CA05A" w14:textId="77777777" w:rsidR="00A522EA" w:rsidRPr="00A522EA" w:rsidRDefault="00A522EA" w:rsidP="00A522EA">
            <w:pPr>
              <w:rPr>
                <w:snapToGrid w:val="0"/>
                <w:sz w:val="20"/>
                <w:szCs w:val="28"/>
              </w:rPr>
            </w:pPr>
            <w:r w:rsidRPr="00A522EA">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C507184" w14:textId="77777777" w:rsidR="00A522EA" w:rsidRPr="00A522EA" w:rsidRDefault="00A522EA" w:rsidP="00A522EA">
            <w:pPr>
              <w:jc w:val="center"/>
              <w:rPr>
                <w:snapToGrid w:val="0"/>
                <w:color w:val="000000"/>
              </w:rPr>
            </w:pPr>
            <w:r w:rsidRPr="00A522EA">
              <w:rPr>
                <w:snapToGrid w:val="0"/>
                <w:color w:val="000000"/>
              </w:rPr>
              <w:t>185 837</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251FA01C" w14:textId="77777777" w:rsidR="00A522EA" w:rsidRPr="00A522EA" w:rsidRDefault="00A522EA" w:rsidP="00A522EA">
            <w:pPr>
              <w:jc w:val="center"/>
              <w:rPr>
                <w:snapToGrid w:val="0"/>
                <w:color w:val="000000"/>
              </w:rPr>
            </w:pPr>
            <w:r w:rsidRPr="00A522EA">
              <w:rPr>
                <w:snapToGrid w:val="0"/>
                <w:color w:val="000000"/>
              </w:rPr>
              <w:t>194 649</w:t>
            </w:r>
          </w:p>
        </w:tc>
        <w:tc>
          <w:tcPr>
            <w:tcW w:w="1872" w:type="dxa"/>
            <w:tcBorders>
              <w:top w:val="nil"/>
              <w:left w:val="single" w:sz="4" w:space="0" w:color="auto"/>
              <w:bottom w:val="single" w:sz="4" w:space="0" w:color="auto"/>
              <w:right w:val="single" w:sz="4" w:space="0" w:color="auto"/>
            </w:tcBorders>
            <w:shd w:val="clear" w:color="auto" w:fill="auto"/>
            <w:vAlign w:val="center"/>
          </w:tcPr>
          <w:p w14:paraId="494E0CC4" w14:textId="77777777" w:rsidR="00A522EA" w:rsidRPr="00A522EA" w:rsidRDefault="00A522EA" w:rsidP="00A522EA">
            <w:pPr>
              <w:jc w:val="center"/>
              <w:rPr>
                <w:snapToGrid w:val="0"/>
              </w:rPr>
            </w:pPr>
            <w:r w:rsidRPr="00A522EA">
              <w:rPr>
                <w:snapToGrid w:val="0"/>
              </w:rPr>
              <w:t>8 812</w:t>
            </w:r>
          </w:p>
        </w:tc>
      </w:tr>
      <w:tr w:rsidR="00A522EA" w:rsidRPr="00A522EA" w14:paraId="34E609B8" w14:textId="77777777" w:rsidTr="0029560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DD5D2" w14:textId="77777777" w:rsidR="00A522EA" w:rsidRPr="00A522EA" w:rsidRDefault="00A522EA" w:rsidP="00A522EA">
            <w:pPr>
              <w:jc w:val="center"/>
              <w:rPr>
                <w:snapToGrid w:val="0"/>
                <w:sz w:val="20"/>
                <w:szCs w:val="28"/>
              </w:rPr>
            </w:pPr>
            <w:r w:rsidRPr="00A522EA">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40CB1A" w14:textId="77777777" w:rsidR="00A522EA" w:rsidRPr="00A522EA" w:rsidRDefault="00A522EA" w:rsidP="00A522EA">
            <w:pPr>
              <w:rPr>
                <w:snapToGrid w:val="0"/>
                <w:sz w:val="20"/>
                <w:szCs w:val="28"/>
              </w:rPr>
            </w:pPr>
            <w:r w:rsidRPr="00A522EA">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ABCA146" w14:textId="77777777" w:rsidR="00A522EA" w:rsidRPr="00A522EA" w:rsidRDefault="00A522EA" w:rsidP="00A522EA">
            <w:pPr>
              <w:jc w:val="center"/>
              <w:rPr>
                <w:snapToGrid w:val="0"/>
                <w:color w:val="000000"/>
              </w:rPr>
            </w:pPr>
            <w:r w:rsidRPr="00A522EA">
              <w:rPr>
                <w:snapToGrid w:val="0"/>
                <w:color w:val="000000"/>
              </w:rPr>
              <w:t>8 349</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6183EBCB" w14:textId="77777777" w:rsidR="00A522EA" w:rsidRPr="00A522EA" w:rsidRDefault="00A522EA" w:rsidP="00A522EA">
            <w:pPr>
              <w:jc w:val="center"/>
              <w:rPr>
                <w:snapToGrid w:val="0"/>
                <w:color w:val="000000"/>
              </w:rPr>
            </w:pPr>
            <w:r w:rsidRPr="00A522EA">
              <w:rPr>
                <w:snapToGrid w:val="0"/>
                <w:color w:val="000000"/>
              </w:rPr>
              <w:t>8 745</w:t>
            </w:r>
          </w:p>
        </w:tc>
        <w:tc>
          <w:tcPr>
            <w:tcW w:w="1872" w:type="dxa"/>
            <w:tcBorders>
              <w:top w:val="nil"/>
              <w:left w:val="single" w:sz="4" w:space="0" w:color="auto"/>
              <w:bottom w:val="single" w:sz="4" w:space="0" w:color="auto"/>
              <w:right w:val="single" w:sz="4" w:space="0" w:color="auto"/>
            </w:tcBorders>
            <w:shd w:val="clear" w:color="auto" w:fill="auto"/>
            <w:vAlign w:val="center"/>
          </w:tcPr>
          <w:p w14:paraId="1CF9C422" w14:textId="77777777" w:rsidR="00A522EA" w:rsidRPr="00A522EA" w:rsidRDefault="00A522EA" w:rsidP="00A522EA">
            <w:pPr>
              <w:jc w:val="center"/>
              <w:rPr>
                <w:snapToGrid w:val="0"/>
              </w:rPr>
            </w:pPr>
            <w:r w:rsidRPr="00A522EA">
              <w:rPr>
                <w:snapToGrid w:val="0"/>
              </w:rPr>
              <w:t>396</w:t>
            </w:r>
          </w:p>
        </w:tc>
      </w:tr>
      <w:tr w:rsidR="00A522EA" w:rsidRPr="00A522EA" w14:paraId="0948A88B" w14:textId="77777777" w:rsidTr="0029560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FA89D" w14:textId="77777777" w:rsidR="00A522EA" w:rsidRPr="00A522EA" w:rsidRDefault="00A522EA" w:rsidP="00A522EA">
            <w:pPr>
              <w:jc w:val="center"/>
              <w:rPr>
                <w:snapToGrid w:val="0"/>
                <w:sz w:val="20"/>
                <w:szCs w:val="28"/>
              </w:rPr>
            </w:pPr>
            <w:r w:rsidRPr="00A522EA">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C487E6" w14:textId="77777777" w:rsidR="00A522EA" w:rsidRPr="00A522EA" w:rsidRDefault="00A522EA" w:rsidP="00A522EA">
            <w:pPr>
              <w:rPr>
                <w:snapToGrid w:val="0"/>
                <w:sz w:val="20"/>
                <w:szCs w:val="28"/>
              </w:rPr>
            </w:pPr>
            <w:r w:rsidRPr="00A522EA">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D9E3596" w14:textId="77777777" w:rsidR="00A522EA" w:rsidRPr="00A522EA" w:rsidRDefault="00A522EA" w:rsidP="00A522EA">
            <w:pPr>
              <w:jc w:val="center"/>
              <w:rPr>
                <w:snapToGrid w:val="0"/>
                <w:color w:val="000000"/>
              </w:rPr>
            </w:pPr>
            <w:r w:rsidRPr="00A522EA">
              <w:rPr>
                <w:snapToGrid w:val="0"/>
                <w:color w:val="000000"/>
              </w:rPr>
              <w:t>12 248</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097A635C" w14:textId="77777777" w:rsidR="00A522EA" w:rsidRPr="00A522EA" w:rsidRDefault="00A522EA" w:rsidP="00A522EA">
            <w:pPr>
              <w:jc w:val="center"/>
              <w:rPr>
                <w:snapToGrid w:val="0"/>
                <w:color w:val="000000"/>
              </w:rPr>
            </w:pPr>
            <w:r w:rsidRPr="00A522EA">
              <w:rPr>
                <w:snapToGrid w:val="0"/>
                <w:color w:val="000000"/>
              </w:rPr>
              <w:t>12 829</w:t>
            </w:r>
          </w:p>
        </w:tc>
        <w:tc>
          <w:tcPr>
            <w:tcW w:w="1872" w:type="dxa"/>
            <w:tcBorders>
              <w:top w:val="nil"/>
              <w:left w:val="single" w:sz="4" w:space="0" w:color="auto"/>
              <w:bottom w:val="single" w:sz="4" w:space="0" w:color="auto"/>
              <w:right w:val="single" w:sz="4" w:space="0" w:color="auto"/>
            </w:tcBorders>
            <w:shd w:val="clear" w:color="auto" w:fill="auto"/>
            <w:vAlign w:val="center"/>
          </w:tcPr>
          <w:p w14:paraId="374265D0" w14:textId="77777777" w:rsidR="00A522EA" w:rsidRPr="00A522EA" w:rsidRDefault="00A522EA" w:rsidP="00A522EA">
            <w:pPr>
              <w:jc w:val="center"/>
              <w:rPr>
                <w:snapToGrid w:val="0"/>
              </w:rPr>
            </w:pPr>
            <w:r w:rsidRPr="00A522EA">
              <w:rPr>
                <w:snapToGrid w:val="0"/>
              </w:rPr>
              <w:t>581</w:t>
            </w:r>
          </w:p>
        </w:tc>
      </w:tr>
      <w:tr w:rsidR="00A522EA" w:rsidRPr="00A522EA" w14:paraId="0DA4ABBC" w14:textId="77777777" w:rsidTr="0029560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69704" w14:textId="77777777" w:rsidR="00A522EA" w:rsidRPr="00A522EA" w:rsidRDefault="00A522EA" w:rsidP="00A522EA">
            <w:pPr>
              <w:jc w:val="center"/>
              <w:rPr>
                <w:snapToGrid w:val="0"/>
                <w:sz w:val="20"/>
                <w:szCs w:val="28"/>
              </w:rPr>
            </w:pPr>
            <w:r w:rsidRPr="00A522EA">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8C48F9" w14:textId="77777777" w:rsidR="00A522EA" w:rsidRPr="00A522EA" w:rsidRDefault="00A522EA" w:rsidP="00A522EA">
            <w:pPr>
              <w:rPr>
                <w:snapToGrid w:val="0"/>
                <w:sz w:val="20"/>
                <w:szCs w:val="28"/>
              </w:rPr>
            </w:pPr>
            <w:r w:rsidRPr="00A522EA">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BD84E1A" w14:textId="77777777" w:rsidR="00A522EA" w:rsidRPr="00A522EA" w:rsidRDefault="00A522EA" w:rsidP="00A522EA">
            <w:pPr>
              <w:jc w:val="center"/>
              <w:rPr>
                <w:snapToGrid w:val="0"/>
                <w:color w:val="000000"/>
              </w:rPr>
            </w:pPr>
            <w:r w:rsidRPr="00A522EA">
              <w:rPr>
                <w:snapToGrid w:val="0"/>
                <w:color w:val="000000"/>
              </w:rPr>
              <w:t>0</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54390686" w14:textId="77777777" w:rsidR="00A522EA" w:rsidRPr="00A522EA" w:rsidRDefault="00A522EA" w:rsidP="00A522EA">
            <w:pPr>
              <w:jc w:val="center"/>
              <w:rPr>
                <w:snapToGrid w:val="0"/>
                <w:color w:val="000000"/>
              </w:rPr>
            </w:pPr>
            <w:r w:rsidRPr="00A522EA">
              <w:rPr>
                <w:snapToGrid w:val="0"/>
                <w:color w:val="000000"/>
              </w:rPr>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2ABC1CAC" w14:textId="77777777" w:rsidR="00A522EA" w:rsidRPr="00A522EA" w:rsidRDefault="00A522EA" w:rsidP="00A522EA">
            <w:pPr>
              <w:jc w:val="center"/>
              <w:rPr>
                <w:snapToGrid w:val="0"/>
              </w:rPr>
            </w:pPr>
            <w:r w:rsidRPr="00A522EA">
              <w:rPr>
                <w:snapToGrid w:val="0"/>
              </w:rPr>
              <w:t>0</w:t>
            </w:r>
          </w:p>
        </w:tc>
      </w:tr>
      <w:tr w:rsidR="00A522EA" w:rsidRPr="00A522EA" w14:paraId="75E0326E" w14:textId="77777777" w:rsidTr="0029560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CF616" w14:textId="77777777" w:rsidR="00A522EA" w:rsidRPr="00A522EA" w:rsidRDefault="00A522EA" w:rsidP="00A522EA">
            <w:pPr>
              <w:jc w:val="center"/>
              <w:rPr>
                <w:snapToGrid w:val="0"/>
                <w:sz w:val="20"/>
                <w:szCs w:val="28"/>
              </w:rPr>
            </w:pPr>
            <w:r w:rsidRPr="00A522EA">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59529A" w14:textId="77777777" w:rsidR="00A522EA" w:rsidRPr="00A522EA" w:rsidRDefault="00A522EA" w:rsidP="00A522EA">
            <w:pPr>
              <w:rPr>
                <w:snapToGrid w:val="0"/>
                <w:sz w:val="20"/>
                <w:szCs w:val="28"/>
              </w:rPr>
            </w:pPr>
            <w:r w:rsidRPr="00A522EA">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BC2C906" w14:textId="77777777" w:rsidR="00A522EA" w:rsidRPr="00A522EA" w:rsidRDefault="00A522EA" w:rsidP="00A522EA">
            <w:pPr>
              <w:jc w:val="center"/>
              <w:rPr>
                <w:snapToGrid w:val="0"/>
                <w:color w:val="000000"/>
              </w:rPr>
            </w:pPr>
            <w:r w:rsidRPr="00A522EA">
              <w:rPr>
                <w:snapToGrid w:val="0"/>
                <w:color w:val="000000"/>
              </w:rPr>
              <w:t>195</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4AA69969" w14:textId="77777777" w:rsidR="00A522EA" w:rsidRPr="00A522EA" w:rsidRDefault="00A522EA" w:rsidP="00A522EA">
            <w:pPr>
              <w:jc w:val="center"/>
              <w:rPr>
                <w:snapToGrid w:val="0"/>
                <w:color w:val="000000"/>
              </w:rPr>
            </w:pPr>
            <w:r w:rsidRPr="00A522EA">
              <w:rPr>
                <w:snapToGrid w:val="0"/>
                <w:color w:val="000000"/>
              </w:rPr>
              <w:t>204</w:t>
            </w:r>
          </w:p>
        </w:tc>
        <w:tc>
          <w:tcPr>
            <w:tcW w:w="1872" w:type="dxa"/>
            <w:tcBorders>
              <w:top w:val="nil"/>
              <w:left w:val="single" w:sz="4" w:space="0" w:color="auto"/>
              <w:bottom w:val="single" w:sz="4" w:space="0" w:color="auto"/>
              <w:right w:val="single" w:sz="4" w:space="0" w:color="auto"/>
            </w:tcBorders>
            <w:shd w:val="clear" w:color="auto" w:fill="auto"/>
            <w:vAlign w:val="center"/>
          </w:tcPr>
          <w:p w14:paraId="74582DC1" w14:textId="77777777" w:rsidR="00A522EA" w:rsidRPr="00A522EA" w:rsidRDefault="00A522EA" w:rsidP="00A522EA">
            <w:pPr>
              <w:jc w:val="center"/>
              <w:rPr>
                <w:snapToGrid w:val="0"/>
              </w:rPr>
            </w:pPr>
            <w:r w:rsidRPr="00A522EA">
              <w:rPr>
                <w:snapToGrid w:val="0"/>
              </w:rPr>
              <w:t>9</w:t>
            </w:r>
          </w:p>
        </w:tc>
      </w:tr>
      <w:tr w:rsidR="00A522EA" w:rsidRPr="00A522EA" w14:paraId="1CBD7075" w14:textId="77777777" w:rsidTr="0029560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BA6C4" w14:textId="77777777" w:rsidR="00A522EA" w:rsidRPr="00A522EA" w:rsidRDefault="00A522EA" w:rsidP="00A522EA">
            <w:pPr>
              <w:jc w:val="center"/>
              <w:rPr>
                <w:snapToGrid w:val="0"/>
                <w:sz w:val="20"/>
                <w:szCs w:val="28"/>
              </w:rPr>
            </w:pPr>
            <w:r w:rsidRPr="00A522EA">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3969F9" w14:textId="77777777" w:rsidR="00A522EA" w:rsidRPr="00A522EA" w:rsidRDefault="00A522EA" w:rsidP="00A522EA">
            <w:pPr>
              <w:rPr>
                <w:snapToGrid w:val="0"/>
                <w:sz w:val="20"/>
                <w:szCs w:val="28"/>
              </w:rPr>
            </w:pPr>
            <w:r w:rsidRPr="00A522EA">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6A334D8" w14:textId="77777777" w:rsidR="00A522EA" w:rsidRPr="00A522EA" w:rsidRDefault="00A522EA" w:rsidP="00A522EA">
            <w:pPr>
              <w:jc w:val="center"/>
              <w:rPr>
                <w:snapToGrid w:val="0"/>
                <w:color w:val="000000"/>
              </w:rPr>
            </w:pPr>
            <w:r w:rsidRPr="00A522EA">
              <w:rPr>
                <w:snapToGrid w:val="0"/>
                <w:color w:val="000000"/>
              </w:rPr>
              <w:t>0</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6E2F35EE" w14:textId="77777777" w:rsidR="00A522EA" w:rsidRPr="00A522EA" w:rsidRDefault="00A522EA" w:rsidP="00A522EA">
            <w:pPr>
              <w:jc w:val="center"/>
              <w:rPr>
                <w:snapToGrid w:val="0"/>
                <w:color w:val="000000"/>
              </w:rPr>
            </w:pPr>
            <w:r w:rsidRPr="00A522EA">
              <w:rPr>
                <w:snapToGrid w:val="0"/>
                <w:color w:val="000000"/>
              </w:rPr>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2434E838" w14:textId="77777777" w:rsidR="00A522EA" w:rsidRPr="00A522EA" w:rsidRDefault="00A522EA" w:rsidP="00A522EA">
            <w:pPr>
              <w:jc w:val="center"/>
              <w:rPr>
                <w:snapToGrid w:val="0"/>
              </w:rPr>
            </w:pPr>
            <w:r w:rsidRPr="00A522EA">
              <w:rPr>
                <w:snapToGrid w:val="0"/>
              </w:rPr>
              <w:t>0</w:t>
            </w:r>
          </w:p>
        </w:tc>
      </w:tr>
      <w:tr w:rsidR="00A522EA" w:rsidRPr="00A522EA" w14:paraId="10D179D4" w14:textId="77777777" w:rsidTr="0029560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FF041" w14:textId="77777777" w:rsidR="00A522EA" w:rsidRPr="00A522EA" w:rsidRDefault="00A522EA" w:rsidP="00A522EA">
            <w:pPr>
              <w:jc w:val="center"/>
              <w:rPr>
                <w:snapToGrid w:val="0"/>
                <w:sz w:val="20"/>
                <w:szCs w:val="28"/>
              </w:rPr>
            </w:pPr>
            <w:r w:rsidRPr="00A522EA">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00A67B" w14:textId="77777777" w:rsidR="00A522EA" w:rsidRPr="00A522EA" w:rsidRDefault="00A522EA" w:rsidP="00A522EA">
            <w:pPr>
              <w:rPr>
                <w:snapToGrid w:val="0"/>
                <w:sz w:val="20"/>
                <w:szCs w:val="28"/>
              </w:rPr>
            </w:pPr>
            <w:r w:rsidRPr="00A522EA">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6FFB7B8" w14:textId="77777777" w:rsidR="00A522EA" w:rsidRPr="00A522EA" w:rsidRDefault="00A522EA" w:rsidP="00A522EA">
            <w:pPr>
              <w:jc w:val="center"/>
              <w:rPr>
                <w:snapToGrid w:val="0"/>
                <w:color w:val="000000"/>
              </w:rPr>
            </w:pPr>
            <w:r w:rsidRPr="00A522EA">
              <w:rPr>
                <w:snapToGrid w:val="0"/>
                <w:color w:val="000000"/>
              </w:rPr>
              <w:t>0</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1B37CB36" w14:textId="77777777" w:rsidR="00A522EA" w:rsidRPr="00A522EA" w:rsidRDefault="00A522EA" w:rsidP="00A522EA">
            <w:pPr>
              <w:jc w:val="center"/>
              <w:rPr>
                <w:snapToGrid w:val="0"/>
                <w:color w:val="000000"/>
              </w:rPr>
            </w:pPr>
            <w:r w:rsidRPr="00A522EA">
              <w:rPr>
                <w:snapToGrid w:val="0"/>
                <w:color w:val="000000"/>
              </w:rPr>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467BA764" w14:textId="77777777" w:rsidR="00A522EA" w:rsidRPr="00A522EA" w:rsidRDefault="00A522EA" w:rsidP="00A522EA">
            <w:pPr>
              <w:jc w:val="center"/>
              <w:rPr>
                <w:snapToGrid w:val="0"/>
              </w:rPr>
            </w:pPr>
            <w:r w:rsidRPr="00A522EA">
              <w:rPr>
                <w:snapToGrid w:val="0"/>
              </w:rPr>
              <w:t>0</w:t>
            </w:r>
          </w:p>
        </w:tc>
      </w:tr>
      <w:tr w:rsidR="00A522EA" w:rsidRPr="00A522EA" w14:paraId="4AA1064F" w14:textId="77777777" w:rsidTr="0029560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B6CF7" w14:textId="77777777" w:rsidR="00A522EA" w:rsidRPr="00A522EA" w:rsidRDefault="00A522EA" w:rsidP="00A522EA">
            <w:pPr>
              <w:jc w:val="center"/>
              <w:rPr>
                <w:snapToGrid w:val="0"/>
                <w:sz w:val="20"/>
                <w:szCs w:val="28"/>
              </w:rPr>
            </w:pPr>
            <w:r w:rsidRPr="00A522EA">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D02D5A" w14:textId="77777777" w:rsidR="00A522EA" w:rsidRPr="00A522EA" w:rsidRDefault="00A522EA" w:rsidP="00A522EA">
            <w:pPr>
              <w:rPr>
                <w:snapToGrid w:val="0"/>
                <w:sz w:val="20"/>
                <w:szCs w:val="28"/>
              </w:rPr>
            </w:pPr>
            <w:r w:rsidRPr="00A522EA">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E68A592" w14:textId="77777777" w:rsidR="00A522EA" w:rsidRPr="00A522EA" w:rsidRDefault="00A522EA" w:rsidP="00A522EA">
            <w:pPr>
              <w:jc w:val="center"/>
              <w:rPr>
                <w:snapToGrid w:val="0"/>
                <w:color w:val="000000"/>
              </w:rPr>
            </w:pPr>
            <w:r w:rsidRPr="00A522EA">
              <w:rPr>
                <w:snapToGrid w:val="0"/>
                <w:color w:val="000000"/>
              </w:rPr>
              <w:t>902</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5FA49DA4" w14:textId="77777777" w:rsidR="00A522EA" w:rsidRPr="00A522EA" w:rsidRDefault="00A522EA" w:rsidP="00A522EA">
            <w:pPr>
              <w:jc w:val="center"/>
              <w:rPr>
                <w:snapToGrid w:val="0"/>
                <w:color w:val="000000"/>
              </w:rPr>
            </w:pPr>
            <w:r w:rsidRPr="00A522EA">
              <w:rPr>
                <w:snapToGrid w:val="0"/>
                <w:color w:val="000000"/>
              </w:rPr>
              <w:t>945</w:t>
            </w:r>
          </w:p>
        </w:tc>
        <w:tc>
          <w:tcPr>
            <w:tcW w:w="1872" w:type="dxa"/>
            <w:tcBorders>
              <w:top w:val="nil"/>
              <w:left w:val="single" w:sz="4" w:space="0" w:color="auto"/>
              <w:bottom w:val="single" w:sz="4" w:space="0" w:color="auto"/>
              <w:right w:val="single" w:sz="4" w:space="0" w:color="auto"/>
            </w:tcBorders>
            <w:shd w:val="clear" w:color="auto" w:fill="auto"/>
            <w:vAlign w:val="center"/>
          </w:tcPr>
          <w:p w14:paraId="494080FB" w14:textId="77777777" w:rsidR="00A522EA" w:rsidRPr="00A522EA" w:rsidRDefault="00A522EA" w:rsidP="00A522EA">
            <w:pPr>
              <w:jc w:val="center"/>
              <w:rPr>
                <w:snapToGrid w:val="0"/>
              </w:rPr>
            </w:pPr>
            <w:r w:rsidRPr="00A522EA">
              <w:rPr>
                <w:snapToGrid w:val="0"/>
              </w:rPr>
              <w:t>43</w:t>
            </w:r>
          </w:p>
        </w:tc>
      </w:tr>
      <w:tr w:rsidR="00A522EA" w:rsidRPr="00A522EA" w14:paraId="70E72757" w14:textId="77777777" w:rsidTr="0029560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1E7BD879" w14:textId="77777777" w:rsidR="00A522EA" w:rsidRPr="00A522EA" w:rsidRDefault="00A522EA" w:rsidP="00A522EA">
            <w:pPr>
              <w:jc w:val="center"/>
              <w:rPr>
                <w:snapToGrid w:val="0"/>
                <w:sz w:val="20"/>
                <w:szCs w:val="28"/>
              </w:rPr>
            </w:pPr>
          </w:p>
        </w:tc>
        <w:tc>
          <w:tcPr>
            <w:tcW w:w="3361" w:type="dxa"/>
            <w:tcBorders>
              <w:top w:val="single" w:sz="4" w:space="0" w:color="auto"/>
              <w:left w:val="nil"/>
              <w:bottom w:val="single" w:sz="4" w:space="0" w:color="auto"/>
              <w:right w:val="single" w:sz="4" w:space="0" w:color="auto"/>
            </w:tcBorders>
            <w:shd w:val="clear" w:color="auto" w:fill="auto"/>
            <w:vAlign w:val="center"/>
          </w:tcPr>
          <w:p w14:paraId="102C5049" w14:textId="77777777" w:rsidR="00A522EA" w:rsidRPr="00A522EA" w:rsidRDefault="00A522EA" w:rsidP="00A522EA">
            <w:pPr>
              <w:rPr>
                <w:snapToGrid w:val="0"/>
                <w:sz w:val="20"/>
                <w:szCs w:val="28"/>
              </w:rPr>
            </w:pPr>
            <w:r w:rsidRPr="00A522EA">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F10A816" w14:textId="77777777" w:rsidR="00A522EA" w:rsidRPr="00A522EA" w:rsidRDefault="00A522EA" w:rsidP="00A522EA">
            <w:pPr>
              <w:jc w:val="center"/>
              <w:rPr>
                <w:snapToGrid w:val="0"/>
                <w:color w:val="000000"/>
              </w:rPr>
            </w:pPr>
            <w:r w:rsidRPr="00A522EA">
              <w:rPr>
                <w:snapToGrid w:val="0"/>
                <w:color w:val="000000"/>
              </w:rPr>
              <w:t>270 334</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0D0D03E0" w14:textId="77777777" w:rsidR="00A522EA" w:rsidRPr="00A522EA" w:rsidRDefault="00A522EA" w:rsidP="00A522EA">
            <w:pPr>
              <w:jc w:val="center"/>
              <w:rPr>
                <w:snapToGrid w:val="0"/>
                <w:color w:val="000000"/>
              </w:rPr>
            </w:pPr>
            <w:r w:rsidRPr="00A522EA">
              <w:rPr>
                <w:snapToGrid w:val="0"/>
                <w:color w:val="000000"/>
              </w:rPr>
              <w:t>283 153</w:t>
            </w:r>
          </w:p>
        </w:tc>
        <w:tc>
          <w:tcPr>
            <w:tcW w:w="1872" w:type="dxa"/>
            <w:tcBorders>
              <w:top w:val="nil"/>
              <w:left w:val="single" w:sz="4" w:space="0" w:color="auto"/>
              <w:bottom w:val="single" w:sz="4" w:space="0" w:color="auto"/>
              <w:right w:val="single" w:sz="4" w:space="0" w:color="auto"/>
            </w:tcBorders>
            <w:shd w:val="clear" w:color="auto" w:fill="auto"/>
            <w:vAlign w:val="center"/>
          </w:tcPr>
          <w:p w14:paraId="475A5E79" w14:textId="77777777" w:rsidR="00A522EA" w:rsidRPr="00A522EA" w:rsidRDefault="00A522EA" w:rsidP="00A522EA">
            <w:pPr>
              <w:jc w:val="center"/>
              <w:rPr>
                <w:snapToGrid w:val="0"/>
              </w:rPr>
            </w:pPr>
            <w:r w:rsidRPr="00A522EA">
              <w:rPr>
                <w:snapToGrid w:val="0"/>
              </w:rPr>
              <w:t>12 819</w:t>
            </w:r>
          </w:p>
        </w:tc>
      </w:tr>
      <w:tr w:rsidR="00A522EA" w:rsidRPr="00A522EA" w14:paraId="180C6E79" w14:textId="77777777" w:rsidTr="00295606">
        <w:trPr>
          <w:trHeight w:val="300"/>
        </w:trPr>
        <w:tc>
          <w:tcPr>
            <w:tcW w:w="750" w:type="dxa"/>
            <w:tcBorders>
              <w:top w:val="nil"/>
              <w:left w:val="nil"/>
              <w:bottom w:val="nil"/>
              <w:right w:val="nil"/>
            </w:tcBorders>
            <w:shd w:val="clear" w:color="auto" w:fill="auto"/>
            <w:vAlign w:val="center"/>
            <w:hideMark/>
          </w:tcPr>
          <w:p w14:paraId="6EDD1735" w14:textId="77777777" w:rsidR="00A522EA" w:rsidRPr="00A522EA" w:rsidRDefault="00A522EA" w:rsidP="00A522EA">
            <w:pPr>
              <w:rPr>
                <w:snapToGrid w:val="0"/>
                <w:sz w:val="20"/>
                <w:szCs w:val="28"/>
              </w:rPr>
            </w:pPr>
          </w:p>
        </w:tc>
        <w:tc>
          <w:tcPr>
            <w:tcW w:w="3361" w:type="dxa"/>
            <w:tcBorders>
              <w:top w:val="nil"/>
              <w:left w:val="nil"/>
              <w:bottom w:val="nil"/>
              <w:right w:val="nil"/>
            </w:tcBorders>
            <w:shd w:val="clear" w:color="auto" w:fill="auto"/>
            <w:vAlign w:val="center"/>
            <w:hideMark/>
          </w:tcPr>
          <w:p w14:paraId="32D04DF5" w14:textId="77777777" w:rsidR="00A522EA" w:rsidRPr="00A522EA" w:rsidRDefault="00A522EA" w:rsidP="00A522EA">
            <w:pPr>
              <w:rPr>
                <w:snapToGrid w:val="0"/>
                <w:sz w:val="20"/>
                <w:szCs w:val="28"/>
              </w:rPr>
            </w:pPr>
          </w:p>
        </w:tc>
        <w:tc>
          <w:tcPr>
            <w:tcW w:w="1701" w:type="dxa"/>
            <w:tcBorders>
              <w:top w:val="nil"/>
              <w:left w:val="nil"/>
              <w:bottom w:val="nil"/>
              <w:right w:val="nil"/>
            </w:tcBorders>
            <w:shd w:val="clear" w:color="auto" w:fill="auto"/>
            <w:vAlign w:val="center"/>
            <w:hideMark/>
          </w:tcPr>
          <w:p w14:paraId="7C4B73A9" w14:textId="77777777" w:rsidR="00A522EA" w:rsidRPr="00A522EA" w:rsidRDefault="00A522EA" w:rsidP="00A522EA">
            <w:pPr>
              <w:rPr>
                <w:snapToGrid w:val="0"/>
                <w:sz w:val="20"/>
                <w:szCs w:val="28"/>
              </w:rPr>
            </w:pPr>
          </w:p>
        </w:tc>
        <w:tc>
          <w:tcPr>
            <w:tcW w:w="1827" w:type="dxa"/>
            <w:gridSpan w:val="2"/>
            <w:tcBorders>
              <w:top w:val="nil"/>
              <w:left w:val="nil"/>
              <w:bottom w:val="nil"/>
              <w:right w:val="nil"/>
            </w:tcBorders>
            <w:shd w:val="clear" w:color="auto" w:fill="auto"/>
            <w:vAlign w:val="center"/>
            <w:hideMark/>
          </w:tcPr>
          <w:p w14:paraId="75A11B6B" w14:textId="77777777" w:rsidR="00A522EA" w:rsidRPr="00A522EA" w:rsidRDefault="00A522EA" w:rsidP="00A522EA">
            <w:pPr>
              <w:rPr>
                <w:snapToGrid w:val="0"/>
                <w:color w:val="000000"/>
              </w:rPr>
            </w:pPr>
          </w:p>
        </w:tc>
        <w:tc>
          <w:tcPr>
            <w:tcW w:w="1872" w:type="dxa"/>
            <w:tcBorders>
              <w:top w:val="nil"/>
              <w:left w:val="nil"/>
              <w:bottom w:val="nil"/>
              <w:right w:val="nil"/>
            </w:tcBorders>
            <w:shd w:val="clear" w:color="auto" w:fill="auto"/>
            <w:vAlign w:val="center"/>
            <w:hideMark/>
          </w:tcPr>
          <w:p w14:paraId="40A5CFFB" w14:textId="77777777" w:rsidR="00A522EA" w:rsidRPr="00A522EA" w:rsidRDefault="00A522EA" w:rsidP="00A522EA">
            <w:pPr>
              <w:rPr>
                <w:snapToGrid w:val="0"/>
                <w:color w:val="000000"/>
              </w:rPr>
            </w:pPr>
          </w:p>
        </w:tc>
        <w:tc>
          <w:tcPr>
            <w:tcW w:w="1573" w:type="dxa"/>
            <w:tcBorders>
              <w:top w:val="nil"/>
              <w:left w:val="nil"/>
              <w:bottom w:val="nil"/>
              <w:right w:val="nil"/>
            </w:tcBorders>
            <w:shd w:val="clear" w:color="auto" w:fill="auto"/>
            <w:vAlign w:val="center"/>
            <w:hideMark/>
          </w:tcPr>
          <w:p w14:paraId="3428B09E" w14:textId="77777777" w:rsidR="00A522EA" w:rsidRPr="00A522EA" w:rsidRDefault="00A522EA" w:rsidP="00A522EA">
            <w:pPr>
              <w:rPr>
                <w:snapToGrid w:val="0"/>
                <w:sz w:val="20"/>
                <w:szCs w:val="28"/>
              </w:rPr>
            </w:pPr>
          </w:p>
        </w:tc>
      </w:tr>
    </w:tbl>
    <w:p w14:paraId="2FF6DFF7" w14:textId="77777777" w:rsidR="00A522EA" w:rsidRPr="00A522EA" w:rsidRDefault="00A522EA" w:rsidP="00277A6A">
      <w:pPr>
        <w:numPr>
          <w:ilvl w:val="0"/>
          <w:numId w:val="5"/>
        </w:numPr>
        <w:ind w:left="7938" w:right="-426" w:hanging="1984"/>
        <w:jc w:val="right"/>
        <w:rPr>
          <w:snapToGrid w:val="0"/>
          <w:sz w:val="28"/>
          <w:szCs w:val="28"/>
        </w:rPr>
      </w:pPr>
      <w:r w:rsidRPr="00A522EA">
        <w:rPr>
          <w:snapToGrid w:val="0"/>
          <w:sz w:val="28"/>
          <w:szCs w:val="28"/>
          <w:highlight w:val="yellow"/>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A522EA" w:rsidRPr="00A522EA" w14:paraId="7D18C453" w14:textId="77777777" w:rsidTr="00295606">
        <w:trPr>
          <w:trHeight w:val="315"/>
        </w:trPr>
        <w:tc>
          <w:tcPr>
            <w:tcW w:w="9212" w:type="dxa"/>
            <w:gridSpan w:val="7"/>
            <w:tcBorders>
              <w:top w:val="nil"/>
              <w:left w:val="nil"/>
              <w:bottom w:val="nil"/>
              <w:right w:val="nil"/>
            </w:tcBorders>
            <w:shd w:val="clear" w:color="auto" w:fill="auto"/>
            <w:noWrap/>
            <w:vAlign w:val="center"/>
            <w:hideMark/>
          </w:tcPr>
          <w:p w14:paraId="2CFACF90" w14:textId="77777777" w:rsidR="00A522EA" w:rsidRPr="00A522EA" w:rsidRDefault="00A522EA" w:rsidP="00A522EA">
            <w:pPr>
              <w:jc w:val="center"/>
              <w:rPr>
                <w:snapToGrid w:val="0"/>
                <w:sz w:val="20"/>
                <w:szCs w:val="28"/>
              </w:rPr>
            </w:pPr>
            <w:r w:rsidRPr="00A522EA">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2CF99012" w14:textId="77777777" w:rsidR="00A522EA" w:rsidRPr="00A522EA" w:rsidRDefault="00A522EA" w:rsidP="00A522EA">
            <w:pPr>
              <w:rPr>
                <w:snapToGrid w:val="0"/>
                <w:sz w:val="20"/>
                <w:szCs w:val="28"/>
              </w:rPr>
            </w:pPr>
          </w:p>
        </w:tc>
      </w:tr>
      <w:tr w:rsidR="00A522EA" w:rsidRPr="00A522EA" w14:paraId="2C3A9EF4" w14:textId="77777777" w:rsidTr="00295606">
        <w:trPr>
          <w:trHeight w:val="300"/>
        </w:trPr>
        <w:tc>
          <w:tcPr>
            <w:tcW w:w="750" w:type="dxa"/>
            <w:tcBorders>
              <w:top w:val="nil"/>
              <w:left w:val="nil"/>
              <w:bottom w:val="nil"/>
              <w:right w:val="nil"/>
            </w:tcBorders>
            <w:shd w:val="clear" w:color="auto" w:fill="auto"/>
            <w:noWrap/>
            <w:vAlign w:val="center"/>
            <w:hideMark/>
          </w:tcPr>
          <w:p w14:paraId="3A30906D" w14:textId="77777777" w:rsidR="00A522EA" w:rsidRPr="00A522EA" w:rsidRDefault="00A522EA" w:rsidP="00A522EA">
            <w:pPr>
              <w:rPr>
                <w:snapToGrid w:val="0"/>
                <w:sz w:val="20"/>
                <w:szCs w:val="28"/>
              </w:rPr>
            </w:pPr>
          </w:p>
        </w:tc>
        <w:tc>
          <w:tcPr>
            <w:tcW w:w="3361" w:type="dxa"/>
            <w:tcBorders>
              <w:top w:val="nil"/>
              <w:left w:val="nil"/>
              <w:bottom w:val="nil"/>
              <w:right w:val="nil"/>
            </w:tcBorders>
            <w:shd w:val="clear" w:color="auto" w:fill="auto"/>
            <w:noWrap/>
            <w:vAlign w:val="center"/>
            <w:hideMark/>
          </w:tcPr>
          <w:p w14:paraId="74216B34" w14:textId="77777777" w:rsidR="00A522EA" w:rsidRPr="00A522EA" w:rsidRDefault="00A522EA" w:rsidP="00A522EA">
            <w:pPr>
              <w:rPr>
                <w:snapToGrid w:val="0"/>
                <w:sz w:val="20"/>
                <w:szCs w:val="28"/>
              </w:rPr>
            </w:pPr>
          </w:p>
        </w:tc>
        <w:tc>
          <w:tcPr>
            <w:tcW w:w="1573" w:type="dxa"/>
            <w:tcBorders>
              <w:top w:val="nil"/>
              <w:left w:val="nil"/>
              <w:bottom w:val="nil"/>
              <w:right w:val="nil"/>
            </w:tcBorders>
            <w:shd w:val="clear" w:color="auto" w:fill="auto"/>
            <w:noWrap/>
            <w:vAlign w:val="center"/>
            <w:hideMark/>
          </w:tcPr>
          <w:p w14:paraId="411AA047" w14:textId="77777777" w:rsidR="00A522EA" w:rsidRPr="00A522EA" w:rsidRDefault="00A522EA" w:rsidP="00A522EA">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35839D55" w14:textId="77777777" w:rsidR="00A522EA" w:rsidRPr="00A522EA" w:rsidRDefault="00A522EA" w:rsidP="00A522EA">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1537A20B" w14:textId="77777777" w:rsidR="00A522EA" w:rsidRPr="00A522EA" w:rsidRDefault="00A522EA" w:rsidP="00A522EA">
            <w:pPr>
              <w:jc w:val="right"/>
              <w:rPr>
                <w:snapToGrid w:val="0"/>
                <w:sz w:val="20"/>
                <w:szCs w:val="28"/>
              </w:rPr>
            </w:pPr>
            <w:r w:rsidRPr="00A522EA">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12504382" w14:textId="77777777" w:rsidR="00A522EA" w:rsidRPr="00A522EA" w:rsidRDefault="00A522EA" w:rsidP="00A522EA">
            <w:pPr>
              <w:rPr>
                <w:snapToGrid w:val="0"/>
                <w:sz w:val="20"/>
                <w:szCs w:val="28"/>
              </w:rPr>
            </w:pPr>
          </w:p>
        </w:tc>
      </w:tr>
      <w:tr w:rsidR="00A522EA" w:rsidRPr="00A522EA" w14:paraId="07A53422" w14:textId="77777777" w:rsidTr="0029560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0D07A" w14:textId="77777777" w:rsidR="00A522EA" w:rsidRPr="00A522EA" w:rsidRDefault="00A522EA" w:rsidP="00A522EA">
            <w:pPr>
              <w:jc w:val="center"/>
              <w:rPr>
                <w:snapToGrid w:val="0"/>
                <w:sz w:val="20"/>
                <w:szCs w:val="28"/>
              </w:rPr>
            </w:pPr>
            <w:r w:rsidRPr="00A522EA">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7AD05B" w14:textId="77777777" w:rsidR="00A522EA" w:rsidRPr="00A522EA" w:rsidRDefault="00A522EA" w:rsidP="00A522EA">
            <w:pPr>
              <w:jc w:val="center"/>
              <w:rPr>
                <w:snapToGrid w:val="0"/>
                <w:sz w:val="20"/>
                <w:szCs w:val="28"/>
              </w:rPr>
            </w:pPr>
            <w:r w:rsidRPr="00A522EA">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6980C72" w14:textId="77777777" w:rsidR="00A522EA" w:rsidRPr="00A522EA" w:rsidRDefault="00A522EA" w:rsidP="00A522EA">
            <w:pPr>
              <w:jc w:val="center"/>
              <w:rPr>
                <w:snapToGrid w:val="0"/>
                <w:sz w:val="20"/>
                <w:szCs w:val="28"/>
              </w:rPr>
            </w:pPr>
            <w:r w:rsidRPr="00A522EA">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2226600" w14:textId="77777777" w:rsidR="00A522EA" w:rsidRPr="00A522EA" w:rsidRDefault="00A522EA" w:rsidP="00A522EA">
            <w:pPr>
              <w:jc w:val="center"/>
              <w:rPr>
                <w:snapToGrid w:val="0"/>
                <w:sz w:val="20"/>
                <w:szCs w:val="28"/>
              </w:rPr>
            </w:pPr>
            <w:r w:rsidRPr="00A522EA">
              <w:rPr>
                <w:snapToGrid w:val="0"/>
                <w:sz w:val="20"/>
                <w:szCs w:val="28"/>
              </w:rPr>
              <w:t xml:space="preserve">Предложение экспертов </w:t>
            </w:r>
          </w:p>
          <w:p w14:paraId="2CB0001E" w14:textId="77777777" w:rsidR="00A522EA" w:rsidRPr="00A522EA" w:rsidRDefault="00A522EA" w:rsidP="00A522EA">
            <w:pPr>
              <w:jc w:val="center"/>
              <w:rPr>
                <w:snapToGrid w:val="0"/>
                <w:sz w:val="20"/>
                <w:szCs w:val="28"/>
              </w:rPr>
            </w:pPr>
            <w:r w:rsidRPr="00A522EA">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014AF3" w14:textId="77777777" w:rsidR="00A522EA" w:rsidRPr="00A522EA" w:rsidRDefault="00A522EA" w:rsidP="00A522EA">
            <w:pPr>
              <w:jc w:val="center"/>
              <w:rPr>
                <w:snapToGrid w:val="0"/>
                <w:sz w:val="20"/>
                <w:szCs w:val="28"/>
              </w:rPr>
            </w:pPr>
            <w:r w:rsidRPr="00A522EA">
              <w:rPr>
                <w:snapToGrid w:val="0"/>
                <w:sz w:val="20"/>
                <w:szCs w:val="28"/>
              </w:rPr>
              <w:t>Динамика расходов</w:t>
            </w:r>
          </w:p>
        </w:tc>
      </w:tr>
      <w:tr w:rsidR="00A522EA" w:rsidRPr="00A522EA" w14:paraId="487703DF" w14:textId="77777777" w:rsidTr="0029560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DA689" w14:textId="77777777" w:rsidR="00A522EA" w:rsidRPr="00A522EA" w:rsidRDefault="00A522EA" w:rsidP="00A522EA">
            <w:pPr>
              <w:jc w:val="center"/>
              <w:rPr>
                <w:snapToGrid w:val="0"/>
                <w:sz w:val="20"/>
                <w:szCs w:val="28"/>
              </w:rPr>
            </w:pPr>
            <w:r w:rsidRPr="00A522EA">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77AB9B9" w14:textId="77777777" w:rsidR="00A522EA" w:rsidRPr="00A522EA" w:rsidRDefault="00A522EA" w:rsidP="00A522EA">
            <w:pPr>
              <w:rPr>
                <w:snapToGrid w:val="0"/>
                <w:sz w:val="20"/>
                <w:szCs w:val="28"/>
              </w:rPr>
            </w:pPr>
            <w:r w:rsidRPr="00A522EA">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33D3E3" w14:textId="77777777" w:rsidR="00A522EA" w:rsidRPr="00A522EA" w:rsidRDefault="00A522EA" w:rsidP="00A522EA">
            <w:pPr>
              <w:jc w:val="center"/>
              <w:rPr>
                <w:color w:val="000000"/>
              </w:rPr>
            </w:pPr>
            <w:r w:rsidRPr="00A522EA">
              <w:rPr>
                <w:snapToGrid w:val="0"/>
                <w:color w:val="000000"/>
              </w:rPr>
              <w:t>561</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547199" w14:textId="77777777" w:rsidR="00A522EA" w:rsidRPr="00A522EA" w:rsidRDefault="00A522EA" w:rsidP="00A522EA">
            <w:pPr>
              <w:jc w:val="center"/>
              <w:rPr>
                <w:color w:val="000000"/>
              </w:rPr>
            </w:pPr>
            <w:r w:rsidRPr="00A522EA">
              <w:rPr>
                <w:color w:val="000000"/>
              </w:rPr>
              <w:t>816</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F96D506" w14:textId="77777777" w:rsidR="00A522EA" w:rsidRPr="00A522EA" w:rsidRDefault="00A522EA" w:rsidP="00A522EA">
            <w:pPr>
              <w:jc w:val="center"/>
              <w:rPr>
                <w:color w:val="000000"/>
              </w:rPr>
            </w:pPr>
            <w:r w:rsidRPr="00A522EA">
              <w:rPr>
                <w:snapToGrid w:val="0"/>
                <w:color w:val="000000"/>
              </w:rPr>
              <w:t>255</w:t>
            </w:r>
          </w:p>
        </w:tc>
      </w:tr>
      <w:tr w:rsidR="00A522EA" w:rsidRPr="00A522EA" w14:paraId="275A55A7" w14:textId="77777777" w:rsidTr="0029560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C60CC" w14:textId="77777777" w:rsidR="00A522EA" w:rsidRPr="00A522EA" w:rsidRDefault="00A522EA" w:rsidP="00A522EA">
            <w:pPr>
              <w:jc w:val="center"/>
              <w:rPr>
                <w:snapToGrid w:val="0"/>
                <w:sz w:val="20"/>
                <w:szCs w:val="28"/>
              </w:rPr>
            </w:pPr>
            <w:r w:rsidRPr="00A522EA">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97A4355" w14:textId="77777777" w:rsidR="00A522EA" w:rsidRPr="00A522EA" w:rsidRDefault="00A522EA" w:rsidP="00A522EA">
            <w:pPr>
              <w:rPr>
                <w:snapToGrid w:val="0"/>
                <w:sz w:val="20"/>
                <w:szCs w:val="28"/>
              </w:rPr>
            </w:pPr>
            <w:r w:rsidRPr="00A522EA">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275E9D2" w14:textId="77777777" w:rsidR="00A522EA" w:rsidRPr="00A522EA" w:rsidRDefault="00A522EA" w:rsidP="00A522EA">
            <w:pPr>
              <w:jc w:val="center"/>
              <w:rPr>
                <w:snapToGrid w:val="0"/>
                <w:color w:val="000000"/>
              </w:rPr>
            </w:pPr>
            <w:r w:rsidRPr="00A522E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098043E" w14:textId="77777777" w:rsidR="00A522EA" w:rsidRPr="00A522EA" w:rsidRDefault="00A522EA" w:rsidP="00A522EA">
            <w:pPr>
              <w:jc w:val="center"/>
              <w:rPr>
                <w:snapToGrid w:val="0"/>
                <w:color w:val="000000"/>
              </w:rPr>
            </w:pPr>
            <w:r w:rsidRPr="00A522E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22E78808" w14:textId="77777777" w:rsidR="00A522EA" w:rsidRPr="00A522EA" w:rsidRDefault="00A522EA" w:rsidP="00A522EA">
            <w:pPr>
              <w:jc w:val="center"/>
              <w:rPr>
                <w:snapToGrid w:val="0"/>
                <w:color w:val="000000"/>
              </w:rPr>
            </w:pPr>
            <w:r w:rsidRPr="00A522EA">
              <w:rPr>
                <w:snapToGrid w:val="0"/>
                <w:color w:val="000000"/>
              </w:rPr>
              <w:t>0</w:t>
            </w:r>
          </w:p>
        </w:tc>
      </w:tr>
      <w:tr w:rsidR="00A522EA" w:rsidRPr="00A522EA" w14:paraId="571B1ECC" w14:textId="77777777" w:rsidTr="0029560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4AABA" w14:textId="77777777" w:rsidR="00A522EA" w:rsidRPr="00A522EA" w:rsidRDefault="00A522EA" w:rsidP="00A522EA">
            <w:pPr>
              <w:jc w:val="center"/>
              <w:rPr>
                <w:snapToGrid w:val="0"/>
                <w:sz w:val="20"/>
                <w:szCs w:val="28"/>
              </w:rPr>
            </w:pPr>
            <w:r w:rsidRPr="00A522EA">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5669137" w14:textId="77777777" w:rsidR="00A522EA" w:rsidRPr="00A522EA" w:rsidRDefault="00A522EA" w:rsidP="00A522EA">
            <w:pPr>
              <w:rPr>
                <w:snapToGrid w:val="0"/>
                <w:sz w:val="20"/>
                <w:szCs w:val="28"/>
              </w:rPr>
            </w:pPr>
            <w:r w:rsidRPr="00A522EA">
              <w:rPr>
                <w:snapToGrid w:val="0"/>
                <w:sz w:val="20"/>
                <w:szCs w:val="28"/>
              </w:rPr>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ADDB72F" w14:textId="77777777" w:rsidR="00A522EA" w:rsidRPr="00A522EA" w:rsidRDefault="00A522EA" w:rsidP="00A522EA">
            <w:pPr>
              <w:jc w:val="center"/>
              <w:rPr>
                <w:snapToGrid w:val="0"/>
                <w:color w:val="000000"/>
              </w:rPr>
            </w:pPr>
            <w:r w:rsidRPr="00A522E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6C95580" w14:textId="77777777" w:rsidR="00A522EA" w:rsidRPr="00A522EA" w:rsidRDefault="00A522EA" w:rsidP="00A522EA">
            <w:pPr>
              <w:jc w:val="center"/>
              <w:rPr>
                <w:snapToGrid w:val="0"/>
                <w:color w:val="000000"/>
              </w:rPr>
            </w:pPr>
            <w:r w:rsidRPr="00A522E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34E1D7A8" w14:textId="77777777" w:rsidR="00A522EA" w:rsidRPr="00A522EA" w:rsidRDefault="00A522EA" w:rsidP="00A522EA">
            <w:pPr>
              <w:jc w:val="center"/>
              <w:rPr>
                <w:snapToGrid w:val="0"/>
                <w:color w:val="000000"/>
              </w:rPr>
            </w:pPr>
            <w:r w:rsidRPr="00A522EA">
              <w:rPr>
                <w:snapToGrid w:val="0"/>
                <w:color w:val="000000"/>
              </w:rPr>
              <w:t>0</w:t>
            </w:r>
          </w:p>
        </w:tc>
      </w:tr>
      <w:tr w:rsidR="00A522EA" w:rsidRPr="00A522EA" w14:paraId="4F86C0B1" w14:textId="77777777" w:rsidTr="0029560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95EFC" w14:textId="77777777" w:rsidR="00A522EA" w:rsidRPr="00A522EA" w:rsidRDefault="00A522EA" w:rsidP="00A522EA">
            <w:pPr>
              <w:jc w:val="center"/>
              <w:rPr>
                <w:snapToGrid w:val="0"/>
                <w:sz w:val="20"/>
                <w:szCs w:val="28"/>
              </w:rPr>
            </w:pPr>
            <w:r w:rsidRPr="00A522EA">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3DD272" w14:textId="77777777" w:rsidR="00A522EA" w:rsidRPr="00A522EA" w:rsidRDefault="00A522EA" w:rsidP="00A522EA">
            <w:pPr>
              <w:jc w:val="both"/>
              <w:rPr>
                <w:snapToGrid w:val="0"/>
                <w:sz w:val="20"/>
                <w:szCs w:val="28"/>
              </w:rPr>
            </w:pPr>
            <w:r w:rsidRPr="00A522EA">
              <w:rPr>
                <w:snapToGrid w:val="0"/>
                <w:sz w:val="20"/>
                <w:szCs w:val="28"/>
              </w:rPr>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3BF44A5" w14:textId="77777777" w:rsidR="00A522EA" w:rsidRPr="00A522EA" w:rsidRDefault="00A522EA" w:rsidP="00A522EA">
            <w:pPr>
              <w:jc w:val="center"/>
              <w:rPr>
                <w:snapToGrid w:val="0"/>
                <w:color w:val="000000"/>
              </w:rPr>
            </w:pPr>
            <w:r w:rsidRPr="00A522EA">
              <w:rPr>
                <w:snapToGrid w:val="0"/>
                <w:color w:val="000000"/>
              </w:rPr>
              <w:t>4 423</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BB930A1" w14:textId="77777777" w:rsidR="00A522EA" w:rsidRPr="00A522EA" w:rsidRDefault="00A522EA" w:rsidP="00A522EA">
            <w:pPr>
              <w:jc w:val="center"/>
              <w:rPr>
                <w:snapToGrid w:val="0"/>
                <w:color w:val="000000"/>
              </w:rPr>
            </w:pPr>
            <w:r w:rsidRPr="00A522EA">
              <w:rPr>
                <w:snapToGrid w:val="0"/>
                <w:color w:val="000000"/>
              </w:rPr>
              <w:t>3 936</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7A8B5D49" w14:textId="77777777" w:rsidR="00A522EA" w:rsidRPr="00A522EA" w:rsidRDefault="00A522EA" w:rsidP="00A522EA">
            <w:pPr>
              <w:jc w:val="center"/>
              <w:rPr>
                <w:snapToGrid w:val="0"/>
                <w:color w:val="000000"/>
              </w:rPr>
            </w:pPr>
            <w:r w:rsidRPr="00A522EA">
              <w:rPr>
                <w:snapToGrid w:val="0"/>
                <w:color w:val="000000"/>
              </w:rPr>
              <w:t>-487</w:t>
            </w:r>
          </w:p>
        </w:tc>
      </w:tr>
      <w:tr w:rsidR="00A522EA" w:rsidRPr="00A522EA" w14:paraId="7B6753F8" w14:textId="77777777" w:rsidTr="00295606">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B13D9" w14:textId="77777777" w:rsidR="00A522EA" w:rsidRPr="00A522EA" w:rsidRDefault="00A522EA" w:rsidP="00A522EA">
            <w:pPr>
              <w:jc w:val="center"/>
              <w:rPr>
                <w:snapToGrid w:val="0"/>
                <w:sz w:val="20"/>
                <w:szCs w:val="28"/>
              </w:rPr>
            </w:pPr>
            <w:r w:rsidRPr="00A522EA">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556BF5" w14:textId="77777777" w:rsidR="00A522EA" w:rsidRPr="00A522EA" w:rsidRDefault="00A522EA" w:rsidP="00A522EA">
            <w:pPr>
              <w:jc w:val="both"/>
              <w:rPr>
                <w:snapToGrid w:val="0"/>
                <w:sz w:val="20"/>
                <w:szCs w:val="28"/>
              </w:rPr>
            </w:pPr>
            <w:r w:rsidRPr="00A522EA">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71B8739" w14:textId="77777777" w:rsidR="00A522EA" w:rsidRPr="00A522EA" w:rsidRDefault="00A522EA" w:rsidP="00A522EA">
            <w:pPr>
              <w:jc w:val="center"/>
              <w:rPr>
                <w:snapToGrid w:val="0"/>
                <w:color w:val="000000"/>
              </w:rPr>
            </w:pPr>
            <w:r w:rsidRPr="00A522EA">
              <w:rPr>
                <w:snapToGrid w:val="0"/>
                <w:color w:val="000000"/>
              </w:rPr>
              <w:t>47</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61F5ADE" w14:textId="77777777" w:rsidR="00A522EA" w:rsidRPr="00A522EA" w:rsidRDefault="00A522EA" w:rsidP="00A522EA">
            <w:pPr>
              <w:jc w:val="center"/>
              <w:rPr>
                <w:snapToGrid w:val="0"/>
                <w:color w:val="000000"/>
              </w:rPr>
            </w:pPr>
            <w:r w:rsidRPr="00A522EA">
              <w:rPr>
                <w:snapToGrid w:val="0"/>
                <w:color w:val="000000"/>
              </w:rPr>
              <w:t>42</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4BEDC33A" w14:textId="77777777" w:rsidR="00A522EA" w:rsidRPr="00A522EA" w:rsidRDefault="00A522EA" w:rsidP="00A522EA">
            <w:pPr>
              <w:jc w:val="center"/>
              <w:rPr>
                <w:snapToGrid w:val="0"/>
                <w:color w:val="000000"/>
              </w:rPr>
            </w:pPr>
            <w:r w:rsidRPr="00A522EA">
              <w:rPr>
                <w:snapToGrid w:val="0"/>
                <w:color w:val="000000"/>
              </w:rPr>
              <w:t>-5</w:t>
            </w:r>
          </w:p>
        </w:tc>
      </w:tr>
      <w:tr w:rsidR="00A522EA" w:rsidRPr="00A522EA" w14:paraId="55724B45" w14:textId="77777777" w:rsidTr="0029560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D515F" w14:textId="77777777" w:rsidR="00A522EA" w:rsidRPr="00A522EA" w:rsidRDefault="00A522EA" w:rsidP="00A522EA">
            <w:pPr>
              <w:jc w:val="center"/>
              <w:rPr>
                <w:snapToGrid w:val="0"/>
                <w:sz w:val="20"/>
                <w:szCs w:val="28"/>
              </w:rPr>
            </w:pPr>
            <w:r w:rsidRPr="00A522EA">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F78228" w14:textId="77777777" w:rsidR="00A522EA" w:rsidRPr="00A522EA" w:rsidRDefault="00A522EA" w:rsidP="00A522EA">
            <w:pPr>
              <w:jc w:val="both"/>
              <w:rPr>
                <w:snapToGrid w:val="0"/>
                <w:sz w:val="20"/>
                <w:szCs w:val="28"/>
              </w:rPr>
            </w:pPr>
            <w:r w:rsidRPr="00A522EA">
              <w:rPr>
                <w:snapToGrid w:val="0"/>
                <w:sz w:val="20"/>
                <w:szCs w:val="28"/>
              </w:rPr>
              <w:t>расходы на обязательное страхование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D48E770" w14:textId="77777777" w:rsidR="00A522EA" w:rsidRPr="00A522EA" w:rsidRDefault="00A522EA" w:rsidP="00A522EA">
            <w:pPr>
              <w:jc w:val="center"/>
              <w:rPr>
                <w:snapToGrid w:val="0"/>
                <w:color w:val="000000"/>
              </w:rPr>
            </w:pPr>
            <w:r w:rsidRPr="00A522EA">
              <w:rPr>
                <w:snapToGrid w:val="0"/>
                <w:color w:val="000000"/>
              </w:rPr>
              <w:t>6</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0E3824A" w14:textId="77777777" w:rsidR="00A522EA" w:rsidRPr="00A522EA" w:rsidRDefault="00A522EA" w:rsidP="00A522EA">
            <w:pPr>
              <w:jc w:val="center"/>
              <w:rPr>
                <w:snapToGrid w:val="0"/>
                <w:color w:val="000000"/>
              </w:rPr>
            </w:pPr>
            <w:r w:rsidRPr="00A522EA">
              <w:rPr>
                <w:snapToGrid w:val="0"/>
                <w:color w:val="000000"/>
              </w:rPr>
              <w:t>24</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230A191E" w14:textId="77777777" w:rsidR="00A522EA" w:rsidRPr="00A522EA" w:rsidRDefault="00A522EA" w:rsidP="00A522EA">
            <w:pPr>
              <w:jc w:val="center"/>
              <w:rPr>
                <w:snapToGrid w:val="0"/>
                <w:color w:val="000000"/>
              </w:rPr>
            </w:pPr>
            <w:r w:rsidRPr="00A522EA">
              <w:rPr>
                <w:snapToGrid w:val="0"/>
                <w:color w:val="000000"/>
              </w:rPr>
              <w:t>18</w:t>
            </w:r>
          </w:p>
        </w:tc>
      </w:tr>
      <w:tr w:rsidR="00A522EA" w:rsidRPr="00A522EA" w14:paraId="731108A6" w14:textId="77777777" w:rsidTr="0029560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E78D3" w14:textId="77777777" w:rsidR="00A522EA" w:rsidRPr="00A522EA" w:rsidRDefault="00A522EA" w:rsidP="00A522EA">
            <w:pPr>
              <w:jc w:val="center"/>
              <w:rPr>
                <w:snapToGrid w:val="0"/>
                <w:sz w:val="20"/>
                <w:szCs w:val="28"/>
              </w:rPr>
            </w:pPr>
            <w:r w:rsidRPr="00A522EA">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22DF990" w14:textId="77777777" w:rsidR="00A522EA" w:rsidRPr="00A522EA" w:rsidRDefault="00A522EA" w:rsidP="00A522EA">
            <w:pPr>
              <w:rPr>
                <w:snapToGrid w:val="0"/>
                <w:sz w:val="20"/>
                <w:szCs w:val="28"/>
              </w:rPr>
            </w:pPr>
            <w:r w:rsidRPr="00A522EA">
              <w:rPr>
                <w:snapToGrid w:val="0"/>
                <w:sz w:val="20"/>
                <w:szCs w:val="28"/>
              </w:rPr>
              <w:t>иные расходы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8CBEB05" w14:textId="77777777" w:rsidR="00A522EA" w:rsidRPr="00A522EA" w:rsidRDefault="00A522EA" w:rsidP="00A522EA">
            <w:pPr>
              <w:jc w:val="center"/>
              <w:rPr>
                <w:snapToGrid w:val="0"/>
                <w:color w:val="000000"/>
              </w:rPr>
            </w:pPr>
            <w:r w:rsidRPr="00A522EA">
              <w:rPr>
                <w:snapToGrid w:val="0"/>
                <w:color w:val="000000"/>
              </w:rPr>
              <w:t>4 370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203F343" w14:textId="77777777" w:rsidR="00A522EA" w:rsidRPr="00A522EA" w:rsidRDefault="00A522EA" w:rsidP="00A522EA">
            <w:pPr>
              <w:jc w:val="center"/>
              <w:rPr>
                <w:snapToGrid w:val="0"/>
                <w:color w:val="000000"/>
              </w:rPr>
            </w:pPr>
            <w:r w:rsidRPr="00A522EA">
              <w:rPr>
                <w:snapToGrid w:val="0"/>
                <w:color w:val="000000"/>
              </w:rPr>
              <w:t>3 870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7C982003" w14:textId="77777777" w:rsidR="00A522EA" w:rsidRPr="00A522EA" w:rsidRDefault="00A522EA" w:rsidP="00A522EA">
            <w:pPr>
              <w:jc w:val="center"/>
              <w:rPr>
                <w:snapToGrid w:val="0"/>
                <w:color w:val="000000"/>
              </w:rPr>
            </w:pPr>
            <w:r w:rsidRPr="00A522EA">
              <w:rPr>
                <w:snapToGrid w:val="0"/>
                <w:color w:val="000000"/>
              </w:rPr>
              <w:t>-500</w:t>
            </w:r>
          </w:p>
        </w:tc>
      </w:tr>
      <w:tr w:rsidR="00A522EA" w:rsidRPr="00A522EA" w14:paraId="0D3BF8E1" w14:textId="77777777" w:rsidTr="0029560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5C85B" w14:textId="77777777" w:rsidR="00A522EA" w:rsidRPr="00A522EA" w:rsidRDefault="00A522EA" w:rsidP="00A522EA">
            <w:pPr>
              <w:jc w:val="center"/>
              <w:rPr>
                <w:snapToGrid w:val="0"/>
                <w:sz w:val="20"/>
                <w:szCs w:val="28"/>
              </w:rPr>
            </w:pPr>
            <w:r w:rsidRPr="00A522EA">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64353B" w14:textId="77777777" w:rsidR="00A522EA" w:rsidRPr="00A522EA" w:rsidRDefault="00A522EA" w:rsidP="00A522EA">
            <w:pPr>
              <w:jc w:val="both"/>
              <w:rPr>
                <w:snapToGrid w:val="0"/>
                <w:sz w:val="20"/>
                <w:szCs w:val="28"/>
              </w:rPr>
            </w:pPr>
            <w:r w:rsidRPr="00A522EA">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5B011B" w14:textId="77777777" w:rsidR="00A522EA" w:rsidRPr="00A522EA" w:rsidRDefault="00A522EA" w:rsidP="00A522EA">
            <w:pPr>
              <w:jc w:val="center"/>
              <w:rPr>
                <w:color w:val="000000"/>
              </w:rPr>
            </w:pPr>
            <w:r w:rsidRPr="00A522EA">
              <w:rPr>
                <w:snapToGrid w:val="0"/>
                <w:color w:val="000000"/>
              </w:rPr>
              <w:t>56 123</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465F92" w14:textId="77777777" w:rsidR="00A522EA" w:rsidRPr="00A522EA" w:rsidRDefault="00A522EA" w:rsidP="00A522EA">
            <w:pPr>
              <w:jc w:val="center"/>
              <w:rPr>
                <w:color w:val="000000"/>
              </w:rPr>
            </w:pPr>
            <w:r w:rsidRPr="00A522EA">
              <w:rPr>
                <w:snapToGrid w:val="0"/>
                <w:color w:val="000000"/>
              </w:rPr>
              <w:t>58 784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CD3A21" w14:textId="77777777" w:rsidR="00A522EA" w:rsidRPr="00A522EA" w:rsidRDefault="00A522EA" w:rsidP="00A522EA">
            <w:pPr>
              <w:jc w:val="center"/>
              <w:rPr>
                <w:color w:val="000000"/>
              </w:rPr>
            </w:pPr>
            <w:r w:rsidRPr="00A522EA">
              <w:rPr>
                <w:snapToGrid w:val="0"/>
                <w:color w:val="000000"/>
              </w:rPr>
              <w:t>2 661</w:t>
            </w:r>
          </w:p>
        </w:tc>
      </w:tr>
      <w:tr w:rsidR="00A522EA" w:rsidRPr="00A522EA" w14:paraId="5A4EE9B5" w14:textId="77777777" w:rsidTr="0029560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79100" w14:textId="77777777" w:rsidR="00A522EA" w:rsidRPr="00A522EA" w:rsidRDefault="00A522EA" w:rsidP="00A522EA">
            <w:pPr>
              <w:jc w:val="center"/>
              <w:rPr>
                <w:snapToGrid w:val="0"/>
                <w:sz w:val="20"/>
                <w:szCs w:val="28"/>
              </w:rPr>
            </w:pPr>
            <w:r w:rsidRPr="00A522EA">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128EDC" w14:textId="77777777" w:rsidR="00A522EA" w:rsidRPr="00A522EA" w:rsidRDefault="00A522EA" w:rsidP="00A522EA">
            <w:pPr>
              <w:jc w:val="both"/>
              <w:rPr>
                <w:snapToGrid w:val="0"/>
                <w:sz w:val="20"/>
                <w:szCs w:val="28"/>
              </w:rPr>
            </w:pPr>
            <w:r w:rsidRPr="00A522EA">
              <w:rPr>
                <w:snapToGrid w:val="0"/>
                <w:sz w:val="20"/>
                <w:szCs w:val="28"/>
              </w:rPr>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9FF49F0" w14:textId="77777777" w:rsidR="00A522EA" w:rsidRPr="00A522EA" w:rsidRDefault="00A522EA" w:rsidP="00A522EA">
            <w:pPr>
              <w:jc w:val="center"/>
              <w:rPr>
                <w:snapToGrid w:val="0"/>
                <w:color w:val="000000"/>
              </w:rPr>
            </w:pPr>
            <w:r w:rsidRPr="00A522E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1C468FB" w14:textId="77777777" w:rsidR="00A522EA" w:rsidRPr="00A522EA" w:rsidRDefault="00A522EA" w:rsidP="00A522EA">
            <w:pPr>
              <w:jc w:val="center"/>
              <w:rPr>
                <w:snapToGrid w:val="0"/>
                <w:color w:val="000000"/>
              </w:rPr>
            </w:pPr>
            <w:r w:rsidRPr="00A522E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46FC5B7F" w14:textId="77777777" w:rsidR="00A522EA" w:rsidRPr="00A522EA" w:rsidRDefault="00A522EA" w:rsidP="00A522EA">
            <w:pPr>
              <w:jc w:val="center"/>
              <w:rPr>
                <w:snapToGrid w:val="0"/>
                <w:color w:val="000000"/>
              </w:rPr>
            </w:pPr>
            <w:r w:rsidRPr="00A522EA">
              <w:rPr>
                <w:snapToGrid w:val="0"/>
                <w:color w:val="000000"/>
              </w:rPr>
              <w:t>0</w:t>
            </w:r>
          </w:p>
        </w:tc>
      </w:tr>
      <w:tr w:rsidR="00A522EA" w:rsidRPr="00A522EA" w14:paraId="6858E1AD" w14:textId="77777777" w:rsidTr="0029560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8A50A" w14:textId="77777777" w:rsidR="00A522EA" w:rsidRPr="00A522EA" w:rsidRDefault="00A522EA" w:rsidP="00A522EA">
            <w:pPr>
              <w:jc w:val="center"/>
              <w:rPr>
                <w:snapToGrid w:val="0"/>
                <w:sz w:val="20"/>
                <w:szCs w:val="28"/>
              </w:rPr>
            </w:pPr>
            <w:r w:rsidRPr="00A522EA">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99033C4" w14:textId="77777777" w:rsidR="00A522EA" w:rsidRPr="00A522EA" w:rsidRDefault="00A522EA" w:rsidP="00A522EA">
            <w:pPr>
              <w:jc w:val="both"/>
              <w:rPr>
                <w:snapToGrid w:val="0"/>
                <w:sz w:val="20"/>
                <w:szCs w:val="28"/>
              </w:rPr>
            </w:pPr>
            <w:r w:rsidRPr="00A522EA">
              <w:rPr>
                <w:snapToGrid w:val="0"/>
                <w:sz w:val="20"/>
                <w:szCs w:val="28"/>
              </w:rPr>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C1EDCD0" w14:textId="77777777" w:rsidR="00A522EA" w:rsidRPr="00A522EA" w:rsidRDefault="00A522EA" w:rsidP="00A522EA">
            <w:pPr>
              <w:jc w:val="center"/>
              <w:rPr>
                <w:snapToGrid w:val="0"/>
                <w:color w:val="000000"/>
              </w:rPr>
            </w:pPr>
            <w:r w:rsidRPr="00A522E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70A0602" w14:textId="77777777" w:rsidR="00A522EA" w:rsidRPr="00A522EA" w:rsidRDefault="00A522EA" w:rsidP="00A522EA">
            <w:pPr>
              <w:jc w:val="center"/>
              <w:rPr>
                <w:snapToGrid w:val="0"/>
                <w:color w:val="000000"/>
              </w:rPr>
            </w:pPr>
            <w:r w:rsidRPr="00A522EA">
              <w:rPr>
                <w:snapToGrid w:val="0"/>
                <w:color w:val="000000"/>
              </w:rPr>
              <w:t>1 501</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46954A86" w14:textId="77777777" w:rsidR="00A522EA" w:rsidRPr="00A522EA" w:rsidRDefault="00A522EA" w:rsidP="00A522EA">
            <w:pPr>
              <w:jc w:val="center"/>
              <w:rPr>
                <w:snapToGrid w:val="0"/>
                <w:color w:val="000000"/>
              </w:rPr>
            </w:pPr>
            <w:r w:rsidRPr="00A522EA">
              <w:rPr>
                <w:snapToGrid w:val="0"/>
                <w:color w:val="000000"/>
              </w:rPr>
              <w:t>1 501</w:t>
            </w:r>
          </w:p>
        </w:tc>
      </w:tr>
      <w:tr w:rsidR="00A522EA" w:rsidRPr="00A522EA" w14:paraId="7094589A" w14:textId="77777777" w:rsidTr="0029560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69260" w14:textId="77777777" w:rsidR="00A522EA" w:rsidRPr="00A522EA" w:rsidRDefault="00A522EA" w:rsidP="00A522EA">
            <w:pPr>
              <w:jc w:val="center"/>
              <w:rPr>
                <w:snapToGrid w:val="0"/>
                <w:sz w:val="20"/>
                <w:szCs w:val="28"/>
              </w:rPr>
            </w:pPr>
            <w:r w:rsidRPr="00A522EA">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6BA2F43" w14:textId="77777777" w:rsidR="00A522EA" w:rsidRPr="00A522EA" w:rsidRDefault="00A522EA" w:rsidP="00A522EA">
            <w:pPr>
              <w:jc w:val="both"/>
              <w:rPr>
                <w:snapToGrid w:val="0"/>
                <w:sz w:val="20"/>
                <w:szCs w:val="28"/>
              </w:rPr>
            </w:pPr>
            <w:r w:rsidRPr="00A522EA">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FB3F4A1" w14:textId="77777777" w:rsidR="00A522EA" w:rsidRPr="00A522EA" w:rsidRDefault="00A522EA" w:rsidP="00A522EA">
            <w:pPr>
              <w:jc w:val="center"/>
              <w:rPr>
                <w:snapToGrid w:val="0"/>
                <w:color w:val="000000"/>
              </w:rPr>
            </w:pPr>
            <w:r w:rsidRPr="00A522E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5BCB5C8" w14:textId="77777777" w:rsidR="00A522EA" w:rsidRPr="00A522EA" w:rsidRDefault="00A522EA" w:rsidP="00A522EA">
            <w:pPr>
              <w:jc w:val="center"/>
              <w:rPr>
                <w:snapToGrid w:val="0"/>
                <w:color w:val="000000"/>
              </w:rPr>
            </w:pPr>
            <w:r w:rsidRPr="00A522E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739685B5" w14:textId="77777777" w:rsidR="00A522EA" w:rsidRPr="00A522EA" w:rsidRDefault="00A522EA" w:rsidP="00A522EA">
            <w:pPr>
              <w:jc w:val="center"/>
              <w:rPr>
                <w:snapToGrid w:val="0"/>
                <w:color w:val="000000"/>
              </w:rPr>
            </w:pPr>
            <w:r w:rsidRPr="00A522EA">
              <w:rPr>
                <w:snapToGrid w:val="0"/>
                <w:color w:val="000000"/>
              </w:rPr>
              <w:t>0</w:t>
            </w:r>
          </w:p>
        </w:tc>
      </w:tr>
      <w:tr w:rsidR="00A522EA" w:rsidRPr="00A522EA" w14:paraId="07778B29" w14:textId="77777777" w:rsidTr="0029560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802DC" w14:textId="77777777" w:rsidR="00A522EA" w:rsidRPr="00A522EA" w:rsidRDefault="00A522EA" w:rsidP="00A522EA">
            <w:pPr>
              <w:jc w:val="center"/>
              <w:rPr>
                <w:snapToGrid w:val="0"/>
                <w:sz w:val="20"/>
                <w:szCs w:val="28"/>
              </w:rPr>
            </w:pPr>
            <w:r w:rsidRPr="00A522EA">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2326F96" w14:textId="77777777" w:rsidR="00A522EA" w:rsidRPr="00A522EA" w:rsidRDefault="00A522EA" w:rsidP="00A522EA">
            <w:pPr>
              <w:rPr>
                <w:snapToGrid w:val="0"/>
                <w:sz w:val="20"/>
                <w:szCs w:val="28"/>
              </w:rPr>
            </w:pPr>
            <w:r w:rsidRPr="00A522EA">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3EFBA23" w14:textId="77777777" w:rsidR="00A522EA" w:rsidRPr="00A522EA" w:rsidRDefault="00A522EA" w:rsidP="00A522EA">
            <w:pPr>
              <w:jc w:val="center"/>
              <w:rPr>
                <w:snapToGrid w:val="0"/>
                <w:color w:val="000000"/>
              </w:rPr>
            </w:pPr>
            <w:r w:rsidRPr="00A522EA">
              <w:rPr>
                <w:snapToGrid w:val="0"/>
                <w:color w:val="000000"/>
              </w:rPr>
              <w:t>61 106</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EC4B917" w14:textId="77777777" w:rsidR="00A522EA" w:rsidRPr="00A522EA" w:rsidRDefault="00A522EA" w:rsidP="00A522EA">
            <w:pPr>
              <w:jc w:val="center"/>
              <w:rPr>
                <w:snapToGrid w:val="0"/>
                <w:color w:val="000000"/>
              </w:rPr>
            </w:pPr>
            <w:r w:rsidRPr="00A522EA">
              <w:rPr>
                <w:snapToGrid w:val="0"/>
                <w:color w:val="000000"/>
              </w:rPr>
              <w:t>66 037</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3BFD822B" w14:textId="77777777" w:rsidR="00A522EA" w:rsidRPr="00A522EA" w:rsidRDefault="00A522EA" w:rsidP="00A522EA">
            <w:pPr>
              <w:jc w:val="center"/>
              <w:rPr>
                <w:snapToGrid w:val="0"/>
                <w:color w:val="000000"/>
              </w:rPr>
            </w:pPr>
            <w:r w:rsidRPr="00A522EA">
              <w:rPr>
                <w:snapToGrid w:val="0"/>
                <w:color w:val="000000"/>
              </w:rPr>
              <w:t>3 931</w:t>
            </w:r>
          </w:p>
        </w:tc>
      </w:tr>
      <w:tr w:rsidR="00A522EA" w:rsidRPr="00A522EA" w14:paraId="6B65FC81" w14:textId="77777777" w:rsidTr="0029560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247B7" w14:textId="77777777" w:rsidR="00A522EA" w:rsidRPr="00A522EA" w:rsidRDefault="00A522EA" w:rsidP="00A522EA">
            <w:pPr>
              <w:jc w:val="center"/>
              <w:rPr>
                <w:snapToGrid w:val="0"/>
                <w:sz w:val="20"/>
                <w:szCs w:val="28"/>
              </w:rPr>
            </w:pPr>
            <w:r w:rsidRPr="00A522EA">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E25E437" w14:textId="77777777" w:rsidR="00A522EA" w:rsidRPr="00A522EA" w:rsidRDefault="00A522EA" w:rsidP="00A522EA">
            <w:pPr>
              <w:rPr>
                <w:snapToGrid w:val="0"/>
                <w:sz w:val="20"/>
                <w:szCs w:val="28"/>
              </w:rPr>
            </w:pPr>
            <w:r w:rsidRPr="00A522EA">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EB0D650" w14:textId="77777777" w:rsidR="00A522EA" w:rsidRPr="00A522EA" w:rsidRDefault="00A522EA" w:rsidP="00A522EA">
            <w:pPr>
              <w:jc w:val="center"/>
              <w:rPr>
                <w:snapToGrid w:val="0"/>
                <w:color w:val="000000"/>
              </w:rPr>
            </w:pPr>
            <w:r w:rsidRPr="00A522E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11AAE14" w14:textId="77777777" w:rsidR="00A522EA" w:rsidRPr="00A522EA" w:rsidRDefault="00A522EA" w:rsidP="00A522EA">
            <w:pPr>
              <w:jc w:val="center"/>
              <w:rPr>
                <w:snapToGrid w:val="0"/>
                <w:color w:val="000000"/>
              </w:rPr>
            </w:pPr>
            <w:r w:rsidRPr="00A522EA">
              <w:rPr>
                <w:snapToGrid w:val="0"/>
                <w:color w:val="000000"/>
              </w:rPr>
              <w:t>8 511</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37950823" w14:textId="77777777" w:rsidR="00A522EA" w:rsidRPr="00A522EA" w:rsidRDefault="00A522EA" w:rsidP="00A522EA">
            <w:pPr>
              <w:jc w:val="center"/>
              <w:rPr>
                <w:snapToGrid w:val="0"/>
                <w:color w:val="000000"/>
              </w:rPr>
            </w:pPr>
            <w:r w:rsidRPr="00A522EA">
              <w:rPr>
                <w:snapToGrid w:val="0"/>
                <w:color w:val="000000"/>
              </w:rPr>
              <w:t>8 511</w:t>
            </w:r>
          </w:p>
        </w:tc>
      </w:tr>
      <w:tr w:rsidR="00A522EA" w:rsidRPr="00A522EA" w14:paraId="04A1EDC7" w14:textId="77777777" w:rsidTr="0029560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4E03E" w14:textId="77777777" w:rsidR="00A522EA" w:rsidRPr="00A522EA" w:rsidRDefault="00A522EA" w:rsidP="00A522EA">
            <w:pPr>
              <w:jc w:val="center"/>
              <w:rPr>
                <w:snapToGrid w:val="0"/>
                <w:sz w:val="20"/>
                <w:szCs w:val="28"/>
              </w:rPr>
            </w:pPr>
            <w:r w:rsidRPr="00A522EA">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46B7C45" w14:textId="77777777" w:rsidR="00A522EA" w:rsidRPr="00A522EA" w:rsidRDefault="00A522EA" w:rsidP="00A522EA">
            <w:pPr>
              <w:jc w:val="both"/>
              <w:rPr>
                <w:snapToGrid w:val="0"/>
                <w:sz w:val="20"/>
                <w:szCs w:val="28"/>
              </w:rPr>
            </w:pPr>
            <w:r w:rsidRPr="00A522EA">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A8B436E" w14:textId="77777777" w:rsidR="00A522EA" w:rsidRPr="00A522EA" w:rsidRDefault="00A522EA" w:rsidP="00A522EA">
            <w:pPr>
              <w:jc w:val="center"/>
              <w:rPr>
                <w:snapToGrid w:val="0"/>
                <w:color w:val="000000"/>
              </w:rPr>
            </w:pPr>
            <w:r w:rsidRPr="00A522E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BA676B4" w14:textId="77777777" w:rsidR="00A522EA" w:rsidRPr="00A522EA" w:rsidRDefault="00A522EA" w:rsidP="00A522EA">
            <w:pPr>
              <w:jc w:val="center"/>
              <w:rPr>
                <w:snapToGrid w:val="0"/>
                <w:color w:val="000000"/>
              </w:rPr>
            </w:pPr>
            <w:r w:rsidRPr="00A522E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5C24A384" w14:textId="77777777" w:rsidR="00A522EA" w:rsidRPr="00A522EA" w:rsidRDefault="00A522EA" w:rsidP="00A522EA">
            <w:pPr>
              <w:jc w:val="center"/>
              <w:rPr>
                <w:snapToGrid w:val="0"/>
                <w:color w:val="000000"/>
              </w:rPr>
            </w:pPr>
            <w:r w:rsidRPr="00A522EA">
              <w:rPr>
                <w:snapToGrid w:val="0"/>
                <w:color w:val="000000"/>
              </w:rPr>
              <w:t>0</w:t>
            </w:r>
          </w:p>
        </w:tc>
      </w:tr>
      <w:tr w:rsidR="00A522EA" w:rsidRPr="00A522EA" w14:paraId="23EF4F52" w14:textId="77777777" w:rsidTr="0029560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B9135" w14:textId="77777777" w:rsidR="00A522EA" w:rsidRPr="00A522EA" w:rsidRDefault="00A522EA" w:rsidP="00A522EA">
            <w:pPr>
              <w:jc w:val="center"/>
              <w:rPr>
                <w:snapToGrid w:val="0"/>
                <w:sz w:val="20"/>
                <w:szCs w:val="28"/>
              </w:rPr>
            </w:pPr>
            <w:r w:rsidRPr="00A522EA">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6E74A5" w14:textId="77777777" w:rsidR="00A522EA" w:rsidRPr="00A522EA" w:rsidRDefault="00A522EA" w:rsidP="00A522EA">
            <w:pPr>
              <w:jc w:val="both"/>
              <w:rPr>
                <w:snapToGrid w:val="0"/>
                <w:sz w:val="20"/>
                <w:szCs w:val="28"/>
              </w:rPr>
            </w:pPr>
            <w:r w:rsidRPr="00A522EA">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D7DC857" w14:textId="77777777" w:rsidR="00A522EA" w:rsidRPr="00A522EA" w:rsidRDefault="00A522EA" w:rsidP="00A522EA">
            <w:pPr>
              <w:jc w:val="center"/>
              <w:rPr>
                <w:snapToGrid w:val="0"/>
                <w:color w:val="000000"/>
              </w:rPr>
            </w:pPr>
            <w:r w:rsidRPr="00A522EA">
              <w:rPr>
                <w:snapToGrid w:val="0"/>
                <w:color w:val="000000"/>
              </w:rPr>
              <w:t>61 106</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D7B88BF" w14:textId="77777777" w:rsidR="00A522EA" w:rsidRPr="00A522EA" w:rsidRDefault="00A522EA" w:rsidP="00A522EA">
            <w:pPr>
              <w:jc w:val="center"/>
              <w:rPr>
                <w:snapToGrid w:val="0"/>
                <w:color w:val="000000"/>
              </w:rPr>
            </w:pPr>
            <w:r w:rsidRPr="00A522EA">
              <w:rPr>
                <w:snapToGrid w:val="0"/>
                <w:color w:val="000000"/>
              </w:rPr>
              <w:t>73 548</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1739EABF" w14:textId="77777777" w:rsidR="00A522EA" w:rsidRPr="00A522EA" w:rsidRDefault="00A522EA" w:rsidP="00A522EA">
            <w:pPr>
              <w:jc w:val="center"/>
              <w:rPr>
                <w:snapToGrid w:val="0"/>
                <w:color w:val="000000"/>
              </w:rPr>
            </w:pPr>
            <w:r w:rsidRPr="00A522EA">
              <w:rPr>
                <w:snapToGrid w:val="0"/>
                <w:color w:val="000000"/>
              </w:rPr>
              <w:t>12 442</w:t>
            </w:r>
          </w:p>
        </w:tc>
      </w:tr>
      <w:tr w:rsidR="00A522EA" w:rsidRPr="00A522EA" w14:paraId="4F52FAA1" w14:textId="77777777" w:rsidTr="00295606">
        <w:trPr>
          <w:trHeight w:val="300"/>
        </w:trPr>
        <w:tc>
          <w:tcPr>
            <w:tcW w:w="750" w:type="dxa"/>
            <w:tcBorders>
              <w:top w:val="nil"/>
              <w:left w:val="nil"/>
              <w:bottom w:val="nil"/>
              <w:right w:val="nil"/>
            </w:tcBorders>
            <w:shd w:val="clear" w:color="auto" w:fill="auto"/>
            <w:vAlign w:val="center"/>
            <w:hideMark/>
          </w:tcPr>
          <w:p w14:paraId="2EC2BD87" w14:textId="77777777" w:rsidR="00A522EA" w:rsidRPr="00A522EA" w:rsidRDefault="00A522EA" w:rsidP="00A522EA">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7FEDBB7B" w14:textId="77777777" w:rsidR="00A522EA" w:rsidRPr="00A522EA" w:rsidRDefault="00A522EA" w:rsidP="00A522EA">
            <w:pPr>
              <w:rPr>
                <w:snapToGrid w:val="0"/>
                <w:sz w:val="20"/>
                <w:szCs w:val="28"/>
              </w:rPr>
            </w:pPr>
          </w:p>
        </w:tc>
        <w:tc>
          <w:tcPr>
            <w:tcW w:w="1573" w:type="dxa"/>
            <w:tcBorders>
              <w:top w:val="nil"/>
              <w:left w:val="nil"/>
              <w:bottom w:val="nil"/>
              <w:right w:val="nil"/>
            </w:tcBorders>
            <w:shd w:val="clear" w:color="auto" w:fill="auto"/>
            <w:vAlign w:val="center"/>
            <w:hideMark/>
          </w:tcPr>
          <w:p w14:paraId="5E3E5CE9" w14:textId="77777777" w:rsidR="00A522EA" w:rsidRPr="00A522EA" w:rsidRDefault="00A522EA" w:rsidP="00A522EA">
            <w:pPr>
              <w:rPr>
                <w:snapToGrid w:val="0"/>
                <w:color w:val="000000"/>
                <w:sz w:val="20"/>
                <w:szCs w:val="28"/>
              </w:rPr>
            </w:pPr>
          </w:p>
        </w:tc>
        <w:tc>
          <w:tcPr>
            <w:tcW w:w="1764" w:type="dxa"/>
            <w:gridSpan w:val="2"/>
            <w:tcBorders>
              <w:top w:val="nil"/>
              <w:left w:val="nil"/>
              <w:bottom w:val="nil"/>
              <w:right w:val="nil"/>
            </w:tcBorders>
            <w:shd w:val="clear" w:color="auto" w:fill="auto"/>
            <w:vAlign w:val="center"/>
            <w:hideMark/>
          </w:tcPr>
          <w:p w14:paraId="197F40F8" w14:textId="77777777" w:rsidR="00A522EA" w:rsidRPr="00A522EA" w:rsidRDefault="00A522EA" w:rsidP="00A522EA">
            <w:pPr>
              <w:rPr>
                <w:snapToGrid w:val="0"/>
                <w:color w:val="000000"/>
              </w:rPr>
            </w:pPr>
          </w:p>
        </w:tc>
        <w:tc>
          <w:tcPr>
            <w:tcW w:w="1764" w:type="dxa"/>
            <w:gridSpan w:val="2"/>
            <w:tcBorders>
              <w:top w:val="nil"/>
              <w:left w:val="nil"/>
              <w:bottom w:val="nil"/>
              <w:right w:val="nil"/>
            </w:tcBorders>
            <w:shd w:val="clear" w:color="auto" w:fill="auto"/>
            <w:vAlign w:val="center"/>
            <w:hideMark/>
          </w:tcPr>
          <w:p w14:paraId="41EC3A44" w14:textId="77777777" w:rsidR="00A522EA" w:rsidRPr="00A522EA" w:rsidRDefault="00A522EA" w:rsidP="00A522EA">
            <w:pPr>
              <w:rPr>
                <w:snapToGrid w:val="0"/>
                <w:color w:val="000000"/>
              </w:rPr>
            </w:pPr>
          </w:p>
        </w:tc>
        <w:tc>
          <w:tcPr>
            <w:tcW w:w="1872" w:type="dxa"/>
            <w:gridSpan w:val="2"/>
            <w:tcBorders>
              <w:top w:val="nil"/>
              <w:left w:val="nil"/>
              <w:bottom w:val="nil"/>
              <w:right w:val="nil"/>
            </w:tcBorders>
            <w:shd w:val="clear" w:color="auto" w:fill="auto"/>
            <w:vAlign w:val="center"/>
            <w:hideMark/>
          </w:tcPr>
          <w:p w14:paraId="1E842A2E" w14:textId="77777777" w:rsidR="00A522EA" w:rsidRPr="00A522EA" w:rsidRDefault="00A522EA" w:rsidP="00A522EA">
            <w:pPr>
              <w:rPr>
                <w:snapToGrid w:val="0"/>
                <w:sz w:val="20"/>
                <w:szCs w:val="28"/>
              </w:rPr>
            </w:pPr>
          </w:p>
        </w:tc>
      </w:tr>
    </w:tbl>
    <w:p w14:paraId="3D65DD1D" w14:textId="77777777" w:rsidR="00A522EA" w:rsidRPr="00A522EA" w:rsidRDefault="00A522EA" w:rsidP="00277A6A">
      <w:pPr>
        <w:numPr>
          <w:ilvl w:val="0"/>
          <w:numId w:val="5"/>
        </w:numPr>
        <w:ind w:left="7938" w:right="-426" w:hanging="1984"/>
        <w:jc w:val="right"/>
        <w:rPr>
          <w:snapToGrid w:val="0"/>
          <w:sz w:val="28"/>
          <w:szCs w:val="28"/>
        </w:rPr>
      </w:pPr>
      <w:r w:rsidRPr="00A522EA">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A522EA" w:rsidRPr="00A522EA" w14:paraId="46E4A656" w14:textId="77777777" w:rsidTr="00295606">
        <w:trPr>
          <w:trHeight w:val="630"/>
        </w:trPr>
        <w:tc>
          <w:tcPr>
            <w:tcW w:w="11084" w:type="dxa"/>
            <w:gridSpan w:val="9"/>
            <w:tcBorders>
              <w:top w:val="nil"/>
              <w:left w:val="nil"/>
              <w:bottom w:val="nil"/>
              <w:right w:val="nil"/>
            </w:tcBorders>
            <w:shd w:val="clear" w:color="auto" w:fill="auto"/>
            <w:noWrap/>
            <w:vAlign w:val="center"/>
            <w:hideMark/>
          </w:tcPr>
          <w:p w14:paraId="07E06739" w14:textId="77777777" w:rsidR="00A522EA" w:rsidRPr="00A522EA" w:rsidRDefault="00A522EA" w:rsidP="00A522EA">
            <w:pPr>
              <w:ind w:right="1478"/>
              <w:jc w:val="center"/>
              <w:rPr>
                <w:bCs/>
                <w:snapToGrid w:val="0"/>
                <w:sz w:val="20"/>
                <w:szCs w:val="28"/>
              </w:rPr>
            </w:pPr>
            <w:r w:rsidRPr="00A522EA">
              <w:rPr>
                <w:bCs/>
                <w:snapToGrid w:val="0"/>
                <w:sz w:val="28"/>
                <w:szCs w:val="28"/>
              </w:rPr>
              <w:lastRenderedPageBreak/>
              <w:t xml:space="preserve">Реестр расходов на приобретение энергетических ресурсов, холодной воды </w:t>
            </w:r>
            <w:r w:rsidRPr="00A522EA">
              <w:rPr>
                <w:bCs/>
                <w:snapToGrid w:val="0"/>
                <w:sz w:val="28"/>
                <w:szCs w:val="28"/>
              </w:rPr>
              <w:br/>
              <w:t>и теплоносителя</w:t>
            </w:r>
          </w:p>
        </w:tc>
      </w:tr>
      <w:tr w:rsidR="00A522EA" w:rsidRPr="00A522EA" w14:paraId="3513E42F" w14:textId="77777777" w:rsidTr="00295606">
        <w:trPr>
          <w:trHeight w:val="300"/>
        </w:trPr>
        <w:tc>
          <w:tcPr>
            <w:tcW w:w="750" w:type="dxa"/>
            <w:tcBorders>
              <w:top w:val="nil"/>
              <w:left w:val="nil"/>
              <w:bottom w:val="nil"/>
              <w:right w:val="nil"/>
            </w:tcBorders>
            <w:shd w:val="clear" w:color="auto" w:fill="auto"/>
            <w:vAlign w:val="center"/>
            <w:hideMark/>
          </w:tcPr>
          <w:p w14:paraId="4CCE06A9" w14:textId="77777777" w:rsidR="00A522EA" w:rsidRPr="00A522EA" w:rsidRDefault="00A522EA" w:rsidP="00A522EA">
            <w:pPr>
              <w:rPr>
                <w:b/>
                <w:bCs/>
                <w:snapToGrid w:val="0"/>
                <w:sz w:val="20"/>
                <w:szCs w:val="28"/>
              </w:rPr>
            </w:pPr>
          </w:p>
        </w:tc>
        <w:tc>
          <w:tcPr>
            <w:tcW w:w="3361" w:type="dxa"/>
            <w:tcBorders>
              <w:top w:val="nil"/>
              <w:left w:val="nil"/>
              <w:bottom w:val="nil"/>
              <w:right w:val="nil"/>
            </w:tcBorders>
            <w:shd w:val="clear" w:color="auto" w:fill="auto"/>
            <w:vAlign w:val="center"/>
            <w:hideMark/>
          </w:tcPr>
          <w:p w14:paraId="16E25DEF" w14:textId="77777777" w:rsidR="00A522EA" w:rsidRPr="00A522EA" w:rsidRDefault="00A522EA" w:rsidP="00A522EA">
            <w:pPr>
              <w:rPr>
                <w:snapToGrid w:val="0"/>
                <w:sz w:val="20"/>
                <w:szCs w:val="28"/>
              </w:rPr>
            </w:pPr>
          </w:p>
        </w:tc>
        <w:tc>
          <w:tcPr>
            <w:tcW w:w="1573" w:type="dxa"/>
            <w:tcBorders>
              <w:top w:val="nil"/>
              <w:left w:val="nil"/>
              <w:bottom w:val="nil"/>
              <w:right w:val="nil"/>
            </w:tcBorders>
            <w:shd w:val="clear" w:color="auto" w:fill="auto"/>
            <w:vAlign w:val="center"/>
            <w:hideMark/>
          </w:tcPr>
          <w:p w14:paraId="053A59D1" w14:textId="77777777" w:rsidR="00A522EA" w:rsidRPr="00A522EA" w:rsidRDefault="00A522EA" w:rsidP="00A522E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A945F0C" w14:textId="77777777" w:rsidR="00A522EA" w:rsidRPr="00A522EA" w:rsidRDefault="00A522EA" w:rsidP="00A522E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90F2B13" w14:textId="77777777" w:rsidR="00A522EA" w:rsidRPr="00A522EA" w:rsidRDefault="00A522EA" w:rsidP="00A522EA">
            <w:pPr>
              <w:jc w:val="right"/>
              <w:rPr>
                <w:snapToGrid w:val="0"/>
                <w:sz w:val="20"/>
                <w:szCs w:val="28"/>
              </w:rPr>
            </w:pPr>
            <w:r w:rsidRPr="00A522EA">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75F437F7" w14:textId="77777777" w:rsidR="00A522EA" w:rsidRPr="00A522EA" w:rsidRDefault="00A522EA" w:rsidP="00A522EA">
            <w:pPr>
              <w:rPr>
                <w:snapToGrid w:val="0"/>
                <w:sz w:val="20"/>
                <w:szCs w:val="28"/>
              </w:rPr>
            </w:pPr>
          </w:p>
        </w:tc>
      </w:tr>
      <w:tr w:rsidR="00A522EA" w:rsidRPr="00A522EA" w14:paraId="680D32C5" w14:textId="77777777" w:rsidTr="0029560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5B6D0" w14:textId="77777777" w:rsidR="00A522EA" w:rsidRPr="00A522EA" w:rsidRDefault="00A522EA" w:rsidP="00A522EA">
            <w:pPr>
              <w:jc w:val="center"/>
              <w:rPr>
                <w:snapToGrid w:val="0"/>
                <w:sz w:val="20"/>
                <w:szCs w:val="28"/>
              </w:rPr>
            </w:pPr>
            <w:r w:rsidRPr="00A522EA">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E33E4D" w14:textId="77777777" w:rsidR="00A522EA" w:rsidRPr="00A522EA" w:rsidRDefault="00A522EA" w:rsidP="00A522EA">
            <w:pPr>
              <w:jc w:val="center"/>
              <w:rPr>
                <w:snapToGrid w:val="0"/>
                <w:sz w:val="20"/>
                <w:szCs w:val="28"/>
              </w:rPr>
            </w:pPr>
            <w:r w:rsidRPr="00A522EA">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4D9E9AA" w14:textId="77777777" w:rsidR="00A522EA" w:rsidRPr="00A522EA" w:rsidRDefault="00A522EA" w:rsidP="00A522EA">
            <w:pPr>
              <w:jc w:val="center"/>
              <w:rPr>
                <w:snapToGrid w:val="0"/>
                <w:sz w:val="20"/>
                <w:szCs w:val="28"/>
              </w:rPr>
            </w:pPr>
            <w:r w:rsidRPr="00A522EA">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6E5E27F" w14:textId="77777777" w:rsidR="00A522EA" w:rsidRPr="00A522EA" w:rsidRDefault="00A522EA" w:rsidP="00A522EA">
            <w:pPr>
              <w:jc w:val="center"/>
              <w:rPr>
                <w:snapToGrid w:val="0"/>
                <w:sz w:val="20"/>
                <w:szCs w:val="28"/>
              </w:rPr>
            </w:pPr>
            <w:r w:rsidRPr="00A522EA">
              <w:rPr>
                <w:snapToGrid w:val="0"/>
                <w:sz w:val="20"/>
                <w:szCs w:val="28"/>
              </w:rPr>
              <w:t xml:space="preserve">Предложение экспертов </w:t>
            </w:r>
          </w:p>
          <w:p w14:paraId="3C2EDD68" w14:textId="77777777" w:rsidR="00A522EA" w:rsidRPr="00A522EA" w:rsidRDefault="00A522EA" w:rsidP="00A522EA">
            <w:pPr>
              <w:jc w:val="center"/>
              <w:rPr>
                <w:snapToGrid w:val="0"/>
                <w:sz w:val="20"/>
                <w:szCs w:val="28"/>
              </w:rPr>
            </w:pPr>
            <w:r w:rsidRPr="00A522EA">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F0AC41" w14:textId="77777777" w:rsidR="00A522EA" w:rsidRPr="00A522EA" w:rsidRDefault="00A522EA" w:rsidP="00A522EA">
            <w:pPr>
              <w:jc w:val="center"/>
              <w:rPr>
                <w:snapToGrid w:val="0"/>
                <w:sz w:val="20"/>
                <w:szCs w:val="28"/>
              </w:rPr>
            </w:pPr>
            <w:r w:rsidRPr="00A522EA">
              <w:rPr>
                <w:snapToGrid w:val="0"/>
                <w:sz w:val="20"/>
                <w:szCs w:val="28"/>
              </w:rPr>
              <w:t>Динамика расходов</w:t>
            </w:r>
          </w:p>
        </w:tc>
      </w:tr>
      <w:tr w:rsidR="00A522EA" w:rsidRPr="00A522EA" w14:paraId="4074320B" w14:textId="77777777" w:rsidTr="0029560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1A4D4" w14:textId="77777777" w:rsidR="00A522EA" w:rsidRPr="00A522EA" w:rsidRDefault="00A522EA" w:rsidP="00A522EA">
            <w:pPr>
              <w:jc w:val="center"/>
              <w:rPr>
                <w:snapToGrid w:val="0"/>
                <w:sz w:val="20"/>
                <w:szCs w:val="28"/>
              </w:rPr>
            </w:pPr>
            <w:r w:rsidRPr="00A522EA">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5FD3D20" w14:textId="77777777" w:rsidR="00A522EA" w:rsidRPr="00A522EA" w:rsidRDefault="00A522EA" w:rsidP="00A522EA">
            <w:pPr>
              <w:rPr>
                <w:snapToGrid w:val="0"/>
                <w:sz w:val="20"/>
                <w:szCs w:val="28"/>
              </w:rPr>
            </w:pPr>
            <w:r w:rsidRPr="00A522EA">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1E9B83" w14:textId="77777777" w:rsidR="00A522EA" w:rsidRPr="00A522EA" w:rsidRDefault="00A522EA" w:rsidP="00A522EA">
            <w:pPr>
              <w:jc w:val="center"/>
              <w:rPr>
                <w:color w:val="000000"/>
              </w:rPr>
            </w:pPr>
            <w:r w:rsidRPr="00A522EA">
              <w:rPr>
                <w:snapToGrid w:val="0"/>
                <w:color w:val="000000"/>
              </w:rPr>
              <w:t>40 192</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40D4D8" w14:textId="77777777" w:rsidR="00A522EA" w:rsidRPr="00A522EA" w:rsidRDefault="00A522EA" w:rsidP="00A522EA">
            <w:pPr>
              <w:jc w:val="center"/>
              <w:rPr>
                <w:color w:val="000000"/>
              </w:rPr>
            </w:pPr>
            <w:r w:rsidRPr="00A522EA">
              <w:rPr>
                <w:snapToGrid w:val="0"/>
                <w:color w:val="000000"/>
              </w:rPr>
              <w:t>48 265</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323DA8" w14:textId="77777777" w:rsidR="00A522EA" w:rsidRPr="00A522EA" w:rsidRDefault="00A522EA" w:rsidP="00A522EA">
            <w:pPr>
              <w:jc w:val="center"/>
            </w:pPr>
            <w:r w:rsidRPr="00A522EA">
              <w:rPr>
                <w:snapToGrid w:val="0"/>
              </w:rPr>
              <w:t>8 073</w:t>
            </w:r>
          </w:p>
        </w:tc>
      </w:tr>
      <w:tr w:rsidR="00A522EA" w:rsidRPr="00A522EA" w14:paraId="6245A980" w14:textId="77777777" w:rsidTr="0029560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0ABEF" w14:textId="77777777" w:rsidR="00A522EA" w:rsidRPr="00A522EA" w:rsidRDefault="00A522EA" w:rsidP="00A522EA">
            <w:pPr>
              <w:jc w:val="center"/>
              <w:rPr>
                <w:snapToGrid w:val="0"/>
                <w:sz w:val="20"/>
                <w:szCs w:val="28"/>
              </w:rPr>
            </w:pPr>
            <w:r w:rsidRPr="00A522EA">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C0C4CB" w14:textId="77777777" w:rsidR="00A522EA" w:rsidRPr="00A522EA" w:rsidRDefault="00A522EA" w:rsidP="00A522EA">
            <w:pPr>
              <w:jc w:val="both"/>
              <w:rPr>
                <w:snapToGrid w:val="0"/>
                <w:sz w:val="20"/>
                <w:szCs w:val="28"/>
              </w:rPr>
            </w:pPr>
            <w:r w:rsidRPr="00A522EA">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64A78D6" w14:textId="77777777" w:rsidR="00A522EA" w:rsidRPr="00A522EA" w:rsidRDefault="00A522EA" w:rsidP="00A522EA">
            <w:pPr>
              <w:jc w:val="center"/>
              <w:rPr>
                <w:snapToGrid w:val="0"/>
                <w:color w:val="000000"/>
              </w:rPr>
            </w:pPr>
            <w:r w:rsidRPr="00A522EA">
              <w:rPr>
                <w:snapToGrid w:val="0"/>
                <w:color w:val="000000"/>
              </w:rPr>
              <w:t>74 435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20A8276" w14:textId="77777777" w:rsidR="00A522EA" w:rsidRPr="00A522EA" w:rsidRDefault="00A522EA" w:rsidP="00A522EA">
            <w:pPr>
              <w:jc w:val="center"/>
              <w:rPr>
                <w:snapToGrid w:val="0"/>
                <w:color w:val="000000"/>
              </w:rPr>
            </w:pPr>
            <w:r w:rsidRPr="00A522EA">
              <w:rPr>
                <w:snapToGrid w:val="0"/>
                <w:color w:val="000000"/>
              </w:rPr>
              <w:t>80 961</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83B9EBE" w14:textId="77777777" w:rsidR="00A522EA" w:rsidRPr="00A522EA" w:rsidRDefault="00A522EA" w:rsidP="00A522EA">
            <w:pPr>
              <w:jc w:val="center"/>
              <w:rPr>
                <w:snapToGrid w:val="0"/>
              </w:rPr>
            </w:pPr>
            <w:r w:rsidRPr="00A522EA">
              <w:rPr>
                <w:snapToGrid w:val="0"/>
              </w:rPr>
              <w:t>6 526</w:t>
            </w:r>
          </w:p>
        </w:tc>
      </w:tr>
      <w:tr w:rsidR="00A522EA" w:rsidRPr="00A522EA" w14:paraId="0208C62B" w14:textId="77777777" w:rsidTr="0029560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48279" w14:textId="77777777" w:rsidR="00A522EA" w:rsidRPr="00A522EA" w:rsidRDefault="00A522EA" w:rsidP="00A522EA">
            <w:pPr>
              <w:jc w:val="center"/>
              <w:rPr>
                <w:snapToGrid w:val="0"/>
                <w:sz w:val="20"/>
                <w:szCs w:val="28"/>
              </w:rPr>
            </w:pPr>
            <w:r w:rsidRPr="00A522EA">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8E0FCE" w14:textId="77777777" w:rsidR="00A522EA" w:rsidRPr="00A522EA" w:rsidRDefault="00A522EA" w:rsidP="00A522EA">
            <w:pPr>
              <w:jc w:val="both"/>
              <w:rPr>
                <w:snapToGrid w:val="0"/>
                <w:sz w:val="20"/>
                <w:szCs w:val="28"/>
              </w:rPr>
            </w:pPr>
            <w:r w:rsidRPr="00A522EA">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0014659" w14:textId="77777777" w:rsidR="00A522EA" w:rsidRPr="00A522EA" w:rsidRDefault="00A522EA" w:rsidP="00A522EA">
            <w:pPr>
              <w:jc w:val="center"/>
              <w:rPr>
                <w:snapToGrid w:val="0"/>
                <w:color w:val="000000"/>
              </w:rPr>
            </w:pPr>
            <w:r w:rsidRPr="00A522EA">
              <w:rPr>
                <w:snapToGrid w:val="0"/>
                <w:color w:val="000000"/>
              </w:rPr>
              <w:t>267 157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BF4AF7A" w14:textId="77777777" w:rsidR="00A522EA" w:rsidRPr="00A522EA" w:rsidRDefault="00A522EA" w:rsidP="00A522EA">
            <w:pPr>
              <w:jc w:val="center"/>
              <w:rPr>
                <w:snapToGrid w:val="0"/>
                <w:color w:val="000000"/>
              </w:rPr>
            </w:pPr>
            <w:r w:rsidRPr="00A522EA">
              <w:rPr>
                <w:snapToGrid w:val="0"/>
                <w:color w:val="000000"/>
              </w:rPr>
              <w:t>332 450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4FCD1C8" w14:textId="77777777" w:rsidR="00A522EA" w:rsidRPr="00A522EA" w:rsidRDefault="00A522EA" w:rsidP="00A522EA">
            <w:pPr>
              <w:jc w:val="center"/>
              <w:rPr>
                <w:snapToGrid w:val="0"/>
              </w:rPr>
            </w:pPr>
            <w:r w:rsidRPr="00A522EA">
              <w:rPr>
                <w:snapToGrid w:val="0"/>
              </w:rPr>
              <w:t>65 293</w:t>
            </w:r>
          </w:p>
        </w:tc>
      </w:tr>
      <w:tr w:rsidR="00A522EA" w:rsidRPr="00A522EA" w14:paraId="69FAE7A4" w14:textId="77777777" w:rsidTr="0029560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7114D" w14:textId="77777777" w:rsidR="00A522EA" w:rsidRPr="00A522EA" w:rsidRDefault="00A522EA" w:rsidP="00A522EA">
            <w:pPr>
              <w:jc w:val="center"/>
              <w:rPr>
                <w:snapToGrid w:val="0"/>
                <w:sz w:val="20"/>
                <w:szCs w:val="28"/>
              </w:rPr>
            </w:pPr>
            <w:r w:rsidRPr="00A522EA">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4F7ADD" w14:textId="77777777" w:rsidR="00A522EA" w:rsidRPr="00A522EA" w:rsidRDefault="00A522EA" w:rsidP="00A522EA">
            <w:pPr>
              <w:jc w:val="both"/>
              <w:rPr>
                <w:snapToGrid w:val="0"/>
                <w:sz w:val="20"/>
                <w:szCs w:val="28"/>
              </w:rPr>
            </w:pPr>
            <w:r w:rsidRPr="00A522EA">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5292A22" w14:textId="77777777" w:rsidR="00A522EA" w:rsidRPr="00A522EA" w:rsidRDefault="00A522EA" w:rsidP="00A522EA">
            <w:pPr>
              <w:jc w:val="center"/>
              <w:rPr>
                <w:snapToGrid w:val="0"/>
                <w:color w:val="000000"/>
              </w:rPr>
            </w:pPr>
            <w:r w:rsidRPr="00A522EA">
              <w:rPr>
                <w:snapToGrid w:val="0"/>
                <w:color w:val="000000"/>
              </w:rPr>
              <w:t>6 146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7421685" w14:textId="77777777" w:rsidR="00A522EA" w:rsidRPr="00A522EA" w:rsidRDefault="00A522EA" w:rsidP="00A522EA">
            <w:pPr>
              <w:jc w:val="center"/>
              <w:rPr>
                <w:snapToGrid w:val="0"/>
                <w:color w:val="000000"/>
              </w:rPr>
            </w:pPr>
            <w:r w:rsidRPr="00A522EA">
              <w:rPr>
                <w:snapToGrid w:val="0"/>
                <w:color w:val="000000"/>
              </w:rPr>
              <w:t>8 271</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D66C0AF" w14:textId="77777777" w:rsidR="00A522EA" w:rsidRPr="00A522EA" w:rsidRDefault="00A522EA" w:rsidP="00A522EA">
            <w:pPr>
              <w:jc w:val="center"/>
              <w:rPr>
                <w:snapToGrid w:val="0"/>
              </w:rPr>
            </w:pPr>
            <w:r w:rsidRPr="00A522EA">
              <w:rPr>
                <w:snapToGrid w:val="0"/>
              </w:rPr>
              <w:t>2 125</w:t>
            </w:r>
          </w:p>
        </w:tc>
      </w:tr>
      <w:tr w:rsidR="00A522EA" w:rsidRPr="00A522EA" w14:paraId="377879F3" w14:textId="77777777" w:rsidTr="0029560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57856" w14:textId="77777777" w:rsidR="00A522EA" w:rsidRPr="00A522EA" w:rsidRDefault="00A522EA" w:rsidP="00A522EA">
            <w:pPr>
              <w:jc w:val="center"/>
              <w:rPr>
                <w:snapToGrid w:val="0"/>
                <w:sz w:val="20"/>
                <w:szCs w:val="28"/>
              </w:rPr>
            </w:pPr>
            <w:r w:rsidRPr="00A522EA">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365B73" w14:textId="77777777" w:rsidR="00A522EA" w:rsidRPr="00A522EA" w:rsidRDefault="00A522EA" w:rsidP="00A522EA">
            <w:pPr>
              <w:jc w:val="both"/>
              <w:rPr>
                <w:snapToGrid w:val="0"/>
                <w:sz w:val="20"/>
                <w:szCs w:val="28"/>
              </w:rPr>
            </w:pPr>
            <w:r w:rsidRPr="00A522EA">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E5F2D4E" w14:textId="77777777" w:rsidR="00A522EA" w:rsidRPr="00A522EA" w:rsidRDefault="00A522EA" w:rsidP="00A522EA">
            <w:pPr>
              <w:jc w:val="center"/>
              <w:rPr>
                <w:snapToGrid w:val="0"/>
                <w:color w:val="000000"/>
              </w:rPr>
            </w:pPr>
            <w:r w:rsidRPr="00A522EA">
              <w:rPr>
                <w:snapToGrid w:val="0"/>
                <w:color w:val="000000"/>
              </w:rPr>
              <w:t>2 670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45A0412" w14:textId="77777777" w:rsidR="00A522EA" w:rsidRPr="00A522EA" w:rsidRDefault="00A522EA" w:rsidP="00A522EA">
            <w:pPr>
              <w:jc w:val="center"/>
              <w:rPr>
                <w:snapToGrid w:val="0"/>
                <w:color w:val="000000"/>
              </w:rPr>
            </w:pPr>
            <w:r w:rsidRPr="00A522EA">
              <w:rPr>
                <w:snapToGrid w:val="0"/>
                <w:color w:val="000000"/>
              </w:rPr>
              <w:t>3 013</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C5AEE66" w14:textId="77777777" w:rsidR="00A522EA" w:rsidRPr="00A522EA" w:rsidRDefault="00A522EA" w:rsidP="00A522EA">
            <w:pPr>
              <w:jc w:val="center"/>
              <w:rPr>
                <w:snapToGrid w:val="0"/>
              </w:rPr>
            </w:pPr>
            <w:r w:rsidRPr="00A522EA">
              <w:rPr>
                <w:snapToGrid w:val="0"/>
              </w:rPr>
              <w:t>343</w:t>
            </w:r>
          </w:p>
        </w:tc>
      </w:tr>
      <w:tr w:rsidR="00A522EA" w:rsidRPr="00A522EA" w14:paraId="6D5306D1" w14:textId="77777777" w:rsidTr="0029560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B3047" w14:textId="77777777" w:rsidR="00A522EA" w:rsidRPr="00A522EA" w:rsidRDefault="00A522EA" w:rsidP="00A522EA">
            <w:pPr>
              <w:jc w:val="center"/>
              <w:rPr>
                <w:snapToGrid w:val="0"/>
                <w:sz w:val="20"/>
                <w:szCs w:val="28"/>
              </w:rPr>
            </w:pPr>
            <w:r w:rsidRPr="00A522EA">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0A7D4D5" w14:textId="77777777" w:rsidR="00A522EA" w:rsidRPr="00A522EA" w:rsidRDefault="00A522EA" w:rsidP="00A522EA">
            <w:pPr>
              <w:rPr>
                <w:snapToGrid w:val="0"/>
                <w:sz w:val="20"/>
                <w:szCs w:val="28"/>
              </w:rPr>
            </w:pPr>
            <w:r w:rsidRPr="00A522EA">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19CBC55" w14:textId="77777777" w:rsidR="00A522EA" w:rsidRPr="00A522EA" w:rsidRDefault="00A522EA" w:rsidP="00A522EA">
            <w:pPr>
              <w:jc w:val="center"/>
              <w:rPr>
                <w:snapToGrid w:val="0"/>
                <w:color w:val="000000"/>
              </w:rPr>
            </w:pPr>
            <w:r w:rsidRPr="00A522EA">
              <w:rPr>
                <w:snapToGrid w:val="0"/>
                <w:color w:val="000000"/>
              </w:rPr>
              <w:t>390 600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4F1D142" w14:textId="77777777" w:rsidR="00A522EA" w:rsidRPr="00A522EA" w:rsidRDefault="00A522EA" w:rsidP="00A522EA">
            <w:pPr>
              <w:jc w:val="center"/>
              <w:rPr>
                <w:snapToGrid w:val="0"/>
                <w:color w:val="000000"/>
              </w:rPr>
            </w:pPr>
            <w:r w:rsidRPr="00A522EA">
              <w:rPr>
                <w:snapToGrid w:val="0"/>
                <w:color w:val="000000"/>
              </w:rPr>
              <w:t>472 960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BF5BCA7" w14:textId="77777777" w:rsidR="00A522EA" w:rsidRPr="00A522EA" w:rsidRDefault="00A522EA" w:rsidP="00A522EA">
            <w:pPr>
              <w:jc w:val="center"/>
              <w:rPr>
                <w:snapToGrid w:val="0"/>
              </w:rPr>
            </w:pPr>
            <w:r w:rsidRPr="00A522EA">
              <w:rPr>
                <w:snapToGrid w:val="0"/>
              </w:rPr>
              <w:t>82 360</w:t>
            </w:r>
          </w:p>
        </w:tc>
      </w:tr>
      <w:tr w:rsidR="00A522EA" w:rsidRPr="00A522EA" w14:paraId="5C1870A7" w14:textId="77777777" w:rsidTr="00295606">
        <w:trPr>
          <w:trHeight w:val="300"/>
        </w:trPr>
        <w:tc>
          <w:tcPr>
            <w:tcW w:w="750" w:type="dxa"/>
            <w:tcBorders>
              <w:top w:val="nil"/>
              <w:left w:val="nil"/>
              <w:bottom w:val="nil"/>
              <w:right w:val="nil"/>
            </w:tcBorders>
            <w:shd w:val="clear" w:color="auto" w:fill="auto"/>
            <w:vAlign w:val="center"/>
            <w:hideMark/>
          </w:tcPr>
          <w:p w14:paraId="253969F4" w14:textId="77777777" w:rsidR="00A522EA" w:rsidRPr="00A522EA" w:rsidRDefault="00A522EA" w:rsidP="00A522EA">
            <w:pPr>
              <w:jc w:val="center"/>
              <w:rPr>
                <w:snapToGrid w:val="0"/>
                <w:color w:val="FF0000"/>
                <w:sz w:val="20"/>
                <w:szCs w:val="28"/>
                <w:highlight w:val="yellow"/>
              </w:rPr>
            </w:pPr>
          </w:p>
        </w:tc>
        <w:tc>
          <w:tcPr>
            <w:tcW w:w="3361" w:type="dxa"/>
            <w:tcBorders>
              <w:top w:val="nil"/>
              <w:left w:val="nil"/>
              <w:bottom w:val="nil"/>
              <w:right w:val="nil"/>
            </w:tcBorders>
            <w:shd w:val="clear" w:color="auto" w:fill="auto"/>
            <w:vAlign w:val="center"/>
            <w:hideMark/>
          </w:tcPr>
          <w:p w14:paraId="26A26A04" w14:textId="77777777" w:rsidR="00A522EA" w:rsidRPr="00A522EA" w:rsidRDefault="00A522EA" w:rsidP="00A522EA">
            <w:pPr>
              <w:rPr>
                <w:snapToGrid w:val="0"/>
                <w:sz w:val="20"/>
                <w:szCs w:val="28"/>
                <w:highlight w:val="yellow"/>
              </w:rPr>
            </w:pPr>
          </w:p>
        </w:tc>
        <w:tc>
          <w:tcPr>
            <w:tcW w:w="1573" w:type="dxa"/>
            <w:tcBorders>
              <w:top w:val="nil"/>
              <w:left w:val="nil"/>
              <w:bottom w:val="nil"/>
              <w:right w:val="nil"/>
            </w:tcBorders>
            <w:shd w:val="clear" w:color="auto" w:fill="auto"/>
            <w:vAlign w:val="center"/>
            <w:hideMark/>
          </w:tcPr>
          <w:p w14:paraId="3FC9F405" w14:textId="77777777" w:rsidR="00A522EA" w:rsidRPr="00A522EA" w:rsidRDefault="00A522EA" w:rsidP="00A522EA">
            <w:pPr>
              <w:jc w:val="cente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41A3321E" w14:textId="77777777" w:rsidR="00A522EA" w:rsidRPr="00A522EA" w:rsidRDefault="00A522EA" w:rsidP="00A522EA">
            <w:pPr>
              <w:jc w:val="cente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2CC67B9F" w14:textId="77777777" w:rsidR="00A522EA" w:rsidRPr="00A522EA" w:rsidRDefault="00A522EA" w:rsidP="00A522EA">
            <w:pPr>
              <w:jc w:val="cente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55814A9E" w14:textId="77777777" w:rsidR="00A522EA" w:rsidRPr="00A522EA" w:rsidRDefault="00A522EA" w:rsidP="00A522EA">
            <w:pPr>
              <w:jc w:val="center"/>
              <w:rPr>
                <w:snapToGrid w:val="0"/>
                <w:sz w:val="20"/>
                <w:szCs w:val="28"/>
                <w:highlight w:val="yellow"/>
              </w:rPr>
            </w:pPr>
          </w:p>
        </w:tc>
      </w:tr>
      <w:tr w:rsidR="00A522EA" w:rsidRPr="00A522EA" w14:paraId="5AFA81CC" w14:textId="77777777" w:rsidTr="00295606">
        <w:trPr>
          <w:trHeight w:val="300"/>
        </w:trPr>
        <w:tc>
          <w:tcPr>
            <w:tcW w:w="750" w:type="dxa"/>
            <w:tcBorders>
              <w:top w:val="nil"/>
              <w:left w:val="nil"/>
              <w:bottom w:val="nil"/>
              <w:right w:val="nil"/>
            </w:tcBorders>
            <w:shd w:val="clear" w:color="auto" w:fill="auto"/>
            <w:vAlign w:val="center"/>
            <w:hideMark/>
          </w:tcPr>
          <w:p w14:paraId="30A6AE08" w14:textId="77777777" w:rsidR="00A522EA" w:rsidRPr="00A522EA" w:rsidRDefault="00A522EA" w:rsidP="00A522EA">
            <w:pPr>
              <w:rPr>
                <w:snapToGrid w:val="0"/>
                <w:sz w:val="20"/>
                <w:szCs w:val="28"/>
                <w:highlight w:val="yellow"/>
              </w:rPr>
            </w:pPr>
          </w:p>
        </w:tc>
        <w:tc>
          <w:tcPr>
            <w:tcW w:w="3361" w:type="dxa"/>
            <w:tcBorders>
              <w:top w:val="nil"/>
              <w:left w:val="nil"/>
              <w:bottom w:val="nil"/>
              <w:right w:val="nil"/>
            </w:tcBorders>
            <w:shd w:val="clear" w:color="auto" w:fill="auto"/>
            <w:vAlign w:val="center"/>
            <w:hideMark/>
          </w:tcPr>
          <w:p w14:paraId="056F29F3" w14:textId="77777777" w:rsidR="00A522EA" w:rsidRPr="00A522EA" w:rsidRDefault="00A522EA" w:rsidP="00A522EA">
            <w:pPr>
              <w:rPr>
                <w:snapToGrid w:val="0"/>
                <w:sz w:val="20"/>
                <w:szCs w:val="28"/>
                <w:highlight w:val="yellow"/>
              </w:rPr>
            </w:pPr>
          </w:p>
        </w:tc>
        <w:tc>
          <w:tcPr>
            <w:tcW w:w="1573" w:type="dxa"/>
            <w:tcBorders>
              <w:top w:val="nil"/>
              <w:left w:val="nil"/>
              <w:bottom w:val="nil"/>
              <w:right w:val="nil"/>
            </w:tcBorders>
            <w:shd w:val="clear" w:color="auto" w:fill="auto"/>
            <w:vAlign w:val="center"/>
            <w:hideMark/>
          </w:tcPr>
          <w:p w14:paraId="14A8F5DE" w14:textId="77777777" w:rsidR="00A522EA" w:rsidRPr="00A522EA" w:rsidRDefault="00A522EA" w:rsidP="00A522EA">
            <w:pPr>
              <w:jc w:val="cente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30ED0E08" w14:textId="77777777" w:rsidR="00A522EA" w:rsidRPr="00A522EA" w:rsidRDefault="00A522EA" w:rsidP="00A522EA">
            <w:pPr>
              <w:jc w:val="cente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11400E38" w14:textId="77777777" w:rsidR="00A522EA" w:rsidRPr="00A522EA" w:rsidRDefault="00A522EA" w:rsidP="00A522EA">
            <w:pPr>
              <w:jc w:val="cente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616E2E7E" w14:textId="77777777" w:rsidR="00A522EA" w:rsidRPr="00A522EA" w:rsidRDefault="00A522EA" w:rsidP="00A522EA">
            <w:pPr>
              <w:jc w:val="center"/>
              <w:rPr>
                <w:snapToGrid w:val="0"/>
                <w:sz w:val="20"/>
                <w:szCs w:val="28"/>
                <w:highlight w:val="yellow"/>
              </w:rPr>
            </w:pPr>
          </w:p>
        </w:tc>
      </w:tr>
    </w:tbl>
    <w:p w14:paraId="575249C6" w14:textId="77777777" w:rsidR="00A522EA" w:rsidRPr="00A522EA" w:rsidRDefault="00A522EA" w:rsidP="00277A6A">
      <w:pPr>
        <w:numPr>
          <w:ilvl w:val="0"/>
          <w:numId w:val="5"/>
        </w:numPr>
        <w:ind w:left="7938" w:right="-426" w:hanging="1984"/>
        <w:jc w:val="right"/>
        <w:rPr>
          <w:snapToGrid w:val="0"/>
          <w:sz w:val="28"/>
          <w:szCs w:val="28"/>
        </w:rPr>
      </w:pPr>
      <w:r w:rsidRPr="00A522EA">
        <w:rPr>
          <w:snapToGrid w:val="0"/>
          <w:sz w:val="28"/>
          <w:szCs w:val="28"/>
          <w:highlight w:val="yellow"/>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A522EA" w:rsidRPr="00A522EA" w14:paraId="7C56F293" w14:textId="77777777" w:rsidTr="00295606">
        <w:trPr>
          <w:trHeight w:val="315"/>
        </w:trPr>
        <w:tc>
          <w:tcPr>
            <w:tcW w:w="9212" w:type="dxa"/>
            <w:gridSpan w:val="7"/>
            <w:tcBorders>
              <w:top w:val="nil"/>
              <w:left w:val="nil"/>
              <w:bottom w:val="nil"/>
              <w:right w:val="nil"/>
            </w:tcBorders>
            <w:shd w:val="clear" w:color="auto" w:fill="auto"/>
            <w:noWrap/>
            <w:vAlign w:val="center"/>
            <w:hideMark/>
          </w:tcPr>
          <w:p w14:paraId="0AE50288" w14:textId="77777777" w:rsidR="00A522EA" w:rsidRPr="00A522EA" w:rsidRDefault="00A522EA" w:rsidP="00A522EA">
            <w:pPr>
              <w:ind w:right="-394"/>
              <w:jc w:val="center"/>
              <w:rPr>
                <w:bCs/>
                <w:snapToGrid w:val="0"/>
                <w:sz w:val="28"/>
                <w:szCs w:val="28"/>
              </w:rPr>
            </w:pPr>
            <w:r w:rsidRPr="00A522EA">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0E9EC778" w14:textId="77777777" w:rsidR="00A522EA" w:rsidRPr="00A522EA" w:rsidRDefault="00A522EA" w:rsidP="00A522EA">
            <w:pPr>
              <w:jc w:val="center"/>
              <w:rPr>
                <w:snapToGrid w:val="0"/>
                <w:sz w:val="20"/>
                <w:szCs w:val="28"/>
              </w:rPr>
            </w:pPr>
          </w:p>
        </w:tc>
      </w:tr>
      <w:tr w:rsidR="00A522EA" w:rsidRPr="00A522EA" w14:paraId="0DEB3863" w14:textId="77777777" w:rsidTr="00295606">
        <w:trPr>
          <w:trHeight w:val="300"/>
        </w:trPr>
        <w:tc>
          <w:tcPr>
            <w:tcW w:w="750" w:type="dxa"/>
            <w:tcBorders>
              <w:top w:val="nil"/>
              <w:left w:val="nil"/>
              <w:bottom w:val="nil"/>
              <w:right w:val="nil"/>
            </w:tcBorders>
            <w:shd w:val="clear" w:color="auto" w:fill="auto"/>
            <w:vAlign w:val="center"/>
            <w:hideMark/>
          </w:tcPr>
          <w:p w14:paraId="2EA4E325" w14:textId="77777777" w:rsidR="00A522EA" w:rsidRPr="00A522EA" w:rsidRDefault="00A522EA" w:rsidP="00A522EA">
            <w:pPr>
              <w:rPr>
                <w:snapToGrid w:val="0"/>
                <w:sz w:val="20"/>
                <w:szCs w:val="28"/>
              </w:rPr>
            </w:pPr>
          </w:p>
        </w:tc>
        <w:tc>
          <w:tcPr>
            <w:tcW w:w="3361" w:type="dxa"/>
            <w:tcBorders>
              <w:top w:val="nil"/>
              <w:left w:val="nil"/>
              <w:bottom w:val="nil"/>
              <w:right w:val="nil"/>
            </w:tcBorders>
            <w:shd w:val="clear" w:color="auto" w:fill="auto"/>
            <w:vAlign w:val="center"/>
            <w:hideMark/>
          </w:tcPr>
          <w:p w14:paraId="06AAD218" w14:textId="77777777" w:rsidR="00A522EA" w:rsidRPr="00A522EA" w:rsidRDefault="00A522EA" w:rsidP="00A522EA">
            <w:pPr>
              <w:rPr>
                <w:snapToGrid w:val="0"/>
                <w:sz w:val="20"/>
                <w:szCs w:val="28"/>
              </w:rPr>
            </w:pPr>
          </w:p>
        </w:tc>
        <w:tc>
          <w:tcPr>
            <w:tcW w:w="1573" w:type="dxa"/>
            <w:tcBorders>
              <w:top w:val="nil"/>
              <w:left w:val="nil"/>
              <w:bottom w:val="nil"/>
              <w:right w:val="nil"/>
            </w:tcBorders>
            <w:shd w:val="clear" w:color="auto" w:fill="auto"/>
            <w:vAlign w:val="center"/>
            <w:hideMark/>
          </w:tcPr>
          <w:p w14:paraId="624A996A" w14:textId="77777777" w:rsidR="00A522EA" w:rsidRPr="00A522EA" w:rsidRDefault="00A522EA" w:rsidP="00A522E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2EC6846" w14:textId="77777777" w:rsidR="00A522EA" w:rsidRPr="00A522EA" w:rsidRDefault="00A522EA" w:rsidP="00A522E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2692D6F" w14:textId="77777777" w:rsidR="00A522EA" w:rsidRPr="00A522EA" w:rsidRDefault="00A522EA" w:rsidP="00A522EA">
            <w:pPr>
              <w:jc w:val="right"/>
              <w:rPr>
                <w:snapToGrid w:val="0"/>
                <w:sz w:val="20"/>
                <w:szCs w:val="28"/>
              </w:rPr>
            </w:pPr>
            <w:r w:rsidRPr="00A522EA">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3800B34C" w14:textId="77777777" w:rsidR="00A522EA" w:rsidRPr="00A522EA" w:rsidRDefault="00A522EA" w:rsidP="00A522EA">
            <w:pPr>
              <w:jc w:val="center"/>
              <w:rPr>
                <w:snapToGrid w:val="0"/>
                <w:sz w:val="20"/>
                <w:szCs w:val="28"/>
              </w:rPr>
            </w:pPr>
          </w:p>
        </w:tc>
      </w:tr>
      <w:tr w:rsidR="00A522EA" w:rsidRPr="00A522EA" w14:paraId="0B4CD76D" w14:textId="77777777" w:rsidTr="0029560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EF646" w14:textId="77777777" w:rsidR="00A522EA" w:rsidRPr="00A522EA" w:rsidRDefault="00A522EA" w:rsidP="00A522EA">
            <w:pPr>
              <w:jc w:val="center"/>
              <w:rPr>
                <w:snapToGrid w:val="0"/>
                <w:sz w:val="20"/>
                <w:szCs w:val="28"/>
              </w:rPr>
            </w:pPr>
            <w:r w:rsidRPr="00A522EA">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9A99C5" w14:textId="77777777" w:rsidR="00A522EA" w:rsidRPr="00A522EA" w:rsidRDefault="00A522EA" w:rsidP="00A522EA">
            <w:pPr>
              <w:jc w:val="center"/>
              <w:rPr>
                <w:snapToGrid w:val="0"/>
                <w:sz w:val="20"/>
                <w:szCs w:val="28"/>
              </w:rPr>
            </w:pPr>
            <w:r w:rsidRPr="00A522EA">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509F934" w14:textId="77777777" w:rsidR="00A522EA" w:rsidRPr="00A522EA" w:rsidRDefault="00A522EA" w:rsidP="00A522EA">
            <w:pPr>
              <w:jc w:val="center"/>
              <w:rPr>
                <w:snapToGrid w:val="0"/>
                <w:sz w:val="20"/>
                <w:szCs w:val="28"/>
              </w:rPr>
            </w:pPr>
            <w:r w:rsidRPr="00A522EA">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AAA0341" w14:textId="77777777" w:rsidR="00A522EA" w:rsidRPr="00A522EA" w:rsidRDefault="00A522EA" w:rsidP="00A522EA">
            <w:pPr>
              <w:jc w:val="center"/>
              <w:rPr>
                <w:snapToGrid w:val="0"/>
                <w:sz w:val="20"/>
                <w:szCs w:val="28"/>
              </w:rPr>
            </w:pPr>
            <w:r w:rsidRPr="00A522EA">
              <w:rPr>
                <w:snapToGrid w:val="0"/>
                <w:sz w:val="20"/>
                <w:szCs w:val="28"/>
              </w:rPr>
              <w:t xml:space="preserve">Предложение экспертов </w:t>
            </w:r>
          </w:p>
          <w:p w14:paraId="374B9367" w14:textId="77777777" w:rsidR="00A522EA" w:rsidRPr="00A522EA" w:rsidRDefault="00A522EA" w:rsidP="00A522EA">
            <w:pPr>
              <w:jc w:val="center"/>
              <w:rPr>
                <w:snapToGrid w:val="0"/>
                <w:sz w:val="20"/>
                <w:szCs w:val="28"/>
              </w:rPr>
            </w:pPr>
            <w:r w:rsidRPr="00A522EA">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62B87F" w14:textId="77777777" w:rsidR="00A522EA" w:rsidRPr="00A522EA" w:rsidRDefault="00A522EA" w:rsidP="00A522EA">
            <w:pPr>
              <w:jc w:val="center"/>
              <w:rPr>
                <w:snapToGrid w:val="0"/>
                <w:sz w:val="20"/>
                <w:szCs w:val="28"/>
              </w:rPr>
            </w:pPr>
            <w:r w:rsidRPr="00A522EA">
              <w:rPr>
                <w:snapToGrid w:val="0"/>
                <w:sz w:val="20"/>
                <w:szCs w:val="28"/>
              </w:rPr>
              <w:t>Динамика расходов</w:t>
            </w:r>
          </w:p>
        </w:tc>
      </w:tr>
      <w:tr w:rsidR="00A522EA" w:rsidRPr="00A522EA" w14:paraId="67294E5C" w14:textId="77777777" w:rsidTr="0029560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12AAB" w14:textId="77777777" w:rsidR="00A522EA" w:rsidRPr="00A522EA" w:rsidRDefault="00A522EA" w:rsidP="00A522EA">
            <w:pPr>
              <w:jc w:val="center"/>
              <w:rPr>
                <w:snapToGrid w:val="0"/>
                <w:sz w:val="20"/>
                <w:szCs w:val="28"/>
              </w:rPr>
            </w:pPr>
            <w:r w:rsidRPr="00A522EA">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7FEB331" w14:textId="77777777" w:rsidR="00A522EA" w:rsidRPr="00A522EA" w:rsidRDefault="00A522EA" w:rsidP="00A522EA">
            <w:pPr>
              <w:rPr>
                <w:snapToGrid w:val="0"/>
                <w:sz w:val="20"/>
                <w:szCs w:val="28"/>
              </w:rPr>
            </w:pPr>
            <w:r w:rsidRPr="00A522EA">
              <w:rPr>
                <w:snapToGrid w:val="0"/>
                <w:sz w:val="20"/>
                <w:szCs w:val="28"/>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2D4D2C" w14:textId="77777777" w:rsidR="00A522EA" w:rsidRPr="00A522EA" w:rsidRDefault="00A522EA" w:rsidP="00A522EA">
            <w:pPr>
              <w:jc w:val="center"/>
              <w:rPr>
                <w:color w:val="000000"/>
              </w:rPr>
            </w:pPr>
            <w:r w:rsidRPr="00A522EA">
              <w:rPr>
                <w:snapToGrid w:val="0"/>
                <w:color w:val="000000"/>
              </w:rPr>
              <w:t>270 334</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F659D1" w14:textId="77777777" w:rsidR="00A522EA" w:rsidRPr="00A522EA" w:rsidRDefault="00A522EA" w:rsidP="00A522EA">
            <w:pPr>
              <w:jc w:val="center"/>
              <w:rPr>
                <w:color w:val="000000"/>
              </w:rPr>
            </w:pPr>
            <w:r w:rsidRPr="00A522EA">
              <w:rPr>
                <w:snapToGrid w:val="0"/>
                <w:color w:val="000000"/>
              </w:rPr>
              <w:t>283 153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06FAF" w14:textId="77777777" w:rsidR="00A522EA" w:rsidRPr="00A522EA" w:rsidRDefault="00A522EA" w:rsidP="00A522EA">
            <w:pPr>
              <w:jc w:val="center"/>
              <w:rPr>
                <w:color w:val="000000"/>
              </w:rPr>
            </w:pPr>
            <w:r w:rsidRPr="00A522EA">
              <w:rPr>
                <w:snapToGrid w:val="0"/>
                <w:color w:val="000000"/>
              </w:rPr>
              <w:t>12 819</w:t>
            </w:r>
          </w:p>
        </w:tc>
      </w:tr>
      <w:tr w:rsidR="00A522EA" w:rsidRPr="00A522EA" w14:paraId="3A26F6C2" w14:textId="77777777" w:rsidTr="0029560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00BB2" w14:textId="77777777" w:rsidR="00A522EA" w:rsidRPr="00A522EA" w:rsidRDefault="00A522EA" w:rsidP="00A522EA">
            <w:pPr>
              <w:jc w:val="center"/>
              <w:rPr>
                <w:snapToGrid w:val="0"/>
                <w:sz w:val="20"/>
                <w:szCs w:val="28"/>
              </w:rPr>
            </w:pPr>
            <w:r w:rsidRPr="00A522EA">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BD7133" w14:textId="77777777" w:rsidR="00A522EA" w:rsidRPr="00A522EA" w:rsidRDefault="00A522EA" w:rsidP="00A522EA">
            <w:pPr>
              <w:jc w:val="both"/>
              <w:rPr>
                <w:snapToGrid w:val="0"/>
                <w:sz w:val="20"/>
                <w:szCs w:val="28"/>
              </w:rPr>
            </w:pPr>
            <w:r w:rsidRPr="00A522EA">
              <w:rPr>
                <w:snapToGrid w:val="0"/>
                <w:sz w:val="20"/>
                <w:szCs w:val="28"/>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0AC7A94" w14:textId="77777777" w:rsidR="00A522EA" w:rsidRPr="00A522EA" w:rsidRDefault="00A522EA" w:rsidP="00A522EA">
            <w:pPr>
              <w:jc w:val="center"/>
              <w:rPr>
                <w:snapToGrid w:val="0"/>
                <w:color w:val="000000"/>
              </w:rPr>
            </w:pPr>
            <w:r w:rsidRPr="00A522EA">
              <w:rPr>
                <w:snapToGrid w:val="0"/>
                <w:color w:val="000000"/>
              </w:rPr>
              <w:t>61 106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3E783CB" w14:textId="77777777" w:rsidR="00A522EA" w:rsidRPr="00A522EA" w:rsidRDefault="00A522EA" w:rsidP="00A522EA">
            <w:pPr>
              <w:jc w:val="center"/>
              <w:rPr>
                <w:snapToGrid w:val="0"/>
                <w:color w:val="000000"/>
              </w:rPr>
            </w:pPr>
            <w:r w:rsidRPr="00A522EA">
              <w:rPr>
                <w:snapToGrid w:val="0"/>
                <w:color w:val="000000"/>
              </w:rPr>
              <w:t>73 548</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3B7B853" w14:textId="77777777" w:rsidR="00A522EA" w:rsidRPr="00A522EA" w:rsidRDefault="00A522EA" w:rsidP="00A522EA">
            <w:pPr>
              <w:jc w:val="center"/>
              <w:rPr>
                <w:snapToGrid w:val="0"/>
                <w:color w:val="000000"/>
              </w:rPr>
            </w:pPr>
            <w:r w:rsidRPr="00A522EA">
              <w:rPr>
                <w:snapToGrid w:val="0"/>
                <w:color w:val="000000"/>
              </w:rPr>
              <w:t>12 442</w:t>
            </w:r>
          </w:p>
        </w:tc>
      </w:tr>
      <w:tr w:rsidR="00A522EA" w:rsidRPr="00A522EA" w14:paraId="4C74A101" w14:textId="77777777" w:rsidTr="0029560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54992" w14:textId="77777777" w:rsidR="00A522EA" w:rsidRPr="00A522EA" w:rsidRDefault="00A522EA" w:rsidP="00A522EA">
            <w:pPr>
              <w:jc w:val="center"/>
              <w:rPr>
                <w:snapToGrid w:val="0"/>
                <w:sz w:val="20"/>
                <w:szCs w:val="28"/>
              </w:rPr>
            </w:pPr>
            <w:r w:rsidRPr="00A522EA">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741865" w14:textId="77777777" w:rsidR="00A522EA" w:rsidRPr="00A522EA" w:rsidRDefault="00A522EA" w:rsidP="00A522EA">
            <w:pPr>
              <w:jc w:val="both"/>
              <w:rPr>
                <w:snapToGrid w:val="0"/>
                <w:sz w:val="20"/>
                <w:szCs w:val="28"/>
              </w:rPr>
            </w:pPr>
            <w:r w:rsidRPr="00A522EA">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8D89092" w14:textId="77777777" w:rsidR="00A522EA" w:rsidRPr="00A522EA" w:rsidRDefault="00A522EA" w:rsidP="00A522EA">
            <w:pPr>
              <w:jc w:val="center"/>
              <w:rPr>
                <w:snapToGrid w:val="0"/>
                <w:color w:val="000000"/>
              </w:rPr>
            </w:pPr>
            <w:r w:rsidRPr="00A522EA">
              <w:rPr>
                <w:snapToGrid w:val="0"/>
                <w:color w:val="000000"/>
              </w:rPr>
              <w:t>390 600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72ED527" w14:textId="77777777" w:rsidR="00A522EA" w:rsidRPr="00A522EA" w:rsidRDefault="00A522EA" w:rsidP="00A522EA">
            <w:pPr>
              <w:jc w:val="center"/>
              <w:rPr>
                <w:snapToGrid w:val="0"/>
                <w:color w:val="000000"/>
              </w:rPr>
            </w:pPr>
            <w:r w:rsidRPr="00A522EA">
              <w:rPr>
                <w:snapToGrid w:val="0"/>
                <w:color w:val="000000"/>
              </w:rPr>
              <w:t>472 960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AB42823" w14:textId="77777777" w:rsidR="00A522EA" w:rsidRPr="00A522EA" w:rsidRDefault="00A522EA" w:rsidP="00A522EA">
            <w:pPr>
              <w:jc w:val="center"/>
              <w:rPr>
                <w:snapToGrid w:val="0"/>
                <w:color w:val="000000"/>
              </w:rPr>
            </w:pPr>
            <w:r w:rsidRPr="00A522EA">
              <w:rPr>
                <w:snapToGrid w:val="0"/>
                <w:color w:val="000000"/>
              </w:rPr>
              <w:t>82 360</w:t>
            </w:r>
          </w:p>
        </w:tc>
      </w:tr>
      <w:tr w:rsidR="00A522EA" w:rsidRPr="00A522EA" w14:paraId="59ECAE0B" w14:textId="77777777" w:rsidTr="0029560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1787C" w14:textId="77777777" w:rsidR="00A522EA" w:rsidRPr="00A522EA" w:rsidRDefault="00A522EA" w:rsidP="00A522EA">
            <w:pPr>
              <w:jc w:val="center"/>
              <w:rPr>
                <w:snapToGrid w:val="0"/>
                <w:sz w:val="20"/>
                <w:szCs w:val="28"/>
              </w:rPr>
            </w:pPr>
            <w:r w:rsidRPr="00A522EA">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87EDB6" w14:textId="77777777" w:rsidR="00A522EA" w:rsidRPr="00A522EA" w:rsidRDefault="00A522EA" w:rsidP="00A522EA">
            <w:pPr>
              <w:jc w:val="both"/>
              <w:rPr>
                <w:snapToGrid w:val="0"/>
                <w:sz w:val="20"/>
                <w:szCs w:val="28"/>
              </w:rPr>
            </w:pPr>
            <w:r w:rsidRPr="00A522EA">
              <w:rPr>
                <w:snapToGrid w:val="0"/>
                <w:sz w:val="20"/>
                <w:szCs w:val="28"/>
              </w:rPr>
              <w:t>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2B72F98" w14:textId="77777777" w:rsidR="00A522EA" w:rsidRPr="00A522EA" w:rsidRDefault="00A522EA" w:rsidP="00A522EA">
            <w:pPr>
              <w:jc w:val="center"/>
              <w:rPr>
                <w:snapToGrid w:val="0"/>
                <w:color w:val="000000"/>
              </w:rPr>
            </w:pPr>
            <w:r w:rsidRPr="00A522E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8A990D7" w14:textId="77777777" w:rsidR="00A522EA" w:rsidRPr="00A522EA" w:rsidRDefault="00A522EA" w:rsidP="00A522EA">
            <w:pPr>
              <w:jc w:val="center"/>
              <w:rPr>
                <w:snapToGrid w:val="0"/>
                <w:color w:val="000000"/>
              </w:rPr>
            </w:pPr>
            <w:r w:rsidRPr="00A522EA">
              <w:rPr>
                <w:snapToGrid w:val="0"/>
                <w:color w:val="000000"/>
              </w:rPr>
              <w:t>25 534</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C2671E8" w14:textId="77777777" w:rsidR="00A522EA" w:rsidRPr="00A522EA" w:rsidRDefault="00A522EA" w:rsidP="00A522EA">
            <w:pPr>
              <w:jc w:val="center"/>
              <w:rPr>
                <w:snapToGrid w:val="0"/>
                <w:color w:val="000000"/>
              </w:rPr>
            </w:pPr>
            <w:r w:rsidRPr="00A522EA">
              <w:rPr>
                <w:snapToGrid w:val="0"/>
                <w:color w:val="000000"/>
              </w:rPr>
              <w:t>25 534</w:t>
            </w:r>
          </w:p>
        </w:tc>
      </w:tr>
      <w:tr w:rsidR="00A522EA" w:rsidRPr="00A522EA" w14:paraId="1A42F40A" w14:textId="77777777" w:rsidTr="0029560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DB0E3" w14:textId="77777777" w:rsidR="00A522EA" w:rsidRPr="00A522EA" w:rsidRDefault="00A522EA" w:rsidP="00A522EA">
            <w:pPr>
              <w:jc w:val="center"/>
              <w:rPr>
                <w:snapToGrid w:val="0"/>
                <w:sz w:val="20"/>
                <w:szCs w:val="28"/>
              </w:rPr>
            </w:pPr>
            <w:r w:rsidRPr="00A522EA">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D7ECF3" w14:textId="77777777" w:rsidR="00A522EA" w:rsidRPr="00A522EA" w:rsidRDefault="00A522EA" w:rsidP="00A522EA">
            <w:pPr>
              <w:jc w:val="both"/>
              <w:rPr>
                <w:snapToGrid w:val="0"/>
                <w:sz w:val="20"/>
                <w:szCs w:val="28"/>
              </w:rPr>
            </w:pPr>
            <w:r w:rsidRPr="00A522EA">
              <w:rPr>
                <w:snapToGrid w:val="0"/>
                <w:sz w:val="20"/>
                <w:szCs w:val="28"/>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CAA031C" w14:textId="77777777" w:rsidR="00A522EA" w:rsidRPr="00A522EA" w:rsidRDefault="00A522EA" w:rsidP="00A522EA">
            <w:pPr>
              <w:jc w:val="center"/>
              <w:rPr>
                <w:snapToGrid w:val="0"/>
                <w:color w:val="000000"/>
              </w:rPr>
            </w:pPr>
            <w:r w:rsidRPr="00A522E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1464B66" w14:textId="77777777" w:rsidR="00A522EA" w:rsidRPr="00A522EA" w:rsidRDefault="00A522EA" w:rsidP="00A522EA">
            <w:pPr>
              <w:jc w:val="center"/>
              <w:rPr>
                <w:snapToGrid w:val="0"/>
                <w:color w:val="000000"/>
              </w:rPr>
            </w:pPr>
            <w:r w:rsidRPr="00A522E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0C75635" w14:textId="77777777" w:rsidR="00A522EA" w:rsidRPr="00A522EA" w:rsidRDefault="00A522EA" w:rsidP="00A522EA">
            <w:pPr>
              <w:jc w:val="center"/>
              <w:rPr>
                <w:snapToGrid w:val="0"/>
                <w:color w:val="000000"/>
              </w:rPr>
            </w:pPr>
            <w:r w:rsidRPr="00A522EA">
              <w:rPr>
                <w:snapToGrid w:val="0"/>
                <w:color w:val="000000"/>
              </w:rPr>
              <w:t>0</w:t>
            </w:r>
          </w:p>
        </w:tc>
      </w:tr>
      <w:tr w:rsidR="00A522EA" w:rsidRPr="00A522EA" w14:paraId="7373802F" w14:textId="77777777" w:rsidTr="0029560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8F3BC" w14:textId="77777777" w:rsidR="00A522EA" w:rsidRPr="00A522EA" w:rsidRDefault="00A522EA" w:rsidP="00A522EA">
            <w:pPr>
              <w:jc w:val="center"/>
              <w:rPr>
                <w:snapToGrid w:val="0"/>
                <w:sz w:val="20"/>
                <w:szCs w:val="28"/>
              </w:rPr>
            </w:pPr>
            <w:r w:rsidRPr="00A522EA">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CB2D71" w14:textId="77777777" w:rsidR="00A522EA" w:rsidRPr="00A522EA" w:rsidRDefault="00A522EA" w:rsidP="00A522EA">
            <w:pPr>
              <w:jc w:val="both"/>
              <w:rPr>
                <w:snapToGrid w:val="0"/>
                <w:sz w:val="20"/>
                <w:szCs w:val="28"/>
              </w:rPr>
            </w:pPr>
            <w:r w:rsidRPr="00A522EA">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89B2018" w14:textId="77777777" w:rsidR="00A522EA" w:rsidRPr="00A522EA" w:rsidRDefault="00A522EA" w:rsidP="00A522EA">
            <w:pPr>
              <w:jc w:val="center"/>
              <w:rPr>
                <w:snapToGrid w:val="0"/>
                <w:color w:val="000000"/>
              </w:rPr>
            </w:pPr>
            <w:r w:rsidRPr="00A522E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22AFC9B" w14:textId="77777777" w:rsidR="00A522EA" w:rsidRPr="00A522EA" w:rsidRDefault="00A522EA" w:rsidP="00A522EA">
            <w:pPr>
              <w:jc w:val="center"/>
              <w:rPr>
                <w:snapToGrid w:val="0"/>
                <w:color w:val="000000"/>
              </w:rPr>
            </w:pPr>
            <w:r w:rsidRPr="00A522E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6298F84" w14:textId="77777777" w:rsidR="00A522EA" w:rsidRPr="00A522EA" w:rsidRDefault="00A522EA" w:rsidP="00A522EA">
            <w:pPr>
              <w:jc w:val="center"/>
              <w:rPr>
                <w:snapToGrid w:val="0"/>
                <w:color w:val="000000"/>
              </w:rPr>
            </w:pPr>
            <w:r w:rsidRPr="00A522EA">
              <w:rPr>
                <w:snapToGrid w:val="0"/>
                <w:color w:val="000000"/>
              </w:rPr>
              <w:t>0</w:t>
            </w:r>
          </w:p>
        </w:tc>
      </w:tr>
      <w:tr w:rsidR="00A522EA" w:rsidRPr="00A522EA" w14:paraId="3BCEFA9A" w14:textId="77777777" w:rsidTr="0029560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984FC" w14:textId="77777777" w:rsidR="00A522EA" w:rsidRPr="00A522EA" w:rsidRDefault="00A522EA" w:rsidP="00A522EA">
            <w:pPr>
              <w:jc w:val="center"/>
              <w:rPr>
                <w:snapToGrid w:val="0"/>
                <w:sz w:val="20"/>
                <w:szCs w:val="28"/>
              </w:rPr>
            </w:pPr>
            <w:r w:rsidRPr="00A522EA">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53F7F67" w14:textId="77777777" w:rsidR="00A522EA" w:rsidRPr="00A522EA" w:rsidRDefault="00A522EA" w:rsidP="00A522EA">
            <w:pPr>
              <w:jc w:val="both"/>
              <w:rPr>
                <w:snapToGrid w:val="0"/>
                <w:sz w:val="20"/>
                <w:szCs w:val="28"/>
              </w:rPr>
            </w:pPr>
            <w:r w:rsidRPr="00A522EA">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00773AE" w14:textId="77777777" w:rsidR="00A522EA" w:rsidRPr="00A522EA" w:rsidRDefault="00A522EA" w:rsidP="00A522EA">
            <w:pPr>
              <w:jc w:val="center"/>
              <w:rPr>
                <w:snapToGrid w:val="0"/>
                <w:color w:val="000000"/>
              </w:rPr>
            </w:pPr>
            <w:r w:rsidRPr="00A522EA">
              <w:rPr>
                <w:snapToGrid w:val="0"/>
                <w:color w:val="000000"/>
              </w:rPr>
              <w:t>31 396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8ED84D9" w14:textId="77777777" w:rsidR="00A522EA" w:rsidRPr="00A522EA" w:rsidRDefault="00A522EA" w:rsidP="00A522EA">
            <w:pPr>
              <w:jc w:val="center"/>
              <w:rPr>
                <w:snapToGrid w:val="0"/>
                <w:color w:val="000000"/>
              </w:rPr>
            </w:pPr>
            <w:r w:rsidRPr="00A522EA">
              <w:rPr>
                <w:snapToGrid w:val="0"/>
                <w:color w:val="000000"/>
              </w:rPr>
              <w:t>20 916</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B0E39E0" w14:textId="77777777" w:rsidR="00A522EA" w:rsidRPr="00A522EA" w:rsidRDefault="00A522EA" w:rsidP="00A522EA">
            <w:pPr>
              <w:jc w:val="center"/>
              <w:rPr>
                <w:snapToGrid w:val="0"/>
                <w:color w:val="000000"/>
              </w:rPr>
            </w:pPr>
            <w:r w:rsidRPr="00A522EA">
              <w:rPr>
                <w:snapToGrid w:val="0"/>
                <w:color w:val="000000"/>
              </w:rPr>
              <w:t>-10 480</w:t>
            </w:r>
          </w:p>
        </w:tc>
      </w:tr>
      <w:tr w:rsidR="00A522EA" w:rsidRPr="00A522EA" w14:paraId="031EEFF4" w14:textId="77777777" w:rsidTr="0029560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0B094" w14:textId="77777777" w:rsidR="00A522EA" w:rsidRPr="00A522EA" w:rsidRDefault="00A522EA" w:rsidP="00A522EA">
            <w:pPr>
              <w:jc w:val="center"/>
              <w:rPr>
                <w:snapToGrid w:val="0"/>
                <w:sz w:val="20"/>
                <w:szCs w:val="28"/>
              </w:rPr>
            </w:pPr>
            <w:r w:rsidRPr="00A522EA">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432CDF3" w14:textId="77777777" w:rsidR="00A522EA" w:rsidRPr="00A522EA" w:rsidRDefault="00A522EA" w:rsidP="00A522EA">
            <w:pPr>
              <w:jc w:val="both"/>
              <w:rPr>
                <w:snapToGrid w:val="0"/>
                <w:sz w:val="20"/>
                <w:szCs w:val="28"/>
              </w:rPr>
            </w:pPr>
            <w:r w:rsidRPr="00A522EA">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C138EE2" w14:textId="77777777" w:rsidR="00A522EA" w:rsidRPr="00A522EA" w:rsidRDefault="00A522EA" w:rsidP="00A522EA">
            <w:pPr>
              <w:jc w:val="center"/>
              <w:rPr>
                <w:snapToGrid w:val="0"/>
                <w:color w:val="000000"/>
              </w:rPr>
            </w:pPr>
            <w:r w:rsidRPr="00A522E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55D695E" w14:textId="77777777" w:rsidR="00A522EA" w:rsidRPr="00A522EA" w:rsidRDefault="00A522EA" w:rsidP="00A522EA">
            <w:pPr>
              <w:jc w:val="center"/>
              <w:rPr>
                <w:snapToGrid w:val="0"/>
                <w:color w:val="000000"/>
              </w:rPr>
            </w:pPr>
            <w:r w:rsidRPr="00A522E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B9FF8F7" w14:textId="77777777" w:rsidR="00A522EA" w:rsidRPr="00A522EA" w:rsidRDefault="00A522EA" w:rsidP="00A522EA">
            <w:pPr>
              <w:jc w:val="center"/>
              <w:rPr>
                <w:snapToGrid w:val="0"/>
                <w:color w:val="000000"/>
              </w:rPr>
            </w:pPr>
            <w:r w:rsidRPr="00A522EA">
              <w:rPr>
                <w:snapToGrid w:val="0"/>
                <w:color w:val="000000"/>
              </w:rPr>
              <w:t>0</w:t>
            </w:r>
          </w:p>
        </w:tc>
      </w:tr>
      <w:tr w:rsidR="00A522EA" w:rsidRPr="00A522EA" w14:paraId="73A9862A" w14:textId="77777777" w:rsidTr="0029560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81D69" w14:textId="77777777" w:rsidR="00A522EA" w:rsidRPr="00A522EA" w:rsidRDefault="00A522EA" w:rsidP="00A522EA">
            <w:pPr>
              <w:jc w:val="center"/>
              <w:rPr>
                <w:snapToGrid w:val="0"/>
                <w:sz w:val="20"/>
                <w:szCs w:val="28"/>
              </w:rPr>
            </w:pPr>
            <w:r w:rsidRPr="00A522EA">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BD20B5" w14:textId="77777777" w:rsidR="00A522EA" w:rsidRPr="00A522EA" w:rsidRDefault="00A522EA" w:rsidP="00A522EA">
            <w:pPr>
              <w:jc w:val="both"/>
              <w:rPr>
                <w:snapToGrid w:val="0"/>
                <w:sz w:val="20"/>
                <w:szCs w:val="28"/>
              </w:rPr>
            </w:pPr>
            <w:r w:rsidRPr="00A522EA">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D9CAF3F" w14:textId="77777777" w:rsidR="00A522EA" w:rsidRPr="00A522EA" w:rsidRDefault="00A522EA" w:rsidP="00A522EA">
            <w:pPr>
              <w:jc w:val="center"/>
              <w:rPr>
                <w:snapToGrid w:val="0"/>
                <w:color w:val="000000"/>
              </w:rPr>
            </w:pPr>
            <w:r w:rsidRPr="00A522E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EFBE884" w14:textId="77777777" w:rsidR="00A522EA" w:rsidRPr="00A522EA" w:rsidRDefault="00A522EA" w:rsidP="00A522EA">
            <w:pPr>
              <w:jc w:val="center"/>
              <w:rPr>
                <w:snapToGrid w:val="0"/>
                <w:color w:val="000000"/>
              </w:rPr>
            </w:pPr>
            <w:r w:rsidRPr="00A522E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113E7A0" w14:textId="77777777" w:rsidR="00A522EA" w:rsidRPr="00A522EA" w:rsidRDefault="00A522EA" w:rsidP="00A522EA">
            <w:pPr>
              <w:jc w:val="center"/>
              <w:rPr>
                <w:snapToGrid w:val="0"/>
                <w:color w:val="000000"/>
              </w:rPr>
            </w:pPr>
            <w:r w:rsidRPr="00A522EA">
              <w:rPr>
                <w:snapToGrid w:val="0"/>
                <w:color w:val="000000"/>
              </w:rPr>
              <w:t>0</w:t>
            </w:r>
          </w:p>
        </w:tc>
      </w:tr>
      <w:tr w:rsidR="00A522EA" w:rsidRPr="00A522EA" w14:paraId="7A35D7FB" w14:textId="77777777" w:rsidTr="00295606">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CFD6F" w14:textId="77777777" w:rsidR="00A522EA" w:rsidRPr="00A522EA" w:rsidRDefault="00A522EA" w:rsidP="00A522EA">
            <w:pPr>
              <w:jc w:val="center"/>
              <w:rPr>
                <w:snapToGrid w:val="0"/>
                <w:sz w:val="20"/>
                <w:szCs w:val="28"/>
              </w:rPr>
            </w:pPr>
            <w:r w:rsidRPr="00A522EA">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E35A39" w14:textId="77777777" w:rsidR="00A522EA" w:rsidRPr="00A522EA" w:rsidRDefault="00A522EA" w:rsidP="00A522EA">
            <w:pPr>
              <w:jc w:val="both"/>
              <w:rPr>
                <w:snapToGrid w:val="0"/>
                <w:sz w:val="20"/>
                <w:szCs w:val="28"/>
              </w:rPr>
            </w:pPr>
            <w:r w:rsidRPr="00A522EA">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D0920CF" w14:textId="77777777" w:rsidR="00A522EA" w:rsidRPr="00A522EA" w:rsidRDefault="00A522EA" w:rsidP="00A522EA">
            <w:pPr>
              <w:jc w:val="center"/>
              <w:rPr>
                <w:snapToGrid w:val="0"/>
                <w:color w:val="000000"/>
              </w:rPr>
            </w:pPr>
            <w:r w:rsidRPr="00A522E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23C98D1" w14:textId="77777777" w:rsidR="00A522EA" w:rsidRPr="00A522EA" w:rsidRDefault="00A522EA" w:rsidP="00A522EA">
            <w:pPr>
              <w:jc w:val="center"/>
              <w:rPr>
                <w:snapToGrid w:val="0"/>
                <w:color w:val="000000"/>
              </w:rPr>
            </w:pPr>
            <w:r w:rsidRPr="00A522EA">
              <w:rPr>
                <w:snapToGrid w:val="0"/>
                <w:color w:val="000000"/>
              </w:rPr>
              <w:t>-35 208</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9BF47E4" w14:textId="77777777" w:rsidR="00A522EA" w:rsidRPr="00A522EA" w:rsidRDefault="00A522EA" w:rsidP="00A522EA">
            <w:pPr>
              <w:jc w:val="center"/>
              <w:rPr>
                <w:snapToGrid w:val="0"/>
                <w:color w:val="000000"/>
              </w:rPr>
            </w:pPr>
            <w:r w:rsidRPr="00A522EA">
              <w:rPr>
                <w:snapToGrid w:val="0"/>
                <w:color w:val="000000"/>
              </w:rPr>
              <w:t>-35 208</w:t>
            </w:r>
          </w:p>
        </w:tc>
      </w:tr>
      <w:tr w:rsidR="00A522EA" w:rsidRPr="00A522EA" w14:paraId="6392B8A9" w14:textId="77777777" w:rsidTr="0029560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EABB66F" w14:textId="77777777" w:rsidR="00A522EA" w:rsidRPr="00A522EA" w:rsidRDefault="00A522EA" w:rsidP="00A522EA">
            <w:pPr>
              <w:jc w:val="center"/>
              <w:rPr>
                <w:snapToGrid w:val="0"/>
                <w:sz w:val="20"/>
                <w:szCs w:val="28"/>
              </w:rPr>
            </w:pPr>
            <w:r w:rsidRPr="00A522EA">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tcPr>
          <w:p w14:paraId="1C82C314" w14:textId="77777777" w:rsidR="00A522EA" w:rsidRPr="00A522EA" w:rsidRDefault="00A522EA" w:rsidP="00A522EA">
            <w:pPr>
              <w:jc w:val="both"/>
              <w:rPr>
                <w:snapToGrid w:val="0"/>
                <w:sz w:val="20"/>
                <w:szCs w:val="28"/>
              </w:rPr>
            </w:pPr>
            <w:r w:rsidRPr="00A522EA">
              <w:rPr>
                <w:snapToGrid w:val="0"/>
                <w:sz w:val="20"/>
                <w:szCs w:val="28"/>
              </w:rPr>
              <w:t>Не освоение средств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F828864" w14:textId="77777777" w:rsidR="00A522EA" w:rsidRPr="00A522EA" w:rsidRDefault="00A522EA" w:rsidP="00A522EA">
            <w:pPr>
              <w:jc w:val="center"/>
              <w:rPr>
                <w:snapToGrid w:val="0"/>
                <w:color w:val="000000"/>
              </w:rPr>
            </w:pPr>
            <w:r w:rsidRPr="00A522EA">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DB75206" w14:textId="77777777" w:rsidR="00A522EA" w:rsidRPr="00A522EA" w:rsidRDefault="00A522EA" w:rsidP="00A522EA">
            <w:pPr>
              <w:jc w:val="center"/>
              <w:rPr>
                <w:snapToGrid w:val="0"/>
                <w:color w:val="000000"/>
              </w:rPr>
            </w:pPr>
            <w:r w:rsidRPr="00A522EA">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CD28705" w14:textId="77777777" w:rsidR="00A522EA" w:rsidRPr="00A522EA" w:rsidRDefault="00A522EA" w:rsidP="00A522EA">
            <w:pPr>
              <w:jc w:val="center"/>
              <w:rPr>
                <w:snapToGrid w:val="0"/>
                <w:color w:val="000000"/>
              </w:rPr>
            </w:pPr>
            <w:r w:rsidRPr="00A522EA">
              <w:rPr>
                <w:snapToGrid w:val="0"/>
                <w:color w:val="000000"/>
              </w:rPr>
              <w:t>0</w:t>
            </w:r>
          </w:p>
        </w:tc>
      </w:tr>
      <w:tr w:rsidR="00A522EA" w:rsidRPr="00A522EA" w14:paraId="53ECF598" w14:textId="77777777" w:rsidTr="0029560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31054" w14:textId="77777777" w:rsidR="00A522EA" w:rsidRPr="00A522EA" w:rsidRDefault="00A522EA" w:rsidP="00A522EA">
            <w:pPr>
              <w:jc w:val="center"/>
              <w:rPr>
                <w:snapToGrid w:val="0"/>
                <w:sz w:val="20"/>
                <w:szCs w:val="28"/>
                <w:lang w:val="en-US"/>
              </w:rPr>
            </w:pPr>
            <w:r w:rsidRPr="00A522EA">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560D53" w14:textId="77777777" w:rsidR="00A522EA" w:rsidRPr="00A522EA" w:rsidRDefault="00A522EA" w:rsidP="00A522EA">
            <w:pPr>
              <w:jc w:val="both"/>
              <w:rPr>
                <w:snapToGrid w:val="0"/>
                <w:sz w:val="20"/>
                <w:szCs w:val="28"/>
              </w:rPr>
            </w:pPr>
            <w:r w:rsidRPr="00A522EA">
              <w:rPr>
                <w:snapToGrid w:val="0"/>
                <w:sz w:val="20"/>
                <w:szCs w:val="28"/>
              </w:rPr>
              <w:t>ИТОГО необходимая валовая выручка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C4A2CCD" w14:textId="77777777" w:rsidR="00A522EA" w:rsidRPr="00A522EA" w:rsidRDefault="00A522EA" w:rsidP="00A522EA">
            <w:pPr>
              <w:jc w:val="center"/>
              <w:rPr>
                <w:snapToGrid w:val="0"/>
                <w:color w:val="000000"/>
              </w:rPr>
            </w:pPr>
            <w:r w:rsidRPr="00A522EA">
              <w:rPr>
                <w:snapToGrid w:val="0"/>
                <w:color w:val="000000"/>
              </w:rPr>
              <w:t>753 436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4A593DC" w14:textId="77777777" w:rsidR="00A522EA" w:rsidRPr="00A522EA" w:rsidRDefault="00A522EA" w:rsidP="00A522EA">
            <w:pPr>
              <w:jc w:val="center"/>
              <w:rPr>
                <w:snapToGrid w:val="0"/>
                <w:color w:val="000000"/>
              </w:rPr>
            </w:pPr>
            <w:r w:rsidRPr="00A522EA">
              <w:rPr>
                <w:snapToGrid w:val="0"/>
                <w:color w:val="000000"/>
              </w:rPr>
              <w:t>840 903</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F261B2A" w14:textId="77777777" w:rsidR="00A522EA" w:rsidRPr="00A522EA" w:rsidRDefault="00A522EA" w:rsidP="00A522EA">
            <w:pPr>
              <w:jc w:val="center"/>
              <w:rPr>
                <w:snapToGrid w:val="0"/>
                <w:color w:val="000000"/>
              </w:rPr>
            </w:pPr>
            <w:r w:rsidRPr="00A522EA">
              <w:rPr>
                <w:snapToGrid w:val="0"/>
                <w:color w:val="000000"/>
              </w:rPr>
              <w:t>87 467</w:t>
            </w:r>
          </w:p>
        </w:tc>
      </w:tr>
    </w:tbl>
    <w:p w14:paraId="4496B22B" w14:textId="77777777" w:rsidR="00A522EA" w:rsidRPr="00A522EA" w:rsidRDefault="00A522EA" w:rsidP="00A522EA">
      <w:pPr>
        <w:jc w:val="center"/>
        <w:rPr>
          <w:snapToGrid w:val="0"/>
          <w:sz w:val="28"/>
        </w:rPr>
      </w:pPr>
    </w:p>
    <w:p w14:paraId="643DEF50" w14:textId="77777777" w:rsidR="00A522EA" w:rsidRPr="00A522EA" w:rsidRDefault="00A522EA" w:rsidP="00A522EA">
      <w:pPr>
        <w:jc w:val="center"/>
        <w:rPr>
          <w:snapToGrid w:val="0"/>
          <w:sz w:val="28"/>
        </w:rPr>
      </w:pPr>
    </w:p>
    <w:p w14:paraId="466D6CFE" w14:textId="77777777" w:rsidR="00A522EA" w:rsidRPr="00A522EA" w:rsidRDefault="00A522EA" w:rsidP="00A522EA">
      <w:pPr>
        <w:ind w:left="8506" w:right="-568"/>
        <w:jc w:val="right"/>
        <w:rPr>
          <w:snapToGrid w:val="0"/>
          <w:sz w:val="28"/>
          <w:szCs w:val="28"/>
        </w:rPr>
      </w:pPr>
    </w:p>
    <w:p w14:paraId="078A3ACC" w14:textId="77777777" w:rsidR="00A522EA" w:rsidRDefault="00A522EA" w:rsidP="00B55027">
      <w:pPr>
        <w:tabs>
          <w:tab w:val="left" w:pos="3686"/>
          <w:tab w:val="left" w:pos="9498"/>
        </w:tabs>
        <w:ind w:right="-569"/>
        <w:sectPr w:rsidR="00A522EA" w:rsidSect="005F66EC">
          <w:pgSz w:w="11906" w:h="16838"/>
          <w:pgMar w:top="1134" w:right="567" w:bottom="1134" w:left="1135" w:header="567" w:footer="709" w:gutter="0"/>
          <w:cols w:space="708"/>
          <w:titlePg/>
          <w:docGrid w:linePitch="360"/>
        </w:sectPr>
      </w:pPr>
    </w:p>
    <w:p w14:paraId="5CFE48AC" w14:textId="4C384473" w:rsidR="00A522EA" w:rsidRPr="00F01343" w:rsidRDefault="00A522EA" w:rsidP="00A522EA">
      <w:pPr>
        <w:tabs>
          <w:tab w:val="left" w:pos="270"/>
          <w:tab w:val="right" w:pos="9355"/>
        </w:tabs>
        <w:ind w:left="-2382" w:firstLine="7627"/>
      </w:pPr>
      <w:r w:rsidRPr="00F01343">
        <w:lastRenderedPageBreak/>
        <w:t>Приложение</w:t>
      </w:r>
      <w:r>
        <w:t xml:space="preserve"> № 7 к протоколу</w:t>
      </w:r>
      <w:r w:rsidRPr="00F01343">
        <w:t xml:space="preserve"> № </w:t>
      </w:r>
      <w:r>
        <w:t>84</w:t>
      </w:r>
    </w:p>
    <w:p w14:paraId="2236E0E7" w14:textId="77777777" w:rsidR="00A522EA" w:rsidRPr="00F01343" w:rsidRDefault="00A522EA" w:rsidP="00A522EA">
      <w:pPr>
        <w:tabs>
          <w:tab w:val="left" w:pos="3686"/>
          <w:tab w:val="left" w:pos="9498"/>
        </w:tabs>
        <w:ind w:left="-2382" w:right="-569" w:firstLine="7627"/>
      </w:pPr>
      <w:r w:rsidRPr="00F01343">
        <w:t>заседания правления Региональной</w:t>
      </w:r>
    </w:p>
    <w:p w14:paraId="2E5EBF68" w14:textId="77777777" w:rsidR="00A522EA" w:rsidRPr="00F01343" w:rsidRDefault="00A522EA" w:rsidP="00A522EA">
      <w:pPr>
        <w:tabs>
          <w:tab w:val="left" w:pos="3686"/>
          <w:tab w:val="left" w:pos="9498"/>
        </w:tabs>
        <w:ind w:left="-2382" w:right="-569" w:firstLine="7627"/>
      </w:pPr>
      <w:r w:rsidRPr="00F01343">
        <w:t>энергетической комиссии</w:t>
      </w:r>
    </w:p>
    <w:p w14:paraId="03E1C92F" w14:textId="77777777" w:rsidR="00A522EA" w:rsidRDefault="00A522EA" w:rsidP="00A522EA">
      <w:pPr>
        <w:tabs>
          <w:tab w:val="left" w:pos="3686"/>
          <w:tab w:val="left" w:pos="9498"/>
        </w:tabs>
        <w:ind w:left="-2382" w:right="-569" w:firstLine="7627"/>
      </w:pPr>
      <w:r w:rsidRPr="00F01343">
        <w:t xml:space="preserve">Кузбасса от </w:t>
      </w:r>
      <w:r>
        <w:t>03</w:t>
      </w:r>
      <w:r w:rsidRPr="00F01343">
        <w:t>.</w:t>
      </w:r>
      <w:r>
        <w:t>12</w:t>
      </w:r>
      <w:r w:rsidRPr="00F01343">
        <w:t>.2024</w:t>
      </w:r>
    </w:p>
    <w:p w14:paraId="503B3CE3" w14:textId="77777777" w:rsidR="00A522EA" w:rsidRDefault="00A522EA" w:rsidP="00A522EA">
      <w:pPr>
        <w:tabs>
          <w:tab w:val="left" w:pos="3686"/>
          <w:tab w:val="left" w:pos="9498"/>
        </w:tabs>
        <w:ind w:left="-2382" w:right="-569" w:firstLine="7627"/>
      </w:pPr>
    </w:p>
    <w:p w14:paraId="55879CC0" w14:textId="77777777" w:rsidR="00A522EA" w:rsidRPr="00A522EA" w:rsidRDefault="00A522EA" w:rsidP="00A522EA">
      <w:pPr>
        <w:ind w:left="-1276" w:right="-143" w:firstLine="709"/>
        <w:jc w:val="center"/>
        <w:rPr>
          <w:b/>
          <w:bCs/>
          <w:sz w:val="28"/>
          <w:szCs w:val="28"/>
          <w:lang w:eastAsia="en-US"/>
        </w:rPr>
      </w:pPr>
      <w:r w:rsidRPr="00A522EA">
        <w:rPr>
          <w:b/>
          <w:bCs/>
          <w:sz w:val="28"/>
          <w:szCs w:val="28"/>
          <w:lang w:eastAsia="en-US"/>
        </w:rPr>
        <w:t>Долгосрочные тарифы МКП ОГО «Теплоэнерго» на тепловую энергию, реализуемую на потребительском рынке Осинниковского</w:t>
      </w:r>
      <w:r w:rsidRPr="00A522EA">
        <w:rPr>
          <w:b/>
          <w:color w:val="000000"/>
          <w:sz w:val="28"/>
          <w:szCs w:val="28"/>
          <w:lang w:eastAsia="en-US"/>
        </w:rPr>
        <w:t xml:space="preserve"> </w:t>
      </w:r>
      <w:r w:rsidRPr="00A522EA">
        <w:rPr>
          <w:b/>
          <w:bCs/>
          <w:sz w:val="28"/>
          <w:szCs w:val="28"/>
          <w:lang w:eastAsia="en-US"/>
        </w:rPr>
        <w:t xml:space="preserve">городского округа, </w:t>
      </w:r>
    </w:p>
    <w:p w14:paraId="4E956750" w14:textId="77777777" w:rsidR="00A522EA" w:rsidRPr="00A522EA" w:rsidRDefault="00A522EA" w:rsidP="00A522EA">
      <w:pPr>
        <w:ind w:left="-1276" w:right="-143" w:firstLine="709"/>
        <w:jc w:val="center"/>
        <w:rPr>
          <w:b/>
          <w:bCs/>
          <w:sz w:val="8"/>
          <w:szCs w:val="28"/>
          <w:lang w:eastAsia="en-US"/>
        </w:rPr>
      </w:pPr>
      <w:r w:rsidRPr="00A522EA">
        <w:rPr>
          <w:b/>
          <w:bCs/>
          <w:sz w:val="28"/>
          <w:szCs w:val="28"/>
          <w:lang w:eastAsia="en-US"/>
        </w:rPr>
        <w:t xml:space="preserve">на период с 01.01.2024 по 31.12.2028 </w:t>
      </w:r>
    </w:p>
    <w:tbl>
      <w:tblPr>
        <w:tblpPr w:leftFromText="180" w:rightFromText="180" w:vertAnchor="text" w:horzAnchor="margin" w:tblpXSpec="right"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980"/>
        <w:gridCol w:w="1559"/>
        <w:gridCol w:w="993"/>
        <w:gridCol w:w="10"/>
        <w:gridCol w:w="840"/>
        <w:gridCol w:w="10"/>
        <w:gridCol w:w="835"/>
        <w:gridCol w:w="6"/>
        <w:gridCol w:w="992"/>
        <w:gridCol w:w="11"/>
        <w:gridCol w:w="839"/>
        <w:gridCol w:w="11"/>
        <w:gridCol w:w="957"/>
      </w:tblGrid>
      <w:tr w:rsidR="00A522EA" w:rsidRPr="00A522EA" w14:paraId="5C4387BF" w14:textId="77777777" w:rsidTr="00295606">
        <w:tc>
          <w:tcPr>
            <w:tcW w:w="1559" w:type="dxa"/>
            <w:vMerge w:val="restart"/>
            <w:shd w:val="clear" w:color="auto" w:fill="auto"/>
            <w:vAlign w:val="center"/>
          </w:tcPr>
          <w:p w14:paraId="54A941AD" w14:textId="77777777" w:rsidR="00A522EA" w:rsidRPr="00A522EA" w:rsidRDefault="00A522EA" w:rsidP="00A522EA">
            <w:pPr>
              <w:ind w:right="-2"/>
              <w:jc w:val="center"/>
              <w:rPr>
                <w:sz w:val="23"/>
                <w:szCs w:val="23"/>
                <w:lang w:eastAsia="en-US"/>
              </w:rPr>
            </w:pPr>
            <w:r w:rsidRPr="00A522EA">
              <w:rPr>
                <w:sz w:val="23"/>
                <w:szCs w:val="23"/>
                <w:lang w:eastAsia="en-US"/>
              </w:rPr>
              <w:t>Наименова-ние регули-руемой организации</w:t>
            </w:r>
          </w:p>
        </w:tc>
        <w:tc>
          <w:tcPr>
            <w:tcW w:w="1980" w:type="dxa"/>
            <w:vMerge w:val="restart"/>
            <w:shd w:val="clear" w:color="auto" w:fill="auto"/>
            <w:vAlign w:val="center"/>
          </w:tcPr>
          <w:p w14:paraId="7C496CF9" w14:textId="77777777" w:rsidR="00A522EA" w:rsidRPr="00A522EA" w:rsidRDefault="00A522EA" w:rsidP="00A522EA">
            <w:pPr>
              <w:ind w:right="-2"/>
              <w:jc w:val="center"/>
              <w:rPr>
                <w:sz w:val="23"/>
                <w:szCs w:val="23"/>
                <w:lang w:eastAsia="en-US"/>
              </w:rPr>
            </w:pPr>
            <w:r w:rsidRPr="00A522EA">
              <w:rPr>
                <w:sz w:val="23"/>
                <w:szCs w:val="23"/>
                <w:lang w:eastAsia="en-US"/>
              </w:rPr>
              <w:t>Вид тарифа</w:t>
            </w:r>
          </w:p>
        </w:tc>
        <w:tc>
          <w:tcPr>
            <w:tcW w:w="1559" w:type="dxa"/>
            <w:vMerge w:val="restart"/>
            <w:shd w:val="clear" w:color="auto" w:fill="auto"/>
            <w:vAlign w:val="center"/>
          </w:tcPr>
          <w:p w14:paraId="27E69893" w14:textId="77777777" w:rsidR="00A522EA" w:rsidRPr="00A522EA" w:rsidRDefault="00A522EA" w:rsidP="00A522EA">
            <w:pPr>
              <w:ind w:right="-2"/>
              <w:jc w:val="center"/>
              <w:rPr>
                <w:sz w:val="23"/>
                <w:szCs w:val="23"/>
                <w:lang w:eastAsia="en-US"/>
              </w:rPr>
            </w:pPr>
            <w:r w:rsidRPr="00A522EA">
              <w:rPr>
                <w:sz w:val="23"/>
                <w:szCs w:val="23"/>
                <w:lang w:eastAsia="en-US"/>
              </w:rPr>
              <w:t>Период</w:t>
            </w:r>
          </w:p>
        </w:tc>
        <w:tc>
          <w:tcPr>
            <w:tcW w:w="1003" w:type="dxa"/>
            <w:gridSpan w:val="2"/>
            <w:vMerge w:val="restart"/>
            <w:shd w:val="clear" w:color="auto" w:fill="auto"/>
            <w:vAlign w:val="center"/>
          </w:tcPr>
          <w:p w14:paraId="54780CA7" w14:textId="77777777" w:rsidR="00A522EA" w:rsidRPr="00A522EA" w:rsidRDefault="00A522EA" w:rsidP="00A522EA">
            <w:pPr>
              <w:ind w:right="-2"/>
              <w:jc w:val="center"/>
              <w:rPr>
                <w:sz w:val="23"/>
                <w:szCs w:val="23"/>
                <w:lang w:eastAsia="en-US"/>
              </w:rPr>
            </w:pPr>
            <w:r w:rsidRPr="00A522EA">
              <w:rPr>
                <w:sz w:val="23"/>
                <w:szCs w:val="23"/>
                <w:lang w:eastAsia="en-US"/>
              </w:rPr>
              <w:t>Вода</w:t>
            </w:r>
          </w:p>
        </w:tc>
        <w:tc>
          <w:tcPr>
            <w:tcW w:w="3544" w:type="dxa"/>
            <w:gridSpan w:val="8"/>
            <w:shd w:val="clear" w:color="auto" w:fill="auto"/>
            <w:vAlign w:val="center"/>
          </w:tcPr>
          <w:p w14:paraId="1C8A46ED" w14:textId="77777777" w:rsidR="00A522EA" w:rsidRPr="00A522EA" w:rsidRDefault="00A522EA" w:rsidP="00A522EA">
            <w:pPr>
              <w:ind w:right="-2"/>
              <w:jc w:val="center"/>
              <w:rPr>
                <w:sz w:val="23"/>
                <w:szCs w:val="23"/>
                <w:lang w:eastAsia="en-US"/>
              </w:rPr>
            </w:pPr>
            <w:r w:rsidRPr="00A522EA">
              <w:rPr>
                <w:sz w:val="23"/>
                <w:szCs w:val="23"/>
                <w:lang w:eastAsia="en-US"/>
              </w:rPr>
              <w:t>Отборный пар давлением</w:t>
            </w:r>
          </w:p>
        </w:tc>
        <w:tc>
          <w:tcPr>
            <w:tcW w:w="957" w:type="dxa"/>
            <w:vMerge w:val="restart"/>
            <w:shd w:val="clear" w:color="auto" w:fill="auto"/>
            <w:vAlign w:val="center"/>
          </w:tcPr>
          <w:p w14:paraId="7FCFA6EB" w14:textId="77777777" w:rsidR="00A522EA" w:rsidRPr="00A522EA" w:rsidRDefault="00A522EA" w:rsidP="00A522EA">
            <w:pPr>
              <w:ind w:left="-108" w:right="-2" w:firstLine="29"/>
              <w:jc w:val="center"/>
              <w:rPr>
                <w:sz w:val="23"/>
                <w:szCs w:val="23"/>
                <w:lang w:eastAsia="en-US"/>
              </w:rPr>
            </w:pPr>
            <w:r w:rsidRPr="00A522EA">
              <w:rPr>
                <w:sz w:val="23"/>
                <w:szCs w:val="23"/>
                <w:lang w:eastAsia="en-US"/>
              </w:rPr>
              <w:t>Острый и редуци-рован-ный пар</w:t>
            </w:r>
          </w:p>
        </w:tc>
      </w:tr>
      <w:tr w:rsidR="00A522EA" w:rsidRPr="00A522EA" w14:paraId="2138B262" w14:textId="77777777" w:rsidTr="00295606">
        <w:tc>
          <w:tcPr>
            <w:tcW w:w="1559" w:type="dxa"/>
            <w:vMerge/>
            <w:shd w:val="clear" w:color="auto" w:fill="auto"/>
            <w:vAlign w:val="center"/>
          </w:tcPr>
          <w:p w14:paraId="25BB8653" w14:textId="77777777" w:rsidR="00A522EA" w:rsidRPr="00A522EA" w:rsidRDefault="00A522EA" w:rsidP="00A522EA">
            <w:pPr>
              <w:ind w:right="-2"/>
              <w:jc w:val="center"/>
              <w:rPr>
                <w:sz w:val="23"/>
                <w:szCs w:val="23"/>
                <w:lang w:eastAsia="en-US"/>
              </w:rPr>
            </w:pPr>
          </w:p>
        </w:tc>
        <w:tc>
          <w:tcPr>
            <w:tcW w:w="1980" w:type="dxa"/>
            <w:vMerge/>
            <w:shd w:val="clear" w:color="auto" w:fill="auto"/>
            <w:vAlign w:val="center"/>
          </w:tcPr>
          <w:p w14:paraId="261CF31F" w14:textId="77777777" w:rsidR="00A522EA" w:rsidRPr="00A522EA" w:rsidRDefault="00A522EA" w:rsidP="00A522EA">
            <w:pPr>
              <w:ind w:right="-2"/>
              <w:jc w:val="center"/>
              <w:rPr>
                <w:sz w:val="23"/>
                <w:szCs w:val="23"/>
                <w:lang w:eastAsia="en-US"/>
              </w:rPr>
            </w:pPr>
          </w:p>
        </w:tc>
        <w:tc>
          <w:tcPr>
            <w:tcW w:w="1559" w:type="dxa"/>
            <w:vMerge/>
            <w:shd w:val="clear" w:color="auto" w:fill="auto"/>
            <w:vAlign w:val="center"/>
          </w:tcPr>
          <w:p w14:paraId="3FA7C55A" w14:textId="77777777" w:rsidR="00A522EA" w:rsidRPr="00A522EA" w:rsidRDefault="00A522EA" w:rsidP="00A522EA">
            <w:pPr>
              <w:ind w:left="-108" w:right="-2"/>
              <w:jc w:val="center"/>
              <w:rPr>
                <w:sz w:val="23"/>
                <w:szCs w:val="23"/>
                <w:lang w:eastAsia="en-US"/>
              </w:rPr>
            </w:pPr>
          </w:p>
        </w:tc>
        <w:tc>
          <w:tcPr>
            <w:tcW w:w="1003" w:type="dxa"/>
            <w:gridSpan w:val="2"/>
            <w:vMerge/>
            <w:shd w:val="clear" w:color="auto" w:fill="auto"/>
            <w:vAlign w:val="center"/>
          </w:tcPr>
          <w:p w14:paraId="224AE66A" w14:textId="77777777" w:rsidR="00A522EA" w:rsidRPr="00A522EA" w:rsidRDefault="00A522EA" w:rsidP="00A522EA">
            <w:pPr>
              <w:ind w:left="-174" w:right="-2"/>
              <w:jc w:val="center"/>
              <w:rPr>
                <w:sz w:val="23"/>
                <w:szCs w:val="23"/>
                <w:lang w:eastAsia="en-US"/>
              </w:rPr>
            </w:pPr>
          </w:p>
        </w:tc>
        <w:tc>
          <w:tcPr>
            <w:tcW w:w="850" w:type="dxa"/>
            <w:gridSpan w:val="2"/>
            <w:shd w:val="clear" w:color="auto" w:fill="auto"/>
            <w:vAlign w:val="center"/>
          </w:tcPr>
          <w:p w14:paraId="2E762662" w14:textId="77777777" w:rsidR="00A522EA" w:rsidRPr="00A522EA" w:rsidRDefault="00A522EA" w:rsidP="00A522EA">
            <w:pPr>
              <w:ind w:right="-2"/>
              <w:jc w:val="center"/>
              <w:rPr>
                <w:sz w:val="23"/>
                <w:szCs w:val="23"/>
                <w:vertAlign w:val="superscript"/>
                <w:lang w:eastAsia="en-US"/>
              </w:rPr>
            </w:pPr>
            <w:r w:rsidRPr="00A522EA">
              <w:rPr>
                <w:sz w:val="23"/>
                <w:szCs w:val="23"/>
                <w:lang w:eastAsia="en-US"/>
              </w:rPr>
              <w:t>от 1,2 до 2,5 кг/см</w:t>
            </w:r>
            <w:r w:rsidRPr="00A522EA">
              <w:rPr>
                <w:sz w:val="23"/>
                <w:szCs w:val="23"/>
                <w:vertAlign w:val="superscript"/>
                <w:lang w:eastAsia="en-US"/>
              </w:rPr>
              <w:t>2</w:t>
            </w:r>
          </w:p>
        </w:tc>
        <w:tc>
          <w:tcPr>
            <w:tcW w:w="835" w:type="dxa"/>
            <w:shd w:val="clear" w:color="auto" w:fill="auto"/>
            <w:vAlign w:val="center"/>
          </w:tcPr>
          <w:p w14:paraId="05AB4816" w14:textId="77777777" w:rsidR="00A522EA" w:rsidRPr="00A522EA" w:rsidRDefault="00A522EA" w:rsidP="00A522EA">
            <w:pPr>
              <w:ind w:right="-2"/>
              <w:jc w:val="center"/>
              <w:rPr>
                <w:sz w:val="23"/>
                <w:szCs w:val="23"/>
                <w:lang w:eastAsia="en-US"/>
              </w:rPr>
            </w:pPr>
            <w:r w:rsidRPr="00A522EA">
              <w:rPr>
                <w:sz w:val="23"/>
                <w:szCs w:val="23"/>
                <w:lang w:eastAsia="en-US"/>
              </w:rPr>
              <w:t>от 2,5 до 7,0 кг/см</w:t>
            </w:r>
            <w:r w:rsidRPr="00A522EA">
              <w:rPr>
                <w:sz w:val="23"/>
                <w:szCs w:val="23"/>
                <w:vertAlign w:val="superscript"/>
                <w:lang w:eastAsia="en-US"/>
              </w:rPr>
              <w:t>2</w:t>
            </w:r>
          </w:p>
        </w:tc>
        <w:tc>
          <w:tcPr>
            <w:tcW w:w="1009" w:type="dxa"/>
            <w:gridSpan w:val="3"/>
            <w:shd w:val="clear" w:color="auto" w:fill="auto"/>
            <w:vAlign w:val="center"/>
          </w:tcPr>
          <w:p w14:paraId="16F9163D" w14:textId="77777777" w:rsidR="00A522EA" w:rsidRPr="00A522EA" w:rsidRDefault="00A522EA" w:rsidP="00A522EA">
            <w:pPr>
              <w:ind w:right="-2"/>
              <w:jc w:val="center"/>
              <w:rPr>
                <w:sz w:val="23"/>
                <w:szCs w:val="23"/>
                <w:lang w:eastAsia="en-US"/>
              </w:rPr>
            </w:pPr>
            <w:r w:rsidRPr="00A522EA">
              <w:rPr>
                <w:sz w:val="23"/>
                <w:szCs w:val="23"/>
                <w:lang w:eastAsia="en-US"/>
              </w:rPr>
              <w:t>от 7,0 до 13,0 кг/см</w:t>
            </w:r>
            <w:r w:rsidRPr="00A522EA">
              <w:rPr>
                <w:sz w:val="23"/>
                <w:szCs w:val="23"/>
                <w:vertAlign w:val="superscript"/>
                <w:lang w:eastAsia="en-US"/>
              </w:rPr>
              <w:t>2</w:t>
            </w:r>
          </w:p>
        </w:tc>
        <w:tc>
          <w:tcPr>
            <w:tcW w:w="850" w:type="dxa"/>
            <w:gridSpan w:val="2"/>
            <w:shd w:val="clear" w:color="auto" w:fill="auto"/>
            <w:vAlign w:val="center"/>
          </w:tcPr>
          <w:p w14:paraId="6CD6D602" w14:textId="77777777" w:rsidR="00A522EA" w:rsidRPr="00A522EA" w:rsidRDefault="00A522EA" w:rsidP="00A522EA">
            <w:pPr>
              <w:ind w:right="-2" w:hanging="108"/>
              <w:jc w:val="center"/>
              <w:rPr>
                <w:sz w:val="23"/>
                <w:szCs w:val="23"/>
                <w:lang w:eastAsia="en-US"/>
              </w:rPr>
            </w:pPr>
            <w:r w:rsidRPr="00A522EA">
              <w:rPr>
                <w:sz w:val="23"/>
                <w:szCs w:val="23"/>
                <w:lang w:eastAsia="en-US"/>
              </w:rPr>
              <w:t>свыше 13,0 кг/см</w:t>
            </w:r>
            <w:r w:rsidRPr="00A522EA">
              <w:rPr>
                <w:sz w:val="23"/>
                <w:szCs w:val="23"/>
                <w:vertAlign w:val="superscript"/>
                <w:lang w:eastAsia="en-US"/>
              </w:rPr>
              <w:t>2</w:t>
            </w:r>
          </w:p>
        </w:tc>
        <w:tc>
          <w:tcPr>
            <w:tcW w:w="957" w:type="dxa"/>
            <w:vMerge/>
            <w:shd w:val="clear" w:color="auto" w:fill="auto"/>
            <w:vAlign w:val="center"/>
          </w:tcPr>
          <w:p w14:paraId="08DCFF3E" w14:textId="77777777" w:rsidR="00A522EA" w:rsidRPr="00A522EA" w:rsidRDefault="00A522EA" w:rsidP="00A522EA">
            <w:pPr>
              <w:ind w:right="-2"/>
              <w:jc w:val="center"/>
              <w:rPr>
                <w:sz w:val="23"/>
                <w:szCs w:val="23"/>
                <w:lang w:eastAsia="en-US"/>
              </w:rPr>
            </w:pPr>
          </w:p>
        </w:tc>
      </w:tr>
      <w:tr w:rsidR="00A522EA" w:rsidRPr="00A522EA" w14:paraId="5C38FD43" w14:textId="77777777" w:rsidTr="00295606">
        <w:trPr>
          <w:trHeight w:val="215"/>
        </w:trPr>
        <w:tc>
          <w:tcPr>
            <w:tcW w:w="1559" w:type="dxa"/>
            <w:shd w:val="clear" w:color="auto" w:fill="auto"/>
            <w:vAlign w:val="center"/>
          </w:tcPr>
          <w:p w14:paraId="172030AC" w14:textId="77777777" w:rsidR="00A522EA" w:rsidRPr="00A522EA" w:rsidRDefault="00A522EA" w:rsidP="00A522EA">
            <w:pPr>
              <w:tabs>
                <w:tab w:val="left" w:pos="-255"/>
                <w:tab w:val="left" w:pos="427"/>
                <w:tab w:val="left" w:pos="679"/>
              </w:tabs>
              <w:ind w:left="-113" w:right="-104" w:hanging="142"/>
              <w:jc w:val="center"/>
              <w:rPr>
                <w:lang w:eastAsia="en-US"/>
              </w:rPr>
            </w:pPr>
            <w:r w:rsidRPr="00A522EA">
              <w:rPr>
                <w:lang w:eastAsia="en-US"/>
              </w:rPr>
              <w:t>1</w:t>
            </w:r>
          </w:p>
        </w:tc>
        <w:tc>
          <w:tcPr>
            <w:tcW w:w="1980" w:type="dxa"/>
            <w:shd w:val="clear" w:color="auto" w:fill="auto"/>
            <w:vAlign w:val="center"/>
          </w:tcPr>
          <w:p w14:paraId="48F7EC82" w14:textId="77777777" w:rsidR="00A522EA" w:rsidRPr="00A522EA" w:rsidRDefault="00A522EA" w:rsidP="00A522EA">
            <w:pPr>
              <w:ind w:left="-108" w:right="-112"/>
              <w:jc w:val="center"/>
              <w:rPr>
                <w:lang w:eastAsia="en-US"/>
              </w:rPr>
            </w:pPr>
            <w:r w:rsidRPr="00A522EA">
              <w:rPr>
                <w:lang w:eastAsia="en-US"/>
              </w:rPr>
              <w:t>2</w:t>
            </w:r>
          </w:p>
        </w:tc>
        <w:tc>
          <w:tcPr>
            <w:tcW w:w="1559" w:type="dxa"/>
            <w:shd w:val="clear" w:color="auto" w:fill="auto"/>
            <w:vAlign w:val="center"/>
          </w:tcPr>
          <w:p w14:paraId="6A390FA4" w14:textId="77777777" w:rsidR="00A522EA" w:rsidRPr="00A522EA" w:rsidRDefault="00A522EA" w:rsidP="00A522EA">
            <w:pPr>
              <w:ind w:right="-111"/>
              <w:jc w:val="center"/>
              <w:rPr>
                <w:lang w:eastAsia="en-US"/>
              </w:rPr>
            </w:pPr>
            <w:r w:rsidRPr="00A522EA">
              <w:rPr>
                <w:lang w:eastAsia="en-US"/>
              </w:rPr>
              <w:t>3</w:t>
            </w:r>
          </w:p>
        </w:tc>
        <w:tc>
          <w:tcPr>
            <w:tcW w:w="993" w:type="dxa"/>
            <w:shd w:val="clear" w:color="auto" w:fill="auto"/>
            <w:vAlign w:val="center"/>
          </w:tcPr>
          <w:p w14:paraId="2A19ED4E" w14:textId="77777777" w:rsidR="00A522EA" w:rsidRPr="00A522EA" w:rsidRDefault="00A522EA" w:rsidP="00A522EA">
            <w:pPr>
              <w:ind w:left="-105" w:right="-108"/>
              <w:jc w:val="center"/>
              <w:rPr>
                <w:lang w:eastAsia="en-US"/>
              </w:rPr>
            </w:pPr>
            <w:r w:rsidRPr="00A522EA">
              <w:rPr>
                <w:lang w:eastAsia="en-US"/>
              </w:rPr>
              <w:t>4</w:t>
            </w:r>
          </w:p>
        </w:tc>
        <w:tc>
          <w:tcPr>
            <w:tcW w:w="850" w:type="dxa"/>
            <w:gridSpan w:val="2"/>
            <w:shd w:val="clear" w:color="auto" w:fill="auto"/>
            <w:vAlign w:val="center"/>
          </w:tcPr>
          <w:p w14:paraId="3FB1A44D" w14:textId="77777777" w:rsidR="00A522EA" w:rsidRPr="00A522EA" w:rsidRDefault="00A522EA" w:rsidP="00A522EA">
            <w:pPr>
              <w:ind w:left="-108" w:right="-106"/>
              <w:jc w:val="center"/>
              <w:rPr>
                <w:lang w:eastAsia="en-US"/>
              </w:rPr>
            </w:pPr>
            <w:r w:rsidRPr="00A522EA">
              <w:rPr>
                <w:lang w:eastAsia="en-US"/>
              </w:rPr>
              <w:t>5</w:t>
            </w:r>
          </w:p>
        </w:tc>
        <w:tc>
          <w:tcPr>
            <w:tcW w:w="851" w:type="dxa"/>
            <w:gridSpan w:val="3"/>
            <w:shd w:val="clear" w:color="auto" w:fill="auto"/>
            <w:vAlign w:val="center"/>
          </w:tcPr>
          <w:p w14:paraId="1CF8E515" w14:textId="77777777" w:rsidR="00A522EA" w:rsidRPr="00A522EA" w:rsidRDefault="00A522EA" w:rsidP="00A522EA">
            <w:pPr>
              <w:ind w:left="-110" w:right="-105"/>
              <w:jc w:val="center"/>
              <w:rPr>
                <w:lang w:eastAsia="en-US"/>
              </w:rPr>
            </w:pPr>
            <w:r w:rsidRPr="00A522EA">
              <w:rPr>
                <w:lang w:eastAsia="en-US"/>
              </w:rPr>
              <w:t>6</w:t>
            </w:r>
          </w:p>
        </w:tc>
        <w:tc>
          <w:tcPr>
            <w:tcW w:w="992" w:type="dxa"/>
            <w:shd w:val="clear" w:color="auto" w:fill="auto"/>
            <w:vAlign w:val="center"/>
          </w:tcPr>
          <w:p w14:paraId="13791892" w14:textId="77777777" w:rsidR="00A522EA" w:rsidRPr="00A522EA" w:rsidRDefault="00A522EA" w:rsidP="00A522EA">
            <w:pPr>
              <w:ind w:left="-111" w:right="-113"/>
              <w:jc w:val="center"/>
              <w:rPr>
                <w:lang w:eastAsia="en-US"/>
              </w:rPr>
            </w:pPr>
            <w:r w:rsidRPr="00A522EA">
              <w:rPr>
                <w:lang w:eastAsia="en-US"/>
              </w:rPr>
              <w:t>7</w:t>
            </w:r>
          </w:p>
        </w:tc>
        <w:tc>
          <w:tcPr>
            <w:tcW w:w="850" w:type="dxa"/>
            <w:gridSpan w:val="2"/>
            <w:shd w:val="clear" w:color="auto" w:fill="auto"/>
            <w:vAlign w:val="center"/>
          </w:tcPr>
          <w:p w14:paraId="27B04686" w14:textId="77777777" w:rsidR="00A522EA" w:rsidRPr="00A522EA" w:rsidRDefault="00A522EA" w:rsidP="00A522EA">
            <w:pPr>
              <w:ind w:left="-103" w:right="-111"/>
              <w:jc w:val="center"/>
              <w:rPr>
                <w:lang w:eastAsia="en-US"/>
              </w:rPr>
            </w:pPr>
            <w:r w:rsidRPr="00A522EA">
              <w:rPr>
                <w:lang w:eastAsia="en-US"/>
              </w:rPr>
              <w:t>8</w:t>
            </w:r>
          </w:p>
        </w:tc>
        <w:tc>
          <w:tcPr>
            <w:tcW w:w="968" w:type="dxa"/>
            <w:gridSpan w:val="2"/>
            <w:shd w:val="clear" w:color="auto" w:fill="auto"/>
            <w:vAlign w:val="center"/>
          </w:tcPr>
          <w:p w14:paraId="308E3FF9" w14:textId="77777777" w:rsidR="00A522EA" w:rsidRPr="00A522EA" w:rsidRDefault="00A522EA" w:rsidP="00A522EA">
            <w:pPr>
              <w:ind w:left="-105" w:right="-132"/>
              <w:jc w:val="center"/>
              <w:rPr>
                <w:lang w:eastAsia="en-US"/>
              </w:rPr>
            </w:pPr>
            <w:r w:rsidRPr="00A522EA">
              <w:rPr>
                <w:lang w:eastAsia="en-US"/>
              </w:rPr>
              <w:t>9</w:t>
            </w:r>
          </w:p>
        </w:tc>
      </w:tr>
      <w:tr w:rsidR="00A522EA" w:rsidRPr="00A522EA" w14:paraId="444DB4C8" w14:textId="77777777" w:rsidTr="00295606">
        <w:trPr>
          <w:trHeight w:val="505"/>
        </w:trPr>
        <w:tc>
          <w:tcPr>
            <w:tcW w:w="1559" w:type="dxa"/>
            <w:vMerge w:val="restart"/>
            <w:shd w:val="clear" w:color="auto" w:fill="auto"/>
            <w:vAlign w:val="center"/>
          </w:tcPr>
          <w:p w14:paraId="1158C9F6" w14:textId="77777777" w:rsidR="00A522EA" w:rsidRPr="00A522EA" w:rsidRDefault="00A522EA" w:rsidP="00A522EA">
            <w:pPr>
              <w:tabs>
                <w:tab w:val="left" w:pos="-255"/>
                <w:tab w:val="left" w:pos="427"/>
                <w:tab w:val="left" w:pos="679"/>
              </w:tabs>
              <w:ind w:left="-113" w:right="-104" w:hanging="142"/>
              <w:jc w:val="center"/>
              <w:rPr>
                <w:lang w:eastAsia="en-US"/>
              </w:rPr>
            </w:pPr>
            <w:r w:rsidRPr="00A522EA">
              <w:rPr>
                <w:lang w:eastAsia="en-US"/>
              </w:rPr>
              <w:t xml:space="preserve">МКП ОГО «Теплоэнерго» </w:t>
            </w:r>
          </w:p>
        </w:tc>
        <w:tc>
          <w:tcPr>
            <w:tcW w:w="9043" w:type="dxa"/>
            <w:gridSpan w:val="13"/>
            <w:shd w:val="clear" w:color="auto" w:fill="auto"/>
            <w:vAlign w:val="center"/>
          </w:tcPr>
          <w:p w14:paraId="164894F2" w14:textId="77777777" w:rsidR="00A522EA" w:rsidRPr="00A522EA" w:rsidRDefault="00A522EA" w:rsidP="00A522EA">
            <w:pPr>
              <w:ind w:right="-994"/>
              <w:jc w:val="center"/>
              <w:rPr>
                <w:sz w:val="23"/>
                <w:szCs w:val="23"/>
                <w:lang w:eastAsia="en-US"/>
              </w:rPr>
            </w:pPr>
            <w:r w:rsidRPr="00A522EA">
              <w:rPr>
                <w:sz w:val="23"/>
                <w:szCs w:val="23"/>
                <w:lang w:eastAsia="en-US"/>
              </w:rPr>
              <w:t>Для потребителей, в случае отсутствия дифференциации тарифов</w:t>
            </w:r>
          </w:p>
          <w:p w14:paraId="7986D2B0" w14:textId="77777777" w:rsidR="00A522EA" w:rsidRPr="00A522EA" w:rsidRDefault="00A522EA" w:rsidP="00A522EA">
            <w:pPr>
              <w:ind w:right="-994"/>
              <w:jc w:val="center"/>
              <w:rPr>
                <w:sz w:val="23"/>
                <w:szCs w:val="23"/>
                <w:lang w:eastAsia="en-US"/>
              </w:rPr>
            </w:pPr>
            <w:r w:rsidRPr="00A522EA">
              <w:rPr>
                <w:sz w:val="23"/>
                <w:szCs w:val="23"/>
                <w:lang w:eastAsia="en-US"/>
              </w:rPr>
              <w:t>по схеме подключения (без НДС)</w:t>
            </w:r>
          </w:p>
        </w:tc>
      </w:tr>
      <w:tr w:rsidR="00A522EA" w:rsidRPr="00A522EA" w14:paraId="16D4CA9D" w14:textId="77777777" w:rsidTr="00295606">
        <w:tc>
          <w:tcPr>
            <w:tcW w:w="1559" w:type="dxa"/>
            <w:vMerge/>
            <w:shd w:val="clear" w:color="auto" w:fill="auto"/>
            <w:vAlign w:val="center"/>
          </w:tcPr>
          <w:p w14:paraId="741D2675" w14:textId="77777777" w:rsidR="00A522EA" w:rsidRPr="00A522EA" w:rsidRDefault="00A522EA" w:rsidP="00A522EA">
            <w:pPr>
              <w:ind w:right="-2"/>
              <w:jc w:val="center"/>
              <w:rPr>
                <w:sz w:val="23"/>
                <w:szCs w:val="23"/>
                <w:lang w:eastAsia="en-US"/>
              </w:rPr>
            </w:pPr>
          </w:p>
        </w:tc>
        <w:tc>
          <w:tcPr>
            <w:tcW w:w="1980" w:type="dxa"/>
            <w:vMerge w:val="restart"/>
            <w:shd w:val="clear" w:color="auto" w:fill="auto"/>
            <w:vAlign w:val="center"/>
          </w:tcPr>
          <w:p w14:paraId="1D59537D" w14:textId="77777777" w:rsidR="00A522EA" w:rsidRPr="00A522EA" w:rsidRDefault="00A522EA" w:rsidP="00A522EA">
            <w:pPr>
              <w:ind w:right="-2"/>
              <w:jc w:val="center"/>
              <w:rPr>
                <w:sz w:val="23"/>
                <w:szCs w:val="23"/>
                <w:lang w:eastAsia="en-US"/>
              </w:rPr>
            </w:pPr>
            <w:r w:rsidRPr="00A522EA">
              <w:rPr>
                <w:sz w:val="23"/>
                <w:szCs w:val="23"/>
                <w:lang w:eastAsia="en-US"/>
              </w:rPr>
              <w:t>Одноставочный</w:t>
            </w:r>
          </w:p>
          <w:p w14:paraId="06E494FE" w14:textId="77777777" w:rsidR="00A522EA" w:rsidRPr="00A522EA" w:rsidRDefault="00A522EA" w:rsidP="00A522EA">
            <w:pPr>
              <w:ind w:right="-2"/>
              <w:jc w:val="center"/>
              <w:rPr>
                <w:sz w:val="23"/>
                <w:szCs w:val="23"/>
                <w:lang w:eastAsia="en-US"/>
              </w:rPr>
            </w:pPr>
            <w:r w:rsidRPr="00A522EA">
              <w:rPr>
                <w:sz w:val="23"/>
                <w:szCs w:val="23"/>
                <w:lang w:eastAsia="en-US"/>
              </w:rPr>
              <w:t>руб./Гкал</w:t>
            </w:r>
          </w:p>
        </w:tc>
        <w:tc>
          <w:tcPr>
            <w:tcW w:w="1559" w:type="dxa"/>
            <w:tcBorders>
              <w:top w:val="single" w:sz="4" w:space="0" w:color="auto"/>
            </w:tcBorders>
            <w:shd w:val="clear" w:color="auto" w:fill="auto"/>
            <w:vAlign w:val="center"/>
          </w:tcPr>
          <w:p w14:paraId="0A3478B1" w14:textId="77777777" w:rsidR="00A522EA" w:rsidRPr="00A522EA" w:rsidRDefault="00A522EA" w:rsidP="00A522EA">
            <w:pPr>
              <w:jc w:val="center"/>
              <w:rPr>
                <w:sz w:val="23"/>
                <w:szCs w:val="23"/>
                <w:lang w:eastAsia="en-US"/>
              </w:rPr>
            </w:pPr>
            <w:r w:rsidRPr="00A522EA">
              <w:t>с 01.01.2024</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06DC6B" w14:textId="77777777" w:rsidR="00A522EA" w:rsidRPr="00A522EA" w:rsidRDefault="00A522EA" w:rsidP="00A522EA">
            <w:pPr>
              <w:ind w:left="-108" w:right="-98"/>
              <w:jc w:val="center"/>
              <w:rPr>
                <w:sz w:val="23"/>
                <w:szCs w:val="23"/>
                <w:lang w:eastAsia="en-US"/>
              </w:rPr>
            </w:pPr>
            <w:r w:rsidRPr="00A522EA">
              <w:rPr>
                <w:lang w:eastAsia="en-US"/>
              </w:rPr>
              <w:t>3 055,97</w:t>
            </w:r>
          </w:p>
        </w:tc>
        <w:tc>
          <w:tcPr>
            <w:tcW w:w="850" w:type="dxa"/>
            <w:gridSpan w:val="2"/>
            <w:tcBorders>
              <w:top w:val="single" w:sz="4" w:space="0" w:color="auto"/>
            </w:tcBorders>
            <w:shd w:val="clear" w:color="auto" w:fill="auto"/>
            <w:vAlign w:val="center"/>
          </w:tcPr>
          <w:p w14:paraId="1442BE9B"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835" w:type="dxa"/>
            <w:tcBorders>
              <w:top w:val="single" w:sz="4" w:space="0" w:color="auto"/>
            </w:tcBorders>
            <w:shd w:val="clear" w:color="auto" w:fill="auto"/>
            <w:vAlign w:val="center"/>
          </w:tcPr>
          <w:p w14:paraId="5F96E998"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1009" w:type="dxa"/>
            <w:gridSpan w:val="3"/>
            <w:tcBorders>
              <w:top w:val="single" w:sz="4" w:space="0" w:color="auto"/>
            </w:tcBorders>
            <w:shd w:val="clear" w:color="auto" w:fill="auto"/>
            <w:vAlign w:val="center"/>
          </w:tcPr>
          <w:p w14:paraId="3B8C4948"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850" w:type="dxa"/>
            <w:gridSpan w:val="2"/>
            <w:tcBorders>
              <w:top w:val="single" w:sz="4" w:space="0" w:color="auto"/>
            </w:tcBorders>
            <w:shd w:val="clear" w:color="auto" w:fill="auto"/>
            <w:vAlign w:val="center"/>
          </w:tcPr>
          <w:p w14:paraId="0FE41990"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957" w:type="dxa"/>
            <w:tcBorders>
              <w:top w:val="single" w:sz="4" w:space="0" w:color="auto"/>
            </w:tcBorders>
            <w:shd w:val="clear" w:color="auto" w:fill="auto"/>
            <w:vAlign w:val="center"/>
          </w:tcPr>
          <w:p w14:paraId="3CB56AF3"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r>
      <w:tr w:rsidR="00A522EA" w:rsidRPr="00A522EA" w14:paraId="35BE9ABB" w14:textId="77777777" w:rsidTr="00295606">
        <w:tc>
          <w:tcPr>
            <w:tcW w:w="1559" w:type="dxa"/>
            <w:vMerge/>
            <w:shd w:val="clear" w:color="auto" w:fill="auto"/>
            <w:vAlign w:val="center"/>
          </w:tcPr>
          <w:p w14:paraId="7C6DB6CF" w14:textId="77777777" w:rsidR="00A522EA" w:rsidRPr="00A522EA" w:rsidRDefault="00A522EA" w:rsidP="00A522EA">
            <w:pPr>
              <w:ind w:right="-2"/>
              <w:jc w:val="center"/>
              <w:rPr>
                <w:sz w:val="23"/>
                <w:szCs w:val="23"/>
                <w:lang w:eastAsia="en-US"/>
              </w:rPr>
            </w:pPr>
          </w:p>
        </w:tc>
        <w:tc>
          <w:tcPr>
            <w:tcW w:w="1980" w:type="dxa"/>
            <w:vMerge/>
            <w:shd w:val="clear" w:color="auto" w:fill="auto"/>
            <w:vAlign w:val="center"/>
          </w:tcPr>
          <w:p w14:paraId="180B11DF" w14:textId="77777777" w:rsidR="00A522EA" w:rsidRPr="00A522EA" w:rsidRDefault="00A522EA" w:rsidP="00A522EA">
            <w:pPr>
              <w:ind w:right="-2"/>
              <w:jc w:val="center"/>
              <w:rPr>
                <w:sz w:val="23"/>
                <w:szCs w:val="23"/>
                <w:lang w:eastAsia="en-US"/>
              </w:rPr>
            </w:pPr>
          </w:p>
        </w:tc>
        <w:tc>
          <w:tcPr>
            <w:tcW w:w="1559" w:type="dxa"/>
            <w:tcBorders>
              <w:top w:val="single" w:sz="4" w:space="0" w:color="auto"/>
            </w:tcBorders>
            <w:shd w:val="clear" w:color="auto" w:fill="auto"/>
            <w:vAlign w:val="center"/>
          </w:tcPr>
          <w:p w14:paraId="7BB9566C" w14:textId="77777777" w:rsidR="00A522EA" w:rsidRPr="00A522EA" w:rsidRDefault="00A522EA" w:rsidP="00A522EA">
            <w:pPr>
              <w:jc w:val="center"/>
              <w:rPr>
                <w:sz w:val="23"/>
                <w:szCs w:val="23"/>
                <w:lang w:eastAsia="en-US"/>
              </w:rPr>
            </w:pPr>
            <w:r w:rsidRPr="00A522EA">
              <w:t>с 01.07.2024</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357934" w14:textId="77777777" w:rsidR="00A522EA" w:rsidRPr="00A522EA" w:rsidRDefault="00A522EA" w:rsidP="00A522EA">
            <w:pPr>
              <w:ind w:left="-108" w:right="-98"/>
              <w:jc w:val="center"/>
              <w:rPr>
                <w:lang w:eastAsia="en-US"/>
              </w:rPr>
            </w:pPr>
            <w:r w:rsidRPr="00A522EA">
              <w:rPr>
                <w:lang w:eastAsia="en-US"/>
              </w:rPr>
              <w:t>3 440,88</w:t>
            </w:r>
          </w:p>
        </w:tc>
        <w:tc>
          <w:tcPr>
            <w:tcW w:w="850" w:type="dxa"/>
            <w:gridSpan w:val="2"/>
            <w:tcBorders>
              <w:top w:val="single" w:sz="4" w:space="0" w:color="auto"/>
            </w:tcBorders>
            <w:shd w:val="clear" w:color="auto" w:fill="auto"/>
            <w:vAlign w:val="center"/>
          </w:tcPr>
          <w:p w14:paraId="6E777F0D" w14:textId="77777777" w:rsidR="00A522EA" w:rsidRPr="00A522EA" w:rsidRDefault="00A522EA" w:rsidP="00A522EA">
            <w:pPr>
              <w:jc w:val="center"/>
              <w:rPr>
                <w:sz w:val="23"/>
                <w:szCs w:val="23"/>
                <w:lang w:eastAsia="en-US"/>
              </w:rPr>
            </w:pPr>
            <w:r w:rsidRPr="00A522EA">
              <w:rPr>
                <w:sz w:val="23"/>
                <w:szCs w:val="23"/>
                <w:lang w:eastAsia="en-US"/>
              </w:rPr>
              <w:t>x</w:t>
            </w:r>
          </w:p>
        </w:tc>
        <w:tc>
          <w:tcPr>
            <w:tcW w:w="835" w:type="dxa"/>
            <w:tcBorders>
              <w:top w:val="single" w:sz="4" w:space="0" w:color="auto"/>
            </w:tcBorders>
            <w:shd w:val="clear" w:color="auto" w:fill="auto"/>
            <w:vAlign w:val="center"/>
          </w:tcPr>
          <w:p w14:paraId="79521AA4"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1009" w:type="dxa"/>
            <w:gridSpan w:val="3"/>
            <w:tcBorders>
              <w:top w:val="single" w:sz="4" w:space="0" w:color="auto"/>
            </w:tcBorders>
            <w:shd w:val="clear" w:color="auto" w:fill="auto"/>
            <w:vAlign w:val="center"/>
          </w:tcPr>
          <w:p w14:paraId="5DD50EC5"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850" w:type="dxa"/>
            <w:gridSpan w:val="2"/>
            <w:tcBorders>
              <w:top w:val="single" w:sz="4" w:space="0" w:color="auto"/>
            </w:tcBorders>
            <w:shd w:val="clear" w:color="auto" w:fill="auto"/>
            <w:vAlign w:val="center"/>
          </w:tcPr>
          <w:p w14:paraId="51A48BE2"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957" w:type="dxa"/>
            <w:tcBorders>
              <w:top w:val="single" w:sz="4" w:space="0" w:color="auto"/>
            </w:tcBorders>
            <w:shd w:val="clear" w:color="auto" w:fill="auto"/>
            <w:vAlign w:val="center"/>
          </w:tcPr>
          <w:p w14:paraId="309741A8"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r>
      <w:tr w:rsidR="00A522EA" w:rsidRPr="00A522EA" w14:paraId="32D5C8A5" w14:textId="77777777" w:rsidTr="00295606">
        <w:trPr>
          <w:trHeight w:val="189"/>
        </w:trPr>
        <w:tc>
          <w:tcPr>
            <w:tcW w:w="1559" w:type="dxa"/>
            <w:vMerge/>
            <w:shd w:val="clear" w:color="auto" w:fill="auto"/>
            <w:vAlign w:val="center"/>
          </w:tcPr>
          <w:p w14:paraId="6C42C375" w14:textId="77777777" w:rsidR="00A522EA" w:rsidRPr="00A522EA" w:rsidRDefault="00A522EA" w:rsidP="00A522EA">
            <w:pPr>
              <w:ind w:right="-2"/>
              <w:jc w:val="center"/>
              <w:rPr>
                <w:sz w:val="23"/>
                <w:szCs w:val="23"/>
                <w:lang w:eastAsia="en-US"/>
              </w:rPr>
            </w:pPr>
          </w:p>
        </w:tc>
        <w:tc>
          <w:tcPr>
            <w:tcW w:w="1980" w:type="dxa"/>
            <w:vMerge/>
            <w:shd w:val="clear" w:color="auto" w:fill="auto"/>
            <w:vAlign w:val="center"/>
          </w:tcPr>
          <w:p w14:paraId="5851634D" w14:textId="77777777" w:rsidR="00A522EA" w:rsidRPr="00A522EA" w:rsidRDefault="00A522EA" w:rsidP="00A522EA">
            <w:pPr>
              <w:ind w:right="-2"/>
              <w:jc w:val="center"/>
              <w:rPr>
                <w:sz w:val="23"/>
                <w:szCs w:val="23"/>
                <w:lang w:eastAsia="en-US"/>
              </w:rPr>
            </w:pPr>
          </w:p>
        </w:tc>
        <w:tc>
          <w:tcPr>
            <w:tcW w:w="1559" w:type="dxa"/>
            <w:tcBorders>
              <w:top w:val="single" w:sz="4" w:space="0" w:color="auto"/>
            </w:tcBorders>
            <w:shd w:val="clear" w:color="auto" w:fill="auto"/>
            <w:vAlign w:val="center"/>
          </w:tcPr>
          <w:p w14:paraId="455B6E4B" w14:textId="77777777" w:rsidR="00A522EA" w:rsidRPr="00A522EA" w:rsidRDefault="00A522EA" w:rsidP="00A522EA">
            <w:pPr>
              <w:jc w:val="center"/>
              <w:rPr>
                <w:sz w:val="23"/>
                <w:szCs w:val="23"/>
                <w:lang w:eastAsia="en-US"/>
              </w:rPr>
            </w:pPr>
            <w:r w:rsidRPr="00A522EA">
              <w:t>с 01.01.2025</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A30D9C" w14:textId="77777777" w:rsidR="00A522EA" w:rsidRPr="00A522EA" w:rsidRDefault="00A522EA" w:rsidP="00A522EA">
            <w:pPr>
              <w:ind w:left="-108" w:right="-98"/>
              <w:jc w:val="center"/>
              <w:rPr>
                <w:lang w:eastAsia="en-US"/>
              </w:rPr>
            </w:pPr>
            <w:r w:rsidRPr="00A522EA">
              <w:rPr>
                <w:lang w:eastAsia="en-US"/>
              </w:rPr>
              <w:t>3 440,88</w:t>
            </w:r>
          </w:p>
        </w:tc>
        <w:tc>
          <w:tcPr>
            <w:tcW w:w="850" w:type="dxa"/>
            <w:gridSpan w:val="2"/>
            <w:tcBorders>
              <w:top w:val="single" w:sz="4" w:space="0" w:color="auto"/>
            </w:tcBorders>
            <w:shd w:val="clear" w:color="auto" w:fill="auto"/>
            <w:vAlign w:val="center"/>
          </w:tcPr>
          <w:p w14:paraId="0D4DF5C3" w14:textId="77777777" w:rsidR="00A522EA" w:rsidRPr="00A522EA" w:rsidRDefault="00A522EA" w:rsidP="00A522EA">
            <w:pPr>
              <w:jc w:val="center"/>
              <w:rPr>
                <w:sz w:val="23"/>
                <w:szCs w:val="23"/>
                <w:lang w:eastAsia="en-US"/>
              </w:rPr>
            </w:pPr>
            <w:r w:rsidRPr="00A522EA">
              <w:rPr>
                <w:sz w:val="23"/>
                <w:szCs w:val="23"/>
                <w:lang w:eastAsia="en-US"/>
              </w:rPr>
              <w:t>x</w:t>
            </w:r>
          </w:p>
        </w:tc>
        <w:tc>
          <w:tcPr>
            <w:tcW w:w="835" w:type="dxa"/>
            <w:tcBorders>
              <w:top w:val="single" w:sz="4" w:space="0" w:color="auto"/>
            </w:tcBorders>
            <w:shd w:val="clear" w:color="auto" w:fill="auto"/>
            <w:vAlign w:val="center"/>
          </w:tcPr>
          <w:p w14:paraId="02D9F663"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1009" w:type="dxa"/>
            <w:gridSpan w:val="3"/>
            <w:tcBorders>
              <w:top w:val="single" w:sz="4" w:space="0" w:color="auto"/>
            </w:tcBorders>
            <w:shd w:val="clear" w:color="auto" w:fill="auto"/>
            <w:vAlign w:val="center"/>
          </w:tcPr>
          <w:p w14:paraId="7ECDDE72"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850" w:type="dxa"/>
            <w:gridSpan w:val="2"/>
            <w:tcBorders>
              <w:top w:val="single" w:sz="4" w:space="0" w:color="auto"/>
            </w:tcBorders>
            <w:shd w:val="clear" w:color="auto" w:fill="auto"/>
            <w:vAlign w:val="center"/>
          </w:tcPr>
          <w:p w14:paraId="3ADBBB3F"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957" w:type="dxa"/>
            <w:tcBorders>
              <w:top w:val="single" w:sz="4" w:space="0" w:color="auto"/>
            </w:tcBorders>
            <w:shd w:val="clear" w:color="auto" w:fill="auto"/>
            <w:vAlign w:val="center"/>
          </w:tcPr>
          <w:p w14:paraId="1AAB25CC"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r>
      <w:tr w:rsidR="00A522EA" w:rsidRPr="00A522EA" w14:paraId="4EC3C7CB" w14:textId="77777777" w:rsidTr="00295606">
        <w:trPr>
          <w:trHeight w:val="189"/>
        </w:trPr>
        <w:tc>
          <w:tcPr>
            <w:tcW w:w="1559" w:type="dxa"/>
            <w:vMerge/>
            <w:shd w:val="clear" w:color="auto" w:fill="auto"/>
            <w:vAlign w:val="center"/>
          </w:tcPr>
          <w:p w14:paraId="4E7F2AFF" w14:textId="77777777" w:rsidR="00A522EA" w:rsidRPr="00A522EA" w:rsidRDefault="00A522EA" w:rsidP="00A522EA">
            <w:pPr>
              <w:ind w:right="-2"/>
              <w:jc w:val="center"/>
              <w:rPr>
                <w:sz w:val="23"/>
                <w:szCs w:val="23"/>
                <w:lang w:eastAsia="en-US"/>
              </w:rPr>
            </w:pPr>
          </w:p>
        </w:tc>
        <w:tc>
          <w:tcPr>
            <w:tcW w:w="1980" w:type="dxa"/>
            <w:vMerge/>
            <w:shd w:val="clear" w:color="auto" w:fill="auto"/>
            <w:vAlign w:val="center"/>
          </w:tcPr>
          <w:p w14:paraId="7FA1564B" w14:textId="77777777" w:rsidR="00A522EA" w:rsidRPr="00A522EA" w:rsidRDefault="00A522EA" w:rsidP="00A522EA">
            <w:pPr>
              <w:ind w:right="-2"/>
              <w:jc w:val="center"/>
              <w:rPr>
                <w:sz w:val="23"/>
                <w:szCs w:val="23"/>
                <w:lang w:eastAsia="en-US"/>
              </w:rPr>
            </w:pPr>
          </w:p>
        </w:tc>
        <w:tc>
          <w:tcPr>
            <w:tcW w:w="1559" w:type="dxa"/>
            <w:tcBorders>
              <w:top w:val="single" w:sz="4" w:space="0" w:color="auto"/>
            </w:tcBorders>
            <w:shd w:val="clear" w:color="auto" w:fill="auto"/>
            <w:vAlign w:val="center"/>
          </w:tcPr>
          <w:p w14:paraId="6B787D65" w14:textId="77777777" w:rsidR="00A522EA" w:rsidRPr="00A522EA" w:rsidRDefault="00A522EA" w:rsidP="00A522EA">
            <w:pPr>
              <w:jc w:val="center"/>
              <w:rPr>
                <w:sz w:val="23"/>
                <w:szCs w:val="23"/>
                <w:lang w:eastAsia="en-US"/>
              </w:rPr>
            </w:pPr>
            <w:r w:rsidRPr="00A522EA">
              <w:t>с 01.07.2025</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6F792A" w14:textId="77777777" w:rsidR="00A522EA" w:rsidRPr="00A522EA" w:rsidRDefault="00A522EA" w:rsidP="00A522EA">
            <w:pPr>
              <w:ind w:left="-108" w:right="-98"/>
              <w:jc w:val="center"/>
              <w:rPr>
                <w:lang w:eastAsia="en-US"/>
              </w:rPr>
            </w:pPr>
            <w:r w:rsidRPr="00A522EA">
              <w:rPr>
                <w:lang w:eastAsia="en-US"/>
              </w:rPr>
              <w:t>3 815,48</w:t>
            </w:r>
          </w:p>
        </w:tc>
        <w:tc>
          <w:tcPr>
            <w:tcW w:w="850" w:type="dxa"/>
            <w:gridSpan w:val="2"/>
            <w:tcBorders>
              <w:top w:val="single" w:sz="4" w:space="0" w:color="auto"/>
            </w:tcBorders>
            <w:shd w:val="clear" w:color="auto" w:fill="auto"/>
            <w:vAlign w:val="center"/>
          </w:tcPr>
          <w:p w14:paraId="37880245" w14:textId="77777777" w:rsidR="00A522EA" w:rsidRPr="00A522EA" w:rsidRDefault="00A522EA" w:rsidP="00A522EA">
            <w:pPr>
              <w:jc w:val="center"/>
              <w:rPr>
                <w:sz w:val="23"/>
                <w:szCs w:val="23"/>
                <w:lang w:eastAsia="en-US"/>
              </w:rPr>
            </w:pPr>
            <w:r w:rsidRPr="00A522EA">
              <w:rPr>
                <w:sz w:val="23"/>
                <w:szCs w:val="23"/>
                <w:lang w:eastAsia="en-US"/>
              </w:rPr>
              <w:t>x</w:t>
            </w:r>
          </w:p>
        </w:tc>
        <w:tc>
          <w:tcPr>
            <w:tcW w:w="835" w:type="dxa"/>
            <w:tcBorders>
              <w:top w:val="single" w:sz="4" w:space="0" w:color="auto"/>
            </w:tcBorders>
            <w:shd w:val="clear" w:color="auto" w:fill="auto"/>
            <w:vAlign w:val="center"/>
          </w:tcPr>
          <w:p w14:paraId="77CBEBE0"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1009" w:type="dxa"/>
            <w:gridSpan w:val="3"/>
            <w:tcBorders>
              <w:top w:val="single" w:sz="4" w:space="0" w:color="auto"/>
            </w:tcBorders>
            <w:shd w:val="clear" w:color="auto" w:fill="auto"/>
            <w:vAlign w:val="center"/>
          </w:tcPr>
          <w:p w14:paraId="6524F645"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850" w:type="dxa"/>
            <w:gridSpan w:val="2"/>
            <w:tcBorders>
              <w:top w:val="single" w:sz="4" w:space="0" w:color="auto"/>
            </w:tcBorders>
            <w:shd w:val="clear" w:color="auto" w:fill="auto"/>
            <w:vAlign w:val="center"/>
          </w:tcPr>
          <w:p w14:paraId="5608A5AF"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957" w:type="dxa"/>
            <w:tcBorders>
              <w:top w:val="single" w:sz="4" w:space="0" w:color="auto"/>
            </w:tcBorders>
            <w:shd w:val="clear" w:color="auto" w:fill="auto"/>
            <w:vAlign w:val="center"/>
          </w:tcPr>
          <w:p w14:paraId="24C904A4"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r>
      <w:tr w:rsidR="00A522EA" w:rsidRPr="00A522EA" w14:paraId="6C6F3C67" w14:textId="77777777" w:rsidTr="00295606">
        <w:trPr>
          <w:trHeight w:val="189"/>
        </w:trPr>
        <w:tc>
          <w:tcPr>
            <w:tcW w:w="1559" w:type="dxa"/>
            <w:vMerge/>
            <w:shd w:val="clear" w:color="auto" w:fill="auto"/>
            <w:vAlign w:val="center"/>
          </w:tcPr>
          <w:p w14:paraId="47D483C6" w14:textId="77777777" w:rsidR="00A522EA" w:rsidRPr="00A522EA" w:rsidRDefault="00A522EA" w:rsidP="00A522EA">
            <w:pPr>
              <w:ind w:right="-2"/>
              <w:jc w:val="center"/>
              <w:rPr>
                <w:sz w:val="23"/>
                <w:szCs w:val="23"/>
                <w:lang w:eastAsia="en-US"/>
              </w:rPr>
            </w:pPr>
          </w:p>
        </w:tc>
        <w:tc>
          <w:tcPr>
            <w:tcW w:w="1980" w:type="dxa"/>
            <w:vMerge/>
            <w:shd w:val="clear" w:color="auto" w:fill="auto"/>
            <w:vAlign w:val="center"/>
          </w:tcPr>
          <w:p w14:paraId="3ED01247" w14:textId="77777777" w:rsidR="00A522EA" w:rsidRPr="00A522EA" w:rsidRDefault="00A522EA" w:rsidP="00A522EA">
            <w:pPr>
              <w:ind w:right="-2"/>
              <w:jc w:val="center"/>
              <w:rPr>
                <w:sz w:val="23"/>
                <w:szCs w:val="23"/>
                <w:lang w:eastAsia="en-US"/>
              </w:rPr>
            </w:pPr>
          </w:p>
        </w:tc>
        <w:tc>
          <w:tcPr>
            <w:tcW w:w="1559" w:type="dxa"/>
            <w:tcBorders>
              <w:top w:val="single" w:sz="4" w:space="0" w:color="auto"/>
            </w:tcBorders>
            <w:shd w:val="clear" w:color="auto" w:fill="auto"/>
            <w:vAlign w:val="center"/>
          </w:tcPr>
          <w:p w14:paraId="4F5A1558" w14:textId="77777777" w:rsidR="00A522EA" w:rsidRPr="00A522EA" w:rsidRDefault="00A522EA" w:rsidP="00A522EA">
            <w:pPr>
              <w:ind w:left="-105" w:right="-111"/>
              <w:jc w:val="center"/>
              <w:rPr>
                <w:sz w:val="23"/>
                <w:szCs w:val="23"/>
                <w:lang w:eastAsia="en-US"/>
              </w:rPr>
            </w:pPr>
            <w:r w:rsidRPr="00A522EA">
              <w:t>с 01.01.2026</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F1ABDB" w14:textId="77777777" w:rsidR="00A522EA" w:rsidRPr="00A522EA" w:rsidRDefault="00A522EA" w:rsidP="00A522EA">
            <w:pPr>
              <w:ind w:left="-108" w:right="-98"/>
              <w:jc w:val="center"/>
              <w:rPr>
                <w:lang w:eastAsia="en-US"/>
              </w:rPr>
            </w:pPr>
            <w:r w:rsidRPr="00A522EA">
              <w:rPr>
                <w:lang w:eastAsia="en-US"/>
              </w:rPr>
              <w:t>3 300,44</w:t>
            </w:r>
          </w:p>
        </w:tc>
        <w:tc>
          <w:tcPr>
            <w:tcW w:w="850" w:type="dxa"/>
            <w:gridSpan w:val="2"/>
            <w:tcBorders>
              <w:top w:val="single" w:sz="4" w:space="0" w:color="auto"/>
            </w:tcBorders>
            <w:shd w:val="clear" w:color="auto" w:fill="auto"/>
            <w:vAlign w:val="center"/>
          </w:tcPr>
          <w:p w14:paraId="4B5AD70F" w14:textId="77777777" w:rsidR="00A522EA" w:rsidRPr="00A522EA" w:rsidRDefault="00A522EA" w:rsidP="00A522EA">
            <w:pPr>
              <w:jc w:val="center"/>
              <w:rPr>
                <w:sz w:val="23"/>
                <w:szCs w:val="23"/>
                <w:lang w:eastAsia="en-US"/>
              </w:rPr>
            </w:pPr>
            <w:r w:rsidRPr="00A522EA">
              <w:rPr>
                <w:sz w:val="23"/>
                <w:szCs w:val="23"/>
                <w:lang w:eastAsia="en-US"/>
              </w:rPr>
              <w:t>x</w:t>
            </w:r>
          </w:p>
        </w:tc>
        <w:tc>
          <w:tcPr>
            <w:tcW w:w="835" w:type="dxa"/>
            <w:tcBorders>
              <w:top w:val="single" w:sz="4" w:space="0" w:color="auto"/>
            </w:tcBorders>
            <w:shd w:val="clear" w:color="auto" w:fill="auto"/>
            <w:vAlign w:val="center"/>
          </w:tcPr>
          <w:p w14:paraId="76F946DE"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1009" w:type="dxa"/>
            <w:gridSpan w:val="3"/>
            <w:tcBorders>
              <w:top w:val="single" w:sz="4" w:space="0" w:color="auto"/>
            </w:tcBorders>
            <w:shd w:val="clear" w:color="auto" w:fill="auto"/>
            <w:vAlign w:val="center"/>
          </w:tcPr>
          <w:p w14:paraId="5420AC7B"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850" w:type="dxa"/>
            <w:gridSpan w:val="2"/>
            <w:tcBorders>
              <w:top w:val="single" w:sz="4" w:space="0" w:color="auto"/>
            </w:tcBorders>
            <w:shd w:val="clear" w:color="auto" w:fill="auto"/>
            <w:vAlign w:val="center"/>
          </w:tcPr>
          <w:p w14:paraId="0485D203"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957" w:type="dxa"/>
            <w:tcBorders>
              <w:top w:val="single" w:sz="4" w:space="0" w:color="auto"/>
            </w:tcBorders>
            <w:shd w:val="clear" w:color="auto" w:fill="auto"/>
            <w:vAlign w:val="center"/>
          </w:tcPr>
          <w:p w14:paraId="1CD68313"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r>
      <w:tr w:rsidR="00A522EA" w:rsidRPr="00A522EA" w14:paraId="6C467017" w14:textId="77777777" w:rsidTr="00295606">
        <w:trPr>
          <w:trHeight w:val="189"/>
        </w:trPr>
        <w:tc>
          <w:tcPr>
            <w:tcW w:w="1559" w:type="dxa"/>
            <w:vMerge/>
            <w:shd w:val="clear" w:color="auto" w:fill="auto"/>
            <w:vAlign w:val="center"/>
          </w:tcPr>
          <w:p w14:paraId="026D26B8" w14:textId="77777777" w:rsidR="00A522EA" w:rsidRPr="00A522EA" w:rsidRDefault="00A522EA" w:rsidP="00A522EA">
            <w:pPr>
              <w:ind w:right="-2"/>
              <w:jc w:val="center"/>
              <w:rPr>
                <w:sz w:val="23"/>
                <w:szCs w:val="23"/>
                <w:lang w:eastAsia="en-US"/>
              </w:rPr>
            </w:pPr>
          </w:p>
        </w:tc>
        <w:tc>
          <w:tcPr>
            <w:tcW w:w="1980" w:type="dxa"/>
            <w:vMerge/>
            <w:shd w:val="clear" w:color="auto" w:fill="auto"/>
            <w:vAlign w:val="center"/>
          </w:tcPr>
          <w:p w14:paraId="30731884" w14:textId="77777777" w:rsidR="00A522EA" w:rsidRPr="00A522EA" w:rsidRDefault="00A522EA" w:rsidP="00A522EA">
            <w:pPr>
              <w:ind w:right="-2"/>
              <w:jc w:val="center"/>
              <w:rPr>
                <w:sz w:val="23"/>
                <w:szCs w:val="23"/>
                <w:lang w:eastAsia="en-US"/>
              </w:rPr>
            </w:pPr>
          </w:p>
        </w:tc>
        <w:tc>
          <w:tcPr>
            <w:tcW w:w="1559" w:type="dxa"/>
            <w:tcBorders>
              <w:top w:val="single" w:sz="4" w:space="0" w:color="auto"/>
            </w:tcBorders>
            <w:shd w:val="clear" w:color="auto" w:fill="auto"/>
            <w:vAlign w:val="center"/>
          </w:tcPr>
          <w:p w14:paraId="4A805838" w14:textId="77777777" w:rsidR="00A522EA" w:rsidRPr="00A522EA" w:rsidRDefault="00A522EA" w:rsidP="00A522EA">
            <w:pPr>
              <w:ind w:left="-105" w:right="-111"/>
              <w:jc w:val="center"/>
              <w:rPr>
                <w:sz w:val="23"/>
                <w:szCs w:val="23"/>
                <w:lang w:eastAsia="en-US"/>
              </w:rPr>
            </w:pPr>
            <w:r w:rsidRPr="00A522EA">
              <w:t>с 01.07.2026</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C54C23" w14:textId="77777777" w:rsidR="00A522EA" w:rsidRPr="00A522EA" w:rsidRDefault="00A522EA" w:rsidP="00A522EA">
            <w:pPr>
              <w:ind w:left="-108" w:right="-98"/>
              <w:jc w:val="center"/>
              <w:rPr>
                <w:lang w:eastAsia="en-US"/>
              </w:rPr>
            </w:pPr>
            <w:r w:rsidRPr="00A522EA">
              <w:rPr>
                <w:lang w:eastAsia="en-US"/>
              </w:rPr>
              <w:t>3 754,61</w:t>
            </w:r>
          </w:p>
        </w:tc>
        <w:tc>
          <w:tcPr>
            <w:tcW w:w="850" w:type="dxa"/>
            <w:gridSpan w:val="2"/>
            <w:tcBorders>
              <w:top w:val="single" w:sz="4" w:space="0" w:color="auto"/>
            </w:tcBorders>
            <w:shd w:val="clear" w:color="auto" w:fill="auto"/>
            <w:vAlign w:val="center"/>
          </w:tcPr>
          <w:p w14:paraId="0406B4DC" w14:textId="77777777" w:rsidR="00A522EA" w:rsidRPr="00A522EA" w:rsidRDefault="00A522EA" w:rsidP="00A522EA">
            <w:pPr>
              <w:jc w:val="center"/>
              <w:rPr>
                <w:sz w:val="23"/>
                <w:szCs w:val="23"/>
                <w:lang w:eastAsia="en-US"/>
              </w:rPr>
            </w:pPr>
            <w:r w:rsidRPr="00A522EA">
              <w:rPr>
                <w:sz w:val="23"/>
                <w:szCs w:val="23"/>
                <w:lang w:eastAsia="en-US"/>
              </w:rPr>
              <w:t>x</w:t>
            </w:r>
          </w:p>
        </w:tc>
        <w:tc>
          <w:tcPr>
            <w:tcW w:w="835" w:type="dxa"/>
            <w:tcBorders>
              <w:top w:val="single" w:sz="4" w:space="0" w:color="auto"/>
            </w:tcBorders>
            <w:shd w:val="clear" w:color="auto" w:fill="auto"/>
            <w:vAlign w:val="center"/>
          </w:tcPr>
          <w:p w14:paraId="1054FCBE"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1009" w:type="dxa"/>
            <w:gridSpan w:val="3"/>
            <w:tcBorders>
              <w:top w:val="single" w:sz="4" w:space="0" w:color="auto"/>
            </w:tcBorders>
            <w:shd w:val="clear" w:color="auto" w:fill="auto"/>
            <w:vAlign w:val="center"/>
          </w:tcPr>
          <w:p w14:paraId="2770CDEE"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850" w:type="dxa"/>
            <w:gridSpan w:val="2"/>
            <w:tcBorders>
              <w:top w:val="single" w:sz="4" w:space="0" w:color="auto"/>
            </w:tcBorders>
            <w:shd w:val="clear" w:color="auto" w:fill="auto"/>
            <w:vAlign w:val="center"/>
          </w:tcPr>
          <w:p w14:paraId="2D98F330"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957" w:type="dxa"/>
            <w:tcBorders>
              <w:top w:val="single" w:sz="4" w:space="0" w:color="auto"/>
            </w:tcBorders>
            <w:shd w:val="clear" w:color="auto" w:fill="auto"/>
            <w:vAlign w:val="center"/>
          </w:tcPr>
          <w:p w14:paraId="5FB6361A"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r>
      <w:tr w:rsidR="00A522EA" w:rsidRPr="00A522EA" w14:paraId="727F4605" w14:textId="77777777" w:rsidTr="00295606">
        <w:trPr>
          <w:trHeight w:val="189"/>
        </w:trPr>
        <w:tc>
          <w:tcPr>
            <w:tcW w:w="1559" w:type="dxa"/>
            <w:vMerge/>
            <w:shd w:val="clear" w:color="auto" w:fill="auto"/>
            <w:vAlign w:val="center"/>
          </w:tcPr>
          <w:p w14:paraId="65470ABB" w14:textId="77777777" w:rsidR="00A522EA" w:rsidRPr="00A522EA" w:rsidRDefault="00A522EA" w:rsidP="00A522EA">
            <w:pPr>
              <w:ind w:right="-2"/>
              <w:jc w:val="center"/>
              <w:rPr>
                <w:sz w:val="23"/>
                <w:szCs w:val="23"/>
                <w:lang w:eastAsia="en-US"/>
              </w:rPr>
            </w:pPr>
          </w:p>
        </w:tc>
        <w:tc>
          <w:tcPr>
            <w:tcW w:w="1980" w:type="dxa"/>
            <w:vMerge/>
            <w:shd w:val="clear" w:color="auto" w:fill="auto"/>
            <w:vAlign w:val="center"/>
          </w:tcPr>
          <w:p w14:paraId="717382D2" w14:textId="77777777" w:rsidR="00A522EA" w:rsidRPr="00A522EA" w:rsidRDefault="00A522EA" w:rsidP="00A522EA">
            <w:pPr>
              <w:ind w:right="-2"/>
              <w:jc w:val="center"/>
              <w:rPr>
                <w:sz w:val="23"/>
                <w:szCs w:val="23"/>
                <w:lang w:eastAsia="en-US"/>
              </w:rPr>
            </w:pPr>
          </w:p>
        </w:tc>
        <w:tc>
          <w:tcPr>
            <w:tcW w:w="1559" w:type="dxa"/>
            <w:tcBorders>
              <w:top w:val="single" w:sz="4" w:space="0" w:color="auto"/>
            </w:tcBorders>
            <w:shd w:val="clear" w:color="auto" w:fill="auto"/>
            <w:vAlign w:val="center"/>
          </w:tcPr>
          <w:p w14:paraId="776E98CA" w14:textId="77777777" w:rsidR="00A522EA" w:rsidRPr="00A522EA" w:rsidRDefault="00A522EA" w:rsidP="00A522EA">
            <w:pPr>
              <w:ind w:left="-105" w:right="-111"/>
              <w:jc w:val="center"/>
            </w:pPr>
            <w:r w:rsidRPr="00A522EA">
              <w:t>с 01.01.2027</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E869CD" w14:textId="77777777" w:rsidR="00A522EA" w:rsidRPr="00A522EA" w:rsidRDefault="00A522EA" w:rsidP="00A522EA">
            <w:pPr>
              <w:ind w:left="-108" w:right="-98"/>
              <w:jc w:val="center"/>
              <w:rPr>
                <w:lang w:eastAsia="en-US"/>
              </w:rPr>
            </w:pPr>
            <w:r w:rsidRPr="00A522EA">
              <w:rPr>
                <w:lang w:eastAsia="en-US"/>
              </w:rPr>
              <w:t>3 754,61</w:t>
            </w:r>
          </w:p>
        </w:tc>
        <w:tc>
          <w:tcPr>
            <w:tcW w:w="850" w:type="dxa"/>
            <w:gridSpan w:val="2"/>
            <w:tcBorders>
              <w:top w:val="single" w:sz="4" w:space="0" w:color="auto"/>
            </w:tcBorders>
            <w:shd w:val="clear" w:color="auto" w:fill="auto"/>
            <w:vAlign w:val="center"/>
          </w:tcPr>
          <w:p w14:paraId="372FD762" w14:textId="77777777" w:rsidR="00A522EA" w:rsidRPr="00A522EA" w:rsidRDefault="00A522EA" w:rsidP="00A522EA">
            <w:pPr>
              <w:jc w:val="center"/>
              <w:rPr>
                <w:sz w:val="23"/>
                <w:szCs w:val="23"/>
                <w:lang w:eastAsia="en-US"/>
              </w:rPr>
            </w:pPr>
            <w:r w:rsidRPr="00A522EA">
              <w:rPr>
                <w:sz w:val="23"/>
                <w:szCs w:val="23"/>
                <w:lang w:eastAsia="en-US"/>
              </w:rPr>
              <w:t>x</w:t>
            </w:r>
          </w:p>
        </w:tc>
        <w:tc>
          <w:tcPr>
            <w:tcW w:w="835" w:type="dxa"/>
            <w:tcBorders>
              <w:top w:val="single" w:sz="4" w:space="0" w:color="auto"/>
            </w:tcBorders>
            <w:shd w:val="clear" w:color="auto" w:fill="auto"/>
            <w:vAlign w:val="center"/>
          </w:tcPr>
          <w:p w14:paraId="41669262"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1009" w:type="dxa"/>
            <w:gridSpan w:val="3"/>
            <w:tcBorders>
              <w:top w:val="single" w:sz="4" w:space="0" w:color="auto"/>
            </w:tcBorders>
            <w:shd w:val="clear" w:color="auto" w:fill="auto"/>
            <w:vAlign w:val="center"/>
          </w:tcPr>
          <w:p w14:paraId="170A93E5"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850" w:type="dxa"/>
            <w:gridSpan w:val="2"/>
            <w:tcBorders>
              <w:top w:val="single" w:sz="4" w:space="0" w:color="auto"/>
            </w:tcBorders>
            <w:shd w:val="clear" w:color="auto" w:fill="auto"/>
            <w:vAlign w:val="center"/>
          </w:tcPr>
          <w:p w14:paraId="0BD866F3"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957" w:type="dxa"/>
            <w:tcBorders>
              <w:top w:val="single" w:sz="4" w:space="0" w:color="auto"/>
            </w:tcBorders>
            <w:shd w:val="clear" w:color="auto" w:fill="auto"/>
            <w:vAlign w:val="center"/>
          </w:tcPr>
          <w:p w14:paraId="07F238F2"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r>
      <w:tr w:rsidR="00A522EA" w:rsidRPr="00A522EA" w14:paraId="3EE136E2" w14:textId="77777777" w:rsidTr="00295606">
        <w:trPr>
          <w:trHeight w:val="189"/>
        </w:trPr>
        <w:tc>
          <w:tcPr>
            <w:tcW w:w="1559" w:type="dxa"/>
            <w:vMerge/>
            <w:shd w:val="clear" w:color="auto" w:fill="auto"/>
            <w:vAlign w:val="center"/>
          </w:tcPr>
          <w:p w14:paraId="17AE312B" w14:textId="77777777" w:rsidR="00A522EA" w:rsidRPr="00A522EA" w:rsidRDefault="00A522EA" w:rsidP="00A522EA">
            <w:pPr>
              <w:ind w:right="-2"/>
              <w:jc w:val="center"/>
              <w:rPr>
                <w:sz w:val="23"/>
                <w:szCs w:val="23"/>
                <w:lang w:eastAsia="en-US"/>
              </w:rPr>
            </w:pPr>
          </w:p>
        </w:tc>
        <w:tc>
          <w:tcPr>
            <w:tcW w:w="1980" w:type="dxa"/>
            <w:vMerge/>
            <w:shd w:val="clear" w:color="auto" w:fill="auto"/>
            <w:vAlign w:val="center"/>
          </w:tcPr>
          <w:p w14:paraId="10A10222" w14:textId="77777777" w:rsidR="00A522EA" w:rsidRPr="00A522EA" w:rsidRDefault="00A522EA" w:rsidP="00A522EA">
            <w:pPr>
              <w:ind w:right="-2"/>
              <w:jc w:val="center"/>
              <w:rPr>
                <w:sz w:val="23"/>
                <w:szCs w:val="23"/>
                <w:lang w:eastAsia="en-US"/>
              </w:rPr>
            </w:pPr>
          </w:p>
        </w:tc>
        <w:tc>
          <w:tcPr>
            <w:tcW w:w="1559" w:type="dxa"/>
            <w:tcBorders>
              <w:top w:val="single" w:sz="4" w:space="0" w:color="auto"/>
            </w:tcBorders>
            <w:shd w:val="clear" w:color="auto" w:fill="auto"/>
            <w:vAlign w:val="center"/>
          </w:tcPr>
          <w:p w14:paraId="0BDB9F15" w14:textId="77777777" w:rsidR="00A522EA" w:rsidRPr="00A522EA" w:rsidRDefault="00A522EA" w:rsidP="00A522EA">
            <w:pPr>
              <w:ind w:left="-105" w:right="-111"/>
              <w:jc w:val="center"/>
            </w:pPr>
            <w:r w:rsidRPr="00A522EA">
              <w:t>с 01.07.2027</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729C1C" w14:textId="77777777" w:rsidR="00A522EA" w:rsidRPr="00A522EA" w:rsidRDefault="00A522EA" w:rsidP="00A522EA">
            <w:pPr>
              <w:ind w:left="-108" w:right="-98"/>
              <w:jc w:val="center"/>
              <w:rPr>
                <w:lang w:eastAsia="en-US"/>
              </w:rPr>
            </w:pPr>
            <w:r w:rsidRPr="00A522EA">
              <w:rPr>
                <w:lang w:eastAsia="en-US"/>
              </w:rPr>
              <w:t>3 760,14</w:t>
            </w:r>
          </w:p>
        </w:tc>
        <w:tc>
          <w:tcPr>
            <w:tcW w:w="850" w:type="dxa"/>
            <w:gridSpan w:val="2"/>
            <w:tcBorders>
              <w:top w:val="single" w:sz="4" w:space="0" w:color="auto"/>
            </w:tcBorders>
            <w:shd w:val="clear" w:color="auto" w:fill="auto"/>
            <w:vAlign w:val="center"/>
          </w:tcPr>
          <w:p w14:paraId="5EDB897B" w14:textId="77777777" w:rsidR="00A522EA" w:rsidRPr="00A522EA" w:rsidRDefault="00A522EA" w:rsidP="00A522EA">
            <w:pPr>
              <w:jc w:val="center"/>
              <w:rPr>
                <w:sz w:val="23"/>
                <w:szCs w:val="23"/>
                <w:lang w:eastAsia="en-US"/>
              </w:rPr>
            </w:pPr>
            <w:r w:rsidRPr="00A522EA">
              <w:rPr>
                <w:sz w:val="23"/>
                <w:szCs w:val="23"/>
                <w:lang w:eastAsia="en-US"/>
              </w:rPr>
              <w:t>x</w:t>
            </w:r>
          </w:p>
        </w:tc>
        <w:tc>
          <w:tcPr>
            <w:tcW w:w="835" w:type="dxa"/>
            <w:tcBorders>
              <w:top w:val="single" w:sz="4" w:space="0" w:color="auto"/>
            </w:tcBorders>
            <w:shd w:val="clear" w:color="auto" w:fill="auto"/>
            <w:vAlign w:val="center"/>
          </w:tcPr>
          <w:p w14:paraId="27360D13"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1009" w:type="dxa"/>
            <w:gridSpan w:val="3"/>
            <w:tcBorders>
              <w:top w:val="single" w:sz="4" w:space="0" w:color="auto"/>
            </w:tcBorders>
            <w:shd w:val="clear" w:color="auto" w:fill="auto"/>
            <w:vAlign w:val="center"/>
          </w:tcPr>
          <w:p w14:paraId="5FA06020"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850" w:type="dxa"/>
            <w:gridSpan w:val="2"/>
            <w:tcBorders>
              <w:top w:val="single" w:sz="4" w:space="0" w:color="auto"/>
            </w:tcBorders>
            <w:shd w:val="clear" w:color="auto" w:fill="auto"/>
            <w:vAlign w:val="center"/>
          </w:tcPr>
          <w:p w14:paraId="26949DBE"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957" w:type="dxa"/>
            <w:tcBorders>
              <w:top w:val="single" w:sz="4" w:space="0" w:color="auto"/>
            </w:tcBorders>
            <w:shd w:val="clear" w:color="auto" w:fill="auto"/>
            <w:vAlign w:val="center"/>
          </w:tcPr>
          <w:p w14:paraId="2E744E01"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r>
      <w:tr w:rsidR="00A522EA" w:rsidRPr="00A522EA" w14:paraId="64EBAD98" w14:textId="77777777" w:rsidTr="00295606">
        <w:trPr>
          <w:trHeight w:val="189"/>
        </w:trPr>
        <w:tc>
          <w:tcPr>
            <w:tcW w:w="1559" w:type="dxa"/>
            <w:vMerge/>
            <w:shd w:val="clear" w:color="auto" w:fill="auto"/>
            <w:vAlign w:val="center"/>
          </w:tcPr>
          <w:p w14:paraId="6103509E" w14:textId="77777777" w:rsidR="00A522EA" w:rsidRPr="00A522EA" w:rsidRDefault="00A522EA" w:rsidP="00A522EA">
            <w:pPr>
              <w:ind w:right="-2"/>
              <w:jc w:val="center"/>
              <w:rPr>
                <w:sz w:val="23"/>
                <w:szCs w:val="23"/>
                <w:lang w:eastAsia="en-US"/>
              </w:rPr>
            </w:pPr>
          </w:p>
        </w:tc>
        <w:tc>
          <w:tcPr>
            <w:tcW w:w="1980" w:type="dxa"/>
            <w:vMerge/>
            <w:shd w:val="clear" w:color="auto" w:fill="auto"/>
            <w:vAlign w:val="center"/>
          </w:tcPr>
          <w:p w14:paraId="5738B967" w14:textId="77777777" w:rsidR="00A522EA" w:rsidRPr="00A522EA" w:rsidRDefault="00A522EA" w:rsidP="00A522EA">
            <w:pPr>
              <w:ind w:right="-2"/>
              <w:jc w:val="center"/>
              <w:rPr>
                <w:sz w:val="23"/>
                <w:szCs w:val="23"/>
                <w:lang w:eastAsia="en-US"/>
              </w:rPr>
            </w:pPr>
          </w:p>
        </w:tc>
        <w:tc>
          <w:tcPr>
            <w:tcW w:w="1559" w:type="dxa"/>
            <w:tcBorders>
              <w:top w:val="single" w:sz="4" w:space="0" w:color="auto"/>
            </w:tcBorders>
            <w:shd w:val="clear" w:color="auto" w:fill="auto"/>
            <w:vAlign w:val="center"/>
          </w:tcPr>
          <w:p w14:paraId="362D95DC" w14:textId="77777777" w:rsidR="00A522EA" w:rsidRPr="00A522EA" w:rsidRDefault="00A522EA" w:rsidP="00A522EA">
            <w:pPr>
              <w:ind w:left="-105" w:right="-111"/>
              <w:jc w:val="center"/>
            </w:pPr>
            <w:r w:rsidRPr="00A522EA">
              <w:t>с 01.01.2028</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DAF2EA" w14:textId="77777777" w:rsidR="00A522EA" w:rsidRPr="00A522EA" w:rsidRDefault="00A522EA" w:rsidP="00A522EA">
            <w:pPr>
              <w:ind w:left="-108" w:right="-98"/>
              <w:jc w:val="center"/>
              <w:rPr>
                <w:lang w:eastAsia="en-US"/>
              </w:rPr>
            </w:pPr>
            <w:r w:rsidRPr="00A522EA">
              <w:rPr>
                <w:lang w:eastAsia="en-US"/>
              </w:rPr>
              <w:t>3 760,14</w:t>
            </w:r>
          </w:p>
        </w:tc>
        <w:tc>
          <w:tcPr>
            <w:tcW w:w="850" w:type="dxa"/>
            <w:gridSpan w:val="2"/>
            <w:tcBorders>
              <w:top w:val="single" w:sz="4" w:space="0" w:color="auto"/>
            </w:tcBorders>
            <w:shd w:val="clear" w:color="auto" w:fill="auto"/>
            <w:vAlign w:val="center"/>
          </w:tcPr>
          <w:p w14:paraId="23A5B441" w14:textId="77777777" w:rsidR="00A522EA" w:rsidRPr="00A522EA" w:rsidRDefault="00A522EA" w:rsidP="00A522EA">
            <w:pPr>
              <w:jc w:val="center"/>
              <w:rPr>
                <w:sz w:val="23"/>
                <w:szCs w:val="23"/>
                <w:lang w:eastAsia="en-US"/>
              </w:rPr>
            </w:pPr>
            <w:r w:rsidRPr="00A522EA">
              <w:rPr>
                <w:sz w:val="23"/>
                <w:szCs w:val="23"/>
                <w:lang w:eastAsia="en-US"/>
              </w:rPr>
              <w:t>x</w:t>
            </w:r>
          </w:p>
        </w:tc>
        <w:tc>
          <w:tcPr>
            <w:tcW w:w="835" w:type="dxa"/>
            <w:tcBorders>
              <w:top w:val="single" w:sz="4" w:space="0" w:color="auto"/>
            </w:tcBorders>
            <w:shd w:val="clear" w:color="auto" w:fill="auto"/>
            <w:vAlign w:val="center"/>
          </w:tcPr>
          <w:p w14:paraId="2700F2C3"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1009" w:type="dxa"/>
            <w:gridSpan w:val="3"/>
            <w:tcBorders>
              <w:top w:val="single" w:sz="4" w:space="0" w:color="auto"/>
            </w:tcBorders>
            <w:shd w:val="clear" w:color="auto" w:fill="auto"/>
            <w:vAlign w:val="center"/>
          </w:tcPr>
          <w:p w14:paraId="6A6DF1D0"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850" w:type="dxa"/>
            <w:gridSpan w:val="2"/>
            <w:tcBorders>
              <w:top w:val="single" w:sz="4" w:space="0" w:color="auto"/>
            </w:tcBorders>
            <w:shd w:val="clear" w:color="auto" w:fill="auto"/>
            <w:vAlign w:val="center"/>
          </w:tcPr>
          <w:p w14:paraId="16E2A3A3"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957" w:type="dxa"/>
            <w:tcBorders>
              <w:top w:val="single" w:sz="4" w:space="0" w:color="auto"/>
            </w:tcBorders>
            <w:shd w:val="clear" w:color="auto" w:fill="auto"/>
            <w:vAlign w:val="center"/>
          </w:tcPr>
          <w:p w14:paraId="0FAC6D59"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r>
      <w:tr w:rsidR="00A522EA" w:rsidRPr="00A522EA" w14:paraId="1D9D9FA0" w14:textId="77777777" w:rsidTr="00295606">
        <w:trPr>
          <w:trHeight w:val="189"/>
        </w:trPr>
        <w:tc>
          <w:tcPr>
            <w:tcW w:w="1559" w:type="dxa"/>
            <w:vMerge/>
            <w:shd w:val="clear" w:color="auto" w:fill="auto"/>
            <w:vAlign w:val="center"/>
          </w:tcPr>
          <w:p w14:paraId="406F9E40" w14:textId="77777777" w:rsidR="00A522EA" w:rsidRPr="00A522EA" w:rsidRDefault="00A522EA" w:rsidP="00A522EA">
            <w:pPr>
              <w:ind w:right="-2"/>
              <w:jc w:val="center"/>
              <w:rPr>
                <w:sz w:val="23"/>
                <w:szCs w:val="23"/>
                <w:lang w:eastAsia="en-US"/>
              </w:rPr>
            </w:pPr>
          </w:p>
        </w:tc>
        <w:tc>
          <w:tcPr>
            <w:tcW w:w="1980" w:type="dxa"/>
            <w:vMerge/>
            <w:shd w:val="clear" w:color="auto" w:fill="auto"/>
            <w:vAlign w:val="center"/>
          </w:tcPr>
          <w:p w14:paraId="1516C4A9" w14:textId="77777777" w:rsidR="00A522EA" w:rsidRPr="00A522EA" w:rsidRDefault="00A522EA" w:rsidP="00A522EA">
            <w:pPr>
              <w:ind w:right="-2"/>
              <w:jc w:val="center"/>
              <w:rPr>
                <w:sz w:val="23"/>
                <w:szCs w:val="23"/>
                <w:lang w:eastAsia="en-US"/>
              </w:rPr>
            </w:pPr>
          </w:p>
        </w:tc>
        <w:tc>
          <w:tcPr>
            <w:tcW w:w="1559" w:type="dxa"/>
            <w:tcBorders>
              <w:top w:val="single" w:sz="4" w:space="0" w:color="auto"/>
              <w:bottom w:val="single" w:sz="4" w:space="0" w:color="auto"/>
            </w:tcBorders>
            <w:shd w:val="clear" w:color="auto" w:fill="auto"/>
            <w:vAlign w:val="center"/>
          </w:tcPr>
          <w:p w14:paraId="25833ED8" w14:textId="77777777" w:rsidR="00A522EA" w:rsidRPr="00A522EA" w:rsidRDefault="00A522EA" w:rsidP="00A522EA">
            <w:pPr>
              <w:ind w:left="-105" w:right="-111"/>
              <w:jc w:val="center"/>
            </w:pPr>
            <w:r w:rsidRPr="00A522EA">
              <w:t>с 01.07.2028</w:t>
            </w:r>
          </w:p>
        </w:tc>
        <w:tc>
          <w:tcPr>
            <w:tcW w:w="10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0EA7D5" w14:textId="77777777" w:rsidR="00A522EA" w:rsidRPr="00A522EA" w:rsidRDefault="00A522EA" w:rsidP="00A522EA">
            <w:pPr>
              <w:ind w:left="-108" w:right="-98"/>
              <w:jc w:val="center"/>
              <w:rPr>
                <w:lang w:eastAsia="en-US"/>
              </w:rPr>
            </w:pPr>
            <w:r w:rsidRPr="00A522EA">
              <w:rPr>
                <w:lang w:eastAsia="en-US"/>
              </w:rPr>
              <w:t>4 300,22</w:t>
            </w:r>
          </w:p>
        </w:tc>
        <w:tc>
          <w:tcPr>
            <w:tcW w:w="850" w:type="dxa"/>
            <w:gridSpan w:val="2"/>
            <w:tcBorders>
              <w:top w:val="single" w:sz="4" w:space="0" w:color="auto"/>
              <w:bottom w:val="single" w:sz="4" w:space="0" w:color="auto"/>
            </w:tcBorders>
            <w:shd w:val="clear" w:color="auto" w:fill="auto"/>
            <w:vAlign w:val="center"/>
          </w:tcPr>
          <w:p w14:paraId="4849552B" w14:textId="77777777" w:rsidR="00A522EA" w:rsidRPr="00A522EA" w:rsidRDefault="00A522EA" w:rsidP="00A522EA">
            <w:pPr>
              <w:jc w:val="center"/>
              <w:rPr>
                <w:sz w:val="23"/>
                <w:szCs w:val="23"/>
                <w:lang w:eastAsia="en-US"/>
              </w:rPr>
            </w:pPr>
            <w:r w:rsidRPr="00A522EA">
              <w:rPr>
                <w:sz w:val="23"/>
                <w:szCs w:val="23"/>
                <w:lang w:eastAsia="en-US"/>
              </w:rPr>
              <w:t>x</w:t>
            </w:r>
          </w:p>
        </w:tc>
        <w:tc>
          <w:tcPr>
            <w:tcW w:w="835" w:type="dxa"/>
            <w:tcBorders>
              <w:top w:val="single" w:sz="4" w:space="0" w:color="auto"/>
              <w:bottom w:val="single" w:sz="4" w:space="0" w:color="auto"/>
            </w:tcBorders>
            <w:shd w:val="clear" w:color="auto" w:fill="auto"/>
            <w:vAlign w:val="center"/>
          </w:tcPr>
          <w:p w14:paraId="405534B4"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1009" w:type="dxa"/>
            <w:gridSpan w:val="3"/>
            <w:tcBorders>
              <w:top w:val="single" w:sz="4" w:space="0" w:color="auto"/>
              <w:bottom w:val="single" w:sz="4" w:space="0" w:color="auto"/>
            </w:tcBorders>
            <w:shd w:val="clear" w:color="auto" w:fill="auto"/>
            <w:vAlign w:val="center"/>
          </w:tcPr>
          <w:p w14:paraId="1FD3AE51"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850" w:type="dxa"/>
            <w:gridSpan w:val="2"/>
            <w:tcBorders>
              <w:top w:val="single" w:sz="4" w:space="0" w:color="auto"/>
              <w:bottom w:val="single" w:sz="4" w:space="0" w:color="auto"/>
            </w:tcBorders>
            <w:shd w:val="clear" w:color="auto" w:fill="auto"/>
            <w:vAlign w:val="center"/>
          </w:tcPr>
          <w:p w14:paraId="16D31380"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957" w:type="dxa"/>
            <w:tcBorders>
              <w:top w:val="single" w:sz="4" w:space="0" w:color="auto"/>
              <w:bottom w:val="single" w:sz="4" w:space="0" w:color="auto"/>
            </w:tcBorders>
            <w:shd w:val="clear" w:color="auto" w:fill="auto"/>
            <w:vAlign w:val="center"/>
          </w:tcPr>
          <w:p w14:paraId="3A9FC036"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r>
      <w:tr w:rsidR="00A522EA" w:rsidRPr="00A522EA" w14:paraId="407E635D" w14:textId="77777777" w:rsidTr="00295606">
        <w:trPr>
          <w:trHeight w:val="334"/>
        </w:trPr>
        <w:tc>
          <w:tcPr>
            <w:tcW w:w="1559" w:type="dxa"/>
            <w:vMerge/>
            <w:shd w:val="clear" w:color="auto" w:fill="auto"/>
            <w:vAlign w:val="center"/>
          </w:tcPr>
          <w:p w14:paraId="430185F5" w14:textId="77777777" w:rsidR="00A522EA" w:rsidRPr="00A522EA" w:rsidRDefault="00A522EA" w:rsidP="00A522EA">
            <w:pPr>
              <w:ind w:right="-2"/>
              <w:jc w:val="center"/>
              <w:rPr>
                <w:sz w:val="23"/>
                <w:szCs w:val="23"/>
                <w:lang w:eastAsia="en-US"/>
              </w:rPr>
            </w:pPr>
          </w:p>
        </w:tc>
        <w:tc>
          <w:tcPr>
            <w:tcW w:w="1980" w:type="dxa"/>
            <w:shd w:val="clear" w:color="auto" w:fill="auto"/>
            <w:vAlign w:val="center"/>
          </w:tcPr>
          <w:p w14:paraId="2C7CD0C3" w14:textId="77777777" w:rsidR="00A522EA" w:rsidRPr="00A522EA" w:rsidRDefault="00A522EA" w:rsidP="00A522EA">
            <w:pPr>
              <w:ind w:right="-2"/>
              <w:jc w:val="center"/>
              <w:rPr>
                <w:sz w:val="23"/>
                <w:szCs w:val="23"/>
                <w:lang w:eastAsia="en-US"/>
              </w:rPr>
            </w:pPr>
            <w:r w:rsidRPr="00A522EA">
              <w:rPr>
                <w:sz w:val="23"/>
                <w:szCs w:val="23"/>
                <w:lang w:eastAsia="en-US"/>
              </w:rPr>
              <w:t>Двухставочный</w:t>
            </w:r>
          </w:p>
        </w:tc>
        <w:tc>
          <w:tcPr>
            <w:tcW w:w="1559" w:type="dxa"/>
            <w:shd w:val="clear" w:color="auto" w:fill="auto"/>
            <w:vAlign w:val="center"/>
          </w:tcPr>
          <w:p w14:paraId="4B618AA0" w14:textId="77777777" w:rsidR="00A522EA" w:rsidRPr="00A522EA" w:rsidRDefault="00A522EA" w:rsidP="00A522EA">
            <w:pPr>
              <w:jc w:val="center"/>
              <w:rPr>
                <w:sz w:val="23"/>
                <w:szCs w:val="23"/>
                <w:lang w:eastAsia="en-US"/>
              </w:rPr>
            </w:pPr>
            <w:r w:rsidRPr="00A522EA">
              <w:rPr>
                <w:sz w:val="23"/>
                <w:szCs w:val="23"/>
                <w:lang w:eastAsia="en-US"/>
              </w:rPr>
              <w:t>x</w:t>
            </w:r>
          </w:p>
        </w:tc>
        <w:tc>
          <w:tcPr>
            <w:tcW w:w="1003" w:type="dxa"/>
            <w:gridSpan w:val="2"/>
            <w:tcBorders>
              <w:top w:val="single" w:sz="4" w:space="0" w:color="auto"/>
            </w:tcBorders>
            <w:shd w:val="clear" w:color="auto" w:fill="auto"/>
            <w:vAlign w:val="center"/>
          </w:tcPr>
          <w:p w14:paraId="78100865" w14:textId="77777777" w:rsidR="00A522EA" w:rsidRPr="00A522EA" w:rsidRDefault="00A522EA" w:rsidP="00A522EA">
            <w:pPr>
              <w:ind w:left="-108" w:right="-98"/>
              <w:jc w:val="center"/>
              <w:rPr>
                <w:sz w:val="23"/>
                <w:szCs w:val="23"/>
                <w:lang w:eastAsia="en-US"/>
              </w:rPr>
            </w:pPr>
            <w:r w:rsidRPr="00A522EA">
              <w:rPr>
                <w:sz w:val="23"/>
                <w:szCs w:val="23"/>
                <w:lang w:eastAsia="en-US"/>
              </w:rPr>
              <w:t>x</w:t>
            </w:r>
          </w:p>
        </w:tc>
        <w:tc>
          <w:tcPr>
            <w:tcW w:w="850" w:type="dxa"/>
            <w:gridSpan w:val="2"/>
            <w:shd w:val="clear" w:color="auto" w:fill="auto"/>
            <w:vAlign w:val="center"/>
          </w:tcPr>
          <w:p w14:paraId="1A1EF697" w14:textId="77777777" w:rsidR="00A522EA" w:rsidRPr="00A522EA" w:rsidRDefault="00A522EA" w:rsidP="00A522EA">
            <w:pPr>
              <w:jc w:val="center"/>
              <w:rPr>
                <w:sz w:val="23"/>
                <w:szCs w:val="23"/>
                <w:lang w:eastAsia="en-US"/>
              </w:rPr>
            </w:pPr>
            <w:r w:rsidRPr="00A522EA">
              <w:rPr>
                <w:sz w:val="23"/>
                <w:szCs w:val="23"/>
                <w:lang w:eastAsia="en-US"/>
              </w:rPr>
              <w:t>x</w:t>
            </w:r>
          </w:p>
        </w:tc>
        <w:tc>
          <w:tcPr>
            <w:tcW w:w="835" w:type="dxa"/>
            <w:shd w:val="clear" w:color="auto" w:fill="auto"/>
            <w:vAlign w:val="center"/>
          </w:tcPr>
          <w:p w14:paraId="30E6C7E9"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1009" w:type="dxa"/>
            <w:gridSpan w:val="3"/>
            <w:shd w:val="clear" w:color="auto" w:fill="auto"/>
            <w:vAlign w:val="center"/>
          </w:tcPr>
          <w:p w14:paraId="2090134F"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850" w:type="dxa"/>
            <w:gridSpan w:val="2"/>
            <w:shd w:val="clear" w:color="auto" w:fill="auto"/>
            <w:vAlign w:val="center"/>
          </w:tcPr>
          <w:p w14:paraId="5241731F"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957" w:type="dxa"/>
            <w:shd w:val="clear" w:color="auto" w:fill="auto"/>
            <w:vAlign w:val="center"/>
          </w:tcPr>
          <w:p w14:paraId="33EA59A8"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r>
      <w:tr w:rsidR="00A522EA" w:rsidRPr="00A522EA" w14:paraId="07226AEB" w14:textId="77777777" w:rsidTr="00295606">
        <w:tc>
          <w:tcPr>
            <w:tcW w:w="1559" w:type="dxa"/>
            <w:vMerge/>
            <w:shd w:val="clear" w:color="auto" w:fill="auto"/>
            <w:vAlign w:val="center"/>
          </w:tcPr>
          <w:p w14:paraId="4BB6BEC0" w14:textId="77777777" w:rsidR="00A522EA" w:rsidRPr="00A522EA" w:rsidRDefault="00A522EA" w:rsidP="00A522EA">
            <w:pPr>
              <w:ind w:right="-2"/>
              <w:jc w:val="center"/>
              <w:rPr>
                <w:sz w:val="23"/>
                <w:szCs w:val="23"/>
                <w:lang w:eastAsia="en-US"/>
              </w:rPr>
            </w:pPr>
          </w:p>
        </w:tc>
        <w:tc>
          <w:tcPr>
            <w:tcW w:w="1980" w:type="dxa"/>
            <w:shd w:val="clear" w:color="auto" w:fill="auto"/>
            <w:vAlign w:val="center"/>
          </w:tcPr>
          <w:p w14:paraId="3CC0AF08" w14:textId="77777777" w:rsidR="00A522EA" w:rsidRPr="00A522EA" w:rsidRDefault="00A522EA" w:rsidP="00A522EA">
            <w:pPr>
              <w:ind w:left="-105" w:right="-103"/>
              <w:jc w:val="center"/>
              <w:rPr>
                <w:sz w:val="23"/>
                <w:szCs w:val="23"/>
                <w:lang w:eastAsia="en-US"/>
              </w:rPr>
            </w:pPr>
            <w:r w:rsidRPr="00A522EA">
              <w:rPr>
                <w:sz w:val="23"/>
                <w:szCs w:val="23"/>
                <w:lang w:eastAsia="en-US"/>
              </w:rPr>
              <w:t>Ставка за тепловую энергию, руб./Гкал</w:t>
            </w:r>
          </w:p>
        </w:tc>
        <w:tc>
          <w:tcPr>
            <w:tcW w:w="1559" w:type="dxa"/>
            <w:shd w:val="clear" w:color="auto" w:fill="auto"/>
            <w:vAlign w:val="center"/>
          </w:tcPr>
          <w:p w14:paraId="4707933B" w14:textId="77777777" w:rsidR="00A522EA" w:rsidRPr="00A522EA" w:rsidRDefault="00A522EA" w:rsidP="00A522EA">
            <w:pPr>
              <w:jc w:val="center"/>
              <w:rPr>
                <w:sz w:val="23"/>
                <w:szCs w:val="23"/>
                <w:lang w:eastAsia="en-US"/>
              </w:rPr>
            </w:pPr>
            <w:r w:rsidRPr="00A522EA">
              <w:rPr>
                <w:sz w:val="23"/>
                <w:szCs w:val="23"/>
                <w:lang w:eastAsia="en-US"/>
              </w:rPr>
              <w:t>x</w:t>
            </w:r>
          </w:p>
        </w:tc>
        <w:tc>
          <w:tcPr>
            <w:tcW w:w="1003" w:type="dxa"/>
            <w:gridSpan w:val="2"/>
            <w:shd w:val="clear" w:color="auto" w:fill="auto"/>
            <w:vAlign w:val="center"/>
          </w:tcPr>
          <w:p w14:paraId="08A829A9" w14:textId="77777777" w:rsidR="00A522EA" w:rsidRPr="00A522EA" w:rsidRDefault="00A522EA" w:rsidP="00A522EA">
            <w:pPr>
              <w:ind w:left="-108" w:right="-98"/>
              <w:jc w:val="center"/>
              <w:rPr>
                <w:sz w:val="23"/>
                <w:szCs w:val="23"/>
                <w:lang w:eastAsia="en-US"/>
              </w:rPr>
            </w:pPr>
            <w:r w:rsidRPr="00A522EA">
              <w:rPr>
                <w:sz w:val="23"/>
                <w:szCs w:val="23"/>
                <w:lang w:eastAsia="en-US"/>
              </w:rPr>
              <w:t>x</w:t>
            </w:r>
          </w:p>
        </w:tc>
        <w:tc>
          <w:tcPr>
            <w:tcW w:w="850" w:type="dxa"/>
            <w:gridSpan w:val="2"/>
            <w:shd w:val="clear" w:color="auto" w:fill="auto"/>
            <w:vAlign w:val="center"/>
          </w:tcPr>
          <w:p w14:paraId="3652E919" w14:textId="77777777" w:rsidR="00A522EA" w:rsidRPr="00A522EA" w:rsidRDefault="00A522EA" w:rsidP="00A522EA">
            <w:pPr>
              <w:jc w:val="center"/>
              <w:rPr>
                <w:sz w:val="23"/>
                <w:szCs w:val="23"/>
                <w:lang w:eastAsia="en-US"/>
              </w:rPr>
            </w:pPr>
            <w:r w:rsidRPr="00A522EA">
              <w:rPr>
                <w:sz w:val="23"/>
                <w:szCs w:val="23"/>
                <w:lang w:eastAsia="en-US"/>
              </w:rPr>
              <w:t>x</w:t>
            </w:r>
          </w:p>
        </w:tc>
        <w:tc>
          <w:tcPr>
            <w:tcW w:w="835" w:type="dxa"/>
            <w:shd w:val="clear" w:color="auto" w:fill="auto"/>
            <w:vAlign w:val="center"/>
          </w:tcPr>
          <w:p w14:paraId="25C54078"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1009" w:type="dxa"/>
            <w:gridSpan w:val="3"/>
            <w:shd w:val="clear" w:color="auto" w:fill="auto"/>
            <w:vAlign w:val="center"/>
          </w:tcPr>
          <w:p w14:paraId="1B471403"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850" w:type="dxa"/>
            <w:gridSpan w:val="2"/>
            <w:shd w:val="clear" w:color="auto" w:fill="auto"/>
            <w:vAlign w:val="center"/>
          </w:tcPr>
          <w:p w14:paraId="10D77775"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957" w:type="dxa"/>
            <w:shd w:val="clear" w:color="auto" w:fill="auto"/>
            <w:vAlign w:val="center"/>
          </w:tcPr>
          <w:p w14:paraId="350E781B"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r>
      <w:tr w:rsidR="00A522EA" w:rsidRPr="00A522EA" w14:paraId="03787A65" w14:textId="77777777" w:rsidTr="00295606">
        <w:trPr>
          <w:trHeight w:val="690"/>
        </w:trPr>
        <w:tc>
          <w:tcPr>
            <w:tcW w:w="1559" w:type="dxa"/>
            <w:vMerge/>
            <w:shd w:val="clear" w:color="auto" w:fill="auto"/>
            <w:vAlign w:val="center"/>
          </w:tcPr>
          <w:p w14:paraId="4E6C7B4F" w14:textId="77777777" w:rsidR="00A522EA" w:rsidRPr="00A522EA" w:rsidRDefault="00A522EA" w:rsidP="00A522EA">
            <w:pPr>
              <w:ind w:right="-2"/>
              <w:jc w:val="center"/>
              <w:rPr>
                <w:sz w:val="23"/>
                <w:szCs w:val="23"/>
                <w:lang w:eastAsia="en-US"/>
              </w:rPr>
            </w:pPr>
          </w:p>
        </w:tc>
        <w:tc>
          <w:tcPr>
            <w:tcW w:w="1980" w:type="dxa"/>
            <w:shd w:val="clear" w:color="auto" w:fill="auto"/>
            <w:vAlign w:val="center"/>
          </w:tcPr>
          <w:p w14:paraId="32C3598C" w14:textId="77777777" w:rsidR="00A522EA" w:rsidRPr="00A522EA" w:rsidRDefault="00A522EA" w:rsidP="00A522EA">
            <w:pPr>
              <w:ind w:right="-2"/>
              <w:jc w:val="center"/>
              <w:rPr>
                <w:sz w:val="23"/>
                <w:szCs w:val="23"/>
                <w:lang w:eastAsia="en-US"/>
              </w:rPr>
            </w:pPr>
            <w:r w:rsidRPr="00A522EA">
              <w:rPr>
                <w:sz w:val="23"/>
                <w:szCs w:val="23"/>
                <w:lang w:eastAsia="en-US"/>
              </w:rPr>
              <w:t>Ставка за содер-жание тепловой мощности тыс. руб./Гкал/ч в мес.</w:t>
            </w:r>
          </w:p>
        </w:tc>
        <w:tc>
          <w:tcPr>
            <w:tcW w:w="1559" w:type="dxa"/>
            <w:shd w:val="clear" w:color="auto" w:fill="auto"/>
            <w:vAlign w:val="center"/>
          </w:tcPr>
          <w:p w14:paraId="0B4F0D27" w14:textId="77777777" w:rsidR="00A522EA" w:rsidRPr="00A522EA" w:rsidRDefault="00A522EA" w:rsidP="00A522EA">
            <w:pPr>
              <w:jc w:val="center"/>
              <w:rPr>
                <w:sz w:val="23"/>
                <w:szCs w:val="23"/>
                <w:lang w:eastAsia="en-US"/>
              </w:rPr>
            </w:pPr>
            <w:r w:rsidRPr="00A522EA">
              <w:rPr>
                <w:sz w:val="23"/>
                <w:szCs w:val="23"/>
                <w:lang w:eastAsia="en-US"/>
              </w:rPr>
              <w:t>x</w:t>
            </w:r>
          </w:p>
        </w:tc>
        <w:tc>
          <w:tcPr>
            <w:tcW w:w="1003" w:type="dxa"/>
            <w:gridSpan w:val="2"/>
            <w:shd w:val="clear" w:color="auto" w:fill="auto"/>
            <w:vAlign w:val="center"/>
          </w:tcPr>
          <w:p w14:paraId="72B85AF8" w14:textId="77777777" w:rsidR="00A522EA" w:rsidRPr="00A522EA" w:rsidRDefault="00A522EA" w:rsidP="00A522EA">
            <w:pPr>
              <w:ind w:left="-108" w:right="-98"/>
              <w:jc w:val="center"/>
              <w:rPr>
                <w:sz w:val="23"/>
                <w:szCs w:val="23"/>
                <w:lang w:eastAsia="en-US"/>
              </w:rPr>
            </w:pPr>
            <w:r w:rsidRPr="00A522EA">
              <w:rPr>
                <w:sz w:val="23"/>
                <w:szCs w:val="23"/>
                <w:lang w:eastAsia="en-US"/>
              </w:rPr>
              <w:t>x</w:t>
            </w:r>
          </w:p>
        </w:tc>
        <w:tc>
          <w:tcPr>
            <w:tcW w:w="850" w:type="dxa"/>
            <w:gridSpan w:val="2"/>
            <w:shd w:val="clear" w:color="auto" w:fill="auto"/>
            <w:vAlign w:val="center"/>
          </w:tcPr>
          <w:p w14:paraId="2586D913" w14:textId="77777777" w:rsidR="00A522EA" w:rsidRPr="00A522EA" w:rsidRDefault="00A522EA" w:rsidP="00A522EA">
            <w:pPr>
              <w:jc w:val="center"/>
              <w:rPr>
                <w:sz w:val="23"/>
                <w:szCs w:val="23"/>
                <w:lang w:eastAsia="en-US"/>
              </w:rPr>
            </w:pPr>
            <w:r w:rsidRPr="00A522EA">
              <w:rPr>
                <w:sz w:val="23"/>
                <w:szCs w:val="23"/>
                <w:lang w:eastAsia="en-US"/>
              </w:rPr>
              <w:t>x</w:t>
            </w:r>
          </w:p>
        </w:tc>
        <w:tc>
          <w:tcPr>
            <w:tcW w:w="835" w:type="dxa"/>
            <w:shd w:val="clear" w:color="auto" w:fill="auto"/>
            <w:vAlign w:val="center"/>
          </w:tcPr>
          <w:p w14:paraId="414286D8" w14:textId="77777777" w:rsidR="00A522EA" w:rsidRPr="00A522EA" w:rsidRDefault="00A522EA" w:rsidP="00A522EA">
            <w:pPr>
              <w:ind w:right="-2"/>
              <w:jc w:val="center"/>
              <w:rPr>
                <w:sz w:val="23"/>
                <w:szCs w:val="23"/>
                <w:lang w:eastAsia="en-US"/>
              </w:rPr>
            </w:pPr>
            <w:r w:rsidRPr="00A522EA">
              <w:rPr>
                <w:sz w:val="23"/>
                <w:szCs w:val="23"/>
                <w:lang w:val="en-US" w:eastAsia="en-US"/>
              </w:rPr>
              <w:t>x</w:t>
            </w:r>
          </w:p>
        </w:tc>
        <w:tc>
          <w:tcPr>
            <w:tcW w:w="1009" w:type="dxa"/>
            <w:gridSpan w:val="3"/>
            <w:shd w:val="clear" w:color="auto" w:fill="auto"/>
            <w:vAlign w:val="center"/>
          </w:tcPr>
          <w:p w14:paraId="303BD740" w14:textId="77777777" w:rsidR="00A522EA" w:rsidRPr="00A522EA" w:rsidRDefault="00A522EA" w:rsidP="00A522EA">
            <w:pPr>
              <w:ind w:right="-2"/>
              <w:jc w:val="center"/>
              <w:rPr>
                <w:sz w:val="23"/>
                <w:szCs w:val="23"/>
                <w:lang w:eastAsia="en-US"/>
              </w:rPr>
            </w:pPr>
            <w:r w:rsidRPr="00A522EA">
              <w:rPr>
                <w:sz w:val="23"/>
                <w:szCs w:val="23"/>
                <w:lang w:val="en-US" w:eastAsia="en-US"/>
              </w:rPr>
              <w:t>x</w:t>
            </w:r>
          </w:p>
        </w:tc>
        <w:tc>
          <w:tcPr>
            <w:tcW w:w="850" w:type="dxa"/>
            <w:gridSpan w:val="2"/>
            <w:shd w:val="clear" w:color="auto" w:fill="auto"/>
            <w:vAlign w:val="center"/>
          </w:tcPr>
          <w:p w14:paraId="02BD705F" w14:textId="77777777" w:rsidR="00A522EA" w:rsidRPr="00A522EA" w:rsidRDefault="00A522EA" w:rsidP="00A522EA">
            <w:pPr>
              <w:ind w:right="-2"/>
              <w:jc w:val="center"/>
              <w:rPr>
                <w:sz w:val="23"/>
                <w:szCs w:val="23"/>
                <w:lang w:eastAsia="en-US"/>
              </w:rPr>
            </w:pPr>
            <w:r w:rsidRPr="00A522EA">
              <w:rPr>
                <w:sz w:val="23"/>
                <w:szCs w:val="23"/>
                <w:lang w:val="en-US" w:eastAsia="en-US"/>
              </w:rPr>
              <w:t>x</w:t>
            </w:r>
          </w:p>
        </w:tc>
        <w:tc>
          <w:tcPr>
            <w:tcW w:w="957" w:type="dxa"/>
            <w:shd w:val="clear" w:color="auto" w:fill="auto"/>
            <w:vAlign w:val="center"/>
          </w:tcPr>
          <w:p w14:paraId="388C8FE1" w14:textId="77777777" w:rsidR="00A522EA" w:rsidRPr="00A522EA" w:rsidRDefault="00A522EA" w:rsidP="00A522EA">
            <w:pPr>
              <w:ind w:right="-2"/>
              <w:jc w:val="center"/>
              <w:rPr>
                <w:sz w:val="23"/>
                <w:szCs w:val="23"/>
                <w:lang w:eastAsia="en-US"/>
              </w:rPr>
            </w:pPr>
            <w:r w:rsidRPr="00A522EA">
              <w:rPr>
                <w:sz w:val="23"/>
                <w:szCs w:val="23"/>
                <w:lang w:val="en-US" w:eastAsia="en-US"/>
              </w:rPr>
              <w:t>x</w:t>
            </w:r>
          </w:p>
        </w:tc>
      </w:tr>
      <w:tr w:rsidR="00A522EA" w:rsidRPr="00A522EA" w14:paraId="42FDD359" w14:textId="77777777" w:rsidTr="00295606">
        <w:tc>
          <w:tcPr>
            <w:tcW w:w="1559" w:type="dxa"/>
            <w:vMerge/>
            <w:shd w:val="clear" w:color="auto" w:fill="auto"/>
            <w:vAlign w:val="center"/>
          </w:tcPr>
          <w:p w14:paraId="3FFC1C07" w14:textId="77777777" w:rsidR="00A522EA" w:rsidRPr="00A522EA" w:rsidRDefault="00A522EA" w:rsidP="00A522EA">
            <w:pPr>
              <w:ind w:right="-2"/>
              <w:jc w:val="center"/>
              <w:rPr>
                <w:sz w:val="23"/>
                <w:szCs w:val="23"/>
                <w:lang w:eastAsia="en-US"/>
              </w:rPr>
            </w:pPr>
          </w:p>
        </w:tc>
        <w:tc>
          <w:tcPr>
            <w:tcW w:w="9043" w:type="dxa"/>
            <w:gridSpan w:val="13"/>
            <w:shd w:val="clear" w:color="auto" w:fill="auto"/>
            <w:vAlign w:val="center"/>
          </w:tcPr>
          <w:p w14:paraId="45CC203E" w14:textId="77777777" w:rsidR="00A522EA" w:rsidRPr="00A522EA" w:rsidRDefault="00A522EA" w:rsidP="00A522EA">
            <w:pPr>
              <w:ind w:right="-2"/>
              <w:jc w:val="center"/>
              <w:rPr>
                <w:sz w:val="23"/>
                <w:szCs w:val="23"/>
                <w:lang w:eastAsia="en-US"/>
              </w:rPr>
            </w:pPr>
            <w:r w:rsidRPr="00A522EA">
              <w:rPr>
                <w:sz w:val="23"/>
                <w:szCs w:val="23"/>
                <w:lang w:eastAsia="en-US"/>
              </w:rPr>
              <w:t>Население (тарифы указываются с учетом НДС) *</w:t>
            </w:r>
          </w:p>
        </w:tc>
      </w:tr>
      <w:tr w:rsidR="00A522EA" w:rsidRPr="00A522EA" w14:paraId="4B38D352" w14:textId="77777777" w:rsidTr="00295606">
        <w:trPr>
          <w:trHeight w:val="225"/>
        </w:trPr>
        <w:tc>
          <w:tcPr>
            <w:tcW w:w="1559" w:type="dxa"/>
            <w:vMerge/>
            <w:shd w:val="clear" w:color="auto" w:fill="auto"/>
            <w:vAlign w:val="center"/>
          </w:tcPr>
          <w:p w14:paraId="1EA1DB98" w14:textId="77777777" w:rsidR="00A522EA" w:rsidRPr="00A522EA" w:rsidRDefault="00A522EA" w:rsidP="00A522EA">
            <w:pPr>
              <w:ind w:right="-2"/>
              <w:jc w:val="center"/>
              <w:rPr>
                <w:sz w:val="23"/>
                <w:szCs w:val="23"/>
                <w:lang w:eastAsia="en-US"/>
              </w:rPr>
            </w:pPr>
          </w:p>
        </w:tc>
        <w:tc>
          <w:tcPr>
            <w:tcW w:w="1980" w:type="dxa"/>
            <w:vMerge w:val="restart"/>
            <w:shd w:val="clear" w:color="auto" w:fill="auto"/>
            <w:vAlign w:val="center"/>
          </w:tcPr>
          <w:p w14:paraId="42721D07" w14:textId="77777777" w:rsidR="00A522EA" w:rsidRPr="00A522EA" w:rsidRDefault="00A522EA" w:rsidP="00A522EA">
            <w:pPr>
              <w:ind w:right="-2"/>
              <w:jc w:val="center"/>
              <w:rPr>
                <w:sz w:val="23"/>
                <w:szCs w:val="23"/>
                <w:lang w:eastAsia="en-US"/>
              </w:rPr>
            </w:pPr>
            <w:r w:rsidRPr="00A522EA">
              <w:rPr>
                <w:sz w:val="23"/>
                <w:szCs w:val="23"/>
                <w:lang w:eastAsia="en-US"/>
              </w:rPr>
              <w:t>Одноставочный</w:t>
            </w:r>
          </w:p>
          <w:p w14:paraId="2ED061F9" w14:textId="77777777" w:rsidR="00A522EA" w:rsidRPr="00A522EA" w:rsidRDefault="00A522EA" w:rsidP="00A522EA">
            <w:pPr>
              <w:ind w:right="-2"/>
              <w:jc w:val="center"/>
              <w:rPr>
                <w:sz w:val="23"/>
                <w:szCs w:val="23"/>
                <w:lang w:eastAsia="en-US"/>
              </w:rPr>
            </w:pPr>
            <w:r w:rsidRPr="00A522EA">
              <w:rPr>
                <w:sz w:val="23"/>
                <w:szCs w:val="23"/>
                <w:lang w:eastAsia="en-US"/>
              </w:rPr>
              <w:t>руб./Гкал</w:t>
            </w:r>
          </w:p>
        </w:tc>
        <w:tc>
          <w:tcPr>
            <w:tcW w:w="1559" w:type="dxa"/>
            <w:tcBorders>
              <w:top w:val="single" w:sz="4" w:space="0" w:color="auto"/>
              <w:right w:val="single" w:sz="4" w:space="0" w:color="auto"/>
            </w:tcBorders>
            <w:shd w:val="clear" w:color="auto" w:fill="auto"/>
            <w:vAlign w:val="center"/>
          </w:tcPr>
          <w:p w14:paraId="0B4B4B6D" w14:textId="77777777" w:rsidR="00A522EA" w:rsidRPr="00A522EA" w:rsidRDefault="00A522EA" w:rsidP="00A522EA">
            <w:pPr>
              <w:jc w:val="center"/>
              <w:rPr>
                <w:sz w:val="23"/>
                <w:szCs w:val="23"/>
                <w:lang w:eastAsia="en-US"/>
              </w:rPr>
            </w:pPr>
            <w:r w:rsidRPr="00A522EA">
              <w:t>с 01.01.2024</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2995063" w14:textId="77777777" w:rsidR="00A522EA" w:rsidRPr="00A522EA" w:rsidRDefault="00A522EA" w:rsidP="00A522EA">
            <w:pPr>
              <w:ind w:left="-108" w:right="-98"/>
              <w:jc w:val="center"/>
              <w:rPr>
                <w:lang w:eastAsia="en-US"/>
              </w:rPr>
            </w:pPr>
            <w:r w:rsidRPr="00A522EA">
              <w:rPr>
                <w:lang w:eastAsia="en-US"/>
              </w:rPr>
              <w:t>3 667,16</w:t>
            </w:r>
          </w:p>
        </w:tc>
        <w:tc>
          <w:tcPr>
            <w:tcW w:w="850" w:type="dxa"/>
            <w:gridSpan w:val="2"/>
            <w:tcBorders>
              <w:top w:val="single" w:sz="4" w:space="0" w:color="auto"/>
              <w:left w:val="single" w:sz="4" w:space="0" w:color="auto"/>
              <w:right w:val="single" w:sz="4" w:space="0" w:color="auto"/>
            </w:tcBorders>
            <w:shd w:val="clear" w:color="auto" w:fill="auto"/>
            <w:vAlign w:val="center"/>
          </w:tcPr>
          <w:p w14:paraId="2EADE438" w14:textId="77777777" w:rsidR="00A522EA" w:rsidRPr="00A522EA" w:rsidRDefault="00A522EA" w:rsidP="00A522EA">
            <w:pPr>
              <w:ind w:right="-2"/>
              <w:jc w:val="center"/>
              <w:rPr>
                <w:sz w:val="23"/>
                <w:szCs w:val="23"/>
                <w:lang w:eastAsia="en-US"/>
              </w:rPr>
            </w:pPr>
            <w:r w:rsidRPr="00A522EA">
              <w:rPr>
                <w:sz w:val="23"/>
                <w:szCs w:val="23"/>
                <w:lang w:val="en-US" w:eastAsia="en-US"/>
              </w:rPr>
              <w:t>x</w:t>
            </w:r>
          </w:p>
        </w:tc>
        <w:tc>
          <w:tcPr>
            <w:tcW w:w="835" w:type="dxa"/>
            <w:tcBorders>
              <w:top w:val="single" w:sz="4" w:space="0" w:color="auto"/>
              <w:left w:val="single" w:sz="4" w:space="0" w:color="auto"/>
              <w:right w:val="single" w:sz="4" w:space="0" w:color="auto"/>
            </w:tcBorders>
            <w:shd w:val="clear" w:color="auto" w:fill="auto"/>
            <w:vAlign w:val="center"/>
          </w:tcPr>
          <w:p w14:paraId="601914A7" w14:textId="77777777" w:rsidR="00A522EA" w:rsidRPr="00A522EA" w:rsidRDefault="00A522EA" w:rsidP="00A522EA">
            <w:pPr>
              <w:ind w:right="-2"/>
              <w:jc w:val="center"/>
              <w:rPr>
                <w:sz w:val="23"/>
                <w:szCs w:val="23"/>
                <w:lang w:eastAsia="en-US"/>
              </w:rPr>
            </w:pPr>
            <w:r w:rsidRPr="00A522EA">
              <w:rPr>
                <w:sz w:val="23"/>
                <w:szCs w:val="23"/>
                <w:lang w:val="en-US" w:eastAsia="en-US"/>
              </w:rPr>
              <w:t>x</w:t>
            </w:r>
          </w:p>
        </w:tc>
        <w:tc>
          <w:tcPr>
            <w:tcW w:w="1009" w:type="dxa"/>
            <w:gridSpan w:val="3"/>
            <w:tcBorders>
              <w:top w:val="single" w:sz="4" w:space="0" w:color="auto"/>
              <w:left w:val="single" w:sz="4" w:space="0" w:color="auto"/>
              <w:right w:val="single" w:sz="4" w:space="0" w:color="auto"/>
            </w:tcBorders>
            <w:shd w:val="clear" w:color="auto" w:fill="auto"/>
            <w:vAlign w:val="center"/>
          </w:tcPr>
          <w:p w14:paraId="3D3A427B"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850" w:type="dxa"/>
            <w:gridSpan w:val="2"/>
            <w:tcBorders>
              <w:top w:val="single" w:sz="4" w:space="0" w:color="auto"/>
              <w:left w:val="single" w:sz="4" w:space="0" w:color="auto"/>
              <w:right w:val="single" w:sz="4" w:space="0" w:color="auto"/>
            </w:tcBorders>
            <w:shd w:val="clear" w:color="auto" w:fill="auto"/>
            <w:vAlign w:val="center"/>
          </w:tcPr>
          <w:p w14:paraId="7F152D2A"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957" w:type="dxa"/>
            <w:tcBorders>
              <w:top w:val="single" w:sz="4" w:space="0" w:color="auto"/>
              <w:left w:val="single" w:sz="4" w:space="0" w:color="auto"/>
            </w:tcBorders>
            <w:shd w:val="clear" w:color="auto" w:fill="auto"/>
            <w:vAlign w:val="center"/>
          </w:tcPr>
          <w:p w14:paraId="6A72A535"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r>
      <w:tr w:rsidR="00A522EA" w:rsidRPr="00A522EA" w14:paraId="6198CCCC" w14:textId="77777777" w:rsidTr="00295606">
        <w:trPr>
          <w:trHeight w:val="180"/>
        </w:trPr>
        <w:tc>
          <w:tcPr>
            <w:tcW w:w="1559" w:type="dxa"/>
            <w:vMerge/>
            <w:shd w:val="clear" w:color="auto" w:fill="auto"/>
            <w:vAlign w:val="center"/>
          </w:tcPr>
          <w:p w14:paraId="5E0FCE4C" w14:textId="77777777" w:rsidR="00A522EA" w:rsidRPr="00A522EA" w:rsidRDefault="00A522EA" w:rsidP="00A522EA">
            <w:pPr>
              <w:ind w:right="-2"/>
              <w:jc w:val="center"/>
              <w:rPr>
                <w:sz w:val="23"/>
                <w:szCs w:val="23"/>
                <w:lang w:eastAsia="en-US"/>
              </w:rPr>
            </w:pPr>
          </w:p>
        </w:tc>
        <w:tc>
          <w:tcPr>
            <w:tcW w:w="1980" w:type="dxa"/>
            <w:vMerge/>
            <w:shd w:val="clear" w:color="auto" w:fill="auto"/>
            <w:vAlign w:val="center"/>
          </w:tcPr>
          <w:p w14:paraId="1F6A2DD3" w14:textId="77777777" w:rsidR="00A522EA" w:rsidRPr="00A522EA" w:rsidRDefault="00A522EA" w:rsidP="00A522EA">
            <w:pPr>
              <w:ind w:right="-2"/>
              <w:jc w:val="center"/>
              <w:rPr>
                <w:sz w:val="23"/>
                <w:szCs w:val="23"/>
                <w:lang w:eastAsia="en-US"/>
              </w:rPr>
            </w:pPr>
          </w:p>
        </w:tc>
        <w:tc>
          <w:tcPr>
            <w:tcW w:w="1559" w:type="dxa"/>
            <w:tcBorders>
              <w:top w:val="single" w:sz="4" w:space="0" w:color="auto"/>
              <w:bottom w:val="single" w:sz="4" w:space="0" w:color="auto"/>
              <w:right w:val="single" w:sz="4" w:space="0" w:color="auto"/>
            </w:tcBorders>
            <w:shd w:val="clear" w:color="auto" w:fill="auto"/>
            <w:vAlign w:val="center"/>
          </w:tcPr>
          <w:p w14:paraId="476CC6ED" w14:textId="77777777" w:rsidR="00A522EA" w:rsidRPr="00A522EA" w:rsidRDefault="00A522EA" w:rsidP="00A522EA">
            <w:pPr>
              <w:jc w:val="center"/>
              <w:rPr>
                <w:sz w:val="23"/>
                <w:szCs w:val="23"/>
                <w:lang w:eastAsia="en-US"/>
              </w:rPr>
            </w:pPr>
            <w:r w:rsidRPr="00A522EA">
              <w:t>с 01.07.2024</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31852AE" w14:textId="77777777" w:rsidR="00A522EA" w:rsidRPr="00A522EA" w:rsidRDefault="00A522EA" w:rsidP="00A522EA">
            <w:pPr>
              <w:ind w:left="-108" w:right="-98"/>
              <w:jc w:val="center"/>
              <w:rPr>
                <w:lang w:eastAsia="en-US"/>
              </w:rPr>
            </w:pPr>
            <w:r w:rsidRPr="00A522EA">
              <w:rPr>
                <w:lang w:eastAsia="en-US"/>
              </w:rPr>
              <w:t>4 129,06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28BC38" w14:textId="77777777" w:rsidR="00A522EA" w:rsidRPr="00A522EA" w:rsidRDefault="00A522EA" w:rsidP="00A522EA">
            <w:pPr>
              <w:jc w:val="center"/>
              <w:rPr>
                <w:sz w:val="23"/>
                <w:szCs w:val="23"/>
                <w:lang w:eastAsia="en-US"/>
              </w:rPr>
            </w:pPr>
            <w:r w:rsidRPr="00A522EA">
              <w:rPr>
                <w:sz w:val="23"/>
                <w:szCs w:val="23"/>
                <w:lang w:eastAsia="en-US"/>
              </w:rPr>
              <w:t>x</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00C9967A"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10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9E6989"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4394D8"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957" w:type="dxa"/>
            <w:tcBorders>
              <w:top w:val="single" w:sz="4" w:space="0" w:color="auto"/>
              <w:left w:val="single" w:sz="4" w:space="0" w:color="auto"/>
              <w:bottom w:val="single" w:sz="4" w:space="0" w:color="auto"/>
            </w:tcBorders>
            <w:shd w:val="clear" w:color="auto" w:fill="auto"/>
            <w:vAlign w:val="center"/>
          </w:tcPr>
          <w:p w14:paraId="03B2133D"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r>
      <w:tr w:rsidR="00A522EA" w:rsidRPr="00A522EA" w14:paraId="07EEEADB" w14:textId="77777777" w:rsidTr="00295606">
        <w:trPr>
          <w:trHeight w:val="135"/>
        </w:trPr>
        <w:tc>
          <w:tcPr>
            <w:tcW w:w="1559" w:type="dxa"/>
            <w:vMerge/>
            <w:shd w:val="clear" w:color="auto" w:fill="auto"/>
            <w:vAlign w:val="center"/>
          </w:tcPr>
          <w:p w14:paraId="3DF58C72" w14:textId="77777777" w:rsidR="00A522EA" w:rsidRPr="00A522EA" w:rsidRDefault="00A522EA" w:rsidP="00A522EA">
            <w:pPr>
              <w:ind w:right="-2"/>
              <w:jc w:val="center"/>
              <w:rPr>
                <w:sz w:val="23"/>
                <w:szCs w:val="23"/>
                <w:lang w:eastAsia="en-US"/>
              </w:rPr>
            </w:pPr>
          </w:p>
        </w:tc>
        <w:tc>
          <w:tcPr>
            <w:tcW w:w="1980" w:type="dxa"/>
            <w:vMerge/>
            <w:shd w:val="clear" w:color="auto" w:fill="auto"/>
            <w:vAlign w:val="center"/>
          </w:tcPr>
          <w:p w14:paraId="1019BF31" w14:textId="77777777" w:rsidR="00A522EA" w:rsidRPr="00A522EA" w:rsidRDefault="00A522EA" w:rsidP="00A522EA">
            <w:pPr>
              <w:ind w:right="-2"/>
              <w:jc w:val="center"/>
              <w:rPr>
                <w:sz w:val="23"/>
                <w:szCs w:val="23"/>
                <w:lang w:eastAsia="en-US"/>
              </w:rPr>
            </w:pPr>
          </w:p>
        </w:tc>
        <w:tc>
          <w:tcPr>
            <w:tcW w:w="1559" w:type="dxa"/>
            <w:tcBorders>
              <w:top w:val="single" w:sz="4" w:space="0" w:color="auto"/>
              <w:right w:val="single" w:sz="4" w:space="0" w:color="auto"/>
            </w:tcBorders>
            <w:shd w:val="clear" w:color="auto" w:fill="auto"/>
            <w:vAlign w:val="center"/>
          </w:tcPr>
          <w:p w14:paraId="46C8831B" w14:textId="77777777" w:rsidR="00A522EA" w:rsidRPr="00A522EA" w:rsidRDefault="00A522EA" w:rsidP="00A522EA">
            <w:pPr>
              <w:jc w:val="center"/>
              <w:rPr>
                <w:sz w:val="23"/>
                <w:szCs w:val="23"/>
                <w:lang w:eastAsia="en-US"/>
              </w:rPr>
            </w:pPr>
            <w:r w:rsidRPr="00A522EA">
              <w:t>с 01.01.2025</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55A8784" w14:textId="77777777" w:rsidR="00A522EA" w:rsidRPr="00A522EA" w:rsidRDefault="00A522EA" w:rsidP="00A522EA">
            <w:pPr>
              <w:ind w:left="-108" w:right="-98"/>
              <w:jc w:val="center"/>
              <w:rPr>
                <w:lang w:eastAsia="en-US"/>
              </w:rPr>
            </w:pPr>
            <w:r w:rsidRPr="00A522EA">
              <w:rPr>
                <w:lang w:eastAsia="en-US"/>
              </w:rPr>
              <w:t>4 129,06</w:t>
            </w:r>
          </w:p>
        </w:tc>
        <w:tc>
          <w:tcPr>
            <w:tcW w:w="850" w:type="dxa"/>
            <w:gridSpan w:val="2"/>
            <w:tcBorders>
              <w:top w:val="single" w:sz="4" w:space="0" w:color="auto"/>
              <w:left w:val="single" w:sz="4" w:space="0" w:color="auto"/>
              <w:right w:val="single" w:sz="4" w:space="0" w:color="auto"/>
            </w:tcBorders>
            <w:shd w:val="clear" w:color="auto" w:fill="auto"/>
            <w:vAlign w:val="center"/>
          </w:tcPr>
          <w:p w14:paraId="4D0D8B39" w14:textId="77777777" w:rsidR="00A522EA" w:rsidRPr="00A522EA" w:rsidRDefault="00A522EA" w:rsidP="00A522EA">
            <w:pPr>
              <w:jc w:val="center"/>
              <w:rPr>
                <w:sz w:val="23"/>
                <w:szCs w:val="23"/>
                <w:lang w:eastAsia="en-US"/>
              </w:rPr>
            </w:pPr>
            <w:r w:rsidRPr="00A522EA">
              <w:rPr>
                <w:sz w:val="23"/>
                <w:szCs w:val="23"/>
                <w:lang w:eastAsia="en-US"/>
              </w:rPr>
              <w:t>x</w:t>
            </w:r>
          </w:p>
        </w:tc>
        <w:tc>
          <w:tcPr>
            <w:tcW w:w="835" w:type="dxa"/>
            <w:tcBorders>
              <w:top w:val="single" w:sz="4" w:space="0" w:color="auto"/>
              <w:left w:val="single" w:sz="4" w:space="0" w:color="auto"/>
              <w:right w:val="single" w:sz="4" w:space="0" w:color="auto"/>
            </w:tcBorders>
            <w:shd w:val="clear" w:color="auto" w:fill="auto"/>
            <w:vAlign w:val="center"/>
          </w:tcPr>
          <w:p w14:paraId="1BA2F35C"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1009" w:type="dxa"/>
            <w:gridSpan w:val="3"/>
            <w:tcBorders>
              <w:top w:val="single" w:sz="4" w:space="0" w:color="auto"/>
              <w:left w:val="single" w:sz="4" w:space="0" w:color="auto"/>
              <w:right w:val="single" w:sz="4" w:space="0" w:color="auto"/>
            </w:tcBorders>
            <w:shd w:val="clear" w:color="auto" w:fill="auto"/>
            <w:vAlign w:val="center"/>
          </w:tcPr>
          <w:p w14:paraId="555EC83E"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850" w:type="dxa"/>
            <w:gridSpan w:val="2"/>
            <w:tcBorders>
              <w:top w:val="single" w:sz="4" w:space="0" w:color="auto"/>
              <w:left w:val="single" w:sz="4" w:space="0" w:color="auto"/>
              <w:right w:val="single" w:sz="4" w:space="0" w:color="auto"/>
            </w:tcBorders>
            <w:shd w:val="clear" w:color="auto" w:fill="auto"/>
            <w:vAlign w:val="center"/>
          </w:tcPr>
          <w:p w14:paraId="3034D8BA"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957" w:type="dxa"/>
            <w:tcBorders>
              <w:top w:val="single" w:sz="4" w:space="0" w:color="auto"/>
              <w:left w:val="single" w:sz="4" w:space="0" w:color="auto"/>
            </w:tcBorders>
            <w:shd w:val="clear" w:color="auto" w:fill="auto"/>
            <w:vAlign w:val="center"/>
          </w:tcPr>
          <w:p w14:paraId="766B281D"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r>
      <w:tr w:rsidR="00A522EA" w:rsidRPr="00A522EA" w14:paraId="7074D256" w14:textId="77777777" w:rsidTr="00295606">
        <w:trPr>
          <w:trHeight w:val="135"/>
        </w:trPr>
        <w:tc>
          <w:tcPr>
            <w:tcW w:w="1559" w:type="dxa"/>
            <w:vMerge/>
            <w:shd w:val="clear" w:color="auto" w:fill="auto"/>
            <w:vAlign w:val="center"/>
          </w:tcPr>
          <w:p w14:paraId="73B49305" w14:textId="77777777" w:rsidR="00A522EA" w:rsidRPr="00A522EA" w:rsidRDefault="00A522EA" w:rsidP="00A522EA">
            <w:pPr>
              <w:ind w:right="-2"/>
              <w:jc w:val="center"/>
              <w:rPr>
                <w:sz w:val="23"/>
                <w:szCs w:val="23"/>
                <w:lang w:eastAsia="en-US"/>
              </w:rPr>
            </w:pPr>
          </w:p>
        </w:tc>
        <w:tc>
          <w:tcPr>
            <w:tcW w:w="1980" w:type="dxa"/>
            <w:vMerge/>
            <w:shd w:val="clear" w:color="auto" w:fill="auto"/>
            <w:vAlign w:val="center"/>
          </w:tcPr>
          <w:p w14:paraId="7179213F" w14:textId="77777777" w:rsidR="00A522EA" w:rsidRPr="00A522EA" w:rsidRDefault="00A522EA" w:rsidP="00A522EA">
            <w:pPr>
              <w:ind w:right="-2"/>
              <w:jc w:val="center"/>
              <w:rPr>
                <w:sz w:val="23"/>
                <w:szCs w:val="23"/>
                <w:lang w:eastAsia="en-US"/>
              </w:rPr>
            </w:pPr>
          </w:p>
        </w:tc>
        <w:tc>
          <w:tcPr>
            <w:tcW w:w="1559" w:type="dxa"/>
            <w:tcBorders>
              <w:top w:val="single" w:sz="4" w:space="0" w:color="auto"/>
              <w:bottom w:val="single" w:sz="4" w:space="0" w:color="auto"/>
              <w:right w:val="single" w:sz="4" w:space="0" w:color="auto"/>
            </w:tcBorders>
            <w:shd w:val="clear" w:color="auto" w:fill="auto"/>
            <w:vAlign w:val="center"/>
          </w:tcPr>
          <w:p w14:paraId="4EFD6698" w14:textId="77777777" w:rsidR="00A522EA" w:rsidRPr="00A522EA" w:rsidRDefault="00A522EA" w:rsidP="00A522EA">
            <w:pPr>
              <w:jc w:val="center"/>
              <w:rPr>
                <w:sz w:val="23"/>
                <w:szCs w:val="23"/>
                <w:lang w:eastAsia="en-US"/>
              </w:rPr>
            </w:pPr>
            <w:r w:rsidRPr="00A522EA">
              <w:t>с 01.07.2025</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A55C708" w14:textId="77777777" w:rsidR="00A522EA" w:rsidRPr="00A522EA" w:rsidRDefault="00A522EA" w:rsidP="00A522EA">
            <w:pPr>
              <w:ind w:left="-108" w:right="-98"/>
              <w:jc w:val="center"/>
              <w:rPr>
                <w:lang w:eastAsia="en-US"/>
              </w:rPr>
            </w:pPr>
            <w:r w:rsidRPr="00A522EA">
              <w:rPr>
                <w:lang w:eastAsia="en-US"/>
              </w:rPr>
              <w:t>4 578,58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C17ABC" w14:textId="77777777" w:rsidR="00A522EA" w:rsidRPr="00A522EA" w:rsidRDefault="00A522EA" w:rsidP="00A522EA">
            <w:pPr>
              <w:jc w:val="center"/>
              <w:rPr>
                <w:sz w:val="23"/>
                <w:szCs w:val="23"/>
                <w:lang w:eastAsia="en-US"/>
              </w:rPr>
            </w:pPr>
            <w:r w:rsidRPr="00A522EA">
              <w:rPr>
                <w:sz w:val="23"/>
                <w:szCs w:val="23"/>
                <w:lang w:eastAsia="en-US"/>
              </w:rPr>
              <w:t>x</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548E6FAA"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10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5E9FDA"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2758E6"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957" w:type="dxa"/>
            <w:tcBorders>
              <w:top w:val="single" w:sz="4" w:space="0" w:color="auto"/>
              <w:left w:val="single" w:sz="4" w:space="0" w:color="auto"/>
              <w:bottom w:val="single" w:sz="4" w:space="0" w:color="auto"/>
            </w:tcBorders>
            <w:shd w:val="clear" w:color="auto" w:fill="auto"/>
            <w:vAlign w:val="center"/>
          </w:tcPr>
          <w:p w14:paraId="748A15D7"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r>
      <w:tr w:rsidR="00A522EA" w:rsidRPr="00A522EA" w14:paraId="092E724A" w14:textId="77777777" w:rsidTr="00295606">
        <w:trPr>
          <w:trHeight w:val="135"/>
        </w:trPr>
        <w:tc>
          <w:tcPr>
            <w:tcW w:w="1559" w:type="dxa"/>
            <w:vMerge/>
            <w:shd w:val="clear" w:color="auto" w:fill="auto"/>
            <w:vAlign w:val="center"/>
          </w:tcPr>
          <w:p w14:paraId="4CB6298C" w14:textId="77777777" w:rsidR="00A522EA" w:rsidRPr="00A522EA" w:rsidRDefault="00A522EA" w:rsidP="00A522EA">
            <w:pPr>
              <w:ind w:right="-2"/>
              <w:jc w:val="center"/>
              <w:rPr>
                <w:sz w:val="23"/>
                <w:szCs w:val="23"/>
                <w:lang w:eastAsia="en-US"/>
              </w:rPr>
            </w:pPr>
          </w:p>
        </w:tc>
        <w:tc>
          <w:tcPr>
            <w:tcW w:w="1980" w:type="dxa"/>
            <w:vMerge/>
            <w:shd w:val="clear" w:color="auto" w:fill="auto"/>
            <w:vAlign w:val="center"/>
          </w:tcPr>
          <w:p w14:paraId="0364C6E4" w14:textId="77777777" w:rsidR="00A522EA" w:rsidRPr="00A522EA" w:rsidRDefault="00A522EA" w:rsidP="00A522EA">
            <w:pPr>
              <w:ind w:right="-2"/>
              <w:jc w:val="center"/>
              <w:rPr>
                <w:sz w:val="23"/>
                <w:szCs w:val="23"/>
                <w:lang w:eastAsia="en-US"/>
              </w:rPr>
            </w:pPr>
          </w:p>
        </w:tc>
        <w:tc>
          <w:tcPr>
            <w:tcW w:w="1559" w:type="dxa"/>
            <w:tcBorders>
              <w:top w:val="single" w:sz="4" w:space="0" w:color="auto"/>
              <w:right w:val="single" w:sz="4" w:space="0" w:color="auto"/>
            </w:tcBorders>
            <w:shd w:val="clear" w:color="auto" w:fill="auto"/>
            <w:vAlign w:val="center"/>
          </w:tcPr>
          <w:p w14:paraId="4C2EC2F0" w14:textId="77777777" w:rsidR="00A522EA" w:rsidRPr="00A522EA" w:rsidRDefault="00A522EA" w:rsidP="00A522EA">
            <w:pPr>
              <w:ind w:left="-105" w:right="-111"/>
              <w:jc w:val="center"/>
              <w:rPr>
                <w:sz w:val="23"/>
                <w:szCs w:val="23"/>
                <w:lang w:eastAsia="en-US"/>
              </w:rPr>
            </w:pPr>
            <w:r w:rsidRPr="00A522EA">
              <w:t>с 01.01.2026</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8F94E2D" w14:textId="77777777" w:rsidR="00A522EA" w:rsidRPr="00A522EA" w:rsidRDefault="00A522EA" w:rsidP="00A522EA">
            <w:pPr>
              <w:ind w:left="-108" w:right="-98"/>
              <w:jc w:val="center"/>
              <w:rPr>
                <w:lang w:eastAsia="en-US"/>
              </w:rPr>
            </w:pPr>
            <w:r w:rsidRPr="00A522EA">
              <w:rPr>
                <w:lang w:eastAsia="en-US"/>
              </w:rPr>
              <w:t>3 960,53</w:t>
            </w:r>
          </w:p>
        </w:tc>
        <w:tc>
          <w:tcPr>
            <w:tcW w:w="850" w:type="dxa"/>
            <w:gridSpan w:val="2"/>
            <w:tcBorders>
              <w:top w:val="single" w:sz="4" w:space="0" w:color="auto"/>
              <w:left w:val="single" w:sz="4" w:space="0" w:color="auto"/>
              <w:right w:val="single" w:sz="4" w:space="0" w:color="auto"/>
            </w:tcBorders>
            <w:shd w:val="clear" w:color="auto" w:fill="auto"/>
            <w:vAlign w:val="center"/>
          </w:tcPr>
          <w:p w14:paraId="4F38D7C8"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835" w:type="dxa"/>
            <w:tcBorders>
              <w:top w:val="single" w:sz="4" w:space="0" w:color="auto"/>
              <w:left w:val="single" w:sz="4" w:space="0" w:color="auto"/>
              <w:right w:val="single" w:sz="4" w:space="0" w:color="auto"/>
            </w:tcBorders>
            <w:shd w:val="clear" w:color="auto" w:fill="auto"/>
            <w:vAlign w:val="center"/>
          </w:tcPr>
          <w:p w14:paraId="52BAFFC7"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1009" w:type="dxa"/>
            <w:gridSpan w:val="3"/>
            <w:tcBorders>
              <w:top w:val="single" w:sz="4" w:space="0" w:color="auto"/>
              <w:left w:val="single" w:sz="4" w:space="0" w:color="auto"/>
              <w:right w:val="single" w:sz="4" w:space="0" w:color="auto"/>
            </w:tcBorders>
            <w:shd w:val="clear" w:color="auto" w:fill="auto"/>
            <w:vAlign w:val="center"/>
          </w:tcPr>
          <w:p w14:paraId="6AF35340"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850" w:type="dxa"/>
            <w:gridSpan w:val="2"/>
            <w:tcBorders>
              <w:top w:val="single" w:sz="4" w:space="0" w:color="auto"/>
              <w:left w:val="single" w:sz="4" w:space="0" w:color="auto"/>
              <w:right w:val="single" w:sz="4" w:space="0" w:color="auto"/>
            </w:tcBorders>
            <w:shd w:val="clear" w:color="auto" w:fill="auto"/>
            <w:vAlign w:val="center"/>
          </w:tcPr>
          <w:p w14:paraId="13CDB5EA"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957" w:type="dxa"/>
            <w:tcBorders>
              <w:top w:val="single" w:sz="4" w:space="0" w:color="auto"/>
              <w:left w:val="single" w:sz="4" w:space="0" w:color="auto"/>
            </w:tcBorders>
            <w:shd w:val="clear" w:color="auto" w:fill="auto"/>
            <w:vAlign w:val="center"/>
          </w:tcPr>
          <w:p w14:paraId="55C888A1" w14:textId="77777777" w:rsidR="00A522EA" w:rsidRPr="00A522EA" w:rsidRDefault="00A522EA" w:rsidP="00A522EA">
            <w:pPr>
              <w:jc w:val="center"/>
              <w:rPr>
                <w:sz w:val="23"/>
                <w:szCs w:val="23"/>
                <w:lang w:eastAsia="en-US"/>
              </w:rPr>
            </w:pPr>
            <w:r w:rsidRPr="00A522EA">
              <w:rPr>
                <w:sz w:val="23"/>
                <w:szCs w:val="23"/>
                <w:lang w:eastAsia="en-US"/>
              </w:rPr>
              <w:t>x</w:t>
            </w:r>
          </w:p>
        </w:tc>
      </w:tr>
      <w:tr w:rsidR="00A522EA" w:rsidRPr="00A522EA" w14:paraId="339869AD" w14:textId="77777777" w:rsidTr="00295606">
        <w:trPr>
          <w:trHeight w:val="135"/>
        </w:trPr>
        <w:tc>
          <w:tcPr>
            <w:tcW w:w="1559" w:type="dxa"/>
            <w:vMerge/>
            <w:shd w:val="clear" w:color="auto" w:fill="auto"/>
            <w:vAlign w:val="center"/>
          </w:tcPr>
          <w:p w14:paraId="55E346A4" w14:textId="77777777" w:rsidR="00A522EA" w:rsidRPr="00A522EA" w:rsidRDefault="00A522EA" w:rsidP="00A522EA">
            <w:pPr>
              <w:ind w:right="-2"/>
              <w:jc w:val="center"/>
              <w:rPr>
                <w:sz w:val="23"/>
                <w:szCs w:val="23"/>
                <w:lang w:eastAsia="en-US"/>
              </w:rPr>
            </w:pPr>
          </w:p>
        </w:tc>
        <w:tc>
          <w:tcPr>
            <w:tcW w:w="1980" w:type="dxa"/>
            <w:vMerge/>
            <w:shd w:val="clear" w:color="auto" w:fill="auto"/>
            <w:vAlign w:val="center"/>
          </w:tcPr>
          <w:p w14:paraId="0B19DF8B" w14:textId="77777777" w:rsidR="00A522EA" w:rsidRPr="00A522EA" w:rsidRDefault="00A522EA" w:rsidP="00A522EA">
            <w:pPr>
              <w:ind w:right="-2"/>
              <w:jc w:val="center"/>
              <w:rPr>
                <w:sz w:val="23"/>
                <w:szCs w:val="23"/>
                <w:lang w:eastAsia="en-US"/>
              </w:rPr>
            </w:pPr>
          </w:p>
        </w:tc>
        <w:tc>
          <w:tcPr>
            <w:tcW w:w="1559" w:type="dxa"/>
            <w:tcBorders>
              <w:top w:val="single" w:sz="4" w:space="0" w:color="auto"/>
              <w:bottom w:val="single" w:sz="4" w:space="0" w:color="auto"/>
              <w:right w:val="single" w:sz="4" w:space="0" w:color="auto"/>
            </w:tcBorders>
            <w:shd w:val="clear" w:color="auto" w:fill="auto"/>
            <w:vAlign w:val="center"/>
          </w:tcPr>
          <w:p w14:paraId="7AA1826D" w14:textId="77777777" w:rsidR="00A522EA" w:rsidRPr="00A522EA" w:rsidRDefault="00A522EA" w:rsidP="00A522EA">
            <w:pPr>
              <w:ind w:left="-105" w:right="-111"/>
              <w:jc w:val="center"/>
              <w:rPr>
                <w:sz w:val="23"/>
                <w:szCs w:val="23"/>
                <w:lang w:eastAsia="en-US"/>
              </w:rPr>
            </w:pPr>
            <w:r w:rsidRPr="00A522EA">
              <w:t>с 01.07.2026</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11592E0" w14:textId="77777777" w:rsidR="00A522EA" w:rsidRPr="00A522EA" w:rsidRDefault="00A522EA" w:rsidP="00A522EA">
            <w:pPr>
              <w:ind w:left="-108" w:right="-98"/>
              <w:jc w:val="center"/>
              <w:rPr>
                <w:lang w:eastAsia="en-US"/>
              </w:rPr>
            </w:pPr>
            <w:r w:rsidRPr="00A522EA">
              <w:rPr>
                <w:lang w:eastAsia="en-US"/>
              </w:rPr>
              <w:t>4 505,53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B057D7"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2F26C359"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10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210AEA"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CAE30"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957" w:type="dxa"/>
            <w:tcBorders>
              <w:top w:val="single" w:sz="4" w:space="0" w:color="auto"/>
              <w:left w:val="single" w:sz="4" w:space="0" w:color="auto"/>
              <w:bottom w:val="single" w:sz="4" w:space="0" w:color="auto"/>
            </w:tcBorders>
            <w:shd w:val="clear" w:color="auto" w:fill="auto"/>
            <w:vAlign w:val="center"/>
          </w:tcPr>
          <w:p w14:paraId="36A358F4" w14:textId="77777777" w:rsidR="00A522EA" w:rsidRPr="00A522EA" w:rsidRDefault="00A522EA" w:rsidP="00A522EA">
            <w:pPr>
              <w:jc w:val="center"/>
              <w:rPr>
                <w:sz w:val="23"/>
                <w:szCs w:val="23"/>
                <w:lang w:eastAsia="en-US"/>
              </w:rPr>
            </w:pPr>
            <w:r w:rsidRPr="00A522EA">
              <w:rPr>
                <w:sz w:val="23"/>
                <w:szCs w:val="23"/>
                <w:lang w:eastAsia="en-US"/>
              </w:rPr>
              <w:t>x</w:t>
            </w:r>
          </w:p>
        </w:tc>
      </w:tr>
      <w:tr w:rsidR="00A522EA" w:rsidRPr="00A522EA" w14:paraId="0FF77DCE" w14:textId="77777777" w:rsidTr="00295606">
        <w:trPr>
          <w:trHeight w:val="135"/>
        </w:trPr>
        <w:tc>
          <w:tcPr>
            <w:tcW w:w="1559" w:type="dxa"/>
            <w:vMerge/>
            <w:shd w:val="clear" w:color="auto" w:fill="auto"/>
            <w:vAlign w:val="center"/>
          </w:tcPr>
          <w:p w14:paraId="791ACDF0" w14:textId="77777777" w:rsidR="00A522EA" w:rsidRPr="00A522EA" w:rsidRDefault="00A522EA" w:rsidP="00A522EA">
            <w:pPr>
              <w:ind w:right="-2"/>
              <w:jc w:val="center"/>
              <w:rPr>
                <w:sz w:val="23"/>
                <w:szCs w:val="23"/>
                <w:lang w:eastAsia="en-US"/>
              </w:rPr>
            </w:pPr>
          </w:p>
        </w:tc>
        <w:tc>
          <w:tcPr>
            <w:tcW w:w="1980" w:type="dxa"/>
            <w:vMerge/>
            <w:shd w:val="clear" w:color="auto" w:fill="auto"/>
            <w:vAlign w:val="center"/>
          </w:tcPr>
          <w:p w14:paraId="145B63F4" w14:textId="77777777" w:rsidR="00A522EA" w:rsidRPr="00A522EA" w:rsidRDefault="00A522EA" w:rsidP="00A522EA">
            <w:pPr>
              <w:ind w:right="-2"/>
              <w:jc w:val="center"/>
              <w:rPr>
                <w:sz w:val="23"/>
                <w:szCs w:val="23"/>
                <w:lang w:eastAsia="en-US"/>
              </w:rPr>
            </w:pPr>
          </w:p>
        </w:tc>
        <w:tc>
          <w:tcPr>
            <w:tcW w:w="1559" w:type="dxa"/>
            <w:tcBorders>
              <w:top w:val="single" w:sz="4" w:space="0" w:color="auto"/>
              <w:right w:val="single" w:sz="4" w:space="0" w:color="auto"/>
            </w:tcBorders>
            <w:shd w:val="clear" w:color="auto" w:fill="auto"/>
            <w:vAlign w:val="center"/>
          </w:tcPr>
          <w:p w14:paraId="1116538C" w14:textId="77777777" w:rsidR="00A522EA" w:rsidRPr="00A522EA" w:rsidRDefault="00A522EA" w:rsidP="00A522EA">
            <w:pPr>
              <w:ind w:left="-105" w:right="-111"/>
              <w:jc w:val="center"/>
            </w:pPr>
            <w:r w:rsidRPr="00A522EA">
              <w:t>с 01.01.2027</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08FD56A" w14:textId="77777777" w:rsidR="00A522EA" w:rsidRPr="00A522EA" w:rsidRDefault="00A522EA" w:rsidP="00A522EA">
            <w:pPr>
              <w:ind w:left="-108" w:right="-98"/>
              <w:jc w:val="center"/>
              <w:rPr>
                <w:lang w:eastAsia="en-US"/>
              </w:rPr>
            </w:pPr>
            <w:r w:rsidRPr="00A522EA">
              <w:rPr>
                <w:lang w:eastAsia="en-US"/>
              </w:rPr>
              <w:t>4 505,53</w:t>
            </w:r>
          </w:p>
        </w:tc>
        <w:tc>
          <w:tcPr>
            <w:tcW w:w="850" w:type="dxa"/>
            <w:gridSpan w:val="2"/>
            <w:tcBorders>
              <w:top w:val="single" w:sz="4" w:space="0" w:color="auto"/>
              <w:left w:val="single" w:sz="4" w:space="0" w:color="auto"/>
              <w:right w:val="single" w:sz="4" w:space="0" w:color="auto"/>
            </w:tcBorders>
            <w:shd w:val="clear" w:color="auto" w:fill="auto"/>
            <w:vAlign w:val="center"/>
          </w:tcPr>
          <w:p w14:paraId="48FAF5C9" w14:textId="77777777" w:rsidR="00A522EA" w:rsidRPr="00A522EA" w:rsidRDefault="00A522EA" w:rsidP="00A522EA">
            <w:pPr>
              <w:ind w:right="-2"/>
              <w:jc w:val="center"/>
              <w:rPr>
                <w:sz w:val="23"/>
                <w:szCs w:val="23"/>
                <w:lang w:val="en-US" w:eastAsia="en-US"/>
              </w:rPr>
            </w:pPr>
            <w:r w:rsidRPr="00A522EA">
              <w:rPr>
                <w:sz w:val="23"/>
                <w:szCs w:val="23"/>
                <w:lang w:eastAsia="en-US"/>
              </w:rPr>
              <w:t>x</w:t>
            </w:r>
          </w:p>
        </w:tc>
        <w:tc>
          <w:tcPr>
            <w:tcW w:w="835" w:type="dxa"/>
            <w:tcBorders>
              <w:top w:val="single" w:sz="4" w:space="0" w:color="auto"/>
              <w:left w:val="single" w:sz="4" w:space="0" w:color="auto"/>
              <w:right w:val="single" w:sz="4" w:space="0" w:color="auto"/>
            </w:tcBorders>
            <w:shd w:val="clear" w:color="auto" w:fill="auto"/>
            <w:vAlign w:val="center"/>
          </w:tcPr>
          <w:p w14:paraId="5EB3F549"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1009" w:type="dxa"/>
            <w:gridSpan w:val="3"/>
            <w:tcBorders>
              <w:top w:val="single" w:sz="4" w:space="0" w:color="auto"/>
              <w:left w:val="single" w:sz="4" w:space="0" w:color="auto"/>
              <w:right w:val="single" w:sz="4" w:space="0" w:color="auto"/>
            </w:tcBorders>
            <w:shd w:val="clear" w:color="auto" w:fill="auto"/>
            <w:vAlign w:val="center"/>
          </w:tcPr>
          <w:p w14:paraId="38D5E67C"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850" w:type="dxa"/>
            <w:gridSpan w:val="2"/>
            <w:tcBorders>
              <w:top w:val="single" w:sz="4" w:space="0" w:color="auto"/>
              <w:left w:val="single" w:sz="4" w:space="0" w:color="auto"/>
              <w:right w:val="single" w:sz="4" w:space="0" w:color="auto"/>
            </w:tcBorders>
            <w:shd w:val="clear" w:color="auto" w:fill="auto"/>
            <w:vAlign w:val="center"/>
          </w:tcPr>
          <w:p w14:paraId="00F7EB48"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957" w:type="dxa"/>
            <w:tcBorders>
              <w:top w:val="single" w:sz="4" w:space="0" w:color="auto"/>
              <w:left w:val="single" w:sz="4" w:space="0" w:color="auto"/>
            </w:tcBorders>
            <w:shd w:val="clear" w:color="auto" w:fill="auto"/>
            <w:vAlign w:val="center"/>
          </w:tcPr>
          <w:p w14:paraId="4209E087" w14:textId="77777777" w:rsidR="00A522EA" w:rsidRPr="00A522EA" w:rsidRDefault="00A522EA" w:rsidP="00A522EA">
            <w:pPr>
              <w:jc w:val="center"/>
              <w:rPr>
                <w:sz w:val="23"/>
                <w:szCs w:val="23"/>
                <w:lang w:eastAsia="en-US"/>
              </w:rPr>
            </w:pPr>
            <w:r w:rsidRPr="00A522EA">
              <w:rPr>
                <w:sz w:val="23"/>
                <w:szCs w:val="23"/>
                <w:lang w:val="en-US" w:eastAsia="en-US"/>
              </w:rPr>
              <w:t>x</w:t>
            </w:r>
          </w:p>
        </w:tc>
      </w:tr>
      <w:tr w:rsidR="00A522EA" w:rsidRPr="00A522EA" w14:paraId="68805626" w14:textId="77777777" w:rsidTr="00295606">
        <w:trPr>
          <w:trHeight w:val="135"/>
        </w:trPr>
        <w:tc>
          <w:tcPr>
            <w:tcW w:w="1559" w:type="dxa"/>
            <w:vMerge/>
            <w:shd w:val="clear" w:color="auto" w:fill="auto"/>
            <w:vAlign w:val="center"/>
          </w:tcPr>
          <w:p w14:paraId="24A1EFDA" w14:textId="77777777" w:rsidR="00A522EA" w:rsidRPr="00A522EA" w:rsidRDefault="00A522EA" w:rsidP="00A522EA">
            <w:pPr>
              <w:ind w:right="-2"/>
              <w:jc w:val="center"/>
              <w:rPr>
                <w:sz w:val="23"/>
                <w:szCs w:val="23"/>
                <w:lang w:eastAsia="en-US"/>
              </w:rPr>
            </w:pPr>
          </w:p>
        </w:tc>
        <w:tc>
          <w:tcPr>
            <w:tcW w:w="1980" w:type="dxa"/>
            <w:vMerge/>
            <w:shd w:val="clear" w:color="auto" w:fill="auto"/>
            <w:vAlign w:val="center"/>
          </w:tcPr>
          <w:p w14:paraId="737B3185" w14:textId="77777777" w:rsidR="00A522EA" w:rsidRPr="00A522EA" w:rsidRDefault="00A522EA" w:rsidP="00A522EA">
            <w:pPr>
              <w:ind w:right="-2"/>
              <w:jc w:val="center"/>
              <w:rPr>
                <w:sz w:val="23"/>
                <w:szCs w:val="23"/>
                <w:lang w:eastAsia="en-US"/>
              </w:rPr>
            </w:pPr>
          </w:p>
        </w:tc>
        <w:tc>
          <w:tcPr>
            <w:tcW w:w="1559" w:type="dxa"/>
            <w:tcBorders>
              <w:top w:val="single" w:sz="4" w:space="0" w:color="auto"/>
              <w:bottom w:val="single" w:sz="4" w:space="0" w:color="auto"/>
              <w:right w:val="single" w:sz="4" w:space="0" w:color="auto"/>
            </w:tcBorders>
            <w:shd w:val="clear" w:color="auto" w:fill="auto"/>
            <w:vAlign w:val="center"/>
          </w:tcPr>
          <w:p w14:paraId="5827A56A" w14:textId="77777777" w:rsidR="00A522EA" w:rsidRPr="00A522EA" w:rsidRDefault="00A522EA" w:rsidP="00A522EA">
            <w:pPr>
              <w:ind w:left="-105" w:right="-111"/>
              <w:jc w:val="center"/>
            </w:pPr>
            <w:r w:rsidRPr="00A522EA">
              <w:t>с 01.07.2027</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401B525" w14:textId="77777777" w:rsidR="00A522EA" w:rsidRPr="00A522EA" w:rsidRDefault="00A522EA" w:rsidP="00A522EA">
            <w:pPr>
              <w:ind w:left="-108" w:right="-98"/>
              <w:jc w:val="center"/>
              <w:rPr>
                <w:lang w:eastAsia="en-US"/>
              </w:rPr>
            </w:pPr>
            <w:r w:rsidRPr="00A522EA">
              <w:rPr>
                <w:lang w:eastAsia="en-US"/>
              </w:rPr>
              <w:t>4 512,17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8EF38E" w14:textId="77777777" w:rsidR="00A522EA" w:rsidRPr="00A522EA" w:rsidRDefault="00A522EA" w:rsidP="00A522EA">
            <w:pPr>
              <w:ind w:right="-2"/>
              <w:jc w:val="center"/>
              <w:rPr>
                <w:sz w:val="23"/>
                <w:szCs w:val="23"/>
                <w:lang w:val="en-US" w:eastAsia="en-US"/>
              </w:rPr>
            </w:pPr>
            <w:r w:rsidRPr="00A522EA">
              <w:rPr>
                <w:sz w:val="23"/>
                <w:szCs w:val="23"/>
                <w:lang w:eastAsia="en-US"/>
              </w:rPr>
              <w:t>x</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17226162"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10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FEBB6E"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6921BB"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957" w:type="dxa"/>
            <w:tcBorders>
              <w:top w:val="single" w:sz="4" w:space="0" w:color="auto"/>
              <w:left w:val="single" w:sz="4" w:space="0" w:color="auto"/>
              <w:bottom w:val="single" w:sz="4" w:space="0" w:color="auto"/>
            </w:tcBorders>
            <w:shd w:val="clear" w:color="auto" w:fill="auto"/>
            <w:vAlign w:val="center"/>
          </w:tcPr>
          <w:p w14:paraId="233FFAAC" w14:textId="77777777" w:rsidR="00A522EA" w:rsidRPr="00A522EA" w:rsidRDefault="00A522EA" w:rsidP="00A522EA">
            <w:pPr>
              <w:jc w:val="center"/>
              <w:rPr>
                <w:sz w:val="23"/>
                <w:szCs w:val="23"/>
                <w:lang w:eastAsia="en-US"/>
              </w:rPr>
            </w:pPr>
            <w:r w:rsidRPr="00A522EA">
              <w:rPr>
                <w:sz w:val="23"/>
                <w:szCs w:val="23"/>
                <w:lang w:val="en-US" w:eastAsia="en-US"/>
              </w:rPr>
              <w:t>x</w:t>
            </w:r>
          </w:p>
        </w:tc>
      </w:tr>
      <w:tr w:rsidR="00A522EA" w:rsidRPr="00A522EA" w14:paraId="4155C46B" w14:textId="77777777" w:rsidTr="00295606">
        <w:trPr>
          <w:trHeight w:val="135"/>
        </w:trPr>
        <w:tc>
          <w:tcPr>
            <w:tcW w:w="1559" w:type="dxa"/>
            <w:vMerge/>
            <w:shd w:val="clear" w:color="auto" w:fill="auto"/>
            <w:vAlign w:val="center"/>
          </w:tcPr>
          <w:p w14:paraId="1E75DC74" w14:textId="77777777" w:rsidR="00A522EA" w:rsidRPr="00A522EA" w:rsidRDefault="00A522EA" w:rsidP="00A522EA">
            <w:pPr>
              <w:ind w:right="-2"/>
              <w:jc w:val="center"/>
              <w:rPr>
                <w:sz w:val="23"/>
                <w:szCs w:val="23"/>
                <w:lang w:eastAsia="en-US"/>
              </w:rPr>
            </w:pPr>
          </w:p>
        </w:tc>
        <w:tc>
          <w:tcPr>
            <w:tcW w:w="1980" w:type="dxa"/>
            <w:vMerge/>
            <w:shd w:val="clear" w:color="auto" w:fill="auto"/>
            <w:vAlign w:val="center"/>
          </w:tcPr>
          <w:p w14:paraId="2A971027" w14:textId="77777777" w:rsidR="00A522EA" w:rsidRPr="00A522EA" w:rsidRDefault="00A522EA" w:rsidP="00A522EA">
            <w:pPr>
              <w:ind w:right="-2"/>
              <w:jc w:val="center"/>
              <w:rPr>
                <w:sz w:val="23"/>
                <w:szCs w:val="23"/>
                <w:lang w:eastAsia="en-US"/>
              </w:rPr>
            </w:pPr>
          </w:p>
        </w:tc>
        <w:tc>
          <w:tcPr>
            <w:tcW w:w="1559" w:type="dxa"/>
            <w:tcBorders>
              <w:top w:val="single" w:sz="4" w:space="0" w:color="auto"/>
              <w:right w:val="single" w:sz="4" w:space="0" w:color="auto"/>
            </w:tcBorders>
            <w:shd w:val="clear" w:color="auto" w:fill="auto"/>
            <w:vAlign w:val="center"/>
          </w:tcPr>
          <w:p w14:paraId="005382FC" w14:textId="77777777" w:rsidR="00A522EA" w:rsidRPr="00A522EA" w:rsidRDefault="00A522EA" w:rsidP="00A522EA">
            <w:pPr>
              <w:ind w:left="-105" w:right="-111"/>
              <w:jc w:val="center"/>
            </w:pPr>
            <w:r w:rsidRPr="00A522EA">
              <w:t>с 01.01.2028</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ED4B6B8" w14:textId="77777777" w:rsidR="00A522EA" w:rsidRPr="00A522EA" w:rsidRDefault="00A522EA" w:rsidP="00A522EA">
            <w:pPr>
              <w:ind w:left="-108" w:right="-98"/>
              <w:jc w:val="center"/>
              <w:rPr>
                <w:lang w:eastAsia="en-US"/>
              </w:rPr>
            </w:pPr>
            <w:r w:rsidRPr="00A522EA">
              <w:rPr>
                <w:lang w:eastAsia="en-US"/>
              </w:rPr>
              <w:t>4 512,17</w:t>
            </w:r>
          </w:p>
        </w:tc>
        <w:tc>
          <w:tcPr>
            <w:tcW w:w="850" w:type="dxa"/>
            <w:gridSpan w:val="2"/>
            <w:tcBorders>
              <w:top w:val="single" w:sz="4" w:space="0" w:color="auto"/>
              <w:left w:val="single" w:sz="4" w:space="0" w:color="auto"/>
              <w:right w:val="single" w:sz="4" w:space="0" w:color="auto"/>
            </w:tcBorders>
            <w:shd w:val="clear" w:color="auto" w:fill="auto"/>
            <w:vAlign w:val="center"/>
          </w:tcPr>
          <w:p w14:paraId="61727B06"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835" w:type="dxa"/>
            <w:tcBorders>
              <w:top w:val="single" w:sz="4" w:space="0" w:color="auto"/>
              <w:left w:val="single" w:sz="4" w:space="0" w:color="auto"/>
              <w:right w:val="single" w:sz="4" w:space="0" w:color="auto"/>
            </w:tcBorders>
            <w:shd w:val="clear" w:color="auto" w:fill="auto"/>
            <w:vAlign w:val="center"/>
          </w:tcPr>
          <w:p w14:paraId="7FE676A8"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1009" w:type="dxa"/>
            <w:gridSpan w:val="3"/>
            <w:tcBorders>
              <w:top w:val="single" w:sz="4" w:space="0" w:color="auto"/>
              <w:left w:val="single" w:sz="4" w:space="0" w:color="auto"/>
              <w:right w:val="single" w:sz="4" w:space="0" w:color="auto"/>
            </w:tcBorders>
            <w:shd w:val="clear" w:color="auto" w:fill="auto"/>
            <w:vAlign w:val="center"/>
          </w:tcPr>
          <w:p w14:paraId="4763174C"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850" w:type="dxa"/>
            <w:gridSpan w:val="2"/>
            <w:tcBorders>
              <w:top w:val="single" w:sz="4" w:space="0" w:color="auto"/>
              <w:left w:val="single" w:sz="4" w:space="0" w:color="auto"/>
              <w:right w:val="single" w:sz="4" w:space="0" w:color="auto"/>
            </w:tcBorders>
            <w:shd w:val="clear" w:color="auto" w:fill="auto"/>
            <w:vAlign w:val="center"/>
          </w:tcPr>
          <w:p w14:paraId="3F8199A6"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957" w:type="dxa"/>
            <w:tcBorders>
              <w:top w:val="single" w:sz="4" w:space="0" w:color="auto"/>
              <w:left w:val="single" w:sz="4" w:space="0" w:color="auto"/>
            </w:tcBorders>
            <w:shd w:val="clear" w:color="auto" w:fill="auto"/>
            <w:vAlign w:val="center"/>
          </w:tcPr>
          <w:p w14:paraId="69F04361" w14:textId="77777777" w:rsidR="00A522EA" w:rsidRPr="00A522EA" w:rsidRDefault="00A522EA" w:rsidP="00A522EA">
            <w:pPr>
              <w:jc w:val="center"/>
              <w:rPr>
                <w:sz w:val="23"/>
                <w:szCs w:val="23"/>
                <w:lang w:eastAsia="en-US"/>
              </w:rPr>
            </w:pPr>
            <w:r w:rsidRPr="00A522EA">
              <w:rPr>
                <w:sz w:val="23"/>
                <w:szCs w:val="23"/>
                <w:lang w:eastAsia="en-US"/>
              </w:rPr>
              <w:t>x</w:t>
            </w:r>
          </w:p>
        </w:tc>
      </w:tr>
      <w:tr w:rsidR="00A522EA" w:rsidRPr="00A522EA" w14:paraId="71FB93E2" w14:textId="77777777" w:rsidTr="00295606">
        <w:trPr>
          <w:trHeight w:val="135"/>
        </w:trPr>
        <w:tc>
          <w:tcPr>
            <w:tcW w:w="1559" w:type="dxa"/>
            <w:vMerge/>
            <w:shd w:val="clear" w:color="auto" w:fill="auto"/>
            <w:vAlign w:val="center"/>
          </w:tcPr>
          <w:p w14:paraId="125D1118" w14:textId="77777777" w:rsidR="00A522EA" w:rsidRPr="00A522EA" w:rsidRDefault="00A522EA" w:rsidP="00A522EA">
            <w:pPr>
              <w:ind w:right="-2"/>
              <w:jc w:val="center"/>
              <w:rPr>
                <w:sz w:val="23"/>
                <w:szCs w:val="23"/>
                <w:lang w:eastAsia="en-US"/>
              </w:rPr>
            </w:pPr>
          </w:p>
        </w:tc>
        <w:tc>
          <w:tcPr>
            <w:tcW w:w="1980" w:type="dxa"/>
            <w:vMerge/>
            <w:shd w:val="clear" w:color="auto" w:fill="auto"/>
            <w:vAlign w:val="center"/>
          </w:tcPr>
          <w:p w14:paraId="17657F7E" w14:textId="77777777" w:rsidR="00A522EA" w:rsidRPr="00A522EA" w:rsidRDefault="00A522EA" w:rsidP="00A522EA">
            <w:pPr>
              <w:ind w:right="-2"/>
              <w:jc w:val="center"/>
              <w:rPr>
                <w:sz w:val="23"/>
                <w:szCs w:val="23"/>
                <w:lang w:eastAsia="en-US"/>
              </w:rPr>
            </w:pPr>
          </w:p>
        </w:tc>
        <w:tc>
          <w:tcPr>
            <w:tcW w:w="1559" w:type="dxa"/>
            <w:tcBorders>
              <w:top w:val="single" w:sz="4" w:space="0" w:color="auto"/>
              <w:bottom w:val="single" w:sz="4" w:space="0" w:color="auto"/>
              <w:right w:val="single" w:sz="4" w:space="0" w:color="auto"/>
            </w:tcBorders>
            <w:shd w:val="clear" w:color="auto" w:fill="auto"/>
            <w:vAlign w:val="center"/>
          </w:tcPr>
          <w:p w14:paraId="2BD8B9F9" w14:textId="77777777" w:rsidR="00A522EA" w:rsidRPr="00A522EA" w:rsidRDefault="00A522EA" w:rsidP="00A522EA">
            <w:pPr>
              <w:ind w:left="-105" w:right="-111"/>
              <w:jc w:val="center"/>
            </w:pPr>
            <w:r w:rsidRPr="00A522EA">
              <w:t>с 01.07.2028</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635DF3" w14:textId="77777777" w:rsidR="00A522EA" w:rsidRPr="00A522EA" w:rsidRDefault="00A522EA" w:rsidP="00A522EA">
            <w:pPr>
              <w:ind w:left="-108" w:right="-98"/>
              <w:jc w:val="center"/>
              <w:rPr>
                <w:lang w:eastAsia="en-US"/>
              </w:rPr>
            </w:pPr>
            <w:r w:rsidRPr="00A522EA">
              <w:rPr>
                <w:lang w:eastAsia="en-US"/>
              </w:rPr>
              <w:t>5 160,26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17FA9B"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29F60984"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10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D7D46F"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FD8B1B"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957" w:type="dxa"/>
            <w:tcBorders>
              <w:top w:val="single" w:sz="4" w:space="0" w:color="auto"/>
              <w:left w:val="single" w:sz="4" w:space="0" w:color="auto"/>
              <w:bottom w:val="single" w:sz="4" w:space="0" w:color="auto"/>
            </w:tcBorders>
            <w:shd w:val="clear" w:color="auto" w:fill="auto"/>
            <w:vAlign w:val="center"/>
          </w:tcPr>
          <w:p w14:paraId="51CE4A0C" w14:textId="77777777" w:rsidR="00A522EA" w:rsidRPr="00A522EA" w:rsidRDefault="00A522EA" w:rsidP="00A522EA">
            <w:pPr>
              <w:jc w:val="center"/>
              <w:rPr>
                <w:sz w:val="23"/>
                <w:szCs w:val="23"/>
                <w:lang w:eastAsia="en-US"/>
              </w:rPr>
            </w:pPr>
            <w:r w:rsidRPr="00A522EA">
              <w:rPr>
                <w:sz w:val="23"/>
                <w:szCs w:val="23"/>
                <w:lang w:eastAsia="en-US"/>
              </w:rPr>
              <w:t>x</w:t>
            </w:r>
          </w:p>
        </w:tc>
      </w:tr>
      <w:tr w:rsidR="00A522EA" w:rsidRPr="00A522EA" w14:paraId="4662994F" w14:textId="77777777" w:rsidTr="00295606">
        <w:trPr>
          <w:trHeight w:val="135"/>
        </w:trPr>
        <w:tc>
          <w:tcPr>
            <w:tcW w:w="1559" w:type="dxa"/>
            <w:vMerge/>
            <w:shd w:val="clear" w:color="auto" w:fill="auto"/>
            <w:vAlign w:val="center"/>
          </w:tcPr>
          <w:p w14:paraId="5B654A06" w14:textId="77777777" w:rsidR="00A522EA" w:rsidRPr="00A522EA" w:rsidRDefault="00A522EA" w:rsidP="00A522EA">
            <w:pPr>
              <w:ind w:right="-2"/>
              <w:jc w:val="center"/>
              <w:rPr>
                <w:sz w:val="23"/>
                <w:szCs w:val="23"/>
                <w:lang w:eastAsia="en-US"/>
              </w:rPr>
            </w:pPr>
          </w:p>
        </w:tc>
        <w:tc>
          <w:tcPr>
            <w:tcW w:w="1980" w:type="dxa"/>
            <w:shd w:val="clear" w:color="auto" w:fill="auto"/>
            <w:vAlign w:val="center"/>
          </w:tcPr>
          <w:p w14:paraId="57D5AB02" w14:textId="77777777" w:rsidR="00A522EA" w:rsidRPr="00A522EA" w:rsidRDefault="00A522EA" w:rsidP="00A522EA">
            <w:pPr>
              <w:ind w:right="-2"/>
              <w:jc w:val="center"/>
              <w:rPr>
                <w:sz w:val="23"/>
                <w:szCs w:val="23"/>
                <w:lang w:eastAsia="en-US"/>
              </w:rPr>
            </w:pPr>
            <w:r w:rsidRPr="00A522EA">
              <w:rPr>
                <w:sz w:val="23"/>
                <w:szCs w:val="23"/>
                <w:lang w:eastAsia="en-US"/>
              </w:rPr>
              <w:t>Двухставочный</w:t>
            </w:r>
          </w:p>
        </w:tc>
        <w:tc>
          <w:tcPr>
            <w:tcW w:w="1559" w:type="dxa"/>
            <w:shd w:val="clear" w:color="auto" w:fill="auto"/>
            <w:vAlign w:val="center"/>
          </w:tcPr>
          <w:p w14:paraId="3B0E5BF8" w14:textId="77777777" w:rsidR="00A522EA" w:rsidRPr="00A522EA" w:rsidRDefault="00A522EA" w:rsidP="00A522EA">
            <w:pPr>
              <w:jc w:val="center"/>
              <w:rPr>
                <w:sz w:val="23"/>
                <w:szCs w:val="23"/>
                <w:lang w:eastAsia="en-US"/>
              </w:rPr>
            </w:pPr>
            <w:r w:rsidRPr="00A522EA">
              <w:rPr>
                <w:sz w:val="23"/>
                <w:szCs w:val="23"/>
                <w:lang w:eastAsia="en-US"/>
              </w:rPr>
              <w:t>x</w:t>
            </w:r>
          </w:p>
        </w:tc>
        <w:tc>
          <w:tcPr>
            <w:tcW w:w="1003" w:type="dxa"/>
            <w:gridSpan w:val="2"/>
            <w:tcBorders>
              <w:top w:val="single" w:sz="4" w:space="0" w:color="auto"/>
            </w:tcBorders>
            <w:shd w:val="clear" w:color="auto" w:fill="auto"/>
            <w:vAlign w:val="center"/>
          </w:tcPr>
          <w:p w14:paraId="30EB16AE" w14:textId="77777777" w:rsidR="00A522EA" w:rsidRPr="00A522EA" w:rsidRDefault="00A522EA" w:rsidP="00A522EA">
            <w:pPr>
              <w:ind w:left="-108" w:right="-98"/>
              <w:jc w:val="center"/>
              <w:rPr>
                <w:sz w:val="23"/>
                <w:szCs w:val="23"/>
                <w:lang w:eastAsia="en-US"/>
              </w:rPr>
            </w:pPr>
            <w:r w:rsidRPr="00A522EA">
              <w:rPr>
                <w:sz w:val="23"/>
                <w:szCs w:val="23"/>
                <w:lang w:eastAsia="en-US"/>
              </w:rPr>
              <w:t>x</w:t>
            </w:r>
          </w:p>
        </w:tc>
        <w:tc>
          <w:tcPr>
            <w:tcW w:w="850" w:type="dxa"/>
            <w:gridSpan w:val="2"/>
            <w:shd w:val="clear" w:color="auto" w:fill="auto"/>
            <w:vAlign w:val="center"/>
          </w:tcPr>
          <w:p w14:paraId="45D1E608" w14:textId="77777777" w:rsidR="00A522EA" w:rsidRPr="00A522EA" w:rsidRDefault="00A522EA" w:rsidP="00A522EA">
            <w:pPr>
              <w:ind w:right="-2"/>
              <w:jc w:val="center"/>
              <w:rPr>
                <w:sz w:val="23"/>
                <w:szCs w:val="23"/>
                <w:lang w:val="en-US" w:eastAsia="en-US"/>
              </w:rPr>
            </w:pPr>
            <w:r w:rsidRPr="00A522EA">
              <w:rPr>
                <w:sz w:val="23"/>
                <w:szCs w:val="23"/>
                <w:lang w:eastAsia="en-US"/>
              </w:rPr>
              <w:t>x</w:t>
            </w:r>
          </w:p>
        </w:tc>
        <w:tc>
          <w:tcPr>
            <w:tcW w:w="835" w:type="dxa"/>
            <w:shd w:val="clear" w:color="auto" w:fill="auto"/>
            <w:vAlign w:val="center"/>
          </w:tcPr>
          <w:p w14:paraId="20728C10"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1009" w:type="dxa"/>
            <w:gridSpan w:val="3"/>
            <w:shd w:val="clear" w:color="auto" w:fill="auto"/>
            <w:vAlign w:val="center"/>
          </w:tcPr>
          <w:p w14:paraId="6573FC68"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850" w:type="dxa"/>
            <w:gridSpan w:val="2"/>
            <w:shd w:val="clear" w:color="auto" w:fill="auto"/>
            <w:vAlign w:val="center"/>
          </w:tcPr>
          <w:p w14:paraId="2DA6FD45"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957" w:type="dxa"/>
            <w:shd w:val="clear" w:color="auto" w:fill="auto"/>
            <w:vAlign w:val="center"/>
          </w:tcPr>
          <w:p w14:paraId="7A4F1196" w14:textId="77777777" w:rsidR="00A522EA" w:rsidRPr="00A522EA" w:rsidRDefault="00A522EA" w:rsidP="00A522EA">
            <w:pPr>
              <w:jc w:val="center"/>
              <w:rPr>
                <w:sz w:val="23"/>
                <w:szCs w:val="23"/>
                <w:lang w:eastAsia="en-US"/>
              </w:rPr>
            </w:pPr>
            <w:r w:rsidRPr="00A522EA">
              <w:rPr>
                <w:sz w:val="23"/>
                <w:szCs w:val="23"/>
                <w:lang w:val="en-US" w:eastAsia="en-US"/>
              </w:rPr>
              <w:t>x</w:t>
            </w:r>
          </w:p>
        </w:tc>
      </w:tr>
      <w:tr w:rsidR="00A522EA" w:rsidRPr="00A522EA" w14:paraId="6D511423" w14:textId="77777777" w:rsidTr="00295606">
        <w:trPr>
          <w:trHeight w:val="135"/>
        </w:trPr>
        <w:tc>
          <w:tcPr>
            <w:tcW w:w="1559" w:type="dxa"/>
            <w:shd w:val="clear" w:color="auto" w:fill="auto"/>
            <w:vAlign w:val="center"/>
          </w:tcPr>
          <w:p w14:paraId="4FA0423E" w14:textId="77777777" w:rsidR="00A522EA" w:rsidRPr="00A522EA" w:rsidRDefault="00A522EA" w:rsidP="00A522EA">
            <w:pPr>
              <w:ind w:right="-2"/>
              <w:jc w:val="center"/>
              <w:rPr>
                <w:sz w:val="23"/>
                <w:szCs w:val="23"/>
                <w:lang w:eastAsia="en-US"/>
              </w:rPr>
            </w:pPr>
            <w:r w:rsidRPr="00A522EA">
              <w:rPr>
                <w:sz w:val="23"/>
                <w:szCs w:val="23"/>
                <w:lang w:eastAsia="en-US"/>
              </w:rPr>
              <w:t>1</w:t>
            </w:r>
          </w:p>
        </w:tc>
        <w:tc>
          <w:tcPr>
            <w:tcW w:w="1980" w:type="dxa"/>
            <w:tcBorders>
              <w:bottom w:val="single" w:sz="4" w:space="0" w:color="auto"/>
            </w:tcBorders>
            <w:shd w:val="clear" w:color="auto" w:fill="auto"/>
            <w:vAlign w:val="center"/>
          </w:tcPr>
          <w:p w14:paraId="521A167F" w14:textId="77777777" w:rsidR="00A522EA" w:rsidRPr="00A522EA" w:rsidRDefault="00A522EA" w:rsidP="00A522EA">
            <w:pPr>
              <w:ind w:left="-105" w:right="-103"/>
              <w:jc w:val="center"/>
              <w:rPr>
                <w:sz w:val="23"/>
                <w:szCs w:val="23"/>
                <w:lang w:eastAsia="en-US"/>
              </w:rPr>
            </w:pPr>
            <w:r w:rsidRPr="00A522EA">
              <w:rPr>
                <w:sz w:val="23"/>
                <w:szCs w:val="23"/>
                <w:lang w:eastAsia="en-US"/>
              </w:rPr>
              <w:t>2</w:t>
            </w:r>
          </w:p>
        </w:tc>
        <w:tc>
          <w:tcPr>
            <w:tcW w:w="1559" w:type="dxa"/>
            <w:tcBorders>
              <w:bottom w:val="single" w:sz="4" w:space="0" w:color="auto"/>
            </w:tcBorders>
            <w:shd w:val="clear" w:color="auto" w:fill="auto"/>
            <w:vAlign w:val="center"/>
          </w:tcPr>
          <w:p w14:paraId="4DDDD509" w14:textId="77777777" w:rsidR="00A522EA" w:rsidRPr="00A522EA" w:rsidRDefault="00A522EA" w:rsidP="00A522EA">
            <w:pPr>
              <w:jc w:val="center"/>
              <w:rPr>
                <w:sz w:val="23"/>
                <w:szCs w:val="23"/>
                <w:lang w:eastAsia="en-US"/>
              </w:rPr>
            </w:pPr>
            <w:r w:rsidRPr="00A522EA">
              <w:rPr>
                <w:sz w:val="23"/>
                <w:szCs w:val="23"/>
                <w:lang w:eastAsia="en-US"/>
              </w:rPr>
              <w:t>3</w:t>
            </w:r>
          </w:p>
        </w:tc>
        <w:tc>
          <w:tcPr>
            <w:tcW w:w="1003" w:type="dxa"/>
            <w:gridSpan w:val="2"/>
            <w:tcBorders>
              <w:bottom w:val="single" w:sz="4" w:space="0" w:color="auto"/>
            </w:tcBorders>
            <w:shd w:val="clear" w:color="auto" w:fill="auto"/>
            <w:vAlign w:val="center"/>
          </w:tcPr>
          <w:p w14:paraId="52429E5F" w14:textId="77777777" w:rsidR="00A522EA" w:rsidRPr="00A522EA" w:rsidRDefault="00A522EA" w:rsidP="00A522EA">
            <w:pPr>
              <w:ind w:left="-108" w:right="-98"/>
              <w:jc w:val="center"/>
              <w:rPr>
                <w:sz w:val="23"/>
                <w:szCs w:val="23"/>
                <w:lang w:eastAsia="en-US"/>
              </w:rPr>
            </w:pPr>
            <w:r w:rsidRPr="00A522EA">
              <w:rPr>
                <w:sz w:val="23"/>
                <w:szCs w:val="23"/>
                <w:lang w:eastAsia="en-US"/>
              </w:rPr>
              <w:t>4</w:t>
            </w:r>
          </w:p>
        </w:tc>
        <w:tc>
          <w:tcPr>
            <w:tcW w:w="850" w:type="dxa"/>
            <w:gridSpan w:val="2"/>
            <w:tcBorders>
              <w:bottom w:val="single" w:sz="4" w:space="0" w:color="auto"/>
            </w:tcBorders>
            <w:shd w:val="clear" w:color="auto" w:fill="auto"/>
            <w:vAlign w:val="center"/>
          </w:tcPr>
          <w:p w14:paraId="60C29620" w14:textId="77777777" w:rsidR="00A522EA" w:rsidRPr="00A522EA" w:rsidRDefault="00A522EA" w:rsidP="00A522EA">
            <w:pPr>
              <w:ind w:right="-2"/>
              <w:jc w:val="center"/>
              <w:rPr>
                <w:sz w:val="23"/>
                <w:szCs w:val="23"/>
                <w:lang w:eastAsia="en-US"/>
              </w:rPr>
            </w:pPr>
            <w:r w:rsidRPr="00A522EA">
              <w:rPr>
                <w:sz w:val="23"/>
                <w:szCs w:val="23"/>
                <w:lang w:eastAsia="en-US"/>
              </w:rPr>
              <w:t>5</w:t>
            </w:r>
          </w:p>
        </w:tc>
        <w:tc>
          <w:tcPr>
            <w:tcW w:w="835" w:type="dxa"/>
            <w:tcBorders>
              <w:bottom w:val="single" w:sz="4" w:space="0" w:color="auto"/>
            </w:tcBorders>
            <w:shd w:val="clear" w:color="auto" w:fill="auto"/>
            <w:vAlign w:val="center"/>
          </w:tcPr>
          <w:p w14:paraId="24062DE2" w14:textId="77777777" w:rsidR="00A522EA" w:rsidRPr="00A522EA" w:rsidRDefault="00A522EA" w:rsidP="00A522EA">
            <w:pPr>
              <w:ind w:right="-2"/>
              <w:jc w:val="center"/>
              <w:rPr>
                <w:sz w:val="23"/>
                <w:szCs w:val="23"/>
                <w:lang w:eastAsia="en-US"/>
              </w:rPr>
            </w:pPr>
            <w:r w:rsidRPr="00A522EA">
              <w:rPr>
                <w:sz w:val="23"/>
                <w:szCs w:val="23"/>
                <w:lang w:eastAsia="en-US"/>
              </w:rPr>
              <w:t>6</w:t>
            </w:r>
          </w:p>
        </w:tc>
        <w:tc>
          <w:tcPr>
            <w:tcW w:w="1009" w:type="dxa"/>
            <w:gridSpan w:val="3"/>
            <w:tcBorders>
              <w:bottom w:val="single" w:sz="4" w:space="0" w:color="auto"/>
            </w:tcBorders>
            <w:shd w:val="clear" w:color="auto" w:fill="auto"/>
            <w:vAlign w:val="center"/>
          </w:tcPr>
          <w:p w14:paraId="1C1AEBEE" w14:textId="77777777" w:rsidR="00A522EA" w:rsidRPr="00A522EA" w:rsidRDefault="00A522EA" w:rsidP="00A522EA">
            <w:pPr>
              <w:ind w:right="-2"/>
              <w:jc w:val="center"/>
              <w:rPr>
                <w:sz w:val="23"/>
                <w:szCs w:val="23"/>
                <w:lang w:eastAsia="en-US"/>
              </w:rPr>
            </w:pPr>
            <w:r w:rsidRPr="00A522EA">
              <w:rPr>
                <w:sz w:val="23"/>
                <w:szCs w:val="23"/>
                <w:lang w:eastAsia="en-US"/>
              </w:rPr>
              <w:t>7</w:t>
            </w:r>
          </w:p>
        </w:tc>
        <w:tc>
          <w:tcPr>
            <w:tcW w:w="850" w:type="dxa"/>
            <w:gridSpan w:val="2"/>
            <w:tcBorders>
              <w:bottom w:val="single" w:sz="4" w:space="0" w:color="auto"/>
            </w:tcBorders>
            <w:shd w:val="clear" w:color="auto" w:fill="auto"/>
            <w:vAlign w:val="center"/>
          </w:tcPr>
          <w:p w14:paraId="4FD9BF1C" w14:textId="77777777" w:rsidR="00A522EA" w:rsidRPr="00A522EA" w:rsidRDefault="00A522EA" w:rsidP="00A522EA">
            <w:pPr>
              <w:ind w:right="-2"/>
              <w:jc w:val="center"/>
              <w:rPr>
                <w:sz w:val="23"/>
                <w:szCs w:val="23"/>
                <w:lang w:eastAsia="en-US"/>
              </w:rPr>
            </w:pPr>
            <w:r w:rsidRPr="00A522EA">
              <w:rPr>
                <w:sz w:val="23"/>
                <w:szCs w:val="23"/>
                <w:lang w:eastAsia="en-US"/>
              </w:rPr>
              <w:t>8</w:t>
            </w:r>
          </w:p>
        </w:tc>
        <w:tc>
          <w:tcPr>
            <w:tcW w:w="957" w:type="dxa"/>
            <w:tcBorders>
              <w:bottom w:val="single" w:sz="4" w:space="0" w:color="auto"/>
            </w:tcBorders>
            <w:shd w:val="clear" w:color="auto" w:fill="auto"/>
            <w:vAlign w:val="center"/>
          </w:tcPr>
          <w:p w14:paraId="6F85711B" w14:textId="77777777" w:rsidR="00A522EA" w:rsidRPr="00A522EA" w:rsidRDefault="00A522EA" w:rsidP="00A522EA">
            <w:pPr>
              <w:jc w:val="center"/>
              <w:rPr>
                <w:sz w:val="23"/>
                <w:szCs w:val="23"/>
                <w:lang w:eastAsia="en-US"/>
              </w:rPr>
            </w:pPr>
            <w:r w:rsidRPr="00A522EA">
              <w:rPr>
                <w:sz w:val="23"/>
                <w:szCs w:val="23"/>
                <w:lang w:eastAsia="en-US"/>
              </w:rPr>
              <w:t>9</w:t>
            </w:r>
          </w:p>
        </w:tc>
      </w:tr>
      <w:tr w:rsidR="00A522EA" w:rsidRPr="00A522EA" w14:paraId="75041F32" w14:textId="77777777" w:rsidTr="00295606">
        <w:trPr>
          <w:trHeight w:val="135"/>
        </w:trPr>
        <w:tc>
          <w:tcPr>
            <w:tcW w:w="1559" w:type="dxa"/>
            <w:vMerge w:val="restart"/>
            <w:shd w:val="clear" w:color="auto" w:fill="auto"/>
            <w:vAlign w:val="center"/>
          </w:tcPr>
          <w:p w14:paraId="5A7E8251" w14:textId="77777777" w:rsidR="00A522EA" w:rsidRPr="00A522EA" w:rsidRDefault="00A522EA" w:rsidP="00A522EA">
            <w:pPr>
              <w:ind w:right="-2"/>
              <w:jc w:val="center"/>
              <w:rPr>
                <w:sz w:val="23"/>
                <w:szCs w:val="23"/>
                <w:lang w:eastAsia="en-US"/>
              </w:rPr>
            </w:pPr>
          </w:p>
        </w:tc>
        <w:tc>
          <w:tcPr>
            <w:tcW w:w="1980" w:type="dxa"/>
            <w:tcBorders>
              <w:bottom w:val="single" w:sz="4" w:space="0" w:color="auto"/>
            </w:tcBorders>
            <w:shd w:val="clear" w:color="auto" w:fill="auto"/>
            <w:vAlign w:val="center"/>
          </w:tcPr>
          <w:p w14:paraId="425A4427" w14:textId="77777777" w:rsidR="00A522EA" w:rsidRPr="00A522EA" w:rsidRDefault="00A522EA" w:rsidP="00A522EA">
            <w:pPr>
              <w:ind w:left="-105" w:right="-103"/>
              <w:jc w:val="center"/>
              <w:rPr>
                <w:sz w:val="23"/>
                <w:szCs w:val="23"/>
                <w:lang w:eastAsia="en-US"/>
              </w:rPr>
            </w:pPr>
            <w:r w:rsidRPr="00A522EA">
              <w:rPr>
                <w:sz w:val="23"/>
                <w:szCs w:val="23"/>
                <w:lang w:eastAsia="en-US"/>
              </w:rPr>
              <w:t>Ставка за тепловую энергию, руб./Гкал</w:t>
            </w:r>
          </w:p>
        </w:tc>
        <w:tc>
          <w:tcPr>
            <w:tcW w:w="1559" w:type="dxa"/>
            <w:tcBorders>
              <w:bottom w:val="single" w:sz="4" w:space="0" w:color="auto"/>
            </w:tcBorders>
            <w:shd w:val="clear" w:color="auto" w:fill="auto"/>
            <w:vAlign w:val="center"/>
          </w:tcPr>
          <w:p w14:paraId="1BF56722" w14:textId="77777777" w:rsidR="00A522EA" w:rsidRPr="00A522EA" w:rsidRDefault="00A522EA" w:rsidP="00A522EA">
            <w:pPr>
              <w:jc w:val="center"/>
              <w:rPr>
                <w:sz w:val="23"/>
                <w:szCs w:val="23"/>
                <w:lang w:eastAsia="en-US"/>
              </w:rPr>
            </w:pPr>
            <w:r w:rsidRPr="00A522EA">
              <w:rPr>
                <w:sz w:val="23"/>
                <w:szCs w:val="23"/>
                <w:lang w:eastAsia="en-US"/>
              </w:rPr>
              <w:t>x</w:t>
            </w:r>
          </w:p>
        </w:tc>
        <w:tc>
          <w:tcPr>
            <w:tcW w:w="1003" w:type="dxa"/>
            <w:gridSpan w:val="2"/>
            <w:tcBorders>
              <w:bottom w:val="single" w:sz="4" w:space="0" w:color="auto"/>
            </w:tcBorders>
            <w:shd w:val="clear" w:color="auto" w:fill="auto"/>
            <w:vAlign w:val="center"/>
          </w:tcPr>
          <w:p w14:paraId="30824A76" w14:textId="77777777" w:rsidR="00A522EA" w:rsidRPr="00A522EA" w:rsidRDefault="00A522EA" w:rsidP="00A522EA">
            <w:pPr>
              <w:ind w:left="-108" w:right="-98"/>
              <w:jc w:val="center"/>
              <w:rPr>
                <w:sz w:val="23"/>
                <w:szCs w:val="23"/>
                <w:lang w:eastAsia="en-US"/>
              </w:rPr>
            </w:pPr>
            <w:r w:rsidRPr="00A522EA">
              <w:rPr>
                <w:sz w:val="23"/>
                <w:szCs w:val="23"/>
                <w:lang w:eastAsia="en-US"/>
              </w:rPr>
              <w:t>x</w:t>
            </w:r>
          </w:p>
        </w:tc>
        <w:tc>
          <w:tcPr>
            <w:tcW w:w="850" w:type="dxa"/>
            <w:gridSpan w:val="2"/>
            <w:tcBorders>
              <w:bottom w:val="single" w:sz="4" w:space="0" w:color="auto"/>
            </w:tcBorders>
            <w:shd w:val="clear" w:color="auto" w:fill="auto"/>
            <w:vAlign w:val="center"/>
          </w:tcPr>
          <w:p w14:paraId="116F52CF" w14:textId="77777777" w:rsidR="00A522EA" w:rsidRPr="00A522EA" w:rsidRDefault="00A522EA" w:rsidP="00A522EA">
            <w:pPr>
              <w:ind w:right="-2"/>
              <w:jc w:val="center"/>
              <w:rPr>
                <w:sz w:val="23"/>
                <w:szCs w:val="23"/>
                <w:lang w:val="en-US" w:eastAsia="en-US"/>
              </w:rPr>
            </w:pPr>
            <w:r w:rsidRPr="00A522EA">
              <w:rPr>
                <w:sz w:val="23"/>
                <w:szCs w:val="23"/>
                <w:lang w:eastAsia="en-US"/>
              </w:rPr>
              <w:t>x</w:t>
            </w:r>
          </w:p>
        </w:tc>
        <w:tc>
          <w:tcPr>
            <w:tcW w:w="835" w:type="dxa"/>
            <w:tcBorders>
              <w:bottom w:val="single" w:sz="4" w:space="0" w:color="auto"/>
            </w:tcBorders>
            <w:shd w:val="clear" w:color="auto" w:fill="auto"/>
            <w:vAlign w:val="center"/>
          </w:tcPr>
          <w:p w14:paraId="76C87CAD"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1009" w:type="dxa"/>
            <w:gridSpan w:val="3"/>
            <w:tcBorders>
              <w:bottom w:val="single" w:sz="4" w:space="0" w:color="auto"/>
            </w:tcBorders>
            <w:shd w:val="clear" w:color="auto" w:fill="auto"/>
            <w:vAlign w:val="center"/>
          </w:tcPr>
          <w:p w14:paraId="046402DF"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850" w:type="dxa"/>
            <w:gridSpan w:val="2"/>
            <w:tcBorders>
              <w:bottom w:val="single" w:sz="4" w:space="0" w:color="auto"/>
            </w:tcBorders>
            <w:shd w:val="clear" w:color="auto" w:fill="auto"/>
            <w:vAlign w:val="center"/>
          </w:tcPr>
          <w:p w14:paraId="0BCEC89B"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957" w:type="dxa"/>
            <w:tcBorders>
              <w:bottom w:val="single" w:sz="4" w:space="0" w:color="auto"/>
            </w:tcBorders>
            <w:shd w:val="clear" w:color="auto" w:fill="auto"/>
            <w:vAlign w:val="center"/>
          </w:tcPr>
          <w:p w14:paraId="16F2A080" w14:textId="77777777" w:rsidR="00A522EA" w:rsidRPr="00A522EA" w:rsidRDefault="00A522EA" w:rsidP="00A522EA">
            <w:pPr>
              <w:jc w:val="center"/>
              <w:rPr>
                <w:sz w:val="23"/>
                <w:szCs w:val="23"/>
                <w:lang w:eastAsia="en-US"/>
              </w:rPr>
            </w:pPr>
            <w:r w:rsidRPr="00A522EA">
              <w:rPr>
                <w:sz w:val="23"/>
                <w:szCs w:val="23"/>
                <w:lang w:val="en-US" w:eastAsia="en-US"/>
              </w:rPr>
              <w:t>x</w:t>
            </w:r>
          </w:p>
        </w:tc>
      </w:tr>
      <w:tr w:rsidR="00A522EA" w:rsidRPr="00A522EA" w14:paraId="6A746C37" w14:textId="77777777" w:rsidTr="00295606">
        <w:trPr>
          <w:trHeight w:val="135"/>
        </w:trPr>
        <w:tc>
          <w:tcPr>
            <w:tcW w:w="1559" w:type="dxa"/>
            <w:vMerge/>
            <w:shd w:val="clear" w:color="auto" w:fill="auto"/>
            <w:vAlign w:val="center"/>
          </w:tcPr>
          <w:p w14:paraId="3A2DB30E" w14:textId="77777777" w:rsidR="00A522EA" w:rsidRPr="00A522EA" w:rsidRDefault="00A522EA" w:rsidP="00A522EA">
            <w:pPr>
              <w:ind w:right="-2"/>
              <w:jc w:val="center"/>
              <w:rPr>
                <w:sz w:val="23"/>
                <w:szCs w:val="23"/>
                <w:lang w:eastAsia="en-US"/>
              </w:rPr>
            </w:pPr>
          </w:p>
        </w:tc>
        <w:tc>
          <w:tcPr>
            <w:tcW w:w="1980" w:type="dxa"/>
            <w:tcBorders>
              <w:top w:val="single" w:sz="4" w:space="0" w:color="auto"/>
            </w:tcBorders>
            <w:shd w:val="clear" w:color="auto" w:fill="auto"/>
            <w:vAlign w:val="center"/>
          </w:tcPr>
          <w:p w14:paraId="063AFD86" w14:textId="77777777" w:rsidR="00A522EA" w:rsidRPr="00A522EA" w:rsidRDefault="00A522EA" w:rsidP="00A522EA">
            <w:pPr>
              <w:ind w:right="-2"/>
              <w:jc w:val="center"/>
              <w:rPr>
                <w:sz w:val="23"/>
                <w:szCs w:val="23"/>
                <w:lang w:eastAsia="en-US"/>
              </w:rPr>
            </w:pPr>
            <w:r w:rsidRPr="00A522EA">
              <w:rPr>
                <w:sz w:val="23"/>
                <w:szCs w:val="23"/>
                <w:lang w:eastAsia="en-US"/>
              </w:rPr>
              <w:t xml:space="preserve">Ставка за содер-жание тепловой </w:t>
            </w:r>
          </w:p>
          <w:p w14:paraId="201CC490" w14:textId="77777777" w:rsidR="00A522EA" w:rsidRPr="00A522EA" w:rsidRDefault="00A522EA" w:rsidP="00A522EA">
            <w:pPr>
              <w:ind w:right="-2"/>
              <w:jc w:val="center"/>
              <w:rPr>
                <w:sz w:val="23"/>
                <w:szCs w:val="23"/>
                <w:lang w:eastAsia="en-US"/>
              </w:rPr>
            </w:pPr>
            <w:r w:rsidRPr="00A522EA">
              <w:rPr>
                <w:sz w:val="23"/>
                <w:szCs w:val="23"/>
                <w:lang w:eastAsia="en-US"/>
              </w:rPr>
              <w:lastRenderedPageBreak/>
              <w:t>мощности тыс. руб./Гкал/ч в мес.</w:t>
            </w:r>
          </w:p>
        </w:tc>
        <w:tc>
          <w:tcPr>
            <w:tcW w:w="1559" w:type="dxa"/>
            <w:tcBorders>
              <w:top w:val="single" w:sz="4" w:space="0" w:color="auto"/>
            </w:tcBorders>
            <w:shd w:val="clear" w:color="auto" w:fill="auto"/>
            <w:vAlign w:val="center"/>
          </w:tcPr>
          <w:p w14:paraId="0AAD9BB6" w14:textId="77777777" w:rsidR="00A522EA" w:rsidRPr="00A522EA" w:rsidRDefault="00A522EA" w:rsidP="00A522EA">
            <w:pPr>
              <w:jc w:val="center"/>
              <w:rPr>
                <w:sz w:val="23"/>
                <w:szCs w:val="23"/>
                <w:lang w:eastAsia="en-US"/>
              </w:rPr>
            </w:pPr>
            <w:r w:rsidRPr="00A522EA">
              <w:rPr>
                <w:sz w:val="23"/>
                <w:szCs w:val="23"/>
                <w:lang w:eastAsia="en-US"/>
              </w:rPr>
              <w:lastRenderedPageBreak/>
              <w:t>x</w:t>
            </w:r>
          </w:p>
        </w:tc>
        <w:tc>
          <w:tcPr>
            <w:tcW w:w="1003" w:type="dxa"/>
            <w:gridSpan w:val="2"/>
            <w:tcBorders>
              <w:top w:val="single" w:sz="4" w:space="0" w:color="auto"/>
            </w:tcBorders>
            <w:shd w:val="clear" w:color="auto" w:fill="auto"/>
            <w:vAlign w:val="center"/>
          </w:tcPr>
          <w:p w14:paraId="413B4EF6" w14:textId="77777777" w:rsidR="00A522EA" w:rsidRPr="00A522EA" w:rsidRDefault="00A522EA" w:rsidP="00A522EA">
            <w:pPr>
              <w:ind w:left="-108" w:right="-98"/>
              <w:jc w:val="center"/>
              <w:rPr>
                <w:sz w:val="23"/>
                <w:szCs w:val="23"/>
                <w:lang w:eastAsia="en-US"/>
              </w:rPr>
            </w:pPr>
            <w:r w:rsidRPr="00A522EA">
              <w:rPr>
                <w:sz w:val="23"/>
                <w:szCs w:val="23"/>
                <w:lang w:eastAsia="en-US"/>
              </w:rPr>
              <w:t>x</w:t>
            </w:r>
          </w:p>
        </w:tc>
        <w:tc>
          <w:tcPr>
            <w:tcW w:w="850" w:type="dxa"/>
            <w:gridSpan w:val="2"/>
            <w:tcBorders>
              <w:top w:val="single" w:sz="4" w:space="0" w:color="auto"/>
            </w:tcBorders>
            <w:shd w:val="clear" w:color="auto" w:fill="auto"/>
            <w:vAlign w:val="center"/>
          </w:tcPr>
          <w:p w14:paraId="1B5115E7" w14:textId="77777777" w:rsidR="00A522EA" w:rsidRPr="00A522EA" w:rsidRDefault="00A522EA" w:rsidP="00A522EA">
            <w:pPr>
              <w:ind w:right="-2"/>
              <w:jc w:val="center"/>
              <w:rPr>
                <w:sz w:val="23"/>
                <w:szCs w:val="23"/>
                <w:lang w:val="en-US" w:eastAsia="en-US"/>
              </w:rPr>
            </w:pPr>
            <w:r w:rsidRPr="00A522EA">
              <w:rPr>
                <w:sz w:val="23"/>
                <w:szCs w:val="23"/>
                <w:lang w:eastAsia="en-US"/>
              </w:rPr>
              <w:t>x</w:t>
            </w:r>
          </w:p>
        </w:tc>
        <w:tc>
          <w:tcPr>
            <w:tcW w:w="835" w:type="dxa"/>
            <w:tcBorders>
              <w:top w:val="single" w:sz="4" w:space="0" w:color="auto"/>
            </w:tcBorders>
            <w:shd w:val="clear" w:color="auto" w:fill="auto"/>
            <w:vAlign w:val="center"/>
          </w:tcPr>
          <w:p w14:paraId="10C1ECED"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1009" w:type="dxa"/>
            <w:gridSpan w:val="3"/>
            <w:tcBorders>
              <w:top w:val="single" w:sz="4" w:space="0" w:color="auto"/>
            </w:tcBorders>
            <w:shd w:val="clear" w:color="auto" w:fill="auto"/>
            <w:vAlign w:val="center"/>
          </w:tcPr>
          <w:p w14:paraId="7AAB07CD"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850" w:type="dxa"/>
            <w:gridSpan w:val="2"/>
            <w:tcBorders>
              <w:top w:val="single" w:sz="4" w:space="0" w:color="auto"/>
            </w:tcBorders>
            <w:shd w:val="clear" w:color="auto" w:fill="auto"/>
            <w:vAlign w:val="center"/>
          </w:tcPr>
          <w:p w14:paraId="0E573D29" w14:textId="77777777" w:rsidR="00A522EA" w:rsidRPr="00A522EA" w:rsidRDefault="00A522EA" w:rsidP="00A522EA">
            <w:pPr>
              <w:ind w:right="-2"/>
              <w:jc w:val="center"/>
              <w:rPr>
                <w:sz w:val="23"/>
                <w:szCs w:val="23"/>
                <w:lang w:val="en-US" w:eastAsia="en-US"/>
              </w:rPr>
            </w:pPr>
            <w:r w:rsidRPr="00A522EA">
              <w:rPr>
                <w:sz w:val="23"/>
                <w:szCs w:val="23"/>
                <w:lang w:val="en-US" w:eastAsia="en-US"/>
              </w:rPr>
              <w:t>x</w:t>
            </w:r>
          </w:p>
        </w:tc>
        <w:tc>
          <w:tcPr>
            <w:tcW w:w="957" w:type="dxa"/>
            <w:tcBorders>
              <w:top w:val="single" w:sz="4" w:space="0" w:color="auto"/>
            </w:tcBorders>
            <w:shd w:val="clear" w:color="auto" w:fill="auto"/>
            <w:vAlign w:val="center"/>
          </w:tcPr>
          <w:p w14:paraId="43D200C5" w14:textId="77777777" w:rsidR="00A522EA" w:rsidRPr="00A522EA" w:rsidRDefault="00A522EA" w:rsidP="00A522EA">
            <w:pPr>
              <w:jc w:val="center"/>
              <w:rPr>
                <w:sz w:val="23"/>
                <w:szCs w:val="23"/>
                <w:lang w:eastAsia="en-US"/>
              </w:rPr>
            </w:pPr>
            <w:r w:rsidRPr="00A522EA">
              <w:rPr>
                <w:sz w:val="23"/>
                <w:szCs w:val="23"/>
                <w:lang w:val="en-US" w:eastAsia="en-US"/>
              </w:rPr>
              <w:t>x</w:t>
            </w:r>
          </w:p>
        </w:tc>
      </w:tr>
    </w:tbl>
    <w:p w14:paraId="0F687457" w14:textId="77777777" w:rsidR="00A522EA" w:rsidRPr="00A522EA" w:rsidRDefault="00A522EA" w:rsidP="00A522EA">
      <w:pPr>
        <w:jc w:val="right"/>
        <w:rPr>
          <w:sz w:val="12"/>
          <w:lang w:eastAsia="en-US"/>
        </w:rPr>
      </w:pPr>
    </w:p>
    <w:p w14:paraId="3543F8D6" w14:textId="77777777" w:rsidR="00A522EA" w:rsidRPr="00A522EA" w:rsidRDefault="00A522EA" w:rsidP="00A522EA">
      <w:pPr>
        <w:ind w:left="-426" w:right="169" w:firstLine="426"/>
        <w:jc w:val="both"/>
        <w:rPr>
          <w:lang w:eastAsia="en-US"/>
        </w:rPr>
      </w:pPr>
      <w:r w:rsidRPr="00A522EA">
        <w:rPr>
          <w:lang w:eastAsia="en-US"/>
        </w:rPr>
        <w:t>* Выделяется в целях реализации пункта 6 статьи 168 Налогового кодекса Российской Федерации (часть вторая).</w:t>
      </w:r>
    </w:p>
    <w:p w14:paraId="0BADEB4F" w14:textId="77777777" w:rsidR="00A522EA" w:rsidRPr="00A522EA" w:rsidRDefault="00A522EA" w:rsidP="00A522EA">
      <w:pPr>
        <w:ind w:left="-426"/>
        <w:jc w:val="right"/>
        <w:rPr>
          <w:bCs/>
          <w:sz w:val="28"/>
          <w:szCs w:val="28"/>
          <w:lang w:eastAsia="en-US"/>
        </w:rPr>
      </w:pPr>
      <w:r w:rsidRPr="00A522EA">
        <w:rPr>
          <w:bCs/>
          <w:sz w:val="28"/>
          <w:szCs w:val="28"/>
          <w:lang w:eastAsia="en-US"/>
        </w:rPr>
        <w:t>».</w:t>
      </w:r>
    </w:p>
    <w:p w14:paraId="2A28E6B4" w14:textId="77777777" w:rsidR="00A522EA" w:rsidRPr="00A522EA" w:rsidRDefault="00A522EA" w:rsidP="00A522EA">
      <w:pPr>
        <w:ind w:left="-426"/>
        <w:jc w:val="center"/>
        <w:rPr>
          <w:b/>
          <w:bCs/>
          <w:sz w:val="28"/>
          <w:szCs w:val="28"/>
          <w:lang w:eastAsia="en-US"/>
        </w:rPr>
      </w:pPr>
    </w:p>
    <w:p w14:paraId="5E4A7223" w14:textId="77777777" w:rsidR="00A522EA" w:rsidRDefault="00A522EA" w:rsidP="00B55027">
      <w:pPr>
        <w:tabs>
          <w:tab w:val="left" w:pos="3686"/>
          <w:tab w:val="left" w:pos="9498"/>
        </w:tabs>
        <w:ind w:right="-569"/>
        <w:sectPr w:rsidR="00A522EA" w:rsidSect="005F66EC">
          <w:pgSz w:w="11906" w:h="16838"/>
          <w:pgMar w:top="1134" w:right="567" w:bottom="1134" w:left="1135" w:header="567" w:footer="709" w:gutter="0"/>
          <w:cols w:space="708"/>
          <w:titlePg/>
          <w:docGrid w:linePitch="360"/>
        </w:sectPr>
      </w:pPr>
    </w:p>
    <w:p w14:paraId="69099296" w14:textId="7BFD5FC4" w:rsidR="00A522EA" w:rsidRPr="00F01343" w:rsidRDefault="00A522EA" w:rsidP="00A522EA">
      <w:pPr>
        <w:tabs>
          <w:tab w:val="left" w:pos="270"/>
          <w:tab w:val="right" w:pos="9355"/>
        </w:tabs>
        <w:ind w:left="-2382" w:firstLine="7627"/>
      </w:pPr>
      <w:r w:rsidRPr="00F01343">
        <w:lastRenderedPageBreak/>
        <w:t>Приложение</w:t>
      </w:r>
      <w:r>
        <w:t xml:space="preserve"> № 8 к протоколу</w:t>
      </w:r>
      <w:r w:rsidRPr="00F01343">
        <w:t xml:space="preserve"> № </w:t>
      </w:r>
      <w:r>
        <w:t>84</w:t>
      </w:r>
    </w:p>
    <w:p w14:paraId="2F497795" w14:textId="77777777" w:rsidR="00A522EA" w:rsidRPr="00F01343" w:rsidRDefault="00A522EA" w:rsidP="00A522EA">
      <w:pPr>
        <w:tabs>
          <w:tab w:val="left" w:pos="3686"/>
          <w:tab w:val="left" w:pos="9498"/>
        </w:tabs>
        <w:ind w:left="-2382" w:right="-569" w:firstLine="7627"/>
      </w:pPr>
      <w:r w:rsidRPr="00F01343">
        <w:t>заседания правления Региональной</w:t>
      </w:r>
    </w:p>
    <w:p w14:paraId="307D68F8" w14:textId="77777777" w:rsidR="00A522EA" w:rsidRPr="00F01343" w:rsidRDefault="00A522EA" w:rsidP="00A522EA">
      <w:pPr>
        <w:tabs>
          <w:tab w:val="left" w:pos="3686"/>
          <w:tab w:val="left" w:pos="9498"/>
        </w:tabs>
        <w:ind w:left="-2382" w:right="-569" w:firstLine="7627"/>
      </w:pPr>
      <w:r w:rsidRPr="00F01343">
        <w:t>энергетической комиссии</w:t>
      </w:r>
    </w:p>
    <w:p w14:paraId="5630C3C4" w14:textId="77777777" w:rsidR="00A522EA" w:rsidRDefault="00A522EA" w:rsidP="00A522EA">
      <w:pPr>
        <w:tabs>
          <w:tab w:val="left" w:pos="3686"/>
          <w:tab w:val="left" w:pos="9498"/>
        </w:tabs>
        <w:ind w:left="-2382" w:right="-569" w:firstLine="7627"/>
      </w:pPr>
      <w:r w:rsidRPr="00F01343">
        <w:t xml:space="preserve">Кузбасса от </w:t>
      </w:r>
      <w:r>
        <w:t>03</w:t>
      </w:r>
      <w:r w:rsidRPr="00F01343">
        <w:t>.</w:t>
      </w:r>
      <w:r>
        <w:t>12</w:t>
      </w:r>
      <w:r w:rsidRPr="00F01343">
        <w:t>.2024</w:t>
      </w:r>
    </w:p>
    <w:p w14:paraId="31BC2746" w14:textId="77777777" w:rsidR="004B56EE" w:rsidRDefault="004B56EE" w:rsidP="00A522EA">
      <w:pPr>
        <w:tabs>
          <w:tab w:val="left" w:pos="3686"/>
          <w:tab w:val="left" w:pos="9498"/>
        </w:tabs>
        <w:ind w:left="-2382" w:right="-569" w:firstLine="7627"/>
      </w:pPr>
    </w:p>
    <w:p w14:paraId="039029E0" w14:textId="77777777" w:rsidR="00A522EA" w:rsidRPr="00A522EA" w:rsidRDefault="00A522EA" w:rsidP="00A522EA">
      <w:pPr>
        <w:tabs>
          <w:tab w:val="left" w:pos="3052"/>
        </w:tabs>
        <w:jc w:val="center"/>
        <w:rPr>
          <w:b/>
          <w:bCs/>
          <w:sz w:val="28"/>
          <w:szCs w:val="28"/>
        </w:rPr>
      </w:pPr>
      <w:r w:rsidRPr="00A522EA">
        <w:rPr>
          <w:b/>
          <w:bCs/>
          <w:sz w:val="28"/>
          <w:szCs w:val="28"/>
        </w:rPr>
        <w:t xml:space="preserve">Производственная программа МКП ОГО «Теплоэнерго» </w:t>
      </w:r>
    </w:p>
    <w:p w14:paraId="4CA32235" w14:textId="77777777" w:rsidR="00A522EA" w:rsidRPr="00A522EA" w:rsidRDefault="00A522EA" w:rsidP="00A522EA">
      <w:pPr>
        <w:tabs>
          <w:tab w:val="left" w:pos="3052"/>
        </w:tabs>
        <w:jc w:val="center"/>
        <w:rPr>
          <w:b/>
          <w:lang w:eastAsia="en-US"/>
        </w:rPr>
      </w:pPr>
      <w:r w:rsidRPr="00A522EA">
        <w:rPr>
          <w:b/>
          <w:bCs/>
          <w:sz w:val="28"/>
          <w:szCs w:val="28"/>
        </w:rPr>
        <w:t>в сфере горячего водоснабжения в закрытой системе</w:t>
      </w:r>
      <w:r w:rsidRPr="00A522EA">
        <w:rPr>
          <w:lang w:eastAsia="en-US"/>
        </w:rPr>
        <w:t xml:space="preserve"> </w:t>
      </w:r>
      <w:r w:rsidRPr="00A522EA">
        <w:rPr>
          <w:b/>
          <w:bCs/>
          <w:sz w:val="28"/>
          <w:szCs w:val="28"/>
        </w:rPr>
        <w:t>горячего водоснабжения Осинниковского</w:t>
      </w:r>
      <w:r w:rsidRPr="00A522EA">
        <w:rPr>
          <w:b/>
          <w:bCs/>
          <w:kern w:val="32"/>
          <w:sz w:val="28"/>
          <w:szCs w:val="28"/>
          <w:lang w:eastAsia="en-US"/>
        </w:rPr>
        <w:t xml:space="preserve"> городского округа, </w:t>
      </w:r>
      <w:r w:rsidRPr="00A522EA">
        <w:rPr>
          <w:b/>
          <w:bCs/>
          <w:kern w:val="32"/>
          <w:sz w:val="28"/>
          <w:szCs w:val="28"/>
          <w:lang w:eastAsia="en-US"/>
        </w:rPr>
        <w:br/>
      </w:r>
      <w:r w:rsidRPr="00A522EA">
        <w:rPr>
          <w:b/>
          <w:bCs/>
          <w:sz w:val="28"/>
          <w:szCs w:val="28"/>
        </w:rPr>
        <w:t>на период с 01.01.2024 по 31.12.2028</w:t>
      </w:r>
    </w:p>
    <w:p w14:paraId="29642F0F" w14:textId="77777777" w:rsidR="00A522EA" w:rsidRPr="00A522EA" w:rsidRDefault="00A522EA" w:rsidP="00A522EA">
      <w:pPr>
        <w:tabs>
          <w:tab w:val="left" w:pos="3052"/>
        </w:tabs>
        <w:ind w:firstLine="567"/>
        <w:jc w:val="center"/>
        <w:rPr>
          <w:b/>
          <w:bCs/>
          <w:sz w:val="28"/>
          <w:szCs w:val="28"/>
        </w:rPr>
      </w:pPr>
    </w:p>
    <w:p w14:paraId="036E2A32" w14:textId="77777777" w:rsidR="00A522EA" w:rsidRPr="00A522EA" w:rsidRDefault="00A522EA" w:rsidP="00A522EA">
      <w:pPr>
        <w:tabs>
          <w:tab w:val="left" w:pos="3052"/>
        </w:tabs>
        <w:ind w:firstLine="567"/>
        <w:jc w:val="center"/>
        <w:rPr>
          <w:sz w:val="28"/>
          <w:szCs w:val="28"/>
          <w:lang w:eastAsia="en-US"/>
        </w:rPr>
      </w:pPr>
    </w:p>
    <w:p w14:paraId="3455682D" w14:textId="77777777" w:rsidR="00A522EA" w:rsidRPr="00A522EA" w:rsidRDefault="00A522EA" w:rsidP="00A522EA">
      <w:pPr>
        <w:jc w:val="center"/>
        <w:rPr>
          <w:sz w:val="28"/>
          <w:szCs w:val="28"/>
        </w:rPr>
      </w:pPr>
      <w:r w:rsidRPr="00A522EA">
        <w:rPr>
          <w:sz w:val="28"/>
          <w:szCs w:val="28"/>
        </w:rPr>
        <w:t>Раздел 1. Паспорт производственной программы</w:t>
      </w:r>
    </w:p>
    <w:p w14:paraId="4B8A6009" w14:textId="77777777" w:rsidR="00A522EA" w:rsidRPr="00A522EA" w:rsidRDefault="00A522EA" w:rsidP="00A522EA">
      <w:pPr>
        <w:jc w:val="center"/>
        <w:rPr>
          <w:sz w:val="28"/>
          <w:szCs w:val="28"/>
        </w:rPr>
      </w:pPr>
    </w:p>
    <w:tbl>
      <w:tblPr>
        <w:tblStyle w:val="1430"/>
        <w:tblW w:w="9924" w:type="dxa"/>
        <w:tblInd w:w="-431" w:type="dxa"/>
        <w:tblLook w:val="04A0" w:firstRow="1" w:lastRow="0" w:firstColumn="1" w:lastColumn="0" w:noHBand="0" w:noVBand="1"/>
      </w:tblPr>
      <w:tblGrid>
        <w:gridCol w:w="5103"/>
        <w:gridCol w:w="4821"/>
      </w:tblGrid>
      <w:tr w:rsidR="00A522EA" w:rsidRPr="00A522EA" w14:paraId="6BFDFC21" w14:textId="77777777" w:rsidTr="00295606">
        <w:trPr>
          <w:trHeight w:val="1221"/>
        </w:trPr>
        <w:tc>
          <w:tcPr>
            <w:tcW w:w="5103" w:type="dxa"/>
            <w:vAlign w:val="center"/>
          </w:tcPr>
          <w:p w14:paraId="1693235F" w14:textId="77777777" w:rsidR="00A522EA" w:rsidRPr="00A522EA" w:rsidRDefault="00A522EA" w:rsidP="00A522EA">
            <w:pPr>
              <w:jc w:val="center"/>
              <w:rPr>
                <w:sz w:val="28"/>
                <w:szCs w:val="28"/>
                <w:lang w:eastAsia="en-US"/>
              </w:rPr>
            </w:pPr>
            <w:r w:rsidRPr="00A522EA">
              <w:rPr>
                <w:sz w:val="28"/>
                <w:szCs w:val="28"/>
                <w:lang w:eastAsia="en-US"/>
              </w:rPr>
              <w:t>Наименование организации</w:t>
            </w:r>
          </w:p>
        </w:tc>
        <w:tc>
          <w:tcPr>
            <w:tcW w:w="4821" w:type="dxa"/>
            <w:vAlign w:val="center"/>
          </w:tcPr>
          <w:p w14:paraId="25C0AEC8" w14:textId="77777777" w:rsidR="00A522EA" w:rsidRPr="00A522EA" w:rsidRDefault="00A522EA" w:rsidP="00A522EA">
            <w:pPr>
              <w:jc w:val="center"/>
              <w:rPr>
                <w:sz w:val="28"/>
                <w:szCs w:val="28"/>
                <w:lang w:eastAsia="en-US"/>
              </w:rPr>
            </w:pPr>
            <w:r w:rsidRPr="00A522EA">
              <w:rPr>
                <w:bCs/>
                <w:color w:val="000000"/>
                <w:kern w:val="32"/>
                <w:sz w:val="28"/>
                <w:szCs w:val="28"/>
                <w:lang w:eastAsia="en-US"/>
              </w:rPr>
              <w:t xml:space="preserve">МКП ОГО «Теплоэнерго» </w:t>
            </w:r>
          </w:p>
        </w:tc>
      </w:tr>
      <w:tr w:rsidR="00A522EA" w:rsidRPr="00A522EA" w14:paraId="3D46CC7F" w14:textId="77777777" w:rsidTr="00295606">
        <w:trPr>
          <w:trHeight w:val="1109"/>
        </w:trPr>
        <w:tc>
          <w:tcPr>
            <w:tcW w:w="5103" w:type="dxa"/>
            <w:vAlign w:val="center"/>
          </w:tcPr>
          <w:p w14:paraId="09BE7727" w14:textId="77777777" w:rsidR="00A522EA" w:rsidRPr="00A522EA" w:rsidRDefault="00A522EA" w:rsidP="00A522EA">
            <w:pPr>
              <w:jc w:val="center"/>
              <w:rPr>
                <w:sz w:val="28"/>
                <w:szCs w:val="28"/>
                <w:lang w:eastAsia="en-US"/>
              </w:rPr>
            </w:pPr>
            <w:r w:rsidRPr="00A522EA">
              <w:rPr>
                <w:sz w:val="28"/>
                <w:szCs w:val="28"/>
                <w:lang w:eastAsia="en-US"/>
              </w:rPr>
              <w:t>Юридический адрес, почтовый адрес</w:t>
            </w:r>
          </w:p>
        </w:tc>
        <w:tc>
          <w:tcPr>
            <w:tcW w:w="4821" w:type="dxa"/>
            <w:vAlign w:val="center"/>
          </w:tcPr>
          <w:p w14:paraId="6AEDBBB4" w14:textId="77777777" w:rsidR="00A522EA" w:rsidRPr="00A522EA" w:rsidRDefault="00A522EA" w:rsidP="00A522EA">
            <w:pPr>
              <w:jc w:val="center"/>
              <w:rPr>
                <w:sz w:val="28"/>
                <w:szCs w:val="28"/>
                <w:lang w:eastAsia="en-US"/>
              </w:rPr>
            </w:pPr>
            <w:r w:rsidRPr="00A522EA">
              <w:rPr>
                <w:sz w:val="28"/>
                <w:szCs w:val="28"/>
                <w:lang w:eastAsia="en-US"/>
              </w:rPr>
              <w:t xml:space="preserve">652815, Кемеровская область, </w:t>
            </w:r>
            <w:r w:rsidRPr="00A522EA">
              <w:rPr>
                <w:sz w:val="28"/>
                <w:szCs w:val="28"/>
                <w:lang w:eastAsia="en-US"/>
              </w:rPr>
              <w:br/>
              <w:t xml:space="preserve">г. Осинники, ул. Чайковского, 1А </w:t>
            </w:r>
          </w:p>
        </w:tc>
      </w:tr>
      <w:tr w:rsidR="00A522EA" w:rsidRPr="00A522EA" w14:paraId="6EC50A87" w14:textId="77777777" w:rsidTr="00295606">
        <w:tc>
          <w:tcPr>
            <w:tcW w:w="5103" w:type="dxa"/>
            <w:vAlign w:val="center"/>
          </w:tcPr>
          <w:p w14:paraId="601FF163" w14:textId="77777777" w:rsidR="00A522EA" w:rsidRPr="00A522EA" w:rsidRDefault="00A522EA" w:rsidP="00A522EA">
            <w:pPr>
              <w:jc w:val="center"/>
              <w:rPr>
                <w:sz w:val="28"/>
                <w:szCs w:val="28"/>
                <w:lang w:eastAsia="en-US"/>
              </w:rPr>
            </w:pPr>
            <w:r w:rsidRPr="00A522EA">
              <w:rPr>
                <w:sz w:val="28"/>
                <w:szCs w:val="28"/>
                <w:lang w:eastAsia="en-US"/>
              </w:rPr>
              <w:t>Наименование уполномоченного органа, утвердившего производственную программу</w:t>
            </w:r>
          </w:p>
        </w:tc>
        <w:tc>
          <w:tcPr>
            <w:tcW w:w="4821" w:type="dxa"/>
            <w:vAlign w:val="center"/>
          </w:tcPr>
          <w:p w14:paraId="447C4738" w14:textId="77777777" w:rsidR="00A522EA" w:rsidRPr="00A522EA" w:rsidRDefault="00A522EA" w:rsidP="00A522EA">
            <w:pPr>
              <w:jc w:val="center"/>
              <w:rPr>
                <w:sz w:val="28"/>
                <w:szCs w:val="28"/>
                <w:lang w:eastAsia="en-US"/>
              </w:rPr>
            </w:pPr>
            <w:r w:rsidRPr="00A522EA">
              <w:rPr>
                <w:sz w:val="28"/>
                <w:szCs w:val="28"/>
                <w:lang w:eastAsia="en-US"/>
              </w:rPr>
              <w:t>Региональная энергетическая комиссия Кузбасса</w:t>
            </w:r>
          </w:p>
        </w:tc>
      </w:tr>
      <w:tr w:rsidR="00A522EA" w:rsidRPr="00A522EA" w14:paraId="7291DBB5" w14:textId="77777777" w:rsidTr="00295606">
        <w:tc>
          <w:tcPr>
            <w:tcW w:w="5103" w:type="dxa"/>
            <w:vAlign w:val="center"/>
          </w:tcPr>
          <w:p w14:paraId="1831DF6C" w14:textId="77777777" w:rsidR="00A522EA" w:rsidRPr="00A522EA" w:rsidRDefault="00A522EA" w:rsidP="00A522EA">
            <w:pPr>
              <w:jc w:val="center"/>
              <w:rPr>
                <w:sz w:val="28"/>
                <w:szCs w:val="28"/>
                <w:lang w:eastAsia="en-US"/>
              </w:rPr>
            </w:pPr>
            <w:r w:rsidRPr="00A522EA">
              <w:rPr>
                <w:sz w:val="28"/>
                <w:szCs w:val="28"/>
                <w:lang w:eastAsia="en-US"/>
              </w:rPr>
              <w:t>Юридический адрес, почтовый адрес уполномоченного органа, утвердившего производственную программу</w:t>
            </w:r>
          </w:p>
        </w:tc>
        <w:tc>
          <w:tcPr>
            <w:tcW w:w="4821" w:type="dxa"/>
            <w:vAlign w:val="center"/>
          </w:tcPr>
          <w:p w14:paraId="4C54E7CF" w14:textId="77777777" w:rsidR="00A522EA" w:rsidRPr="00A522EA" w:rsidRDefault="00A522EA" w:rsidP="00A522EA">
            <w:pPr>
              <w:jc w:val="center"/>
              <w:rPr>
                <w:sz w:val="28"/>
                <w:szCs w:val="28"/>
                <w:lang w:eastAsia="en-US"/>
              </w:rPr>
            </w:pPr>
            <w:r w:rsidRPr="00A522EA">
              <w:rPr>
                <w:sz w:val="28"/>
                <w:szCs w:val="28"/>
                <w:lang w:eastAsia="en-US"/>
              </w:rPr>
              <w:t xml:space="preserve">650000, г. Кемерово, </w:t>
            </w:r>
          </w:p>
          <w:p w14:paraId="704DC52A" w14:textId="77777777" w:rsidR="00A522EA" w:rsidRPr="00A522EA" w:rsidRDefault="00A522EA" w:rsidP="00A522EA">
            <w:pPr>
              <w:jc w:val="center"/>
              <w:rPr>
                <w:sz w:val="28"/>
                <w:szCs w:val="28"/>
                <w:lang w:eastAsia="en-US"/>
              </w:rPr>
            </w:pPr>
            <w:r w:rsidRPr="00A522EA">
              <w:rPr>
                <w:sz w:val="28"/>
                <w:szCs w:val="28"/>
                <w:lang w:eastAsia="en-US"/>
              </w:rPr>
              <w:t xml:space="preserve">ул. Н. Островского, д. 32 </w:t>
            </w:r>
            <w:r w:rsidRPr="00A522EA">
              <w:rPr>
                <w:sz w:val="28"/>
                <w:szCs w:val="28"/>
                <w:lang w:eastAsia="en-US"/>
              </w:rPr>
              <w:br/>
            </w:r>
          </w:p>
        </w:tc>
      </w:tr>
    </w:tbl>
    <w:p w14:paraId="60A6ADE8" w14:textId="77777777" w:rsidR="00A522EA" w:rsidRPr="00A522EA" w:rsidRDefault="00A522EA" w:rsidP="00A522EA">
      <w:pPr>
        <w:jc w:val="center"/>
        <w:rPr>
          <w:sz w:val="28"/>
          <w:szCs w:val="28"/>
        </w:rPr>
      </w:pPr>
    </w:p>
    <w:p w14:paraId="756A808F" w14:textId="77777777" w:rsidR="00A522EA" w:rsidRPr="00A522EA" w:rsidRDefault="00A522EA" w:rsidP="00A522EA">
      <w:pPr>
        <w:jc w:val="center"/>
        <w:rPr>
          <w:sz w:val="28"/>
          <w:szCs w:val="28"/>
        </w:rPr>
      </w:pPr>
    </w:p>
    <w:p w14:paraId="11D2E1A4" w14:textId="77777777" w:rsidR="00A522EA" w:rsidRPr="00A522EA" w:rsidRDefault="00A522EA" w:rsidP="00A522EA">
      <w:pPr>
        <w:jc w:val="center"/>
        <w:rPr>
          <w:sz w:val="28"/>
          <w:szCs w:val="28"/>
        </w:rPr>
      </w:pPr>
    </w:p>
    <w:p w14:paraId="6227156F" w14:textId="77777777" w:rsidR="00A522EA" w:rsidRPr="00A522EA" w:rsidRDefault="00A522EA" w:rsidP="00A522EA">
      <w:pPr>
        <w:jc w:val="center"/>
        <w:rPr>
          <w:sz w:val="28"/>
          <w:szCs w:val="28"/>
        </w:rPr>
      </w:pPr>
    </w:p>
    <w:p w14:paraId="106E40C2" w14:textId="77777777" w:rsidR="00A522EA" w:rsidRPr="00A522EA" w:rsidRDefault="00A522EA" w:rsidP="00A522EA">
      <w:pPr>
        <w:ind w:left="-142"/>
        <w:jc w:val="center"/>
        <w:rPr>
          <w:sz w:val="28"/>
          <w:szCs w:val="28"/>
        </w:rPr>
      </w:pPr>
      <w:r w:rsidRPr="00A522EA">
        <w:rPr>
          <w:bCs/>
          <w:color w:val="000000"/>
          <w:sz w:val="28"/>
          <w:szCs w:val="28"/>
        </w:rPr>
        <w:br w:type="page"/>
      </w:r>
      <w:r w:rsidRPr="00A522EA">
        <w:rPr>
          <w:bCs/>
          <w:color w:val="000000"/>
          <w:sz w:val="28"/>
          <w:szCs w:val="28"/>
        </w:rPr>
        <w:lastRenderedPageBreak/>
        <w:t xml:space="preserve">Раздел 2. </w:t>
      </w:r>
      <w:r w:rsidRPr="00A522EA">
        <w:rPr>
          <w:sz w:val="28"/>
          <w:szCs w:val="28"/>
        </w:rPr>
        <w:t>Перечень плановых мероприятий по ремонту объектов централизованных систем горячего водоснабжения</w:t>
      </w:r>
      <w:r w:rsidRPr="00A522EA">
        <w:rPr>
          <w:lang w:eastAsia="en-US"/>
        </w:rPr>
        <w:t xml:space="preserve"> </w:t>
      </w:r>
      <w:r w:rsidRPr="00A522EA">
        <w:rPr>
          <w:sz w:val="28"/>
          <w:szCs w:val="28"/>
        </w:rPr>
        <w:t xml:space="preserve">МКП ОГО «Теплоэнерго» </w:t>
      </w:r>
    </w:p>
    <w:p w14:paraId="70B7087F" w14:textId="77777777" w:rsidR="00A522EA" w:rsidRPr="00A522EA" w:rsidRDefault="00A522EA" w:rsidP="00A522EA">
      <w:pPr>
        <w:jc w:val="center"/>
        <w:rPr>
          <w:bCs/>
          <w:sz w:val="28"/>
          <w:szCs w:val="28"/>
        </w:rPr>
      </w:pPr>
    </w:p>
    <w:tbl>
      <w:tblPr>
        <w:tblW w:w="9673" w:type="dxa"/>
        <w:tblInd w:w="-289" w:type="dxa"/>
        <w:tblLayout w:type="fixed"/>
        <w:tblCellMar>
          <w:left w:w="28" w:type="dxa"/>
          <w:right w:w="28" w:type="dxa"/>
        </w:tblCellMar>
        <w:tblLook w:val="04A0" w:firstRow="1" w:lastRow="0" w:firstColumn="1" w:lastColumn="0" w:noHBand="0" w:noVBand="1"/>
      </w:tblPr>
      <w:tblGrid>
        <w:gridCol w:w="1876"/>
        <w:gridCol w:w="992"/>
        <w:gridCol w:w="2127"/>
        <w:gridCol w:w="2550"/>
        <w:gridCol w:w="1136"/>
        <w:gridCol w:w="992"/>
      </w:tblGrid>
      <w:tr w:rsidR="00A522EA" w:rsidRPr="00A522EA" w14:paraId="3C988AB7" w14:textId="77777777" w:rsidTr="00295606">
        <w:trPr>
          <w:trHeight w:val="301"/>
        </w:trPr>
        <w:tc>
          <w:tcPr>
            <w:tcW w:w="1876" w:type="dxa"/>
            <w:vMerge w:val="restart"/>
            <w:tcBorders>
              <w:top w:val="single" w:sz="4" w:space="0" w:color="auto"/>
              <w:left w:val="single" w:sz="4" w:space="0" w:color="auto"/>
              <w:bottom w:val="single" w:sz="4" w:space="0" w:color="auto"/>
              <w:right w:val="single" w:sz="4" w:space="0" w:color="auto"/>
            </w:tcBorders>
            <w:vAlign w:val="center"/>
            <w:hideMark/>
          </w:tcPr>
          <w:p w14:paraId="38CDEEEB" w14:textId="77777777" w:rsidR="00A522EA" w:rsidRPr="00A522EA" w:rsidRDefault="00A522EA" w:rsidP="00A522EA">
            <w:pPr>
              <w:jc w:val="center"/>
              <w:rPr>
                <w:bCs/>
                <w:color w:val="000000"/>
                <w:sz w:val="28"/>
                <w:szCs w:val="28"/>
              </w:rPr>
            </w:pPr>
            <w:r w:rsidRPr="00A522EA">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F536DBC" w14:textId="77777777" w:rsidR="00A522EA" w:rsidRPr="00A522EA" w:rsidRDefault="00A522EA" w:rsidP="00A522EA">
            <w:pPr>
              <w:jc w:val="center"/>
              <w:rPr>
                <w:bCs/>
                <w:color w:val="000000"/>
                <w:sz w:val="28"/>
                <w:szCs w:val="28"/>
              </w:rPr>
            </w:pPr>
            <w:r w:rsidRPr="00A522EA">
              <w:rPr>
                <w:bCs/>
                <w:color w:val="000000"/>
                <w:sz w:val="28"/>
                <w:szCs w:val="28"/>
              </w:rPr>
              <w:t>Срок реали-зации</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4EA5A042" w14:textId="77777777" w:rsidR="00A522EA" w:rsidRPr="00A522EA" w:rsidRDefault="00A522EA" w:rsidP="00A522EA">
            <w:pPr>
              <w:jc w:val="center"/>
              <w:rPr>
                <w:bCs/>
                <w:color w:val="000000"/>
                <w:sz w:val="28"/>
                <w:szCs w:val="28"/>
              </w:rPr>
            </w:pPr>
            <w:r w:rsidRPr="00A522EA">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4301F172" w14:textId="77777777" w:rsidR="00A522EA" w:rsidRPr="00A522EA" w:rsidRDefault="00A522EA" w:rsidP="00A522EA">
            <w:pPr>
              <w:jc w:val="center"/>
              <w:rPr>
                <w:bCs/>
                <w:color w:val="000000"/>
                <w:sz w:val="28"/>
                <w:szCs w:val="28"/>
              </w:rPr>
            </w:pPr>
            <w:r w:rsidRPr="00A522EA">
              <w:rPr>
                <w:bCs/>
                <w:color w:val="000000"/>
                <w:sz w:val="28"/>
                <w:szCs w:val="28"/>
              </w:rPr>
              <w:t>Ожидаемый эффект</w:t>
            </w:r>
          </w:p>
        </w:tc>
      </w:tr>
      <w:tr w:rsidR="00A522EA" w:rsidRPr="00A522EA" w14:paraId="226FC007" w14:textId="77777777" w:rsidTr="00295606">
        <w:trPr>
          <w:trHeight w:val="750"/>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430E6253" w14:textId="77777777" w:rsidR="00A522EA" w:rsidRPr="00A522EA" w:rsidRDefault="00A522EA" w:rsidP="00A522EA">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DEEDCF" w14:textId="77777777" w:rsidR="00A522EA" w:rsidRPr="00A522EA" w:rsidRDefault="00A522EA" w:rsidP="00A522EA">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1855E802" w14:textId="77777777" w:rsidR="00A522EA" w:rsidRPr="00A522EA" w:rsidRDefault="00A522EA" w:rsidP="00A522EA">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32B244FB" w14:textId="77777777" w:rsidR="00A522EA" w:rsidRPr="00A522EA" w:rsidRDefault="00A522EA" w:rsidP="00A522EA">
            <w:pPr>
              <w:jc w:val="center"/>
              <w:rPr>
                <w:bCs/>
                <w:color w:val="000000"/>
                <w:sz w:val="28"/>
                <w:szCs w:val="28"/>
              </w:rPr>
            </w:pPr>
            <w:r w:rsidRPr="00A522EA">
              <w:rPr>
                <w:bCs/>
                <w:color w:val="000000"/>
                <w:sz w:val="28"/>
                <w:szCs w:val="28"/>
              </w:rPr>
              <w:t xml:space="preserve">Наименование </w:t>
            </w:r>
          </w:p>
          <w:p w14:paraId="7C0D2A1F" w14:textId="77777777" w:rsidR="00A522EA" w:rsidRPr="00A522EA" w:rsidRDefault="00A522EA" w:rsidP="00A522EA">
            <w:pPr>
              <w:jc w:val="center"/>
              <w:rPr>
                <w:bCs/>
                <w:color w:val="000000"/>
                <w:sz w:val="28"/>
                <w:szCs w:val="28"/>
              </w:rPr>
            </w:pPr>
            <w:r w:rsidRPr="00A522EA">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2015D868" w14:textId="77777777" w:rsidR="00A522EA" w:rsidRPr="00A522EA" w:rsidRDefault="00A522EA" w:rsidP="00A522EA">
            <w:pPr>
              <w:jc w:val="center"/>
              <w:rPr>
                <w:bCs/>
                <w:color w:val="000000"/>
                <w:sz w:val="28"/>
                <w:szCs w:val="28"/>
              </w:rPr>
            </w:pPr>
            <w:r w:rsidRPr="00A522EA">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011BCC0D" w14:textId="77777777" w:rsidR="00A522EA" w:rsidRPr="00A522EA" w:rsidRDefault="00A522EA" w:rsidP="00A522EA">
            <w:pPr>
              <w:jc w:val="center"/>
              <w:rPr>
                <w:bCs/>
                <w:color w:val="000000"/>
                <w:sz w:val="28"/>
                <w:szCs w:val="28"/>
              </w:rPr>
            </w:pPr>
            <w:r w:rsidRPr="00A522EA">
              <w:rPr>
                <w:bCs/>
                <w:color w:val="000000"/>
                <w:sz w:val="28"/>
                <w:szCs w:val="28"/>
              </w:rPr>
              <w:t>%</w:t>
            </w:r>
          </w:p>
        </w:tc>
      </w:tr>
      <w:tr w:rsidR="00A522EA" w:rsidRPr="00A522EA" w14:paraId="18B98810" w14:textId="77777777" w:rsidTr="00295606">
        <w:trPr>
          <w:trHeight w:val="517"/>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342693F4" w14:textId="77777777" w:rsidR="00A522EA" w:rsidRPr="00A522EA" w:rsidRDefault="00A522EA" w:rsidP="00A522EA">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06BA97" w14:textId="77777777" w:rsidR="00A522EA" w:rsidRPr="00A522EA" w:rsidRDefault="00A522EA" w:rsidP="00A522EA">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83104DD" w14:textId="77777777" w:rsidR="00A522EA" w:rsidRPr="00A522EA" w:rsidRDefault="00A522EA" w:rsidP="00A522EA">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3B9477E3" w14:textId="77777777" w:rsidR="00A522EA" w:rsidRPr="00A522EA" w:rsidRDefault="00A522EA" w:rsidP="00A522EA">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49C824FE" w14:textId="77777777" w:rsidR="00A522EA" w:rsidRPr="00A522EA" w:rsidRDefault="00A522EA" w:rsidP="00A522EA">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14:paraId="1E4002D6" w14:textId="77777777" w:rsidR="00A522EA" w:rsidRPr="00A522EA" w:rsidRDefault="00A522EA" w:rsidP="00A522EA">
            <w:pPr>
              <w:rPr>
                <w:bCs/>
                <w:color w:val="000000"/>
                <w:sz w:val="28"/>
                <w:szCs w:val="28"/>
              </w:rPr>
            </w:pPr>
          </w:p>
        </w:tc>
      </w:tr>
      <w:tr w:rsidR="00A522EA" w:rsidRPr="00A522EA" w14:paraId="09A296F2" w14:textId="77777777" w:rsidTr="00295606">
        <w:trPr>
          <w:trHeight w:val="343"/>
        </w:trPr>
        <w:tc>
          <w:tcPr>
            <w:tcW w:w="9673" w:type="dxa"/>
            <w:gridSpan w:val="6"/>
            <w:tcBorders>
              <w:top w:val="single" w:sz="4" w:space="0" w:color="auto"/>
              <w:left w:val="single" w:sz="4" w:space="0" w:color="auto"/>
              <w:bottom w:val="single" w:sz="4" w:space="0" w:color="auto"/>
              <w:right w:val="single" w:sz="4" w:space="0" w:color="auto"/>
            </w:tcBorders>
            <w:vAlign w:val="center"/>
            <w:hideMark/>
          </w:tcPr>
          <w:p w14:paraId="20A589C2" w14:textId="77777777" w:rsidR="00A522EA" w:rsidRPr="00A522EA" w:rsidRDefault="00A522EA" w:rsidP="00A522EA">
            <w:pPr>
              <w:jc w:val="center"/>
              <w:rPr>
                <w:color w:val="000000"/>
                <w:sz w:val="28"/>
                <w:szCs w:val="28"/>
              </w:rPr>
            </w:pPr>
            <w:r w:rsidRPr="00A522EA">
              <w:rPr>
                <w:color w:val="000000"/>
                <w:sz w:val="28"/>
                <w:szCs w:val="28"/>
              </w:rPr>
              <w:t xml:space="preserve">Горячее водоснабжение </w:t>
            </w:r>
          </w:p>
        </w:tc>
      </w:tr>
      <w:tr w:rsidR="00A522EA" w:rsidRPr="00A522EA" w14:paraId="44F2F31E" w14:textId="77777777" w:rsidTr="00295606">
        <w:trPr>
          <w:trHeight w:val="403"/>
        </w:trPr>
        <w:tc>
          <w:tcPr>
            <w:tcW w:w="1876" w:type="dxa"/>
            <w:tcBorders>
              <w:top w:val="single" w:sz="4" w:space="0" w:color="auto"/>
              <w:left w:val="single" w:sz="4" w:space="0" w:color="auto"/>
              <w:bottom w:val="single" w:sz="4" w:space="0" w:color="auto"/>
              <w:right w:val="single" w:sz="4" w:space="0" w:color="auto"/>
            </w:tcBorders>
            <w:vAlign w:val="center"/>
            <w:hideMark/>
          </w:tcPr>
          <w:p w14:paraId="3D856F9F" w14:textId="77777777" w:rsidR="00A522EA" w:rsidRPr="00A522EA" w:rsidRDefault="00A522EA" w:rsidP="00A522EA">
            <w:pPr>
              <w:jc w:val="center"/>
              <w:rPr>
                <w:color w:val="000000"/>
                <w:sz w:val="28"/>
                <w:szCs w:val="28"/>
              </w:rPr>
            </w:pPr>
            <w:r w:rsidRPr="00A522EA">
              <w:rPr>
                <w:color w:val="000000"/>
                <w:sz w:val="28"/>
                <w:szCs w:val="28"/>
              </w:rPr>
              <w:t>-</w:t>
            </w:r>
          </w:p>
        </w:tc>
        <w:tc>
          <w:tcPr>
            <w:tcW w:w="992" w:type="dxa"/>
            <w:tcBorders>
              <w:top w:val="nil"/>
              <w:left w:val="nil"/>
              <w:bottom w:val="single" w:sz="4" w:space="0" w:color="auto"/>
              <w:right w:val="single" w:sz="4" w:space="0" w:color="auto"/>
            </w:tcBorders>
            <w:vAlign w:val="center"/>
            <w:hideMark/>
          </w:tcPr>
          <w:p w14:paraId="4317F8F5" w14:textId="77777777" w:rsidR="00A522EA" w:rsidRPr="00A522EA" w:rsidRDefault="00A522EA" w:rsidP="00A522EA">
            <w:pPr>
              <w:jc w:val="center"/>
              <w:rPr>
                <w:color w:val="000000"/>
                <w:sz w:val="28"/>
                <w:szCs w:val="28"/>
              </w:rPr>
            </w:pPr>
            <w:r w:rsidRPr="00A522EA">
              <w:rPr>
                <w:color w:val="000000"/>
                <w:sz w:val="28"/>
                <w:szCs w:val="28"/>
              </w:rPr>
              <w:t>2024</w:t>
            </w:r>
          </w:p>
        </w:tc>
        <w:tc>
          <w:tcPr>
            <w:tcW w:w="2127" w:type="dxa"/>
            <w:tcBorders>
              <w:top w:val="nil"/>
              <w:left w:val="nil"/>
              <w:bottom w:val="single" w:sz="4" w:space="0" w:color="auto"/>
              <w:right w:val="single" w:sz="4" w:space="0" w:color="auto"/>
            </w:tcBorders>
            <w:vAlign w:val="center"/>
            <w:hideMark/>
          </w:tcPr>
          <w:p w14:paraId="09B6B2D0" w14:textId="77777777" w:rsidR="00A522EA" w:rsidRPr="00A522EA" w:rsidRDefault="00A522EA" w:rsidP="00A522EA">
            <w:pPr>
              <w:jc w:val="center"/>
              <w:rPr>
                <w:color w:val="000000"/>
                <w:sz w:val="28"/>
                <w:szCs w:val="28"/>
              </w:rPr>
            </w:pPr>
            <w:r w:rsidRPr="00A522EA">
              <w:rPr>
                <w:color w:val="000000"/>
                <w:sz w:val="28"/>
                <w:szCs w:val="28"/>
              </w:rPr>
              <w:t>-</w:t>
            </w:r>
          </w:p>
        </w:tc>
        <w:tc>
          <w:tcPr>
            <w:tcW w:w="2550" w:type="dxa"/>
            <w:tcBorders>
              <w:top w:val="nil"/>
              <w:left w:val="nil"/>
              <w:bottom w:val="single" w:sz="4" w:space="0" w:color="auto"/>
              <w:right w:val="single" w:sz="4" w:space="0" w:color="auto"/>
            </w:tcBorders>
            <w:vAlign w:val="center"/>
            <w:hideMark/>
          </w:tcPr>
          <w:p w14:paraId="40F686F1" w14:textId="77777777" w:rsidR="00A522EA" w:rsidRPr="00A522EA" w:rsidRDefault="00A522EA" w:rsidP="00A522EA">
            <w:pPr>
              <w:jc w:val="center"/>
              <w:rPr>
                <w:color w:val="000000"/>
                <w:sz w:val="28"/>
                <w:szCs w:val="28"/>
              </w:rPr>
            </w:pPr>
            <w:r w:rsidRPr="00A522EA">
              <w:rPr>
                <w:color w:val="000000"/>
                <w:sz w:val="28"/>
                <w:szCs w:val="28"/>
              </w:rPr>
              <w:t>-</w:t>
            </w:r>
          </w:p>
        </w:tc>
        <w:tc>
          <w:tcPr>
            <w:tcW w:w="1136" w:type="dxa"/>
            <w:tcBorders>
              <w:top w:val="nil"/>
              <w:left w:val="nil"/>
              <w:bottom w:val="single" w:sz="4" w:space="0" w:color="auto"/>
              <w:right w:val="single" w:sz="4" w:space="0" w:color="auto"/>
            </w:tcBorders>
            <w:vAlign w:val="center"/>
            <w:hideMark/>
          </w:tcPr>
          <w:p w14:paraId="4CA399ED" w14:textId="77777777" w:rsidR="00A522EA" w:rsidRPr="00A522EA" w:rsidRDefault="00A522EA" w:rsidP="00A522EA">
            <w:pPr>
              <w:jc w:val="center"/>
              <w:rPr>
                <w:color w:val="000000"/>
                <w:sz w:val="28"/>
                <w:szCs w:val="28"/>
              </w:rPr>
            </w:pPr>
            <w:r w:rsidRPr="00A522EA">
              <w:rPr>
                <w:color w:val="000000"/>
                <w:sz w:val="28"/>
                <w:szCs w:val="28"/>
              </w:rPr>
              <w:t>-</w:t>
            </w:r>
          </w:p>
        </w:tc>
        <w:tc>
          <w:tcPr>
            <w:tcW w:w="992" w:type="dxa"/>
            <w:tcBorders>
              <w:top w:val="nil"/>
              <w:left w:val="nil"/>
              <w:bottom w:val="single" w:sz="4" w:space="0" w:color="auto"/>
              <w:right w:val="single" w:sz="4" w:space="0" w:color="auto"/>
            </w:tcBorders>
            <w:vAlign w:val="center"/>
            <w:hideMark/>
          </w:tcPr>
          <w:p w14:paraId="3B54F2CA" w14:textId="77777777" w:rsidR="00A522EA" w:rsidRPr="00A522EA" w:rsidRDefault="00A522EA" w:rsidP="00A522EA">
            <w:pPr>
              <w:jc w:val="center"/>
              <w:rPr>
                <w:color w:val="000000"/>
                <w:sz w:val="28"/>
                <w:szCs w:val="28"/>
              </w:rPr>
            </w:pPr>
            <w:r w:rsidRPr="00A522EA">
              <w:rPr>
                <w:color w:val="000000"/>
                <w:sz w:val="28"/>
                <w:szCs w:val="28"/>
              </w:rPr>
              <w:t>-</w:t>
            </w:r>
          </w:p>
        </w:tc>
      </w:tr>
      <w:tr w:rsidR="00A522EA" w:rsidRPr="00A522EA" w14:paraId="402841EB" w14:textId="77777777" w:rsidTr="00295606">
        <w:trPr>
          <w:trHeight w:val="403"/>
        </w:trPr>
        <w:tc>
          <w:tcPr>
            <w:tcW w:w="1876" w:type="dxa"/>
            <w:tcBorders>
              <w:top w:val="single" w:sz="4" w:space="0" w:color="auto"/>
              <w:left w:val="single" w:sz="4" w:space="0" w:color="auto"/>
              <w:bottom w:val="single" w:sz="4" w:space="0" w:color="auto"/>
              <w:right w:val="single" w:sz="4" w:space="0" w:color="auto"/>
            </w:tcBorders>
            <w:vAlign w:val="center"/>
          </w:tcPr>
          <w:p w14:paraId="3765A788" w14:textId="77777777" w:rsidR="00A522EA" w:rsidRPr="00A522EA" w:rsidRDefault="00A522EA" w:rsidP="00A522EA">
            <w:pPr>
              <w:jc w:val="center"/>
              <w:rPr>
                <w:color w:val="000000"/>
                <w:sz w:val="28"/>
                <w:szCs w:val="28"/>
              </w:rPr>
            </w:pPr>
            <w:r w:rsidRPr="00A522EA">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51D8D9E2" w14:textId="77777777" w:rsidR="00A522EA" w:rsidRPr="00A522EA" w:rsidRDefault="00A522EA" w:rsidP="00A522EA">
            <w:pPr>
              <w:jc w:val="center"/>
              <w:rPr>
                <w:color w:val="000000"/>
                <w:sz w:val="28"/>
                <w:szCs w:val="28"/>
              </w:rPr>
            </w:pPr>
            <w:r w:rsidRPr="00A522EA">
              <w:rPr>
                <w:color w:val="000000"/>
                <w:sz w:val="28"/>
                <w:szCs w:val="28"/>
              </w:rPr>
              <w:t>2025</w:t>
            </w:r>
          </w:p>
        </w:tc>
        <w:tc>
          <w:tcPr>
            <w:tcW w:w="2127" w:type="dxa"/>
            <w:tcBorders>
              <w:top w:val="single" w:sz="4" w:space="0" w:color="auto"/>
              <w:left w:val="nil"/>
              <w:bottom w:val="single" w:sz="4" w:space="0" w:color="auto"/>
              <w:right w:val="single" w:sz="4" w:space="0" w:color="auto"/>
            </w:tcBorders>
            <w:vAlign w:val="center"/>
          </w:tcPr>
          <w:p w14:paraId="072B85E7" w14:textId="77777777" w:rsidR="00A522EA" w:rsidRPr="00A522EA" w:rsidRDefault="00A522EA" w:rsidP="00A522EA">
            <w:pPr>
              <w:jc w:val="center"/>
              <w:rPr>
                <w:color w:val="000000"/>
                <w:sz w:val="28"/>
                <w:szCs w:val="28"/>
              </w:rPr>
            </w:pPr>
            <w:r w:rsidRPr="00A522EA">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2BBC9761" w14:textId="77777777" w:rsidR="00A522EA" w:rsidRPr="00A522EA" w:rsidRDefault="00A522EA" w:rsidP="00A522EA">
            <w:pPr>
              <w:jc w:val="center"/>
              <w:rPr>
                <w:color w:val="000000"/>
                <w:sz w:val="28"/>
                <w:szCs w:val="28"/>
              </w:rPr>
            </w:pPr>
            <w:r w:rsidRPr="00A522EA">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7D08415F" w14:textId="77777777" w:rsidR="00A522EA" w:rsidRPr="00A522EA" w:rsidRDefault="00A522EA" w:rsidP="00A522EA">
            <w:pPr>
              <w:jc w:val="center"/>
              <w:rPr>
                <w:color w:val="000000"/>
                <w:sz w:val="28"/>
                <w:szCs w:val="28"/>
              </w:rPr>
            </w:pPr>
            <w:r w:rsidRPr="00A522EA">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0C0D13F" w14:textId="77777777" w:rsidR="00A522EA" w:rsidRPr="00A522EA" w:rsidRDefault="00A522EA" w:rsidP="00A522EA">
            <w:pPr>
              <w:jc w:val="center"/>
              <w:rPr>
                <w:color w:val="000000"/>
                <w:sz w:val="28"/>
                <w:szCs w:val="28"/>
              </w:rPr>
            </w:pPr>
            <w:r w:rsidRPr="00A522EA">
              <w:rPr>
                <w:color w:val="000000"/>
                <w:sz w:val="28"/>
                <w:szCs w:val="28"/>
              </w:rPr>
              <w:t>-</w:t>
            </w:r>
          </w:p>
        </w:tc>
      </w:tr>
      <w:tr w:rsidR="00A522EA" w:rsidRPr="00A522EA" w14:paraId="0DC8C2F3" w14:textId="77777777" w:rsidTr="00295606">
        <w:trPr>
          <w:trHeight w:val="403"/>
        </w:trPr>
        <w:tc>
          <w:tcPr>
            <w:tcW w:w="1876" w:type="dxa"/>
            <w:tcBorders>
              <w:top w:val="single" w:sz="4" w:space="0" w:color="auto"/>
              <w:left w:val="single" w:sz="4" w:space="0" w:color="auto"/>
              <w:bottom w:val="single" w:sz="4" w:space="0" w:color="auto"/>
              <w:right w:val="single" w:sz="4" w:space="0" w:color="auto"/>
            </w:tcBorders>
            <w:vAlign w:val="center"/>
          </w:tcPr>
          <w:p w14:paraId="63759AA7" w14:textId="77777777" w:rsidR="00A522EA" w:rsidRPr="00A522EA" w:rsidRDefault="00A522EA" w:rsidP="00A522EA">
            <w:pPr>
              <w:jc w:val="center"/>
              <w:rPr>
                <w:color w:val="000000"/>
                <w:sz w:val="28"/>
                <w:szCs w:val="28"/>
              </w:rPr>
            </w:pPr>
            <w:r w:rsidRPr="00A522EA">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1BAE10B" w14:textId="77777777" w:rsidR="00A522EA" w:rsidRPr="00A522EA" w:rsidRDefault="00A522EA" w:rsidP="00A522EA">
            <w:pPr>
              <w:jc w:val="center"/>
              <w:rPr>
                <w:color w:val="000000"/>
                <w:sz w:val="28"/>
                <w:szCs w:val="28"/>
              </w:rPr>
            </w:pPr>
            <w:r w:rsidRPr="00A522EA">
              <w:rPr>
                <w:color w:val="000000"/>
                <w:sz w:val="28"/>
                <w:szCs w:val="28"/>
              </w:rPr>
              <w:t>2026</w:t>
            </w:r>
          </w:p>
        </w:tc>
        <w:tc>
          <w:tcPr>
            <w:tcW w:w="2127" w:type="dxa"/>
            <w:tcBorders>
              <w:top w:val="single" w:sz="4" w:space="0" w:color="auto"/>
              <w:left w:val="nil"/>
              <w:bottom w:val="single" w:sz="4" w:space="0" w:color="auto"/>
              <w:right w:val="single" w:sz="4" w:space="0" w:color="auto"/>
            </w:tcBorders>
            <w:vAlign w:val="center"/>
          </w:tcPr>
          <w:p w14:paraId="69583DCF" w14:textId="77777777" w:rsidR="00A522EA" w:rsidRPr="00A522EA" w:rsidRDefault="00A522EA" w:rsidP="00A522EA">
            <w:pPr>
              <w:jc w:val="center"/>
              <w:rPr>
                <w:color w:val="000000"/>
                <w:sz w:val="28"/>
                <w:szCs w:val="28"/>
              </w:rPr>
            </w:pPr>
            <w:r w:rsidRPr="00A522EA">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79480DBB" w14:textId="77777777" w:rsidR="00A522EA" w:rsidRPr="00A522EA" w:rsidRDefault="00A522EA" w:rsidP="00A522EA">
            <w:pPr>
              <w:jc w:val="center"/>
              <w:rPr>
                <w:color w:val="000000"/>
                <w:sz w:val="28"/>
                <w:szCs w:val="28"/>
              </w:rPr>
            </w:pPr>
            <w:r w:rsidRPr="00A522EA">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5C43AF79" w14:textId="77777777" w:rsidR="00A522EA" w:rsidRPr="00A522EA" w:rsidRDefault="00A522EA" w:rsidP="00A522EA">
            <w:pPr>
              <w:jc w:val="center"/>
              <w:rPr>
                <w:color w:val="000000"/>
                <w:sz w:val="28"/>
                <w:szCs w:val="28"/>
              </w:rPr>
            </w:pPr>
            <w:r w:rsidRPr="00A522EA">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2BAFAE91" w14:textId="77777777" w:rsidR="00A522EA" w:rsidRPr="00A522EA" w:rsidRDefault="00A522EA" w:rsidP="00A522EA">
            <w:pPr>
              <w:jc w:val="center"/>
              <w:rPr>
                <w:color w:val="000000"/>
                <w:sz w:val="28"/>
                <w:szCs w:val="28"/>
              </w:rPr>
            </w:pPr>
            <w:r w:rsidRPr="00A522EA">
              <w:rPr>
                <w:color w:val="000000"/>
                <w:sz w:val="28"/>
                <w:szCs w:val="28"/>
              </w:rPr>
              <w:t>-</w:t>
            </w:r>
          </w:p>
        </w:tc>
      </w:tr>
      <w:tr w:rsidR="00A522EA" w:rsidRPr="00A522EA" w14:paraId="3ABB2CDF" w14:textId="77777777" w:rsidTr="00295606">
        <w:trPr>
          <w:trHeight w:val="403"/>
        </w:trPr>
        <w:tc>
          <w:tcPr>
            <w:tcW w:w="1876" w:type="dxa"/>
            <w:tcBorders>
              <w:top w:val="single" w:sz="4" w:space="0" w:color="auto"/>
              <w:left w:val="single" w:sz="4" w:space="0" w:color="auto"/>
              <w:bottom w:val="single" w:sz="4" w:space="0" w:color="auto"/>
              <w:right w:val="single" w:sz="4" w:space="0" w:color="auto"/>
            </w:tcBorders>
            <w:vAlign w:val="center"/>
          </w:tcPr>
          <w:p w14:paraId="69EBA8AF" w14:textId="77777777" w:rsidR="00A522EA" w:rsidRPr="00A522EA" w:rsidRDefault="00A522EA" w:rsidP="00A522EA">
            <w:pPr>
              <w:jc w:val="center"/>
              <w:rPr>
                <w:color w:val="000000"/>
                <w:sz w:val="28"/>
                <w:szCs w:val="28"/>
              </w:rPr>
            </w:pPr>
            <w:r w:rsidRPr="00A522EA">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10B33B90" w14:textId="77777777" w:rsidR="00A522EA" w:rsidRPr="00A522EA" w:rsidRDefault="00A522EA" w:rsidP="00A522EA">
            <w:pPr>
              <w:jc w:val="center"/>
              <w:rPr>
                <w:color w:val="000000"/>
                <w:sz w:val="28"/>
                <w:szCs w:val="28"/>
              </w:rPr>
            </w:pPr>
            <w:r w:rsidRPr="00A522EA">
              <w:rPr>
                <w:color w:val="000000"/>
                <w:sz w:val="28"/>
                <w:szCs w:val="28"/>
              </w:rPr>
              <w:t>2027</w:t>
            </w:r>
          </w:p>
        </w:tc>
        <w:tc>
          <w:tcPr>
            <w:tcW w:w="2127" w:type="dxa"/>
            <w:tcBorders>
              <w:top w:val="single" w:sz="4" w:space="0" w:color="auto"/>
              <w:left w:val="nil"/>
              <w:bottom w:val="single" w:sz="4" w:space="0" w:color="auto"/>
              <w:right w:val="single" w:sz="4" w:space="0" w:color="auto"/>
            </w:tcBorders>
            <w:vAlign w:val="center"/>
          </w:tcPr>
          <w:p w14:paraId="4700ABB3" w14:textId="77777777" w:rsidR="00A522EA" w:rsidRPr="00A522EA" w:rsidRDefault="00A522EA" w:rsidP="00A522EA">
            <w:pPr>
              <w:jc w:val="center"/>
              <w:rPr>
                <w:color w:val="000000"/>
                <w:sz w:val="28"/>
                <w:szCs w:val="28"/>
              </w:rPr>
            </w:pPr>
            <w:r w:rsidRPr="00A522EA">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7FC7C831" w14:textId="77777777" w:rsidR="00A522EA" w:rsidRPr="00A522EA" w:rsidRDefault="00A522EA" w:rsidP="00A522EA">
            <w:pPr>
              <w:jc w:val="center"/>
              <w:rPr>
                <w:color w:val="000000"/>
                <w:sz w:val="28"/>
                <w:szCs w:val="28"/>
              </w:rPr>
            </w:pPr>
            <w:r w:rsidRPr="00A522EA">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2E57FBA9" w14:textId="77777777" w:rsidR="00A522EA" w:rsidRPr="00A522EA" w:rsidRDefault="00A522EA" w:rsidP="00A522EA">
            <w:pPr>
              <w:jc w:val="center"/>
              <w:rPr>
                <w:color w:val="000000"/>
                <w:sz w:val="28"/>
                <w:szCs w:val="28"/>
              </w:rPr>
            </w:pPr>
            <w:r w:rsidRPr="00A522EA">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005E3F9D" w14:textId="77777777" w:rsidR="00A522EA" w:rsidRPr="00A522EA" w:rsidRDefault="00A522EA" w:rsidP="00A522EA">
            <w:pPr>
              <w:jc w:val="center"/>
              <w:rPr>
                <w:color w:val="000000"/>
                <w:sz w:val="28"/>
                <w:szCs w:val="28"/>
              </w:rPr>
            </w:pPr>
            <w:r w:rsidRPr="00A522EA">
              <w:rPr>
                <w:color w:val="000000"/>
                <w:sz w:val="28"/>
                <w:szCs w:val="28"/>
              </w:rPr>
              <w:t>-</w:t>
            </w:r>
          </w:p>
        </w:tc>
      </w:tr>
      <w:tr w:rsidR="00A522EA" w:rsidRPr="00A522EA" w14:paraId="1170FDB5" w14:textId="77777777" w:rsidTr="00295606">
        <w:trPr>
          <w:trHeight w:val="403"/>
        </w:trPr>
        <w:tc>
          <w:tcPr>
            <w:tcW w:w="1876" w:type="dxa"/>
            <w:tcBorders>
              <w:top w:val="single" w:sz="4" w:space="0" w:color="auto"/>
              <w:left w:val="single" w:sz="4" w:space="0" w:color="auto"/>
              <w:bottom w:val="single" w:sz="4" w:space="0" w:color="auto"/>
              <w:right w:val="single" w:sz="4" w:space="0" w:color="auto"/>
            </w:tcBorders>
            <w:vAlign w:val="center"/>
          </w:tcPr>
          <w:p w14:paraId="39B541C1" w14:textId="77777777" w:rsidR="00A522EA" w:rsidRPr="00A522EA" w:rsidRDefault="00A522EA" w:rsidP="00A522EA">
            <w:pPr>
              <w:jc w:val="center"/>
              <w:rPr>
                <w:color w:val="000000"/>
                <w:sz w:val="28"/>
                <w:szCs w:val="28"/>
              </w:rPr>
            </w:pPr>
            <w:r w:rsidRPr="00A522EA">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79A849B3" w14:textId="77777777" w:rsidR="00A522EA" w:rsidRPr="00A522EA" w:rsidRDefault="00A522EA" w:rsidP="00A522EA">
            <w:pPr>
              <w:jc w:val="center"/>
              <w:rPr>
                <w:color w:val="000000"/>
                <w:sz w:val="28"/>
                <w:szCs w:val="28"/>
              </w:rPr>
            </w:pPr>
            <w:r w:rsidRPr="00A522EA">
              <w:rPr>
                <w:color w:val="000000"/>
                <w:sz w:val="28"/>
                <w:szCs w:val="28"/>
              </w:rPr>
              <w:t>2028</w:t>
            </w:r>
          </w:p>
        </w:tc>
        <w:tc>
          <w:tcPr>
            <w:tcW w:w="2127" w:type="dxa"/>
            <w:tcBorders>
              <w:top w:val="single" w:sz="4" w:space="0" w:color="auto"/>
              <w:left w:val="nil"/>
              <w:bottom w:val="single" w:sz="4" w:space="0" w:color="auto"/>
              <w:right w:val="single" w:sz="4" w:space="0" w:color="auto"/>
            </w:tcBorders>
            <w:vAlign w:val="center"/>
          </w:tcPr>
          <w:p w14:paraId="482047E5" w14:textId="77777777" w:rsidR="00A522EA" w:rsidRPr="00A522EA" w:rsidRDefault="00A522EA" w:rsidP="00A522EA">
            <w:pPr>
              <w:jc w:val="center"/>
              <w:rPr>
                <w:color w:val="000000"/>
                <w:sz w:val="28"/>
                <w:szCs w:val="28"/>
              </w:rPr>
            </w:pPr>
            <w:r w:rsidRPr="00A522EA">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1972FD60" w14:textId="77777777" w:rsidR="00A522EA" w:rsidRPr="00A522EA" w:rsidRDefault="00A522EA" w:rsidP="00A522EA">
            <w:pPr>
              <w:jc w:val="center"/>
              <w:rPr>
                <w:color w:val="000000"/>
                <w:sz w:val="28"/>
                <w:szCs w:val="28"/>
              </w:rPr>
            </w:pPr>
            <w:r w:rsidRPr="00A522EA">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6B6F15E7" w14:textId="77777777" w:rsidR="00A522EA" w:rsidRPr="00A522EA" w:rsidRDefault="00A522EA" w:rsidP="00A522EA">
            <w:pPr>
              <w:jc w:val="center"/>
              <w:rPr>
                <w:color w:val="000000"/>
                <w:sz w:val="28"/>
                <w:szCs w:val="28"/>
              </w:rPr>
            </w:pPr>
            <w:r w:rsidRPr="00A522EA">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1FA82A71" w14:textId="77777777" w:rsidR="00A522EA" w:rsidRPr="00A522EA" w:rsidRDefault="00A522EA" w:rsidP="00A522EA">
            <w:pPr>
              <w:jc w:val="center"/>
              <w:rPr>
                <w:color w:val="000000"/>
                <w:sz w:val="28"/>
                <w:szCs w:val="28"/>
              </w:rPr>
            </w:pPr>
            <w:r w:rsidRPr="00A522EA">
              <w:rPr>
                <w:color w:val="000000"/>
                <w:sz w:val="28"/>
                <w:szCs w:val="28"/>
              </w:rPr>
              <w:t>-</w:t>
            </w:r>
          </w:p>
        </w:tc>
      </w:tr>
    </w:tbl>
    <w:p w14:paraId="36C1B543" w14:textId="77777777" w:rsidR="00A522EA" w:rsidRPr="00A522EA" w:rsidRDefault="00A522EA" w:rsidP="00A522EA">
      <w:pPr>
        <w:jc w:val="center"/>
        <w:rPr>
          <w:bCs/>
          <w:sz w:val="28"/>
          <w:szCs w:val="28"/>
        </w:rPr>
      </w:pPr>
      <w:r w:rsidRPr="00A522EA">
        <w:rPr>
          <w:bCs/>
          <w:sz w:val="28"/>
          <w:szCs w:val="28"/>
        </w:rPr>
        <w:t xml:space="preserve"> </w:t>
      </w:r>
    </w:p>
    <w:p w14:paraId="4053A122" w14:textId="77777777" w:rsidR="00A522EA" w:rsidRPr="00A522EA" w:rsidRDefault="00A522EA" w:rsidP="00A522EA">
      <w:pPr>
        <w:jc w:val="center"/>
        <w:rPr>
          <w:sz w:val="28"/>
          <w:szCs w:val="28"/>
        </w:rPr>
      </w:pPr>
    </w:p>
    <w:p w14:paraId="63596E5D" w14:textId="77777777" w:rsidR="00A522EA" w:rsidRPr="00A522EA" w:rsidRDefault="00A522EA" w:rsidP="00A522EA">
      <w:pPr>
        <w:ind w:left="-142" w:right="-144"/>
        <w:jc w:val="center"/>
        <w:rPr>
          <w:sz w:val="28"/>
          <w:szCs w:val="28"/>
        </w:rPr>
      </w:pPr>
    </w:p>
    <w:p w14:paraId="78EBDDE4" w14:textId="77777777" w:rsidR="00A522EA" w:rsidRPr="00A522EA" w:rsidRDefault="00A522EA" w:rsidP="00A522EA">
      <w:pPr>
        <w:spacing w:after="200" w:line="276" w:lineRule="auto"/>
        <w:rPr>
          <w:sz w:val="28"/>
          <w:szCs w:val="28"/>
        </w:rPr>
      </w:pPr>
      <w:r w:rsidRPr="00A522EA">
        <w:rPr>
          <w:sz w:val="28"/>
          <w:szCs w:val="28"/>
        </w:rPr>
        <w:br w:type="page"/>
      </w:r>
    </w:p>
    <w:p w14:paraId="0BAC7A8D" w14:textId="77777777" w:rsidR="00A522EA" w:rsidRPr="00A522EA" w:rsidRDefault="00A522EA" w:rsidP="00A522EA">
      <w:pPr>
        <w:jc w:val="center"/>
        <w:rPr>
          <w:sz w:val="28"/>
          <w:szCs w:val="28"/>
        </w:rPr>
      </w:pPr>
      <w:r w:rsidRPr="00A522EA">
        <w:rPr>
          <w:sz w:val="28"/>
          <w:szCs w:val="28"/>
        </w:rPr>
        <w:lastRenderedPageBreak/>
        <w:t xml:space="preserve">Раздел 3. Перечень плановых мероприятий, направленных </w:t>
      </w:r>
    </w:p>
    <w:p w14:paraId="72E63D79" w14:textId="77777777" w:rsidR="00A522EA" w:rsidRPr="00A522EA" w:rsidRDefault="00A522EA" w:rsidP="00A522EA">
      <w:pPr>
        <w:jc w:val="center"/>
        <w:rPr>
          <w:sz w:val="28"/>
          <w:szCs w:val="28"/>
        </w:rPr>
      </w:pPr>
      <w:r w:rsidRPr="00A522EA">
        <w:rPr>
          <w:sz w:val="28"/>
          <w:szCs w:val="28"/>
        </w:rPr>
        <w:t xml:space="preserve">на улучшение качества горячей воды МКП ОГО «Теплоэнерго» </w:t>
      </w:r>
    </w:p>
    <w:p w14:paraId="05D14B63" w14:textId="77777777" w:rsidR="00A522EA" w:rsidRPr="00A522EA" w:rsidRDefault="00A522EA" w:rsidP="00A522EA">
      <w:pPr>
        <w:jc w:val="both"/>
        <w:rPr>
          <w:sz w:val="28"/>
          <w:szCs w:val="28"/>
        </w:rPr>
      </w:pPr>
      <w:r w:rsidRPr="00A522EA">
        <w:rPr>
          <w:sz w:val="28"/>
          <w:szCs w:val="28"/>
        </w:rPr>
        <w:t xml:space="preserve">на потребительском рынке Осинниковского городского </w:t>
      </w:r>
      <w:r w:rsidRPr="00A522EA">
        <w:rPr>
          <w:bCs/>
          <w:color w:val="000000"/>
          <w:kern w:val="32"/>
          <w:sz w:val="28"/>
          <w:szCs w:val="28"/>
          <w:lang w:eastAsia="en-US"/>
        </w:rPr>
        <w:t>округа</w:t>
      </w:r>
    </w:p>
    <w:p w14:paraId="4945D554" w14:textId="77777777" w:rsidR="00A522EA" w:rsidRPr="00A522EA" w:rsidRDefault="00A522EA" w:rsidP="00A522EA">
      <w:pPr>
        <w:jc w:val="center"/>
        <w:rPr>
          <w:sz w:val="28"/>
          <w:szCs w:val="28"/>
        </w:rPr>
      </w:pPr>
    </w:p>
    <w:tbl>
      <w:tblPr>
        <w:tblStyle w:val="1430"/>
        <w:tblW w:w="9782" w:type="dxa"/>
        <w:tblInd w:w="-289" w:type="dxa"/>
        <w:tblLook w:val="04A0" w:firstRow="1" w:lastRow="0" w:firstColumn="1" w:lastColumn="0" w:noHBand="0" w:noVBand="1"/>
      </w:tblPr>
      <w:tblGrid>
        <w:gridCol w:w="2398"/>
        <w:gridCol w:w="1101"/>
        <w:gridCol w:w="1792"/>
        <w:gridCol w:w="2364"/>
        <w:gridCol w:w="993"/>
        <w:gridCol w:w="1134"/>
      </w:tblGrid>
      <w:tr w:rsidR="00A522EA" w:rsidRPr="00A522EA" w14:paraId="04AC7588" w14:textId="77777777" w:rsidTr="00295606">
        <w:trPr>
          <w:trHeight w:val="706"/>
        </w:trPr>
        <w:tc>
          <w:tcPr>
            <w:tcW w:w="2398" w:type="dxa"/>
            <w:vMerge w:val="restart"/>
            <w:vAlign w:val="center"/>
          </w:tcPr>
          <w:p w14:paraId="1715D27B" w14:textId="77777777" w:rsidR="00A522EA" w:rsidRPr="00A522EA" w:rsidRDefault="00A522EA" w:rsidP="00A522EA">
            <w:pPr>
              <w:jc w:val="center"/>
              <w:rPr>
                <w:sz w:val="28"/>
                <w:szCs w:val="28"/>
                <w:lang w:eastAsia="en-US"/>
              </w:rPr>
            </w:pPr>
            <w:r w:rsidRPr="00A522EA">
              <w:rPr>
                <w:sz w:val="28"/>
                <w:szCs w:val="28"/>
                <w:lang w:eastAsia="en-US"/>
              </w:rPr>
              <w:t>Наименование мероприятия</w:t>
            </w:r>
          </w:p>
        </w:tc>
        <w:tc>
          <w:tcPr>
            <w:tcW w:w="1101" w:type="dxa"/>
            <w:vMerge w:val="restart"/>
            <w:vAlign w:val="center"/>
          </w:tcPr>
          <w:p w14:paraId="3B387FCB" w14:textId="77777777" w:rsidR="00A522EA" w:rsidRPr="00A522EA" w:rsidRDefault="00A522EA" w:rsidP="00A522EA">
            <w:pPr>
              <w:jc w:val="center"/>
              <w:rPr>
                <w:sz w:val="28"/>
                <w:szCs w:val="28"/>
                <w:lang w:eastAsia="en-US"/>
              </w:rPr>
            </w:pPr>
            <w:r w:rsidRPr="00A522EA">
              <w:rPr>
                <w:sz w:val="28"/>
                <w:szCs w:val="28"/>
                <w:lang w:eastAsia="en-US"/>
              </w:rPr>
              <w:t>Срок реали-зации</w:t>
            </w:r>
          </w:p>
        </w:tc>
        <w:tc>
          <w:tcPr>
            <w:tcW w:w="1792" w:type="dxa"/>
            <w:vMerge w:val="restart"/>
          </w:tcPr>
          <w:p w14:paraId="018B50B0" w14:textId="77777777" w:rsidR="00A522EA" w:rsidRPr="00A522EA" w:rsidRDefault="00A522EA" w:rsidP="00A522EA">
            <w:pPr>
              <w:jc w:val="center"/>
              <w:rPr>
                <w:sz w:val="28"/>
                <w:szCs w:val="28"/>
                <w:lang w:eastAsia="en-US"/>
              </w:rPr>
            </w:pPr>
            <w:r w:rsidRPr="00A522EA">
              <w:rPr>
                <w:sz w:val="28"/>
                <w:szCs w:val="28"/>
                <w:lang w:eastAsia="en-US"/>
              </w:rPr>
              <w:t>Финансовые потребности, тыс. руб.     (без НДС)</w:t>
            </w:r>
          </w:p>
        </w:tc>
        <w:tc>
          <w:tcPr>
            <w:tcW w:w="4491" w:type="dxa"/>
            <w:gridSpan w:val="3"/>
            <w:vAlign w:val="center"/>
          </w:tcPr>
          <w:p w14:paraId="58A31D6B" w14:textId="77777777" w:rsidR="00A522EA" w:rsidRPr="00A522EA" w:rsidRDefault="00A522EA" w:rsidP="00A522EA">
            <w:pPr>
              <w:jc w:val="center"/>
              <w:rPr>
                <w:sz w:val="28"/>
                <w:szCs w:val="28"/>
                <w:lang w:eastAsia="en-US"/>
              </w:rPr>
            </w:pPr>
            <w:r w:rsidRPr="00A522EA">
              <w:rPr>
                <w:sz w:val="28"/>
                <w:szCs w:val="28"/>
                <w:lang w:eastAsia="en-US"/>
              </w:rPr>
              <w:t>Ожидаемый эффект</w:t>
            </w:r>
          </w:p>
        </w:tc>
      </w:tr>
      <w:tr w:rsidR="00A522EA" w:rsidRPr="00A522EA" w14:paraId="6ABE81E4" w14:textId="77777777" w:rsidTr="00295606">
        <w:trPr>
          <w:trHeight w:val="682"/>
        </w:trPr>
        <w:tc>
          <w:tcPr>
            <w:tcW w:w="2398" w:type="dxa"/>
            <w:vMerge/>
          </w:tcPr>
          <w:p w14:paraId="6725914F" w14:textId="77777777" w:rsidR="00A522EA" w:rsidRPr="00A522EA" w:rsidRDefault="00A522EA" w:rsidP="00A522EA">
            <w:pPr>
              <w:jc w:val="center"/>
              <w:rPr>
                <w:sz w:val="28"/>
                <w:szCs w:val="28"/>
                <w:lang w:eastAsia="en-US"/>
              </w:rPr>
            </w:pPr>
          </w:p>
        </w:tc>
        <w:tc>
          <w:tcPr>
            <w:tcW w:w="1101" w:type="dxa"/>
            <w:vMerge/>
          </w:tcPr>
          <w:p w14:paraId="274478AA" w14:textId="77777777" w:rsidR="00A522EA" w:rsidRPr="00A522EA" w:rsidRDefault="00A522EA" w:rsidP="00A522EA">
            <w:pPr>
              <w:jc w:val="center"/>
              <w:rPr>
                <w:sz w:val="28"/>
                <w:szCs w:val="28"/>
                <w:lang w:eastAsia="en-US"/>
              </w:rPr>
            </w:pPr>
          </w:p>
        </w:tc>
        <w:tc>
          <w:tcPr>
            <w:tcW w:w="1792" w:type="dxa"/>
            <w:vMerge/>
          </w:tcPr>
          <w:p w14:paraId="08D5D9FE" w14:textId="77777777" w:rsidR="00A522EA" w:rsidRPr="00A522EA" w:rsidRDefault="00A522EA" w:rsidP="00A522EA">
            <w:pPr>
              <w:jc w:val="center"/>
              <w:rPr>
                <w:sz w:val="28"/>
                <w:szCs w:val="28"/>
                <w:lang w:eastAsia="en-US"/>
              </w:rPr>
            </w:pPr>
          </w:p>
        </w:tc>
        <w:tc>
          <w:tcPr>
            <w:tcW w:w="2364" w:type="dxa"/>
            <w:vAlign w:val="center"/>
          </w:tcPr>
          <w:p w14:paraId="0F189CA6" w14:textId="77777777" w:rsidR="00A522EA" w:rsidRPr="00A522EA" w:rsidRDefault="00A522EA" w:rsidP="00A522EA">
            <w:pPr>
              <w:jc w:val="center"/>
              <w:rPr>
                <w:sz w:val="28"/>
                <w:szCs w:val="28"/>
                <w:lang w:eastAsia="en-US"/>
              </w:rPr>
            </w:pPr>
            <w:r w:rsidRPr="00A522EA">
              <w:rPr>
                <w:sz w:val="28"/>
                <w:szCs w:val="28"/>
                <w:lang w:eastAsia="en-US"/>
              </w:rPr>
              <w:t>Наименование показателей</w:t>
            </w:r>
          </w:p>
        </w:tc>
        <w:tc>
          <w:tcPr>
            <w:tcW w:w="993" w:type="dxa"/>
            <w:vAlign w:val="center"/>
          </w:tcPr>
          <w:p w14:paraId="3E3E48B3" w14:textId="77777777" w:rsidR="00A522EA" w:rsidRPr="00A522EA" w:rsidRDefault="00A522EA" w:rsidP="00A522EA">
            <w:pPr>
              <w:jc w:val="center"/>
              <w:rPr>
                <w:sz w:val="28"/>
                <w:szCs w:val="28"/>
                <w:lang w:eastAsia="en-US"/>
              </w:rPr>
            </w:pPr>
            <w:r w:rsidRPr="00A522EA">
              <w:rPr>
                <w:sz w:val="28"/>
                <w:szCs w:val="28"/>
                <w:lang w:eastAsia="en-US"/>
              </w:rPr>
              <w:t>тыс. руб.</w:t>
            </w:r>
          </w:p>
        </w:tc>
        <w:tc>
          <w:tcPr>
            <w:tcW w:w="1134" w:type="dxa"/>
            <w:vAlign w:val="center"/>
          </w:tcPr>
          <w:p w14:paraId="7677BDEF" w14:textId="77777777" w:rsidR="00A522EA" w:rsidRPr="00A522EA" w:rsidRDefault="00A522EA" w:rsidP="00A522EA">
            <w:pPr>
              <w:jc w:val="center"/>
              <w:rPr>
                <w:sz w:val="28"/>
                <w:szCs w:val="28"/>
                <w:lang w:eastAsia="en-US"/>
              </w:rPr>
            </w:pPr>
            <w:r w:rsidRPr="00A522EA">
              <w:rPr>
                <w:sz w:val="28"/>
                <w:szCs w:val="28"/>
                <w:lang w:eastAsia="en-US"/>
              </w:rPr>
              <w:t>%</w:t>
            </w:r>
          </w:p>
        </w:tc>
      </w:tr>
      <w:tr w:rsidR="00A522EA" w:rsidRPr="00A522EA" w14:paraId="2E93F5E4" w14:textId="77777777" w:rsidTr="00295606">
        <w:tc>
          <w:tcPr>
            <w:tcW w:w="9782" w:type="dxa"/>
            <w:gridSpan w:val="6"/>
          </w:tcPr>
          <w:p w14:paraId="298A02A3" w14:textId="77777777" w:rsidR="00A522EA" w:rsidRPr="00A522EA" w:rsidRDefault="00A522EA" w:rsidP="00A522EA">
            <w:pPr>
              <w:ind w:left="720"/>
              <w:contextualSpacing/>
              <w:jc w:val="center"/>
              <w:rPr>
                <w:sz w:val="28"/>
                <w:szCs w:val="28"/>
                <w:lang w:eastAsia="en-US"/>
              </w:rPr>
            </w:pPr>
            <w:r w:rsidRPr="00A522EA">
              <w:rPr>
                <w:sz w:val="28"/>
                <w:szCs w:val="28"/>
                <w:lang w:eastAsia="en-US"/>
              </w:rPr>
              <w:t>Горячее водоснабжение</w:t>
            </w:r>
          </w:p>
        </w:tc>
      </w:tr>
      <w:tr w:rsidR="00A522EA" w:rsidRPr="00A522EA" w14:paraId="49D4C3CB" w14:textId="77777777" w:rsidTr="00295606">
        <w:tc>
          <w:tcPr>
            <w:tcW w:w="2398" w:type="dxa"/>
          </w:tcPr>
          <w:p w14:paraId="7D4CFB06" w14:textId="77777777" w:rsidR="00A522EA" w:rsidRPr="00A522EA" w:rsidRDefault="00A522EA" w:rsidP="00A522EA">
            <w:pPr>
              <w:jc w:val="center"/>
              <w:rPr>
                <w:sz w:val="28"/>
                <w:szCs w:val="28"/>
                <w:lang w:eastAsia="en-US"/>
              </w:rPr>
            </w:pPr>
            <w:r w:rsidRPr="00A522EA">
              <w:rPr>
                <w:sz w:val="28"/>
                <w:szCs w:val="28"/>
                <w:lang w:eastAsia="en-US"/>
              </w:rPr>
              <w:t>-</w:t>
            </w:r>
          </w:p>
        </w:tc>
        <w:tc>
          <w:tcPr>
            <w:tcW w:w="1101" w:type="dxa"/>
          </w:tcPr>
          <w:p w14:paraId="0D471529" w14:textId="77777777" w:rsidR="00A522EA" w:rsidRPr="00A522EA" w:rsidRDefault="00A522EA" w:rsidP="00A522EA">
            <w:pPr>
              <w:jc w:val="center"/>
              <w:rPr>
                <w:sz w:val="28"/>
                <w:szCs w:val="28"/>
                <w:lang w:eastAsia="en-US"/>
              </w:rPr>
            </w:pPr>
            <w:r w:rsidRPr="00A522EA">
              <w:rPr>
                <w:sz w:val="28"/>
                <w:szCs w:val="28"/>
                <w:lang w:eastAsia="en-US"/>
              </w:rPr>
              <w:t>2024</w:t>
            </w:r>
          </w:p>
        </w:tc>
        <w:tc>
          <w:tcPr>
            <w:tcW w:w="1792" w:type="dxa"/>
          </w:tcPr>
          <w:p w14:paraId="7B0382A8" w14:textId="77777777" w:rsidR="00A522EA" w:rsidRPr="00A522EA" w:rsidRDefault="00A522EA" w:rsidP="00A522EA">
            <w:pPr>
              <w:jc w:val="center"/>
              <w:rPr>
                <w:sz w:val="28"/>
                <w:szCs w:val="28"/>
                <w:lang w:eastAsia="en-US"/>
              </w:rPr>
            </w:pPr>
            <w:r w:rsidRPr="00A522EA">
              <w:rPr>
                <w:sz w:val="28"/>
                <w:szCs w:val="28"/>
                <w:lang w:eastAsia="en-US"/>
              </w:rPr>
              <w:t>-</w:t>
            </w:r>
          </w:p>
        </w:tc>
        <w:tc>
          <w:tcPr>
            <w:tcW w:w="2364" w:type="dxa"/>
          </w:tcPr>
          <w:p w14:paraId="50B87325" w14:textId="77777777" w:rsidR="00A522EA" w:rsidRPr="00A522EA" w:rsidRDefault="00A522EA" w:rsidP="00A522EA">
            <w:pPr>
              <w:jc w:val="center"/>
              <w:rPr>
                <w:sz w:val="28"/>
                <w:szCs w:val="28"/>
                <w:lang w:eastAsia="en-US"/>
              </w:rPr>
            </w:pPr>
            <w:r w:rsidRPr="00A522EA">
              <w:rPr>
                <w:sz w:val="28"/>
                <w:szCs w:val="28"/>
                <w:lang w:eastAsia="en-US"/>
              </w:rPr>
              <w:t>-</w:t>
            </w:r>
          </w:p>
        </w:tc>
        <w:tc>
          <w:tcPr>
            <w:tcW w:w="993" w:type="dxa"/>
          </w:tcPr>
          <w:p w14:paraId="4F26460E" w14:textId="77777777" w:rsidR="00A522EA" w:rsidRPr="00A522EA" w:rsidRDefault="00A522EA" w:rsidP="00A522EA">
            <w:pPr>
              <w:jc w:val="center"/>
              <w:rPr>
                <w:sz w:val="28"/>
                <w:szCs w:val="28"/>
                <w:lang w:eastAsia="en-US"/>
              </w:rPr>
            </w:pPr>
            <w:r w:rsidRPr="00A522EA">
              <w:rPr>
                <w:sz w:val="28"/>
                <w:szCs w:val="28"/>
                <w:lang w:eastAsia="en-US"/>
              </w:rPr>
              <w:t>-</w:t>
            </w:r>
          </w:p>
        </w:tc>
        <w:tc>
          <w:tcPr>
            <w:tcW w:w="1134" w:type="dxa"/>
          </w:tcPr>
          <w:p w14:paraId="0A5A6B58" w14:textId="77777777" w:rsidR="00A522EA" w:rsidRPr="00A522EA" w:rsidRDefault="00A522EA" w:rsidP="00A522EA">
            <w:pPr>
              <w:jc w:val="center"/>
              <w:rPr>
                <w:sz w:val="28"/>
                <w:szCs w:val="28"/>
                <w:lang w:eastAsia="en-US"/>
              </w:rPr>
            </w:pPr>
            <w:r w:rsidRPr="00A522EA">
              <w:rPr>
                <w:sz w:val="28"/>
                <w:szCs w:val="28"/>
                <w:lang w:eastAsia="en-US"/>
              </w:rPr>
              <w:t>-</w:t>
            </w:r>
          </w:p>
        </w:tc>
      </w:tr>
      <w:tr w:rsidR="00A522EA" w:rsidRPr="00A522EA" w14:paraId="4A4FF5D3" w14:textId="77777777" w:rsidTr="00295606">
        <w:tc>
          <w:tcPr>
            <w:tcW w:w="2398" w:type="dxa"/>
          </w:tcPr>
          <w:p w14:paraId="02681EC3" w14:textId="77777777" w:rsidR="00A522EA" w:rsidRPr="00A522EA" w:rsidRDefault="00A522EA" w:rsidP="00A522EA">
            <w:pPr>
              <w:jc w:val="center"/>
              <w:rPr>
                <w:sz w:val="28"/>
                <w:szCs w:val="28"/>
                <w:lang w:eastAsia="en-US"/>
              </w:rPr>
            </w:pPr>
            <w:r w:rsidRPr="00A522EA">
              <w:rPr>
                <w:sz w:val="28"/>
                <w:szCs w:val="28"/>
                <w:lang w:eastAsia="en-US"/>
              </w:rPr>
              <w:t>-</w:t>
            </w:r>
          </w:p>
        </w:tc>
        <w:tc>
          <w:tcPr>
            <w:tcW w:w="1101" w:type="dxa"/>
          </w:tcPr>
          <w:p w14:paraId="6F70D469" w14:textId="77777777" w:rsidR="00A522EA" w:rsidRPr="00A522EA" w:rsidRDefault="00A522EA" w:rsidP="00A522EA">
            <w:pPr>
              <w:jc w:val="center"/>
              <w:rPr>
                <w:sz w:val="28"/>
                <w:szCs w:val="28"/>
                <w:lang w:eastAsia="en-US"/>
              </w:rPr>
            </w:pPr>
            <w:r w:rsidRPr="00A522EA">
              <w:rPr>
                <w:sz w:val="28"/>
                <w:szCs w:val="28"/>
                <w:lang w:eastAsia="en-US"/>
              </w:rPr>
              <w:t>2025</w:t>
            </w:r>
          </w:p>
        </w:tc>
        <w:tc>
          <w:tcPr>
            <w:tcW w:w="1792" w:type="dxa"/>
          </w:tcPr>
          <w:p w14:paraId="5691BB7A" w14:textId="77777777" w:rsidR="00A522EA" w:rsidRPr="00A522EA" w:rsidRDefault="00A522EA" w:rsidP="00A522EA">
            <w:pPr>
              <w:jc w:val="center"/>
              <w:rPr>
                <w:sz w:val="28"/>
                <w:szCs w:val="28"/>
                <w:lang w:eastAsia="en-US"/>
              </w:rPr>
            </w:pPr>
            <w:r w:rsidRPr="00A522EA">
              <w:rPr>
                <w:sz w:val="28"/>
                <w:szCs w:val="28"/>
                <w:lang w:eastAsia="en-US"/>
              </w:rPr>
              <w:t>-</w:t>
            </w:r>
          </w:p>
        </w:tc>
        <w:tc>
          <w:tcPr>
            <w:tcW w:w="2364" w:type="dxa"/>
          </w:tcPr>
          <w:p w14:paraId="2FD2277D" w14:textId="77777777" w:rsidR="00A522EA" w:rsidRPr="00A522EA" w:rsidRDefault="00A522EA" w:rsidP="00A522EA">
            <w:pPr>
              <w:jc w:val="center"/>
              <w:rPr>
                <w:sz w:val="28"/>
                <w:szCs w:val="28"/>
                <w:lang w:eastAsia="en-US"/>
              </w:rPr>
            </w:pPr>
            <w:r w:rsidRPr="00A522EA">
              <w:rPr>
                <w:sz w:val="28"/>
                <w:szCs w:val="28"/>
                <w:lang w:eastAsia="en-US"/>
              </w:rPr>
              <w:t>-</w:t>
            </w:r>
          </w:p>
        </w:tc>
        <w:tc>
          <w:tcPr>
            <w:tcW w:w="993" w:type="dxa"/>
          </w:tcPr>
          <w:p w14:paraId="2C41BD07" w14:textId="77777777" w:rsidR="00A522EA" w:rsidRPr="00A522EA" w:rsidRDefault="00A522EA" w:rsidP="00A522EA">
            <w:pPr>
              <w:jc w:val="center"/>
              <w:rPr>
                <w:sz w:val="28"/>
                <w:szCs w:val="28"/>
                <w:lang w:eastAsia="en-US"/>
              </w:rPr>
            </w:pPr>
            <w:r w:rsidRPr="00A522EA">
              <w:rPr>
                <w:sz w:val="28"/>
                <w:szCs w:val="28"/>
                <w:lang w:eastAsia="en-US"/>
              </w:rPr>
              <w:t>-</w:t>
            </w:r>
          </w:p>
        </w:tc>
        <w:tc>
          <w:tcPr>
            <w:tcW w:w="1134" w:type="dxa"/>
          </w:tcPr>
          <w:p w14:paraId="70FD8E7B" w14:textId="77777777" w:rsidR="00A522EA" w:rsidRPr="00A522EA" w:rsidRDefault="00A522EA" w:rsidP="00A522EA">
            <w:pPr>
              <w:jc w:val="center"/>
              <w:rPr>
                <w:sz w:val="28"/>
                <w:szCs w:val="28"/>
                <w:lang w:eastAsia="en-US"/>
              </w:rPr>
            </w:pPr>
            <w:r w:rsidRPr="00A522EA">
              <w:rPr>
                <w:sz w:val="28"/>
                <w:szCs w:val="28"/>
                <w:lang w:eastAsia="en-US"/>
              </w:rPr>
              <w:t>-</w:t>
            </w:r>
          </w:p>
        </w:tc>
      </w:tr>
      <w:tr w:rsidR="00A522EA" w:rsidRPr="00A522EA" w14:paraId="049F0A89" w14:textId="77777777" w:rsidTr="00295606">
        <w:tc>
          <w:tcPr>
            <w:tcW w:w="2398" w:type="dxa"/>
          </w:tcPr>
          <w:p w14:paraId="78968447" w14:textId="77777777" w:rsidR="00A522EA" w:rsidRPr="00A522EA" w:rsidRDefault="00A522EA" w:rsidP="00A522EA">
            <w:pPr>
              <w:jc w:val="center"/>
              <w:rPr>
                <w:sz w:val="28"/>
                <w:szCs w:val="28"/>
                <w:lang w:eastAsia="en-US"/>
              </w:rPr>
            </w:pPr>
            <w:r w:rsidRPr="00A522EA">
              <w:rPr>
                <w:sz w:val="28"/>
                <w:szCs w:val="28"/>
                <w:lang w:eastAsia="en-US"/>
              </w:rPr>
              <w:t>-</w:t>
            </w:r>
          </w:p>
        </w:tc>
        <w:tc>
          <w:tcPr>
            <w:tcW w:w="1101" w:type="dxa"/>
          </w:tcPr>
          <w:p w14:paraId="415D95D3" w14:textId="77777777" w:rsidR="00A522EA" w:rsidRPr="00A522EA" w:rsidRDefault="00A522EA" w:rsidP="00A522EA">
            <w:pPr>
              <w:jc w:val="center"/>
              <w:rPr>
                <w:sz w:val="28"/>
                <w:szCs w:val="28"/>
                <w:lang w:eastAsia="en-US"/>
              </w:rPr>
            </w:pPr>
            <w:r w:rsidRPr="00A522EA">
              <w:rPr>
                <w:sz w:val="28"/>
                <w:szCs w:val="28"/>
                <w:lang w:eastAsia="en-US"/>
              </w:rPr>
              <w:t>2026</w:t>
            </w:r>
          </w:p>
        </w:tc>
        <w:tc>
          <w:tcPr>
            <w:tcW w:w="1792" w:type="dxa"/>
          </w:tcPr>
          <w:p w14:paraId="3E498736" w14:textId="77777777" w:rsidR="00A522EA" w:rsidRPr="00A522EA" w:rsidRDefault="00A522EA" w:rsidP="00A522EA">
            <w:pPr>
              <w:jc w:val="center"/>
              <w:rPr>
                <w:sz w:val="28"/>
                <w:szCs w:val="28"/>
                <w:lang w:eastAsia="en-US"/>
              </w:rPr>
            </w:pPr>
            <w:r w:rsidRPr="00A522EA">
              <w:rPr>
                <w:sz w:val="28"/>
                <w:szCs w:val="28"/>
                <w:lang w:eastAsia="en-US"/>
              </w:rPr>
              <w:t>-</w:t>
            </w:r>
          </w:p>
        </w:tc>
        <w:tc>
          <w:tcPr>
            <w:tcW w:w="2364" w:type="dxa"/>
          </w:tcPr>
          <w:p w14:paraId="25D4E801" w14:textId="77777777" w:rsidR="00A522EA" w:rsidRPr="00A522EA" w:rsidRDefault="00A522EA" w:rsidP="00A522EA">
            <w:pPr>
              <w:jc w:val="center"/>
              <w:rPr>
                <w:sz w:val="28"/>
                <w:szCs w:val="28"/>
                <w:lang w:eastAsia="en-US"/>
              </w:rPr>
            </w:pPr>
            <w:r w:rsidRPr="00A522EA">
              <w:rPr>
                <w:sz w:val="28"/>
                <w:szCs w:val="28"/>
                <w:lang w:eastAsia="en-US"/>
              </w:rPr>
              <w:t>-</w:t>
            </w:r>
          </w:p>
        </w:tc>
        <w:tc>
          <w:tcPr>
            <w:tcW w:w="993" w:type="dxa"/>
          </w:tcPr>
          <w:p w14:paraId="73D5297B" w14:textId="77777777" w:rsidR="00A522EA" w:rsidRPr="00A522EA" w:rsidRDefault="00A522EA" w:rsidP="00A522EA">
            <w:pPr>
              <w:jc w:val="center"/>
              <w:rPr>
                <w:sz w:val="28"/>
                <w:szCs w:val="28"/>
                <w:lang w:eastAsia="en-US"/>
              </w:rPr>
            </w:pPr>
            <w:r w:rsidRPr="00A522EA">
              <w:rPr>
                <w:sz w:val="28"/>
                <w:szCs w:val="28"/>
                <w:lang w:eastAsia="en-US"/>
              </w:rPr>
              <w:t>-</w:t>
            </w:r>
          </w:p>
        </w:tc>
        <w:tc>
          <w:tcPr>
            <w:tcW w:w="1134" w:type="dxa"/>
          </w:tcPr>
          <w:p w14:paraId="53A53996" w14:textId="77777777" w:rsidR="00A522EA" w:rsidRPr="00A522EA" w:rsidRDefault="00A522EA" w:rsidP="00A522EA">
            <w:pPr>
              <w:jc w:val="center"/>
              <w:rPr>
                <w:sz w:val="28"/>
                <w:szCs w:val="28"/>
                <w:lang w:eastAsia="en-US"/>
              </w:rPr>
            </w:pPr>
            <w:r w:rsidRPr="00A522EA">
              <w:rPr>
                <w:sz w:val="28"/>
                <w:szCs w:val="28"/>
                <w:lang w:eastAsia="en-US"/>
              </w:rPr>
              <w:t>-</w:t>
            </w:r>
          </w:p>
        </w:tc>
      </w:tr>
      <w:tr w:rsidR="00A522EA" w:rsidRPr="00A522EA" w14:paraId="4757FB26" w14:textId="77777777" w:rsidTr="00295606">
        <w:tc>
          <w:tcPr>
            <w:tcW w:w="2398" w:type="dxa"/>
          </w:tcPr>
          <w:p w14:paraId="6463D17B" w14:textId="77777777" w:rsidR="00A522EA" w:rsidRPr="00A522EA" w:rsidRDefault="00A522EA" w:rsidP="00A522EA">
            <w:pPr>
              <w:jc w:val="center"/>
              <w:rPr>
                <w:sz w:val="28"/>
                <w:szCs w:val="28"/>
                <w:lang w:eastAsia="en-US"/>
              </w:rPr>
            </w:pPr>
            <w:r w:rsidRPr="00A522EA">
              <w:rPr>
                <w:sz w:val="28"/>
                <w:szCs w:val="28"/>
                <w:lang w:eastAsia="en-US"/>
              </w:rPr>
              <w:t>-</w:t>
            </w:r>
          </w:p>
        </w:tc>
        <w:tc>
          <w:tcPr>
            <w:tcW w:w="1101" w:type="dxa"/>
          </w:tcPr>
          <w:p w14:paraId="64683FDC" w14:textId="77777777" w:rsidR="00A522EA" w:rsidRPr="00A522EA" w:rsidRDefault="00A522EA" w:rsidP="00A522EA">
            <w:pPr>
              <w:jc w:val="center"/>
              <w:rPr>
                <w:sz w:val="28"/>
                <w:szCs w:val="28"/>
                <w:lang w:eastAsia="en-US"/>
              </w:rPr>
            </w:pPr>
            <w:r w:rsidRPr="00A522EA">
              <w:rPr>
                <w:sz w:val="28"/>
                <w:szCs w:val="28"/>
                <w:lang w:eastAsia="en-US"/>
              </w:rPr>
              <w:t>2027</w:t>
            </w:r>
          </w:p>
        </w:tc>
        <w:tc>
          <w:tcPr>
            <w:tcW w:w="1792" w:type="dxa"/>
          </w:tcPr>
          <w:p w14:paraId="0E66D582" w14:textId="77777777" w:rsidR="00A522EA" w:rsidRPr="00A522EA" w:rsidRDefault="00A522EA" w:rsidP="00A522EA">
            <w:pPr>
              <w:jc w:val="center"/>
              <w:rPr>
                <w:sz w:val="28"/>
                <w:szCs w:val="28"/>
                <w:lang w:eastAsia="en-US"/>
              </w:rPr>
            </w:pPr>
            <w:r w:rsidRPr="00A522EA">
              <w:rPr>
                <w:sz w:val="28"/>
                <w:szCs w:val="28"/>
                <w:lang w:eastAsia="en-US"/>
              </w:rPr>
              <w:t>-</w:t>
            </w:r>
          </w:p>
        </w:tc>
        <w:tc>
          <w:tcPr>
            <w:tcW w:w="2364" w:type="dxa"/>
          </w:tcPr>
          <w:p w14:paraId="1A199600" w14:textId="77777777" w:rsidR="00A522EA" w:rsidRPr="00A522EA" w:rsidRDefault="00A522EA" w:rsidP="00A522EA">
            <w:pPr>
              <w:jc w:val="center"/>
              <w:rPr>
                <w:sz w:val="28"/>
                <w:szCs w:val="28"/>
                <w:lang w:eastAsia="en-US"/>
              </w:rPr>
            </w:pPr>
            <w:r w:rsidRPr="00A522EA">
              <w:rPr>
                <w:sz w:val="28"/>
                <w:szCs w:val="28"/>
                <w:lang w:eastAsia="en-US"/>
              </w:rPr>
              <w:t>-</w:t>
            </w:r>
          </w:p>
        </w:tc>
        <w:tc>
          <w:tcPr>
            <w:tcW w:w="993" w:type="dxa"/>
          </w:tcPr>
          <w:p w14:paraId="629C3333" w14:textId="77777777" w:rsidR="00A522EA" w:rsidRPr="00A522EA" w:rsidRDefault="00A522EA" w:rsidP="00A522EA">
            <w:pPr>
              <w:jc w:val="center"/>
              <w:rPr>
                <w:sz w:val="28"/>
                <w:szCs w:val="28"/>
                <w:lang w:eastAsia="en-US"/>
              </w:rPr>
            </w:pPr>
            <w:r w:rsidRPr="00A522EA">
              <w:rPr>
                <w:sz w:val="28"/>
                <w:szCs w:val="28"/>
                <w:lang w:eastAsia="en-US"/>
              </w:rPr>
              <w:t>-</w:t>
            </w:r>
          </w:p>
        </w:tc>
        <w:tc>
          <w:tcPr>
            <w:tcW w:w="1134" w:type="dxa"/>
          </w:tcPr>
          <w:p w14:paraId="1D650405" w14:textId="77777777" w:rsidR="00A522EA" w:rsidRPr="00A522EA" w:rsidRDefault="00A522EA" w:rsidP="00A522EA">
            <w:pPr>
              <w:jc w:val="center"/>
              <w:rPr>
                <w:sz w:val="28"/>
                <w:szCs w:val="28"/>
                <w:lang w:eastAsia="en-US"/>
              </w:rPr>
            </w:pPr>
            <w:r w:rsidRPr="00A522EA">
              <w:rPr>
                <w:sz w:val="28"/>
                <w:szCs w:val="28"/>
                <w:lang w:eastAsia="en-US"/>
              </w:rPr>
              <w:t>-</w:t>
            </w:r>
          </w:p>
        </w:tc>
      </w:tr>
      <w:tr w:rsidR="00A522EA" w:rsidRPr="00A522EA" w14:paraId="21D30647" w14:textId="77777777" w:rsidTr="00295606">
        <w:tc>
          <w:tcPr>
            <w:tcW w:w="2398" w:type="dxa"/>
          </w:tcPr>
          <w:p w14:paraId="154AB7A6" w14:textId="77777777" w:rsidR="00A522EA" w:rsidRPr="00A522EA" w:rsidRDefault="00A522EA" w:rsidP="00A522EA">
            <w:pPr>
              <w:jc w:val="center"/>
              <w:rPr>
                <w:sz w:val="28"/>
                <w:szCs w:val="28"/>
                <w:lang w:eastAsia="en-US"/>
              </w:rPr>
            </w:pPr>
            <w:r w:rsidRPr="00A522EA">
              <w:rPr>
                <w:sz w:val="28"/>
                <w:szCs w:val="28"/>
                <w:lang w:eastAsia="en-US"/>
              </w:rPr>
              <w:t>-</w:t>
            </w:r>
          </w:p>
        </w:tc>
        <w:tc>
          <w:tcPr>
            <w:tcW w:w="1101" w:type="dxa"/>
          </w:tcPr>
          <w:p w14:paraId="6E7422C9" w14:textId="77777777" w:rsidR="00A522EA" w:rsidRPr="00A522EA" w:rsidRDefault="00A522EA" w:rsidP="00A522EA">
            <w:pPr>
              <w:jc w:val="center"/>
              <w:rPr>
                <w:sz w:val="28"/>
                <w:szCs w:val="28"/>
                <w:lang w:eastAsia="en-US"/>
              </w:rPr>
            </w:pPr>
            <w:r w:rsidRPr="00A522EA">
              <w:rPr>
                <w:sz w:val="28"/>
                <w:szCs w:val="28"/>
                <w:lang w:eastAsia="en-US"/>
              </w:rPr>
              <w:t>2028</w:t>
            </w:r>
          </w:p>
        </w:tc>
        <w:tc>
          <w:tcPr>
            <w:tcW w:w="1792" w:type="dxa"/>
          </w:tcPr>
          <w:p w14:paraId="78675DCC" w14:textId="77777777" w:rsidR="00A522EA" w:rsidRPr="00A522EA" w:rsidRDefault="00A522EA" w:rsidP="00A522EA">
            <w:pPr>
              <w:jc w:val="center"/>
              <w:rPr>
                <w:sz w:val="28"/>
                <w:szCs w:val="28"/>
                <w:lang w:eastAsia="en-US"/>
              </w:rPr>
            </w:pPr>
            <w:r w:rsidRPr="00A522EA">
              <w:rPr>
                <w:sz w:val="28"/>
                <w:szCs w:val="28"/>
                <w:lang w:eastAsia="en-US"/>
              </w:rPr>
              <w:t>-</w:t>
            </w:r>
          </w:p>
        </w:tc>
        <w:tc>
          <w:tcPr>
            <w:tcW w:w="2364" w:type="dxa"/>
          </w:tcPr>
          <w:p w14:paraId="308640CA" w14:textId="77777777" w:rsidR="00A522EA" w:rsidRPr="00A522EA" w:rsidRDefault="00A522EA" w:rsidP="00A522EA">
            <w:pPr>
              <w:jc w:val="center"/>
              <w:rPr>
                <w:sz w:val="28"/>
                <w:szCs w:val="28"/>
                <w:lang w:eastAsia="en-US"/>
              </w:rPr>
            </w:pPr>
            <w:r w:rsidRPr="00A522EA">
              <w:rPr>
                <w:sz w:val="28"/>
                <w:szCs w:val="28"/>
                <w:lang w:eastAsia="en-US"/>
              </w:rPr>
              <w:t>-</w:t>
            </w:r>
          </w:p>
        </w:tc>
        <w:tc>
          <w:tcPr>
            <w:tcW w:w="993" w:type="dxa"/>
          </w:tcPr>
          <w:p w14:paraId="29704B98" w14:textId="77777777" w:rsidR="00A522EA" w:rsidRPr="00A522EA" w:rsidRDefault="00A522EA" w:rsidP="00A522EA">
            <w:pPr>
              <w:jc w:val="center"/>
              <w:rPr>
                <w:sz w:val="28"/>
                <w:szCs w:val="28"/>
                <w:lang w:eastAsia="en-US"/>
              </w:rPr>
            </w:pPr>
            <w:r w:rsidRPr="00A522EA">
              <w:rPr>
                <w:sz w:val="28"/>
                <w:szCs w:val="28"/>
                <w:lang w:eastAsia="en-US"/>
              </w:rPr>
              <w:t>-</w:t>
            </w:r>
          </w:p>
        </w:tc>
        <w:tc>
          <w:tcPr>
            <w:tcW w:w="1134" w:type="dxa"/>
          </w:tcPr>
          <w:p w14:paraId="5410C143" w14:textId="77777777" w:rsidR="00A522EA" w:rsidRPr="00A522EA" w:rsidRDefault="00A522EA" w:rsidP="00A522EA">
            <w:pPr>
              <w:jc w:val="center"/>
              <w:rPr>
                <w:sz w:val="28"/>
                <w:szCs w:val="28"/>
                <w:lang w:eastAsia="en-US"/>
              </w:rPr>
            </w:pPr>
            <w:r w:rsidRPr="00A522EA">
              <w:rPr>
                <w:sz w:val="28"/>
                <w:szCs w:val="28"/>
                <w:lang w:eastAsia="en-US"/>
              </w:rPr>
              <w:t>-</w:t>
            </w:r>
          </w:p>
        </w:tc>
      </w:tr>
    </w:tbl>
    <w:p w14:paraId="37A48A97" w14:textId="77777777" w:rsidR="00A522EA" w:rsidRPr="00A522EA" w:rsidRDefault="00A522EA" w:rsidP="00A522EA">
      <w:pPr>
        <w:jc w:val="center"/>
        <w:rPr>
          <w:sz w:val="28"/>
          <w:szCs w:val="28"/>
        </w:rPr>
      </w:pPr>
    </w:p>
    <w:p w14:paraId="3E65908E" w14:textId="77777777" w:rsidR="00A522EA" w:rsidRPr="00A522EA" w:rsidRDefault="00A522EA" w:rsidP="00A522EA">
      <w:pPr>
        <w:jc w:val="center"/>
        <w:rPr>
          <w:sz w:val="28"/>
          <w:szCs w:val="28"/>
        </w:rPr>
      </w:pPr>
    </w:p>
    <w:p w14:paraId="59677F49" w14:textId="77777777" w:rsidR="00A522EA" w:rsidRPr="00A522EA" w:rsidRDefault="00A522EA" w:rsidP="00A522EA">
      <w:pPr>
        <w:jc w:val="center"/>
        <w:rPr>
          <w:sz w:val="28"/>
          <w:szCs w:val="28"/>
        </w:rPr>
      </w:pPr>
    </w:p>
    <w:p w14:paraId="728AFC57" w14:textId="77777777" w:rsidR="00A522EA" w:rsidRPr="00A522EA" w:rsidRDefault="00A522EA" w:rsidP="00A522EA">
      <w:pPr>
        <w:jc w:val="center"/>
        <w:rPr>
          <w:sz w:val="28"/>
          <w:szCs w:val="28"/>
        </w:rPr>
      </w:pPr>
    </w:p>
    <w:p w14:paraId="58FF9A3A" w14:textId="77777777" w:rsidR="00A522EA" w:rsidRPr="00A522EA" w:rsidRDefault="00A522EA" w:rsidP="00A522EA">
      <w:pPr>
        <w:jc w:val="center"/>
        <w:rPr>
          <w:sz w:val="28"/>
          <w:szCs w:val="28"/>
        </w:rPr>
      </w:pPr>
    </w:p>
    <w:p w14:paraId="60CC9064" w14:textId="77777777" w:rsidR="00A522EA" w:rsidRPr="00A522EA" w:rsidRDefault="00A522EA" w:rsidP="00A522EA">
      <w:pPr>
        <w:jc w:val="center"/>
        <w:rPr>
          <w:sz w:val="28"/>
          <w:szCs w:val="28"/>
        </w:rPr>
      </w:pPr>
    </w:p>
    <w:p w14:paraId="22CC26B2" w14:textId="77777777" w:rsidR="00A522EA" w:rsidRPr="00A522EA" w:rsidRDefault="00A522EA" w:rsidP="00A522EA">
      <w:pPr>
        <w:jc w:val="center"/>
        <w:rPr>
          <w:sz w:val="28"/>
          <w:szCs w:val="28"/>
        </w:rPr>
      </w:pPr>
    </w:p>
    <w:p w14:paraId="0CF53064" w14:textId="77777777" w:rsidR="00A522EA" w:rsidRPr="00A522EA" w:rsidRDefault="00A522EA" w:rsidP="00A522EA">
      <w:pPr>
        <w:jc w:val="center"/>
        <w:rPr>
          <w:sz w:val="28"/>
          <w:szCs w:val="28"/>
        </w:rPr>
      </w:pPr>
    </w:p>
    <w:p w14:paraId="354E28DF" w14:textId="77777777" w:rsidR="00A522EA" w:rsidRPr="00A522EA" w:rsidRDefault="00A522EA" w:rsidP="00A522EA">
      <w:pPr>
        <w:jc w:val="center"/>
        <w:rPr>
          <w:sz w:val="28"/>
          <w:szCs w:val="28"/>
        </w:rPr>
      </w:pPr>
    </w:p>
    <w:p w14:paraId="1282C3DD" w14:textId="77777777" w:rsidR="00A522EA" w:rsidRPr="00A522EA" w:rsidRDefault="00A522EA" w:rsidP="00A522EA">
      <w:pPr>
        <w:jc w:val="center"/>
        <w:rPr>
          <w:sz w:val="28"/>
          <w:szCs w:val="28"/>
        </w:rPr>
      </w:pPr>
    </w:p>
    <w:p w14:paraId="3DA0A863" w14:textId="77777777" w:rsidR="00A522EA" w:rsidRPr="00A522EA" w:rsidRDefault="00A522EA" w:rsidP="00A522EA">
      <w:pPr>
        <w:jc w:val="center"/>
        <w:rPr>
          <w:sz w:val="28"/>
          <w:szCs w:val="28"/>
        </w:rPr>
      </w:pPr>
    </w:p>
    <w:p w14:paraId="5768B328" w14:textId="77777777" w:rsidR="00A522EA" w:rsidRPr="00A522EA" w:rsidRDefault="00A522EA" w:rsidP="00A522EA">
      <w:pPr>
        <w:jc w:val="center"/>
        <w:rPr>
          <w:sz w:val="28"/>
          <w:szCs w:val="28"/>
        </w:rPr>
      </w:pPr>
    </w:p>
    <w:p w14:paraId="66ADF386" w14:textId="77777777" w:rsidR="00A522EA" w:rsidRPr="00A522EA" w:rsidRDefault="00A522EA" w:rsidP="00A522EA">
      <w:pPr>
        <w:jc w:val="center"/>
        <w:rPr>
          <w:sz w:val="28"/>
          <w:szCs w:val="28"/>
        </w:rPr>
      </w:pPr>
    </w:p>
    <w:p w14:paraId="3A644E65" w14:textId="77777777" w:rsidR="00A522EA" w:rsidRPr="00A522EA" w:rsidRDefault="00A522EA" w:rsidP="00A522EA">
      <w:pPr>
        <w:jc w:val="center"/>
        <w:rPr>
          <w:sz w:val="28"/>
          <w:szCs w:val="28"/>
        </w:rPr>
      </w:pPr>
    </w:p>
    <w:p w14:paraId="3520560E" w14:textId="77777777" w:rsidR="00A522EA" w:rsidRPr="00A522EA" w:rsidRDefault="00A522EA" w:rsidP="00A522EA">
      <w:pPr>
        <w:jc w:val="center"/>
        <w:rPr>
          <w:sz w:val="28"/>
          <w:szCs w:val="28"/>
        </w:rPr>
      </w:pPr>
    </w:p>
    <w:p w14:paraId="34921700" w14:textId="77777777" w:rsidR="00A522EA" w:rsidRPr="00A522EA" w:rsidRDefault="00A522EA" w:rsidP="00A522EA">
      <w:pPr>
        <w:jc w:val="center"/>
        <w:rPr>
          <w:sz w:val="28"/>
          <w:szCs w:val="28"/>
        </w:rPr>
      </w:pPr>
    </w:p>
    <w:p w14:paraId="63893284" w14:textId="77777777" w:rsidR="00A522EA" w:rsidRPr="00A522EA" w:rsidRDefault="00A522EA" w:rsidP="00A522EA">
      <w:pPr>
        <w:jc w:val="center"/>
        <w:rPr>
          <w:sz w:val="28"/>
          <w:szCs w:val="28"/>
        </w:rPr>
      </w:pPr>
    </w:p>
    <w:p w14:paraId="2163D1CA" w14:textId="77777777" w:rsidR="00A522EA" w:rsidRPr="00A522EA" w:rsidRDefault="00A522EA" w:rsidP="00A522EA">
      <w:pPr>
        <w:jc w:val="center"/>
        <w:rPr>
          <w:sz w:val="28"/>
          <w:szCs w:val="28"/>
        </w:rPr>
      </w:pPr>
    </w:p>
    <w:p w14:paraId="0D73F213" w14:textId="77777777" w:rsidR="00A522EA" w:rsidRPr="00A522EA" w:rsidRDefault="00A522EA" w:rsidP="00A522EA">
      <w:pPr>
        <w:jc w:val="center"/>
        <w:rPr>
          <w:sz w:val="28"/>
          <w:szCs w:val="28"/>
        </w:rPr>
      </w:pPr>
    </w:p>
    <w:p w14:paraId="341A8584" w14:textId="77777777" w:rsidR="00A522EA" w:rsidRPr="00A522EA" w:rsidRDefault="00A522EA" w:rsidP="00A522EA">
      <w:pPr>
        <w:jc w:val="center"/>
        <w:rPr>
          <w:sz w:val="28"/>
          <w:szCs w:val="28"/>
        </w:rPr>
      </w:pPr>
    </w:p>
    <w:p w14:paraId="7880DEC8" w14:textId="77777777" w:rsidR="00A522EA" w:rsidRPr="00A522EA" w:rsidRDefault="00A522EA" w:rsidP="00A522EA">
      <w:pPr>
        <w:jc w:val="center"/>
        <w:rPr>
          <w:sz w:val="28"/>
          <w:szCs w:val="28"/>
        </w:rPr>
      </w:pPr>
    </w:p>
    <w:p w14:paraId="02EFA9F4" w14:textId="77777777" w:rsidR="00A522EA" w:rsidRPr="00A522EA" w:rsidRDefault="00A522EA" w:rsidP="00A522EA">
      <w:pPr>
        <w:jc w:val="center"/>
        <w:rPr>
          <w:sz w:val="28"/>
          <w:szCs w:val="28"/>
        </w:rPr>
      </w:pPr>
    </w:p>
    <w:p w14:paraId="3F579C87" w14:textId="77777777" w:rsidR="00A522EA" w:rsidRPr="00A522EA" w:rsidRDefault="00A522EA" w:rsidP="00A522EA">
      <w:pPr>
        <w:jc w:val="center"/>
        <w:rPr>
          <w:sz w:val="28"/>
          <w:szCs w:val="28"/>
        </w:rPr>
      </w:pPr>
    </w:p>
    <w:p w14:paraId="1F1CCB4D" w14:textId="77777777" w:rsidR="00A522EA" w:rsidRPr="00A522EA" w:rsidRDefault="00A522EA" w:rsidP="00A522EA">
      <w:pPr>
        <w:jc w:val="center"/>
        <w:rPr>
          <w:sz w:val="28"/>
          <w:szCs w:val="28"/>
        </w:rPr>
      </w:pPr>
    </w:p>
    <w:p w14:paraId="2EB014CD" w14:textId="77777777" w:rsidR="00A522EA" w:rsidRPr="00A522EA" w:rsidRDefault="00A522EA" w:rsidP="00A522EA">
      <w:pPr>
        <w:jc w:val="center"/>
        <w:rPr>
          <w:sz w:val="28"/>
          <w:szCs w:val="28"/>
        </w:rPr>
      </w:pPr>
    </w:p>
    <w:p w14:paraId="341ACF6B" w14:textId="77777777" w:rsidR="00A522EA" w:rsidRPr="00A522EA" w:rsidRDefault="00A522EA" w:rsidP="00A522EA">
      <w:pPr>
        <w:jc w:val="center"/>
        <w:rPr>
          <w:sz w:val="28"/>
          <w:szCs w:val="28"/>
        </w:rPr>
      </w:pPr>
    </w:p>
    <w:p w14:paraId="039418A3" w14:textId="77777777" w:rsidR="00A522EA" w:rsidRPr="00A522EA" w:rsidRDefault="00A522EA" w:rsidP="00A522EA">
      <w:pPr>
        <w:jc w:val="center"/>
        <w:rPr>
          <w:sz w:val="28"/>
          <w:szCs w:val="28"/>
        </w:rPr>
      </w:pPr>
    </w:p>
    <w:p w14:paraId="6381D3BE" w14:textId="77777777" w:rsidR="00A522EA" w:rsidRPr="00A522EA" w:rsidRDefault="00A522EA" w:rsidP="00A522EA">
      <w:pPr>
        <w:jc w:val="center"/>
        <w:rPr>
          <w:sz w:val="28"/>
          <w:szCs w:val="28"/>
        </w:rPr>
      </w:pPr>
    </w:p>
    <w:p w14:paraId="06A51883" w14:textId="77777777" w:rsidR="00A522EA" w:rsidRPr="00A522EA" w:rsidRDefault="00A522EA" w:rsidP="00A522EA">
      <w:pPr>
        <w:jc w:val="center"/>
        <w:rPr>
          <w:sz w:val="28"/>
          <w:szCs w:val="28"/>
        </w:rPr>
      </w:pPr>
    </w:p>
    <w:p w14:paraId="06AA1011" w14:textId="77777777" w:rsidR="00A522EA" w:rsidRPr="00A522EA" w:rsidRDefault="00A522EA" w:rsidP="00A522EA">
      <w:pPr>
        <w:jc w:val="center"/>
        <w:rPr>
          <w:sz w:val="28"/>
          <w:szCs w:val="28"/>
        </w:rPr>
      </w:pPr>
    </w:p>
    <w:p w14:paraId="453711AD" w14:textId="77777777" w:rsidR="00A522EA" w:rsidRPr="00A522EA" w:rsidRDefault="00A522EA" w:rsidP="00A522EA">
      <w:pPr>
        <w:jc w:val="center"/>
        <w:rPr>
          <w:sz w:val="28"/>
          <w:szCs w:val="28"/>
        </w:rPr>
      </w:pPr>
    </w:p>
    <w:p w14:paraId="6CADE7D8" w14:textId="77777777" w:rsidR="00A522EA" w:rsidRPr="00A522EA" w:rsidRDefault="00A522EA" w:rsidP="00A522EA">
      <w:pPr>
        <w:ind w:left="-142" w:right="-144"/>
        <w:jc w:val="center"/>
        <w:rPr>
          <w:sz w:val="28"/>
          <w:szCs w:val="28"/>
        </w:rPr>
      </w:pPr>
      <w:r w:rsidRPr="00A522EA">
        <w:rPr>
          <w:sz w:val="28"/>
          <w:szCs w:val="28"/>
        </w:rPr>
        <w:lastRenderedPageBreak/>
        <w:t xml:space="preserve">Раздел 4. Перечень плановых мероприятий по энергосбережению </w:t>
      </w:r>
      <w:r w:rsidRPr="00A522EA">
        <w:rPr>
          <w:sz w:val="28"/>
          <w:szCs w:val="28"/>
        </w:rPr>
        <w:br/>
        <w:t xml:space="preserve">и повышению энергетической эффективности горячего водоснабжения </w:t>
      </w:r>
      <w:r w:rsidRPr="00A522EA">
        <w:rPr>
          <w:sz w:val="28"/>
          <w:szCs w:val="28"/>
        </w:rPr>
        <w:br/>
        <w:t>(в том числе по снижению потерь воды при транспортировке)</w:t>
      </w:r>
      <w:r w:rsidRPr="00A522EA">
        <w:rPr>
          <w:sz w:val="28"/>
          <w:szCs w:val="28"/>
        </w:rPr>
        <w:br/>
      </w:r>
      <w:bookmarkStart w:id="258" w:name="_Hlk175065637"/>
      <w:r w:rsidRPr="00A522EA">
        <w:rPr>
          <w:sz w:val="28"/>
          <w:szCs w:val="28"/>
        </w:rPr>
        <w:t xml:space="preserve">МКП ОГО «Теплоэнерго» на потребительском рынке </w:t>
      </w:r>
    </w:p>
    <w:p w14:paraId="66A44D0A" w14:textId="77777777" w:rsidR="00A522EA" w:rsidRPr="00A522EA" w:rsidRDefault="00A522EA" w:rsidP="00A522EA">
      <w:pPr>
        <w:ind w:left="-142" w:right="-144"/>
        <w:jc w:val="center"/>
        <w:rPr>
          <w:sz w:val="28"/>
          <w:szCs w:val="28"/>
        </w:rPr>
      </w:pPr>
      <w:r w:rsidRPr="00A522EA">
        <w:rPr>
          <w:sz w:val="28"/>
          <w:szCs w:val="28"/>
        </w:rPr>
        <w:t xml:space="preserve">Осинниковского городского </w:t>
      </w:r>
      <w:r w:rsidRPr="00A522EA">
        <w:rPr>
          <w:bCs/>
          <w:sz w:val="28"/>
          <w:szCs w:val="28"/>
        </w:rPr>
        <w:t>округа</w:t>
      </w:r>
    </w:p>
    <w:bookmarkEnd w:id="258"/>
    <w:p w14:paraId="482C7756" w14:textId="77777777" w:rsidR="00A522EA" w:rsidRPr="00A522EA" w:rsidRDefault="00A522EA" w:rsidP="00A522EA">
      <w:pPr>
        <w:jc w:val="center"/>
        <w:rPr>
          <w:sz w:val="28"/>
          <w:szCs w:val="28"/>
        </w:rPr>
      </w:pPr>
    </w:p>
    <w:tbl>
      <w:tblPr>
        <w:tblStyle w:val="1430"/>
        <w:tblW w:w="9669" w:type="dxa"/>
        <w:tblInd w:w="-176" w:type="dxa"/>
        <w:tblLook w:val="04A0" w:firstRow="1" w:lastRow="0" w:firstColumn="1" w:lastColumn="0" w:noHBand="0" w:noVBand="1"/>
      </w:tblPr>
      <w:tblGrid>
        <w:gridCol w:w="2411"/>
        <w:gridCol w:w="1134"/>
        <w:gridCol w:w="1977"/>
        <w:gridCol w:w="2162"/>
        <w:gridCol w:w="1134"/>
        <w:gridCol w:w="851"/>
      </w:tblGrid>
      <w:tr w:rsidR="00A522EA" w:rsidRPr="00A522EA" w14:paraId="15022AE3" w14:textId="77777777" w:rsidTr="00295606">
        <w:trPr>
          <w:trHeight w:val="706"/>
        </w:trPr>
        <w:tc>
          <w:tcPr>
            <w:tcW w:w="2411" w:type="dxa"/>
            <w:vMerge w:val="restart"/>
            <w:vAlign w:val="center"/>
          </w:tcPr>
          <w:p w14:paraId="6CEAFE00" w14:textId="77777777" w:rsidR="00A522EA" w:rsidRPr="00A522EA" w:rsidRDefault="00A522EA" w:rsidP="00A522EA">
            <w:pPr>
              <w:jc w:val="center"/>
              <w:rPr>
                <w:sz w:val="28"/>
                <w:szCs w:val="28"/>
                <w:lang w:eastAsia="en-US"/>
              </w:rPr>
            </w:pPr>
            <w:r w:rsidRPr="00A522EA">
              <w:rPr>
                <w:sz w:val="28"/>
                <w:szCs w:val="28"/>
                <w:lang w:eastAsia="en-US"/>
              </w:rPr>
              <w:t>Наименование мероприятия</w:t>
            </w:r>
          </w:p>
        </w:tc>
        <w:tc>
          <w:tcPr>
            <w:tcW w:w="1134" w:type="dxa"/>
            <w:vMerge w:val="restart"/>
            <w:vAlign w:val="center"/>
          </w:tcPr>
          <w:p w14:paraId="0E1F2516" w14:textId="77777777" w:rsidR="00A522EA" w:rsidRPr="00A522EA" w:rsidRDefault="00A522EA" w:rsidP="00A522EA">
            <w:pPr>
              <w:jc w:val="center"/>
              <w:rPr>
                <w:sz w:val="28"/>
                <w:szCs w:val="28"/>
                <w:lang w:eastAsia="en-US"/>
              </w:rPr>
            </w:pPr>
            <w:r w:rsidRPr="00A522EA">
              <w:rPr>
                <w:sz w:val="28"/>
                <w:szCs w:val="28"/>
                <w:lang w:eastAsia="en-US"/>
              </w:rPr>
              <w:t>Срок реали-зации</w:t>
            </w:r>
          </w:p>
        </w:tc>
        <w:tc>
          <w:tcPr>
            <w:tcW w:w="1977" w:type="dxa"/>
            <w:vMerge w:val="restart"/>
          </w:tcPr>
          <w:p w14:paraId="5BDE83CC" w14:textId="77777777" w:rsidR="00A522EA" w:rsidRPr="00A522EA" w:rsidRDefault="00A522EA" w:rsidP="00A522EA">
            <w:pPr>
              <w:jc w:val="center"/>
              <w:rPr>
                <w:sz w:val="28"/>
                <w:szCs w:val="28"/>
                <w:lang w:eastAsia="en-US"/>
              </w:rPr>
            </w:pPr>
            <w:r w:rsidRPr="00A522EA">
              <w:rPr>
                <w:sz w:val="28"/>
                <w:szCs w:val="28"/>
                <w:lang w:eastAsia="en-US"/>
              </w:rPr>
              <w:t>Финансовые потребности, тыс. руб.    (без НДС)</w:t>
            </w:r>
          </w:p>
        </w:tc>
        <w:tc>
          <w:tcPr>
            <w:tcW w:w="4147" w:type="dxa"/>
            <w:gridSpan w:val="3"/>
            <w:vAlign w:val="center"/>
          </w:tcPr>
          <w:p w14:paraId="02731BE7" w14:textId="77777777" w:rsidR="00A522EA" w:rsidRPr="00A522EA" w:rsidRDefault="00A522EA" w:rsidP="00A522EA">
            <w:pPr>
              <w:jc w:val="center"/>
              <w:rPr>
                <w:sz w:val="28"/>
                <w:szCs w:val="28"/>
                <w:lang w:eastAsia="en-US"/>
              </w:rPr>
            </w:pPr>
            <w:r w:rsidRPr="00A522EA">
              <w:rPr>
                <w:sz w:val="28"/>
                <w:szCs w:val="28"/>
                <w:lang w:eastAsia="en-US"/>
              </w:rPr>
              <w:t>Ожидаемый эффект</w:t>
            </w:r>
          </w:p>
        </w:tc>
      </w:tr>
      <w:tr w:rsidR="00A522EA" w:rsidRPr="00A522EA" w14:paraId="79D0CE33" w14:textId="77777777" w:rsidTr="00295606">
        <w:trPr>
          <w:trHeight w:val="612"/>
        </w:trPr>
        <w:tc>
          <w:tcPr>
            <w:tcW w:w="2411" w:type="dxa"/>
            <w:vMerge/>
          </w:tcPr>
          <w:p w14:paraId="0F340243" w14:textId="77777777" w:rsidR="00A522EA" w:rsidRPr="00A522EA" w:rsidRDefault="00A522EA" w:rsidP="00A522EA">
            <w:pPr>
              <w:jc w:val="center"/>
              <w:rPr>
                <w:sz w:val="28"/>
                <w:szCs w:val="28"/>
                <w:lang w:eastAsia="en-US"/>
              </w:rPr>
            </w:pPr>
          </w:p>
        </w:tc>
        <w:tc>
          <w:tcPr>
            <w:tcW w:w="1134" w:type="dxa"/>
            <w:vMerge/>
          </w:tcPr>
          <w:p w14:paraId="59478CDF" w14:textId="77777777" w:rsidR="00A522EA" w:rsidRPr="00A522EA" w:rsidRDefault="00A522EA" w:rsidP="00A522EA">
            <w:pPr>
              <w:jc w:val="center"/>
              <w:rPr>
                <w:sz w:val="28"/>
                <w:szCs w:val="28"/>
                <w:lang w:eastAsia="en-US"/>
              </w:rPr>
            </w:pPr>
          </w:p>
        </w:tc>
        <w:tc>
          <w:tcPr>
            <w:tcW w:w="1977" w:type="dxa"/>
            <w:vMerge/>
          </w:tcPr>
          <w:p w14:paraId="28F41A42" w14:textId="77777777" w:rsidR="00A522EA" w:rsidRPr="00A522EA" w:rsidRDefault="00A522EA" w:rsidP="00A522EA">
            <w:pPr>
              <w:jc w:val="center"/>
              <w:rPr>
                <w:sz w:val="28"/>
                <w:szCs w:val="28"/>
                <w:lang w:eastAsia="en-US"/>
              </w:rPr>
            </w:pPr>
          </w:p>
        </w:tc>
        <w:tc>
          <w:tcPr>
            <w:tcW w:w="2162" w:type="dxa"/>
            <w:vAlign w:val="center"/>
          </w:tcPr>
          <w:p w14:paraId="37A02840" w14:textId="77777777" w:rsidR="00A522EA" w:rsidRPr="00A522EA" w:rsidRDefault="00A522EA" w:rsidP="00A522EA">
            <w:pPr>
              <w:jc w:val="center"/>
              <w:rPr>
                <w:sz w:val="28"/>
                <w:szCs w:val="28"/>
                <w:lang w:eastAsia="en-US"/>
              </w:rPr>
            </w:pPr>
            <w:r w:rsidRPr="00A522EA">
              <w:rPr>
                <w:sz w:val="28"/>
                <w:szCs w:val="28"/>
                <w:lang w:eastAsia="en-US"/>
              </w:rPr>
              <w:t>Наименование показателей</w:t>
            </w:r>
          </w:p>
        </w:tc>
        <w:tc>
          <w:tcPr>
            <w:tcW w:w="1134" w:type="dxa"/>
            <w:vAlign w:val="center"/>
          </w:tcPr>
          <w:p w14:paraId="1634E3AA" w14:textId="77777777" w:rsidR="00A522EA" w:rsidRPr="00A522EA" w:rsidRDefault="00A522EA" w:rsidP="00A522EA">
            <w:pPr>
              <w:jc w:val="center"/>
              <w:rPr>
                <w:sz w:val="28"/>
                <w:szCs w:val="28"/>
                <w:lang w:eastAsia="en-US"/>
              </w:rPr>
            </w:pPr>
            <w:r w:rsidRPr="00A522EA">
              <w:rPr>
                <w:sz w:val="28"/>
                <w:szCs w:val="28"/>
                <w:lang w:eastAsia="en-US"/>
              </w:rPr>
              <w:t>тыс. руб.</w:t>
            </w:r>
          </w:p>
        </w:tc>
        <w:tc>
          <w:tcPr>
            <w:tcW w:w="851" w:type="dxa"/>
            <w:vAlign w:val="center"/>
          </w:tcPr>
          <w:p w14:paraId="060E9E05" w14:textId="77777777" w:rsidR="00A522EA" w:rsidRPr="00A522EA" w:rsidRDefault="00A522EA" w:rsidP="00A522EA">
            <w:pPr>
              <w:jc w:val="center"/>
              <w:rPr>
                <w:sz w:val="28"/>
                <w:szCs w:val="28"/>
                <w:lang w:eastAsia="en-US"/>
              </w:rPr>
            </w:pPr>
            <w:r w:rsidRPr="00A522EA">
              <w:rPr>
                <w:sz w:val="28"/>
                <w:szCs w:val="28"/>
                <w:lang w:eastAsia="en-US"/>
              </w:rPr>
              <w:t>%</w:t>
            </w:r>
          </w:p>
        </w:tc>
      </w:tr>
      <w:tr w:rsidR="00A522EA" w:rsidRPr="00A522EA" w14:paraId="007B5019" w14:textId="77777777" w:rsidTr="00295606">
        <w:tc>
          <w:tcPr>
            <w:tcW w:w="9669" w:type="dxa"/>
            <w:gridSpan w:val="6"/>
          </w:tcPr>
          <w:p w14:paraId="5A83770F" w14:textId="77777777" w:rsidR="00A522EA" w:rsidRPr="00A522EA" w:rsidRDefault="00A522EA" w:rsidP="00A522EA">
            <w:pPr>
              <w:ind w:left="720"/>
              <w:contextualSpacing/>
              <w:jc w:val="center"/>
              <w:rPr>
                <w:sz w:val="28"/>
                <w:szCs w:val="28"/>
                <w:lang w:eastAsia="en-US"/>
              </w:rPr>
            </w:pPr>
            <w:r w:rsidRPr="00A522EA">
              <w:rPr>
                <w:sz w:val="28"/>
                <w:szCs w:val="28"/>
                <w:lang w:eastAsia="en-US"/>
              </w:rPr>
              <w:t>Горячее водоснабжение</w:t>
            </w:r>
          </w:p>
        </w:tc>
      </w:tr>
      <w:tr w:rsidR="00A522EA" w:rsidRPr="00A522EA" w14:paraId="41BA6506" w14:textId="77777777" w:rsidTr="00295606">
        <w:tc>
          <w:tcPr>
            <w:tcW w:w="2411" w:type="dxa"/>
          </w:tcPr>
          <w:p w14:paraId="15BC73CD" w14:textId="77777777" w:rsidR="00A522EA" w:rsidRPr="00A522EA" w:rsidRDefault="00A522EA" w:rsidP="00A522EA">
            <w:pPr>
              <w:jc w:val="center"/>
              <w:rPr>
                <w:sz w:val="28"/>
                <w:szCs w:val="28"/>
                <w:lang w:eastAsia="en-US"/>
              </w:rPr>
            </w:pPr>
            <w:r w:rsidRPr="00A522EA">
              <w:rPr>
                <w:sz w:val="28"/>
                <w:szCs w:val="28"/>
                <w:lang w:eastAsia="en-US"/>
              </w:rPr>
              <w:t>-</w:t>
            </w:r>
          </w:p>
        </w:tc>
        <w:tc>
          <w:tcPr>
            <w:tcW w:w="1134" w:type="dxa"/>
          </w:tcPr>
          <w:p w14:paraId="79B33319" w14:textId="77777777" w:rsidR="00A522EA" w:rsidRPr="00A522EA" w:rsidRDefault="00A522EA" w:rsidP="00A522EA">
            <w:pPr>
              <w:jc w:val="center"/>
              <w:rPr>
                <w:sz w:val="28"/>
                <w:szCs w:val="28"/>
                <w:lang w:eastAsia="en-US"/>
              </w:rPr>
            </w:pPr>
            <w:r w:rsidRPr="00A522EA">
              <w:rPr>
                <w:sz w:val="28"/>
                <w:szCs w:val="28"/>
                <w:lang w:eastAsia="en-US"/>
              </w:rPr>
              <w:t>2024</w:t>
            </w:r>
          </w:p>
        </w:tc>
        <w:tc>
          <w:tcPr>
            <w:tcW w:w="1977" w:type="dxa"/>
          </w:tcPr>
          <w:p w14:paraId="6ABC3131" w14:textId="77777777" w:rsidR="00A522EA" w:rsidRPr="00A522EA" w:rsidRDefault="00A522EA" w:rsidP="00A522EA">
            <w:pPr>
              <w:jc w:val="center"/>
              <w:rPr>
                <w:sz w:val="28"/>
                <w:szCs w:val="28"/>
                <w:lang w:eastAsia="en-US"/>
              </w:rPr>
            </w:pPr>
            <w:r w:rsidRPr="00A522EA">
              <w:rPr>
                <w:sz w:val="28"/>
                <w:szCs w:val="28"/>
                <w:lang w:eastAsia="en-US"/>
              </w:rPr>
              <w:t>-</w:t>
            </w:r>
          </w:p>
        </w:tc>
        <w:tc>
          <w:tcPr>
            <w:tcW w:w="2162" w:type="dxa"/>
          </w:tcPr>
          <w:p w14:paraId="50B804A2" w14:textId="77777777" w:rsidR="00A522EA" w:rsidRPr="00A522EA" w:rsidRDefault="00A522EA" w:rsidP="00A522EA">
            <w:pPr>
              <w:jc w:val="center"/>
              <w:rPr>
                <w:sz w:val="28"/>
                <w:szCs w:val="28"/>
                <w:lang w:eastAsia="en-US"/>
              </w:rPr>
            </w:pPr>
            <w:r w:rsidRPr="00A522EA">
              <w:rPr>
                <w:sz w:val="28"/>
                <w:szCs w:val="28"/>
                <w:lang w:eastAsia="en-US"/>
              </w:rPr>
              <w:t>-</w:t>
            </w:r>
          </w:p>
        </w:tc>
        <w:tc>
          <w:tcPr>
            <w:tcW w:w="1134" w:type="dxa"/>
          </w:tcPr>
          <w:p w14:paraId="3E96A0E8" w14:textId="77777777" w:rsidR="00A522EA" w:rsidRPr="00A522EA" w:rsidRDefault="00A522EA" w:rsidP="00A522EA">
            <w:pPr>
              <w:jc w:val="center"/>
              <w:rPr>
                <w:sz w:val="28"/>
                <w:szCs w:val="28"/>
                <w:lang w:eastAsia="en-US"/>
              </w:rPr>
            </w:pPr>
            <w:r w:rsidRPr="00A522EA">
              <w:rPr>
                <w:sz w:val="28"/>
                <w:szCs w:val="28"/>
                <w:lang w:eastAsia="en-US"/>
              </w:rPr>
              <w:t>-</w:t>
            </w:r>
          </w:p>
        </w:tc>
        <w:tc>
          <w:tcPr>
            <w:tcW w:w="851" w:type="dxa"/>
          </w:tcPr>
          <w:p w14:paraId="33A7A6E5" w14:textId="77777777" w:rsidR="00A522EA" w:rsidRPr="00A522EA" w:rsidRDefault="00A522EA" w:rsidP="00A522EA">
            <w:pPr>
              <w:jc w:val="center"/>
              <w:rPr>
                <w:sz w:val="28"/>
                <w:szCs w:val="28"/>
                <w:lang w:eastAsia="en-US"/>
              </w:rPr>
            </w:pPr>
            <w:r w:rsidRPr="00A522EA">
              <w:rPr>
                <w:sz w:val="28"/>
                <w:szCs w:val="28"/>
                <w:lang w:eastAsia="en-US"/>
              </w:rPr>
              <w:t>-</w:t>
            </w:r>
          </w:p>
        </w:tc>
      </w:tr>
      <w:tr w:rsidR="00A522EA" w:rsidRPr="00A522EA" w14:paraId="4C3C38BE" w14:textId="77777777" w:rsidTr="00295606">
        <w:tc>
          <w:tcPr>
            <w:tcW w:w="2411" w:type="dxa"/>
          </w:tcPr>
          <w:p w14:paraId="26C27C1C" w14:textId="77777777" w:rsidR="00A522EA" w:rsidRPr="00A522EA" w:rsidRDefault="00A522EA" w:rsidP="00A522EA">
            <w:pPr>
              <w:jc w:val="center"/>
              <w:rPr>
                <w:sz w:val="28"/>
                <w:szCs w:val="28"/>
                <w:lang w:eastAsia="en-US"/>
              </w:rPr>
            </w:pPr>
            <w:r w:rsidRPr="00A522EA">
              <w:rPr>
                <w:sz w:val="28"/>
                <w:szCs w:val="28"/>
                <w:lang w:eastAsia="en-US"/>
              </w:rPr>
              <w:t>-</w:t>
            </w:r>
          </w:p>
        </w:tc>
        <w:tc>
          <w:tcPr>
            <w:tcW w:w="1134" w:type="dxa"/>
          </w:tcPr>
          <w:p w14:paraId="0E200B5A" w14:textId="77777777" w:rsidR="00A522EA" w:rsidRPr="00A522EA" w:rsidRDefault="00A522EA" w:rsidP="00A522EA">
            <w:pPr>
              <w:jc w:val="center"/>
              <w:rPr>
                <w:sz w:val="28"/>
                <w:szCs w:val="28"/>
                <w:lang w:eastAsia="en-US"/>
              </w:rPr>
            </w:pPr>
            <w:r w:rsidRPr="00A522EA">
              <w:rPr>
                <w:sz w:val="28"/>
                <w:szCs w:val="28"/>
                <w:lang w:eastAsia="en-US"/>
              </w:rPr>
              <w:t>2025</w:t>
            </w:r>
          </w:p>
        </w:tc>
        <w:tc>
          <w:tcPr>
            <w:tcW w:w="1977" w:type="dxa"/>
          </w:tcPr>
          <w:p w14:paraId="7E60329D" w14:textId="77777777" w:rsidR="00A522EA" w:rsidRPr="00A522EA" w:rsidRDefault="00A522EA" w:rsidP="00A522EA">
            <w:pPr>
              <w:jc w:val="center"/>
              <w:rPr>
                <w:sz w:val="28"/>
                <w:szCs w:val="28"/>
                <w:lang w:eastAsia="en-US"/>
              </w:rPr>
            </w:pPr>
            <w:r w:rsidRPr="00A522EA">
              <w:rPr>
                <w:sz w:val="28"/>
                <w:szCs w:val="28"/>
                <w:lang w:eastAsia="en-US"/>
              </w:rPr>
              <w:t>-</w:t>
            </w:r>
          </w:p>
        </w:tc>
        <w:tc>
          <w:tcPr>
            <w:tcW w:w="2162" w:type="dxa"/>
          </w:tcPr>
          <w:p w14:paraId="4B82B6B5" w14:textId="77777777" w:rsidR="00A522EA" w:rsidRPr="00A522EA" w:rsidRDefault="00A522EA" w:rsidP="00A522EA">
            <w:pPr>
              <w:jc w:val="center"/>
              <w:rPr>
                <w:sz w:val="28"/>
                <w:szCs w:val="28"/>
                <w:lang w:eastAsia="en-US"/>
              </w:rPr>
            </w:pPr>
            <w:r w:rsidRPr="00A522EA">
              <w:rPr>
                <w:sz w:val="28"/>
                <w:szCs w:val="28"/>
                <w:lang w:eastAsia="en-US"/>
              </w:rPr>
              <w:t>-</w:t>
            </w:r>
          </w:p>
        </w:tc>
        <w:tc>
          <w:tcPr>
            <w:tcW w:w="1134" w:type="dxa"/>
          </w:tcPr>
          <w:p w14:paraId="70A81963" w14:textId="77777777" w:rsidR="00A522EA" w:rsidRPr="00A522EA" w:rsidRDefault="00A522EA" w:rsidP="00A522EA">
            <w:pPr>
              <w:jc w:val="center"/>
              <w:rPr>
                <w:sz w:val="28"/>
                <w:szCs w:val="28"/>
                <w:lang w:eastAsia="en-US"/>
              </w:rPr>
            </w:pPr>
            <w:r w:rsidRPr="00A522EA">
              <w:rPr>
                <w:sz w:val="28"/>
                <w:szCs w:val="28"/>
                <w:lang w:eastAsia="en-US"/>
              </w:rPr>
              <w:t>-</w:t>
            </w:r>
          </w:p>
        </w:tc>
        <w:tc>
          <w:tcPr>
            <w:tcW w:w="851" w:type="dxa"/>
          </w:tcPr>
          <w:p w14:paraId="7BE2F0C9" w14:textId="77777777" w:rsidR="00A522EA" w:rsidRPr="00A522EA" w:rsidRDefault="00A522EA" w:rsidP="00A522EA">
            <w:pPr>
              <w:jc w:val="center"/>
              <w:rPr>
                <w:sz w:val="28"/>
                <w:szCs w:val="28"/>
                <w:lang w:eastAsia="en-US"/>
              </w:rPr>
            </w:pPr>
            <w:r w:rsidRPr="00A522EA">
              <w:rPr>
                <w:sz w:val="28"/>
                <w:szCs w:val="28"/>
                <w:lang w:eastAsia="en-US"/>
              </w:rPr>
              <w:t>-</w:t>
            </w:r>
          </w:p>
        </w:tc>
      </w:tr>
      <w:tr w:rsidR="00A522EA" w:rsidRPr="00A522EA" w14:paraId="798B5F4D" w14:textId="77777777" w:rsidTr="00295606">
        <w:tc>
          <w:tcPr>
            <w:tcW w:w="2411" w:type="dxa"/>
          </w:tcPr>
          <w:p w14:paraId="3D59B641" w14:textId="77777777" w:rsidR="00A522EA" w:rsidRPr="00A522EA" w:rsidRDefault="00A522EA" w:rsidP="00A522EA">
            <w:pPr>
              <w:jc w:val="center"/>
              <w:rPr>
                <w:sz w:val="28"/>
                <w:szCs w:val="28"/>
                <w:lang w:eastAsia="en-US"/>
              </w:rPr>
            </w:pPr>
            <w:r w:rsidRPr="00A522EA">
              <w:rPr>
                <w:sz w:val="28"/>
                <w:szCs w:val="28"/>
                <w:lang w:eastAsia="en-US"/>
              </w:rPr>
              <w:t>-</w:t>
            </w:r>
          </w:p>
        </w:tc>
        <w:tc>
          <w:tcPr>
            <w:tcW w:w="1134" w:type="dxa"/>
          </w:tcPr>
          <w:p w14:paraId="35B19E4D" w14:textId="77777777" w:rsidR="00A522EA" w:rsidRPr="00A522EA" w:rsidRDefault="00A522EA" w:rsidP="00A522EA">
            <w:pPr>
              <w:jc w:val="center"/>
              <w:rPr>
                <w:sz w:val="28"/>
                <w:szCs w:val="28"/>
                <w:lang w:eastAsia="en-US"/>
              </w:rPr>
            </w:pPr>
            <w:r w:rsidRPr="00A522EA">
              <w:rPr>
                <w:sz w:val="28"/>
                <w:szCs w:val="28"/>
                <w:lang w:eastAsia="en-US"/>
              </w:rPr>
              <w:t>2026</w:t>
            </w:r>
          </w:p>
        </w:tc>
        <w:tc>
          <w:tcPr>
            <w:tcW w:w="1977" w:type="dxa"/>
          </w:tcPr>
          <w:p w14:paraId="7A12BCC5" w14:textId="77777777" w:rsidR="00A522EA" w:rsidRPr="00A522EA" w:rsidRDefault="00A522EA" w:rsidP="00A522EA">
            <w:pPr>
              <w:jc w:val="center"/>
              <w:rPr>
                <w:sz w:val="28"/>
                <w:szCs w:val="28"/>
                <w:lang w:eastAsia="en-US"/>
              </w:rPr>
            </w:pPr>
            <w:r w:rsidRPr="00A522EA">
              <w:rPr>
                <w:sz w:val="28"/>
                <w:szCs w:val="28"/>
                <w:lang w:eastAsia="en-US"/>
              </w:rPr>
              <w:t>-</w:t>
            </w:r>
          </w:p>
        </w:tc>
        <w:tc>
          <w:tcPr>
            <w:tcW w:w="2162" w:type="dxa"/>
          </w:tcPr>
          <w:p w14:paraId="3BE0D8BD" w14:textId="77777777" w:rsidR="00A522EA" w:rsidRPr="00A522EA" w:rsidRDefault="00A522EA" w:rsidP="00A522EA">
            <w:pPr>
              <w:jc w:val="center"/>
              <w:rPr>
                <w:sz w:val="28"/>
                <w:szCs w:val="28"/>
                <w:lang w:eastAsia="en-US"/>
              </w:rPr>
            </w:pPr>
            <w:r w:rsidRPr="00A522EA">
              <w:rPr>
                <w:sz w:val="28"/>
                <w:szCs w:val="28"/>
                <w:lang w:eastAsia="en-US"/>
              </w:rPr>
              <w:t>-</w:t>
            </w:r>
          </w:p>
        </w:tc>
        <w:tc>
          <w:tcPr>
            <w:tcW w:w="1134" w:type="dxa"/>
          </w:tcPr>
          <w:p w14:paraId="3BE79836" w14:textId="77777777" w:rsidR="00A522EA" w:rsidRPr="00A522EA" w:rsidRDefault="00A522EA" w:rsidP="00A522EA">
            <w:pPr>
              <w:jc w:val="center"/>
              <w:rPr>
                <w:sz w:val="28"/>
                <w:szCs w:val="28"/>
                <w:lang w:eastAsia="en-US"/>
              </w:rPr>
            </w:pPr>
            <w:r w:rsidRPr="00A522EA">
              <w:rPr>
                <w:sz w:val="28"/>
                <w:szCs w:val="28"/>
                <w:lang w:eastAsia="en-US"/>
              </w:rPr>
              <w:t>-</w:t>
            </w:r>
          </w:p>
        </w:tc>
        <w:tc>
          <w:tcPr>
            <w:tcW w:w="851" w:type="dxa"/>
          </w:tcPr>
          <w:p w14:paraId="3EC72962" w14:textId="77777777" w:rsidR="00A522EA" w:rsidRPr="00A522EA" w:rsidRDefault="00A522EA" w:rsidP="00A522EA">
            <w:pPr>
              <w:jc w:val="center"/>
              <w:rPr>
                <w:sz w:val="28"/>
                <w:szCs w:val="28"/>
                <w:lang w:eastAsia="en-US"/>
              </w:rPr>
            </w:pPr>
            <w:r w:rsidRPr="00A522EA">
              <w:rPr>
                <w:sz w:val="28"/>
                <w:szCs w:val="28"/>
                <w:lang w:eastAsia="en-US"/>
              </w:rPr>
              <w:t>-</w:t>
            </w:r>
          </w:p>
        </w:tc>
      </w:tr>
      <w:tr w:rsidR="00A522EA" w:rsidRPr="00A522EA" w14:paraId="77378093" w14:textId="77777777" w:rsidTr="00295606">
        <w:tc>
          <w:tcPr>
            <w:tcW w:w="2411" w:type="dxa"/>
          </w:tcPr>
          <w:p w14:paraId="72D410D8" w14:textId="77777777" w:rsidR="00A522EA" w:rsidRPr="00A522EA" w:rsidRDefault="00A522EA" w:rsidP="00A522EA">
            <w:pPr>
              <w:jc w:val="center"/>
              <w:rPr>
                <w:sz w:val="28"/>
                <w:szCs w:val="28"/>
                <w:lang w:eastAsia="en-US"/>
              </w:rPr>
            </w:pPr>
            <w:r w:rsidRPr="00A522EA">
              <w:rPr>
                <w:sz w:val="28"/>
                <w:szCs w:val="28"/>
                <w:lang w:eastAsia="en-US"/>
              </w:rPr>
              <w:t>-</w:t>
            </w:r>
          </w:p>
        </w:tc>
        <w:tc>
          <w:tcPr>
            <w:tcW w:w="1134" w:type="dxa"/>
          </w:tcPr>
          <w:p w14:paraId="4C9722AF" w14:textId="77777777" w:rsidR="00A522EA" w:rsidRPr="00A522EA" w:rsidRDefault="00A522EA" w:rsidP="00A522EA">
            <w:pPr>
              <w:jc w:val="center"/>
              <w:rPr>
                <w:sz w:val="28"/>
                <w:szCs w:val="28"/>
                <w:lang w:eastAsia="en-US"/>
              </w:rPr>
            </w:pPr>
            <w:r w:rsidRPr="00A522EA">
              <w:rPr>
                <w:sz w:val="28"/>
                <w:szCs w:val="28"/>
                <w:lang w:eastAsia="en-US"/>
              </w:rPr>
              <w:t>2027</w:t>
            </w:r>
          </w:p>
        </w:tc>
        <w:tc>
          <w:tcPr>
            <w:tcW w:w="1977" w:type="dxa"/>
          </w:tcPr>
          <w:p w14:paraId="5D1A62EC" w14:textId="77777777" w:rsidR="00A522EA" w:rsidRPr="00A522EA" w:rsidRDefault="00A522EA" w:rsidP="00A522EA">
            <w:pPr>
              <w:jc w:val="center"/>
              <w:rPr>
                <w:sz w:val="28"/>
                <w:szCs w:val="28"/>
                <w:lang w:eastAsia="en-US"/>
              </w:rPr>
            </w:pPr>
            <w:r w:rsidRPr="00A522EA">
              <w:rPr>
                <w:sz w:val="28"/>
                <w:szCs w:val="28"/>
                <w:lang w:eastAsia="en-US"/>
              </w:rPr>
              <w:t>-</w:t>
            </w:r>
          </w:p>
        </w:tc>
        <w:tc>
          <w:tcPr>
            <w:tcW w:w="2162" w:type="dxa"/>
          </w:tcPr>
          <w:p w14:paraId="5851DF49" w14:textId="77777777" w:rsidR="00A522EA" w:rsidRPr="00A522EA" w:rsidRDefault="00A522EA" w:rsidP="00A522EA">
            <w:pPr>
              <w:jc w:val="center"/>
              <w:rPr>
                <w:sz w:val="28"/>
                <w:szCs w:val="28"/>
                <w:lang w:eastAsia="en-US"/>
              </w:rPr>
            </w:pPr>
            <w:r w:rsidRPr="00A522EA">
              <w:rPr>
                <w:sz w:val="28"/>
                <w:szCs w:val="28"/>
                <w:lang w:eastAsia="en-US"/>
              </w:rPr>
              <w:t>-</w:t>
            </w:r>
          </w:p>
        </w:tc>
        <w:tc>
          <w:tcPr>
            <w:tcW w:w="1134" w:type="dxa"/>
          </w:tcPr>
          <w:p w14:paraId="57EFCE68" w14:textId="77777777" w:rsidR="00A522EA" w:rsidRPr="00A522EA" w:rsidRDefault="00A522EA" w:rsidP="00A522EA">
            <w:pPr>
              <w:jc w:val="center"/>
              <w:rPr>
                <w:sz w:val="28"/>
                <w:szCs w:val="28"/>
                <w:lang w:eastAsia="en-US"/>
              </w:rPr>
            </w:pPr>
            <w:r w:rsidRPr="00A522EA">
              <w:rPr>
                <w:sz w:val="28"/>
                <w:szCs w:val="28"/>
                <w:lang w:eastAsia="en-US"/>
              </w:rPr>
              <w:t>-</w:t>
            </w:r>
          </w:p>
        </w:tc>
        <w:tc>
          <w:tcPr>
            <w:tcW w:w="851" w:type="dxa"/>
          </w:tcPr>
          <w:p w14:paraId="25CE5249" w14:textId="77777777" w:rsidR="00A522EA" w:rsidRPr="00A522EA" w:rsidRDefault="00A522EA" w:rsidP="00A522EA">
            <w:pPr>
              <w:jc w:val="center"/>
              <w:rPr>
                <w:sz w:val="28"/>
                <w:szCs w:val="28"/>
                <w:lang w:eastAsia="en-US"/>
              </w:rPr>
            </w:pPr>
            <w:r w:rsidRPr="00A522EA">
              <w:rPr>
                <w:sz w:val="28"/>
                <w:szCs w:val="28"/>
                <w:lang w:eastAsia="en-US"/>
              </w:rPr>
              <w:t>-</w:t>
            </w:r>
          </w:p>
        </w:tc>
      </w:tr>
      <w:tr w:rsidR="00A522EA" w:rsidRPr="00A522EA" w14:paraId="5AE9EF11" w14:textId="77777777" w:rsidTr="00295606">
        <w:tc>
          <w:tcPr>
            <w:tcW w:w="2411" w:type="dxa"/>
          </w:tcPr>
          <w:p w14:paraId="274C813D" w14:textId="77777777" w:rsidR="00A522EA" w:rsidRPr="00A522EA" w:rsidRDefault="00A522EA" w:rsidP="00A522EA">
            <w:pPr>
              <w:jc w:val="center"/>
              <w:rPr>
                <w:sz w:val="28"/>
                <w:szCs w:val="28"/>
                <w:lang w:eastAsia="en-US"/>
              </w:rPr>
            </w:pPr>
            <w:r w:rsidRPr="00A522EA">
              <w:rPr>
                <w:sz w:val="28"/>
                <w:szCs w:val="28"/>
                <w:lang w:eastAsia="en-US"/>
              </w:rPr>
              <w:t>-</w:t>
            </w:r>
          </w:p>
        </w:tc>
        <w:tc>
          <w:tcPr>
            <w:tcW w:w="1134" w:type="dxa"/>
          </w:tcPr>
          <w:p w14:paraId="3D06C220" w14:textId="77777777" w:rsidR="00A522EA" w:rsidRPr="00A522EA" w:rsidRDefault="00A522EA" w:rsidP="00A522EA">
            <w:pPr>
              <w:jc w:val="center"/>
              <w:rPr>
                <w:sz w:val="28"/>
                <w:szCs w:val="28"/>
                <w:lang w:eastAsia="en-US"/>
              </w:rPr>
            </w:pPr>
            <w:r w:rsidRPr="00A522EA">
              <w:rPr>
                <w:sz w:val="28"/>
                <w:szCs w:val="28"/>
                <w:lang w:eastAsia="en-US"/>
              </w:rPr>
              <w:t>2028</w:t>
            </w:r>
          </w:p>
        </w:tc>
        <w:tc>
          <w:tcPr>
            <w:tcW w:w="1977" w:type="dxa"/>
          </w:tcPr>
          <w:p w14:paraId="47520B9C" w14:textId="77777777" w:rsidR="00A522EA" w:rsidRPr="00A522EA" w:rsidRDefault="00A522EA" w:rsidP="00A522EA">
            <w:pPr>
              <w:jc w:val="center"/>
              <w:rPr>
                <w:sz w:val="28"/>
                <w:szCs w:val="28"/>
                <w:lang w:eastAsia="en-US"/>
              </w:rPr>
            </w:pPr>
            <w:r w:rsidRPr="00A522EA">
              <w:rPr>
                <w:sz w:val="28"/>
                <w:szCs w:val="28"/>
                <w:lang w:eastAsia="en-US"/>
              </w:rPr>
              <w:t>-</w:t>
            </w:r>
          </w:p>
        </w:tc>
        <w:tc>
          <w:tcPr>
            <w:tcW w:w="2162" w:type="dxa"/>
          </w:tcPr>
          <w:p w14:paraId="31942C2D" w14:textId="77777777" w:rsidR="00A522EA" w:rsidRPr="00A522EA" w:rsidRDefault="00A522EA" w:rsidP="00A522EA">
            <w:pPr>
              <w:jc w:val="center"/>
              <w:rPr>
                <w:sz w:val="28"/>
                <w:szCs w:val="28"/>
                <w:lang w:eastAsia="en-US"/>
              </w:rPr>
            </w:pPr>
            <w:r w:rsidRPr="00A522EA">
              <w:rPr>
                <w:sz w:val="28"/>
                <w:szCs w:val="28"/>
                <w:lang w:eastAsia="en-US"/>
              </w:rPr>
              <w:t>-</w:t>
            </w:r>
          </w:p>
        </w:tc>
        <w:tc>
          <w:tcPr>
            <w:tcW w:w="1134" w:type="dxa"/>
          </w:tcPr>
          <w:p w14:paraId="1C6F7F49" w14:textId="77777777" w:rsidR="00A522EA" w:rsidRPr="00A522EA" w:rsidRDefault="00A522EA" w:rsidP="00A522EA">
            <w:pPr>
              <w:jc w:val="center"/>
              <w:rPr>
                <w:sz w:val="28"/>
                <w:szCs w:val="28"/>
                <w:lang w:eastAsia="en-US"/>
              </w:rPr>
            </w:pPr>
            <w:r w:rsidRPr="00A522EA">
              <w:rPr>
                <w:sz w:val="28"/>
                <w:szCs w:val="28"/>
                <w:lang w:eastAsia="en-US"/>
              </w:rPr>
              <w:t>-</w:t>
            </w:r>
          </w:p>
        </w:tc>
        <w:tc>
          <w:tcPr>
            <w:tcW w:w="851" w:type="dxa"/>
          </w:tcPr>
          <w:p w14:paraId="7C72CB30" w14:textId="77777777" w:rsidR="00A522EA" w:rsidRPr="00A522EA" w:rsidRDefault="00A522EA" w:rsidP="00A522EA">
            <w:pPr>
              <w:jc w:val="center"/>
              <w:rPr>
                <w:sz w:val="28"/>
                <w:szCs w:val="28"/>
                <w:lang w:eastAsia="en-US"/>
              </w:rPr>
            </w:pPr>
            <w:r w:rsidRPr="00A522EA">
              <w:rPr>
                <w:sz w:val="28"/>
                <w:szCs w:val="28"/>
                <w:lang w:eastAsia="en-US"/>
              </w:rPr>
              <w:t>-</w:t>
            </w:r>
          </w:p>
        </w:tc>
      </w:tr>
    </w:tbl>
    <w:p w14:paraId="5B85381D" w14:textId="77777777" w:rsidR="00A522EA" w:rsidRPr="00A522EA" w:rsidRDefault="00A522EA" w:rsidP="00A522EA">
      <w:pPr>
        <w:jc w:val="center"/>
        <w:rPr>
          <w:sz w:val="28"/>
          <w:szCs w:val="28"/>
        </w:rPr>
      </w:pPr>
    </w:p>
    <w:p w14:paraId="20C6A1AE" w14:textId="77777777" w:rsidR="00A522EA" w:rsidRPr="00A522EA" w:rsidRDefault="00A522EA" w:rsidP="00A522EA">
      <w:pPr>
        <w:spacing w:after="200" w:line="276" w:lineRule="auto"/>
        <w:rPr>
          <w:sz w:val="28"/>
          <w:szCs w:val="28"/>
        </w:rPr>
        <w:sectPr w:rsidR="00A522EA" w:rsidRPr="00A522EA" w:rsidSect="00A522EA">
          <w:headerReference w:type="default" r:id="rId76"/>
          <w:headerReference w:type="first" r:id="rId77"/>
          <w:pgSz w:w="11906" w:h="16838"/>
          <w:pgMar w:top="851" w:right="849" w:bottom="709" w:left="1727" w:header="426" w:footer="709" w:gutter="0"/>
          <w:cols w:space="708"/>
          <w:titlePg/>
          <w:docGrid w:linePitch="360"/>
        </w:sectPr>
      </w:pPr>
    </w:p>
    <w:p w14:paraId="7F354E53" w14:textId="77777777" w:rsidR="00A522EA" w:rsidRPr="00A522EA" w:rsidRDefault="00A522EA" w:rsidP="00A522EA">
      <w:pPr>
        <w:ind w:left="-142" w:right="-144"/>
        <w:jc w:val="center"/>
        <w:rPr>
          <w:sz w:val="28"/>
          <w:szCs w:val="28"/>
          <w:lang w:eastAsia="en-US"/>
        </w:rPr>
      </w:pPr>
      <w:r w:rsidRPr="00A522EA">
        <w:rPr>
          <w:sz w:val="28"/>
          <w:szCs w:val="28"/>
        </w:rPr>
        <w:lastRenderedPageBreak/>
        <w:t xml:space="preserve">Раздел 5. Планируемые объемы </w:t>
      </w:r>
      <w:r w:rsidRPr="00A522EA">
        <w:rPr>
          <w:sz w:val="28"/>
          <w:szCs w:val="28"/>
          <w:lang w:eastAsia="en-US"/>
        </w:rPr>
        <w:t xml:space="preserve">подачи горячей воды потребителям </w:t>
      </w:r>
    </w:p>
    <w:p w14:paraId="3B0AB63F" w14:textId="77777777" w:rsidR="00A522EA" w:rsidRPr="00A522EA" w:rsidRDefault="00A522EA" w:rsidP="00A522EA">
      <w:pPr>
        <w:ind w:left="-142" w:right="-144"/>
        <w:jc w:val="center"/>
        <w:rPr>
          <w:bCs/>
          <w:color w:val="000000"/>
          <w:kern w:val="32"/>
          <w:sz w:val="28"/>
          <w:szCs w:val="28"/>
          <w:lang w:eastAsia="en-US"/>
        </w:rPr>
      </w:pPr>
      <w:r w:rsidRPr="00A522EA">
        <w:rPr>
          <w:bCs/>
          <w:color w:val="000000"/>
          <w:kern w:val="32"/>
          <w:sz w:val="28"/>
          <w:szCs w:val="28"/>
          <w:lang w:eastAsia="en-US"/>
        </w:rPr>
        <w:t>МКП ОГО «Теплоэнерго» на потребительском рынке Осинниковского городского округа</w:t>
      </w:r>
    </w:p>
    <w:p w14:paraId="24FE5E8A" w14:textId="77777777" w:rsidR="00A522EA" w:rsidRPr="00A522EA" w:rsidRDefault="00A522EA" w:rsidP="00A522EA">
      <w:pPr>
        <w:ind w:left="-142" w:right="-144"/>
        <w:jc w:val="center"/>
        <w:rPr>
          <w:sz w:val="14"/>
          <w:lang w:eastAsia="en-US"/>
        </w:rPr>
      </w:pPr>
    </w:p>
    <w:tbl>
      <w:tblPr>
        <w:tblStyle w:val="25"/>
        <w:tblpPr w:leftFromText="180" w:rightFromText="180" w:vertAnchor="text" w:horzAnchor="margin" w:tblpXSpec="center" w:tblpY="115"/>
        <w:tblW w:w="14879" w:type="dxa"/>
        <w:tblLayout w:type="fixed"/>
        <w:tblLook w:val="04A0" w:firstRow="1" w:lastRow="0" w:firstColumn="1" w:lastColumn="0" w:noHBand="0" w:noVBand="1"/>
      </w:tblPr>
      <w:tblGrid>
        <w:gridCol w:w="846"/>
        <w:gridCol w:w="2551"/>
        <w:gridCol w:w="851"/>
        <w:gridCol w:w="992"/>
        <w:gridCol w:w="1134"/>
        <w:gridCol w:w="1134"/>
        <w:gridCol w:w="1134"/>
        <w:gridCol w:w="1134"/>
        <w:gridCol w:w="992"/>
        <w:gridCol w:w="1134"/>
        <w:gridCol w:w="993"/>
        <w:gridCol w:w="992"/>
        <w:gridCol w:w="992"/>
      </w:tblGrid>
      <w:tr w:rsidR="00A522EA" w:rsidRPr="00A522EA" w14:paraId="578D844A" w14:textId="77777777" w:rsidTr="00295606">
        <w:trPr>
          <w:trHeight w:val="413"/>
        </w:trPr>
        <w:tc>
          <w:tcPr>
            <w:tcW w:w="846" w:type="dxa"/>
            <w:vMerge w:val="restart"/>
            <w:vAlign w:val="center"/>
          </w:tcPr>
          <w:p w14:paraId="4D7D8AD4" w14:textId="77777777" w:rsidR="00A522EA" w:rsidRPr="00A522EA" w:rsidRDefault="00A522EA" w:rsidP="00A522EA">
            <w:pPr>
              <w:ind w:left="-108" w:right="-109"/>
              <w:jc w:val="center"/>
              <w:rPr>
                <w:sz w:val="28"/>
                <w:szCs w:val="28"/>
                <w:lang w:eastAsia="en-US"/>
              </w:rPr>
            </w:pPr>
            <w:r w:rsidRPr="00A522EA">
              <w:rPr>
                <w:sz w:val="28"/>
                <w:szCs w:val="28"/>
                <w:lang w:eastAsia="en-US"/>
              </w:rPr>
              <w:t>№ п/п</w:t>
            </w:r>
          </w:p>
        </w:tc>
        <w:tc>
          <w:tcPr>
            <w:tcW w:w="2551" w:type="dxa"/>
            <w:vMerge w:val="restart"/>
            <w:vAlign w:val="center"/>
          </w:tcPr>
          <w:p w14:paraId="6443D7C8" w14:textId="77777777" w:rsidR="00A522EA" w:rsidRPr="00A522EA" w:rsidRDefault="00A522EA" w:rsidP="00A522EA">
            <w:pPr>
              <w:ind w:left="-105" w:right="-105" w:firstLine="105"/>
              <w:jc w:val="center"/>
              <w:rPr>
                <w:sz w:val="28"/>
                <w:szCs w:val="28"/>
                <w:lang w:eastAsia="en-US"/>
              </w:rPr>
            </w:pPr>
            <w:r w:rsidRPr="00A522EA">
              <w:rPr>
                <w:sz w:val="28"/>
                <w:szCs w:val="28"/>
                <w:lang w:eastAsia="en-US"/>
              </w:rPr>
              <w:t>Наименование показателя</w:t>
            </w:r>
          </w:p>
        </w:tc>
        <w:tc>
          <w:tcPr>
            <w:tcW w:w="851" w:type="dxa"/>
            <w:vMerge w:val="restart"/>
            <w:vAlign w:val="center"/>
          </w:tcPr>
          <w:p w14:paraId="19B9FBA9" w14:textId="77777777" w:rsidR="00A522EA" w:rsidRPr="00A522EA" w:rsidRDefault="00A522EA" w:rsidP="00A522EA">
            <w:pPr>
              <w:ind w:left="-108" w:right="-108" w:hanging="142"/>
              <w:jc w:val="center"/>
              <w:rPr>
                <w:sz w:val="28"/>
                <w:szCs w:val="28"/>
                <w:lang w:eastAsia="en-US"/>
              </w:rPr>
            </w:pPr>
            <w:r w:rsidRPr="00A522EA">
              <w:rPr>
                <w:sz w:val="28"/>
                <w:szCs w:val="28"/>
                <w:lang w:eastAsia="en-US"/>
              </w:rPr>
              <w:t xml:space="preserve">Ед. </w:t>
            </w:r>
          </w:p>
          <w:p w14:paraId="0EF83A5F" w14:textId="77777777" w:rsidR="00A522EA" w:rsidRPr="00A522EA" w:rsidRDefault="00A522EA" w:rsidP="00A522EA">
            <w:pPr>
              <w:ind w:left="-108" w:right="-108" w:hanging="142"/>
              <w:jc w:val="center"/>
              <w:rPr>
                <w:sz w:val="28"/>
                <w:szCs w:val="28"/>
                <w:lang w:eastAsia="en-US"/>
              </w:rPr>
            </w:pPr>
            <w:r w:rsidRPr="00A522EA">
              <w:rPr>
                <w:sz w:val="28"/>
                <w:szCs w:val="28"/>
                <w:lang w:eastAsia="en-US"/>
              </w:rPr>
              <w:t>изм.</w:t>
            </w:r>
          </w:p>
        </w:tc>
        <w:tc>
          <w:tcPr>
            <w:tcW w:w="2126" w:type="dxa"/>
            <w:gridSpan w:val="2"/>
            <w:vAlign w:val="center"/>
          </w:tcPr>
          <w:p w14:paraId="63E3F5EC" w14:textId="77777777" w:rsidR="00A522EA" w:rsidRPr="00A522EA" w:rsidRDefault="00A522EA" w:rsidP="00A522EA">
            <w:pPr>
              <w:jc w:val="center"/>
              <w:rPr>
                <w:sz w:val="28"/>
                <w:szCs w:val="28"/>
                <w:lang w:eastAsia="en-US"/>
              </w:rPr>
            </w:pPr>
            <w:r w:rsidRPr="00A522EA">
              <w:rPr>
                <w:sz w:val="28"/>
                <w:szCs w:val="28"/>
                <w:lang w:eastAsia="en-US"/>
              </w:rPr>
              <w:t>2024</w:t>
            </w:r>
          </w:p>
        </w:tc>
        <w:tc>
          <w:tcPr>
            <w:tcW w:w="2268" w:type="dxa"/>
            <w:gridSpan w:val="2"/>
            <w:vAlign w:val="center"/>
          </w:tcPr>
          <w:p w14:paraId="3B5E4D67" w14:textId="77777777" w:rsidR="00A522EA" w:rsidRPr="00A522EA" w:rsidRDefault="00A522EA" w:rsidP="00A522EA">
            <w:pPr>
              <w:jc w:val="center"/>
              <w:rPr>
                <w:sz w:val="28"/>
                <w:szCs w:val="28"/>
                <w:lang w:eastAsia="en-US"/>
              </w:rPr>
            </w:pPr>
            <w:r w:rsidRPr="00A522EA">
              <w:rPr>
                <w:sz w:val="28"/>
                <w:szCs w:val="28"/>
                <w:lang w:eastAsia="en-US"/>
              </w:rPr>
              <w:t>2025</w:t>
            </w:r>
          </w:p>
        </w:tc>
        <w:tc>
          <w:tcPr>
            <w:tcW w:w="2126" w:type="dxa"/>
            <w:gridSpan w:val="2"/>
            <w:vAlign w:val="center"/>
          </w:tcPr>
          <w:p w14:paraId="2BCC4D20" w14:textId="77777777" w:rsidR="00A522EA" w:rsidRPr="00A522EA" w:rsidRDefault="00A522EA" w:rsidP="00A522EA">
            <w:pPr>
              <w:jc w:val="center"/>
              <w:rPr>
                <w:sz w:val="28"/>
                <w:szCs w:val="28"/>
                <w:lang w:eastAsia="en-US"/>
              </w:rPr>
            </w:pPr>
            <w:r w:rsidRPr="00A522EA">
              <w:rPr>
                <w:sz w:val="28"/>
                <w:szCs w:val="28"/>
                <w:lang w:eastAsia="en-US"/>
              </w:rPr>
              <w:t>2026</w:t>
            </w:r>
          </w:p>
        </w:tc>
        <w:tc>
          <w:tcPr>
            <w:tcW w:w="2127" w:type="dxa"/>
            <w:gridSpan w:val="2"/>
          </w:tcPr>
          <w:p w14:paraId="57B77CE5" w14:textId="77777777" w:rsidR="00A522EA" w:rsidRPr="00A522EA" w:rsidRDefault="00A522EA" w:rsidP="00A522EA">
            <w:pPr>
              <w:jc w:val="center"/>
              <w:rPr>
                <w:sz w:val="28"/>
                <w:szCs w:val="28"/>
                <w:lang w:eastAsia="en-US"/>
              </w:rPr>
            </w:pPr>
            <w:r w:rsidRPr="00A522EA">
              <w:rPr>
                <w:sz w:val="28"/>
                <w:szCs w:val="28"/>
                <w:lang w:eastAsia="en-US"/>
              </w:rPr>
              <w:t>2027</w:t>
            </w:r>
          </w:p>
        </w:tc>
        <w:tc>
          <w:tcPr>
            <w:tcW w:w="1984" w:type="dxa"/>
            <w:gridSpan w:val="2"/>
          </w:tcPr>
          <w:p w14:paraId="353F46D7" w14:textId="77777777" w:rsidR="00A522EA" w:rsidRPr="00A522EA" w:rsidRDefault="00A522EA" w:rsidP="00A522EA">
            <w:pPr>
              <w:jc w:val="center"/>
              <w:rPr>
                <w:sz w:val="28"/>
                <w:szCs w:val="28"/>
                <w:lang w:eastAsia="en-US"/>
              </w:rPr>
            </w:pPr>
            <w:r w:rsidRPr="00A522EA">
              <w:rPr>
                <w:sz w:val="28"/>
                <w:szCs w:val="28"/>
                <w:lang w:eastAsia="en-US"/>
              </w:rPr>
              <w:t>2028</w:t>
            </w:r>
          </w:p>
        </w:tc>
      </w:tr>
      <w:tr w:rsidR="00A522EA" w:rsidRPr="00A522EA" w14:paraId="08559B35" w14:textId="77777777" w:rsidTr="00295606">
        <w:trPr>
          <w:trHeight w:val="701"/>
        </w:trPr>
        <w:tc>
          <w:tcPr>
            <w:tcW w:w="846" w:type="dxa"/>
            <w:vMerge/>
          </w:tcPr>
          <w:p w14:paraId="6B18F115" w14:textId="77777777" w:rsidR="00A522EA" w:rsidRPr="00A522EA" w:rsidRDefault="00A522EA" w:rsidP="00A522EA">
            <w:pPr>
              <w:jc w:val="both"/>
              <w:rPr>
                <w:sz w:val="28"/>
                <w:szCs w:val="28"/>
                <w:lang w:eastAsia="en-US"/>
              </w:rPr>
            </w:pPr>
          </w:p>
        </w:tc>
        <w:tc>
          <w:tcPr>
            <w:tcW w:w="2551" w:type="dxa"/>
            <w:vMerge/>
          </w:tcPr>
          <w:p w14:paraId="36E5A98A" w14:textId="77777777" w:rsidR="00A522EA" w:rsidRPr="00A522EA" w:rsidRDefault="00A522EA" w:rsidP="00A522EA">
            <w:pPr>
              <w:jc w:val="both"/>
              <w:rPr>
                <w:sz w:val="28"/>
                <w:szCs w:val="28"/>
                <w:lang w:eastAsia="en-US"/>
              </w:rPr>
            </w:pPr>
          </w:p>
        </w:tc>
        <w:tc>
          <w:tcPr>
            <w:tcW w:w="851" w:type="dxa"/>
            <w:vMerge/>
          </w:tcPr>
          <w:p w14:paraId="23A5F72A" w14:textId="77777777" w:rsidR="00A522EA" w:rsidRPr="00A522EA" w:rsidRDefault="00A522EA" w:rsidP="00A522EA">
            <w:pPr>
              <w:jc w:val="both"/>
              <w:rPr>
                <w:sz w:val="28"/>
                <w:szCs w:val="28"/>
                <w:lang w:eastAsia="en-US"/>
              </w:rPr>
            </w:pPr>
          </w:p>
        </w:tc>
        <w:tc>
          <w:tcPr>
            <w:tcW w:w="992" w:type="dxa"/>
            <w:vAlign w:val="center"/>
          </w:tcPr>
          <w:p w14:paraId="3107CC8B" w14:textId="77777777" w:rsidR="00A522EA" w:rsidRPr="00A522EA" w:rsidRDefault="00A522EA" w:rsidP="00A522EA">
            <w:pPr>
              <w:ind w:left="-108" w:right="-107"/>
              <w:rPr>
                <w:lang w:eastAsia="en-US"/>
              </w:rPr>
            </w:pPr>
            <w:r w:rsidRPr="00A522EA">
              <w:rPr>
                <w:lang w:eastAsia="en-US"/>
              </w:rPr>
              <w:t xml:space="preserve"> с 01.01. </w:t>
            </w:r>
          </w:p>
          <w:p w14:paraId="133EB283" w14:textId="77777777" w:rsidR="00A522EA" w:rsidRPr="00A522EA" w:rsidRDefault="00A522EA" w:rsidP="00A522EA">
            <w:pPr>
              <w:ind w:left="-108" w:right="-107"/>
              <w:rPr>
                <w:lang w:eastAsia="en-US"/>
              </w:rPr>
            </w:pPr>
            <w:r w:rsidRPr="00A522EA">
              <w:rPr>
                <w:lang w:eastAsia="en-US"/>
              </w:rPr>
              <w:t>по 30.06.</w:t>
            </w:r>
          </w:p>
        </w:tc>
        <w:tc>
          <w:tcPr>
            <w:tcW w:w="1134" w:type="dxa"/>
            <w:vAlign w:val="center"/>
          </w:tcPr>
          <w:p w14:paraId="6753000A" w14:textId="77777777" w:rsidR="00A522EA" w:rsidRPr="00A522EA" w:rsidRDefault="00A522EA" w:rsidP="00A522EA">
            <w:pPr>
              <w:ind w:left="-179" w:right="-108"/>
              <w:jc w:val="center"/>
              <w:rPr>
                <w:lang w:eastAsia="en-US"/>
              </w:rPr>
            </w:pPr>
            <w:r w:rsidRPr="00A522EA">
              <w:rPr>
                <w:lang w:eastAsia="en-US"/>
              </w:rPr>
              <w:t xml:space="preserve">с 01.07. </w:t>
            </w:r>
          </w:p>
          <w:p w14:paraId="76355F2A" w14:textId="77777777" w:rsidR="00A522EA" w:rsidRPr="00A522EA" w:rsidRDefault="00A522EA" w:rsidP="00A522EA">
            <w:pPr>
              <w:ind w:left="-179" w:right="-108"/>
              <w:jc w:val="center"/>
              <w:rPr>
                <w:lang w:eastAsia="en-US"/>
              </w:rPr>
            </w:pPr>
            <w:r w:rsidRPr="00A522EA">
              <w:rPr>
                <w:lang w:eastAsia="en-US"/>
              </w:rPr>
              <w:t>по 31.12.</w:t>
            </w:r>
          </w:p>
        </w:tc>
        <w:tc>
          <w:tcPr>
            <w:tcW w:w="1134" w:type="dxa"/>
            <w:vAlign w:val="center"/>
          </w:tcPr>
          <w:p w14:paraId="7890BECC" w14:textId="77777777" w:rsidR="00A522EA" w:rsidRPr="00A522EA" w:rsidRDefault="00A522EA" w:rsidP="00A522EA">
            <w:pPr>
              <w:ind w:left="-391" w:right="-179" w:firstLine="142"/>
              <w:jc w:val="center"/>
              <w:rPr>
                <w:lang w:eastAsia="en-US"/>
              </w:rPr>
            </w:pPr>
            <w:r w:rsidRPr="00A522EA">
              <w:rPr>
                <w:lang w:eastAsia="en-US"/>
              </w:rPr>
              <w:t>с 01.01.</w:t>
            </w:r>
          </w:p>
          <w:p w14:paraId="63F491B7" w14:textId="77777777" w:rsidR="00A522EA" w:rsidRPr="00A522EA" w:rsidRDefault="00A522EA" w:rsidP="00A522EA">
            <w:pPr>
              <w:ind w:left="-391" w:right="-179" w:firstLine="142"/>
              <w:jc w:val="center"/>
              <w:rPr>
                <w:lang w:eastAsia="en-US"/>
              </w:rPr>
            </w:pPr>
            <w:r w:rsidRPr="00A522EA">
              <w:rPr>
                <w:lang w:eastAsia="en-US"/>
              </w:rPr>
              <w:t>по 30.06.</w:t>
            </w:r>
          </w:p>
        </w:tc>
        <w:tc>
          <w:tcPr>
            <w:tcW w:w="1134" w:type="dxa"/>
            <w:vAlign w:val="center"/>
          </w:tcPr>
          <w:p w14:paraId="38871231" w14:textId="77777777" w:rsidR="00A522EA" w:rsidRPr="00A522EA" w:rsidRDefault="00A522EA" w:rsidP="00A522EA">
            <w:pPr>
              <w:ind w:left="-108" w:right="-250"/>
              <w:jc w:val="center"/>
              <w:rPr>
                <w:lang w:eastAsia="en-US"/>
              </w:rPr>
            </w:pPr>
            <w:r w:rsidRPr="00A522EA">
              <w:rPr>
                <w:lang w:eastAsia="en-US"/>
              </w:rPr>
              <w:t>с 01.07.</w:t>
            </w:r>
          </w:p>
          <w:p w14:paraId="30D1AD2E" w14:textId="77777777" w:rsidR="00A522EA" w:rsidRPr="00A522EA" w:rsidRDefault="00A522EA" w:rsidP="00A522EA">
            <w:pPr>
              <w:ind w:left="-108" w:right="-250"/>
              <w:rPr>
                <w:lang w:eastAsia="en-US"/>
              </w:rPr>
            </w:pPr>
            <w:r w:rsidRPr="00A522EA">
              <w:rPr>
                <w:lang w:eastAsia="en-US"/>
              </w:rPr>
              <w:t xml:space="preserve"> по 31.12.</w:t>
            </w:r>
          </w:p>
        </w:tc>
        <w:tc>
          <w:tcPr>
            <w:tcW w:w="1134" w:type="dxa"/>
            <w:vAlign w:val="center"/>
          </w:tcPr>
          <w:p w14:paraId="76ED8D35" w14:textId="77777777" w:rsidR="00A522EA" w:rsidRPr="00A522EA" w:rsidRDefault="00A522EA" w:rsidP="00A522EA">
            <w:pPr>
              <w:ind w:left="-391" w:right="-179" w:firstLine="142"/>
              <w:jc w:val="center"/>
              <w:rPr>
                <w:lang w:eastAsia="en-US"/>
              </w:rPr>
            </w:pPr>
            <w:r w:rsidRPr="00A522EA">
              <w:rPr>
                <w:lang w:eastAsia="en-US"/>
              </w:rPr>
              <w:t>с 01.01.</w:t>
            </w:r>
          </w:p>
          <w:p w14:paraId="124F1FBF" w14:textId="77777777" w:rsidR="00A522EA" w:rsidRPr="00A522EA" w:rsidRDefault="00A522EA" w:rsidP="00A522EA">
            <w:pPr>
              <w:ind w:left="-391" w:right="-179" w:firstLine="142"/>
              <w:jc w:val="center"/>
              <w:rPr>
                <w:lang w:eastAsia="en-US"/>
              </w:rPr>
            </w:pPr>
            <w:r w:rsidRPr="00A522EA">
              <w:rPr>
                <w:lang w:eastAsia="en-US"/>
              </w:rPr>
              <w:t>по 30.06.</w:t>
            </w:r>
          </w:p>
        </w:tc>
        <w:tc>
          <w:tcPr>
            <w:tcW w:w="992" w:type="dxa"/>
            <w:vAlign w:val="center"/>
          </w:tcPr>
          <w:p w14:paraId="00818EAC" w14:textId="77777777" w:rsidR="00A522EA" w:rsidRPr="00A522EA" w:rsidRDefault="00A522EA" w:rsidP="00A522EA">
            <w:pPr>
              <w:ind w:left="-108" w:right="-250"/>
              <w:jc w:val="center"/>
              <w:rPr>
                <w:lang w:eastAsia="en-US"/>
              </w:rPr>
            </w:pPr>
            <w:r w:rsidRPr="00A522EA">
              <w:rPr>
                <w:lang w:eastAsia="en-US"/>
              </w:rPr>
              <w:t>с 01.07.</w:t>
            </w:r>
          </w:p>
          <w:p w14:paraId="054B1D60" w14:textId="77777777" w:rsidR="00A522EA" w:rsidRPr="00A522EA" w:rsidRDefault="00A522EA" w:rsidP="00A522EA">
            <w:pPr>
              <w:ind w:left="-108" w:right="-108" w:hanging="19"/>
              <w:jc w:val="center"/>
              <w:rPr>
                <w:lang w:eastAsia="en-US"/>
              </w:rPr>
            </w:pPr>
            <w:r w:rsidRPr="00A522EA">
              <w:rPr>
                <w:lang w:eastAsia="en-US"/>
              </w:rPr>
              <w:t xml:space="preserve"> по 31.12.</w:t>
            </w:r>
          </w:p>
        </w:tc>
        <w:tc>
          <w:tcPr>
            <w:tcW w:w="1134" w:type="dxa"/>
            <w:vAlign w:val="center"/>
          </w:tcPr>
          <w:p w14:paraId="2DB2AAE4" w14:textId="77777777" w:rsidR="00A522EA" w:rsidRPr="00A522EA" w:rsidRDefault="00A522EA" w:rsidP="00A522EA">
            <w:pPr>
              <w:ind w:left="-391" w:right="-179" w:firstLine="142"/>
              <w:jc w:val="center"/>
              <w:rPr>
                <w:lang w:eastAsia="en-US"/>
              </w:rPr>
            </w:pPr>
            <w:r w:rsidRPr="00A522EA">
              <w:rPr>
                <w:lang w:eastAsia="en-US"/>
              </w:rPr>
              <w:t>с 01.01.</w:t>
            </w:r>
          </w:p>
          <w:p w14:paraId="3A52C8F3" w14:textId="77777777" w:rsidR="00A522EA" w:rsidRPr="00A522EA" w:rsidRDefault="00A522EA" w:rsidP="00A522EA">
            <w:pPr>
              <w:ind w:left="-108" w:right="-108" w:hanging="19"/>
              <w:jc w:val="center"/>
              <w:rPr>
                <w:lang w:eastAsia="en-US"/>
              </w:rPr>
            </w:pPr>
            <w:r w:rsidRPr="00A522EA">
              <w:rPr>
                <w:lang w:eastAsia="en-US"/>
              </w:rPr>
              <w:t>по 30.06.</w:t>
            </w:r>
          </w:p>
        </w:tc>
        <w:tc>
          <w:tcPr>
            <w:tcW w:w="993" w:type="dxa"/>
            <w:vAlign w:val="center"/>
          </w:tcPr>
          <w:p w14:paraId="14F3DDD8" w14:textId="77777777" w:rsidR="00A522EA" w:rsidRPr="00A522EA" w:rsidRDefault="00A522EA" w:rsidP="00A522EA">
            <w:pPr>
              <w:ind w:left="-108" w:right="-250"/>
              <w:jc w:val="center"/>
              <w:rPr>
                <w:lang w:eastAsia="en-US"/>
              </w:rPr>
            </w:pPr>
            <w:r w:rsidRPr="00A522EA">
              <w:rPr>
                <w:lang w:eastAsia="en-US"/>
              </w:rPr>
              <w:t>с 01.07.</w:t>
            </w:r>
          </w:p>
          <w:p w14:paraId="6A92753E" w14:textId="77777777" w:rsidR="00A522EA" w:rsidRPr="00A522EA" w:rsidRDefault="00A522EA" w:rsidP="00A522EA">
            <w:pPr>
              <w:ind w:left="-108" w:right="-108" w:hanging="19"/>
              <w:jc w:val="center"/>
              <w:rPr>
                <w:lang w:eastAsia="en-US"/>
              </w:rPr>
            </w:pPr>
            <w:r w:rsidRPr="00A522EA">
              <w:rPr>
                <w:lang w:eastAsia="en-US"/>
              </w:rPr>
              <w:t xml:space="preserve"> по 31.12.</w:t>
            </w:r>
          </w:p>
        </w:tc>
        <w:tc>
          <w:tcPr>
            <w:tcW w:w="992" w:type="dxa"/>
            <w:vAlign w:val="center"/>
          </w:tcPr>
          <w:p w14:paraId="0FA8BA32" w14:textId="77777777" w:rsidR="00A522EA" w:rsidRPr="00A522EA" w:rsidRDefault="00A522EA" w:rsidP="00A522EA">
            <w:pPr>
              <w:ind w:left="-391" w:right="-179" w:firstLine="142"/>
              <w:jc w:val="center"/>
              <w:rPr>
                <w:lang w:eastAsia="en-US"/>
              </w:rPr>
            </w:pPr>
            <w:r w:rsidRPr="00A522EA">
              <w:rPr>
                <w:lang w:eastAsia="en-US"/>
              </w:rPr>
              <w:t>с 01.01.</w:t>
            </w:r>
          </w:p>
          <w:p w14:paraId="56FBCE81" w14:textId="77777777" w:rsidR="00A522EA" w:rsidRPr="00A522EA" w:rsidRDefault="00A522EA" w:rsidP="00A522EA">
            <w:pPr>
              <w:ind w:left="-108" w:right="-108" w:hanging="19"/>
              <w:jc w:val="center"/>
              <w:rPr>
                <w:lang w:eastAsia="en-US"/>
              </w:rPr>
            </w:pPr>
            <w:r w:rsidRPr="00A522EA">
              <w:rPr>
                <w:lang w:eastAsia="en-US"/>
              </w:rPr>
              <w:t>по 30.06.</w:t>
            </w:r>
          </w:p>
        </w:tc>
        <w:tc>
          <w:tcPr>
            <w:tcW w:w="992" w:type="dxa"/>
            <w:vAlign w:val="center"/>
          </w:tcPr>
          <w:p w14:paraId="152E0980" w14:textId="77777777" w:rsidR="00A522EA" w:rsidRPr="00A522EA" w:rsidRDefault="00A522EA" w:rsidP="00A522EA">
            <w:pPr>
              <w:ind w:left="-108" w:right="-250"/>
              <w:jc w:val="center"/>
              <w:rPr>
                <w:lang w:eastAsia="en-US"/>
              </w:rPr>
            </w:pPr>
            <w:r w:rsidRPr="00A522EA">
              <w:rPr>
                <w:lang w:eastAsia="en-US"/>
              </w:rPr>
              <w:t>с 01.07.</w:t>
            </w:r>
          </w:p>
          <w:p w14:paraId="222F36CA" w14:textId="77777777" w:rsidR="00A522EA" w:rsidRPr="00A522EA" w:rsidRDefault="00A522EA" w:rsidP="00A522EA">
            <w:pPr>
              <w:ind w:left="-108" w:right="-108" w:hanging="19"/>
              <w:jc w:val="center"/>
              <w:rPr>
                <w:lang w:eastAsia="en-US"/>
              </w:rPr>
            </w:pPr>
            <w:r w:rsidRPr="00A522EA">
              <w:rPr>
                <w:lang w:eastAsia="en-US"/>
              </w:rPr>
              <w:t xml:space="preserve"> по 31.12.</w:t>
            </w:r>
          </w:p>
        </w:tc>
      </w:tr>
      <w:tr w:rsidR="00A522EA" w:rsidRPr="00A522EA" w14:paraId="428CF546" w14:textId="77777777" w:rsidTr="00295606">
        <w:trPr>
          <w:trHeight w:val="256"/>
        </w:trPr>
        <w:tc>
          <w:tcPr>
            <w:tcW w:w="846" w:type="dxa"/>
          </w:tcPr>
          <w:p w14:paraId="57300017" w14:textId="77777777" w:rsidR="00A522EA" w:rsidRPr="00A522EA" w:rsidRDefault="00A522EA" w:rsidP="00A522EA">
            <w:pPr>
              <w:jc w:val="center"/>
              <w:rPr>
                <w:sz w:val="28"/>
                <w:szCs w:val="28"/>
                <w:lang w:eastAsia="en-US"/>
              </w:rPr>
            </w:pPr>
            <w:r w:rsidRPr="00A522EA">
              <w:rPr>
                <w:sz w:val="28"/>
                <w:szCs w:val="28"/>
                <w:lang w:eastAsia="en-US"/>
              </w:rPr>
              <w:t>1</w:t>
            </w:r>
          </w:p>
        </w:tc>
        <w:tc>
          <w:tcPr>
            <w:tcW w:w="2551" w:type="dxa"/>
          </w:tcPr>
          <w:p w14:paraId="67806944" w14:textId="77777777" w:rsidR="00A522EA" w:rsidRPr="00A522EA" w:rsidRDefault="00A522EA" w:rsidP="00A522EA">
            <w:pPr>
              <w:jc w:val="center"/>
              <w:rPr>
                <w:sz w:val="28"/>
                <w:szCs w:val="28"/>
                <w:lang w:eastAsia="en-US"/>
              </w:rPr>
            </w:pPr>
            <w:r w:rsidRPr="00A522EA">
              <w:rPr>
                <w:sz w:val="28"/>
                <w:szCs w:val="28"/>
                <w:lang w:eastAsia="en-US"/>
              </w:rPr>
              <w:t>2</w:t>
            </w:r>
          </w:p>
        </w:tc>
        <w:tc>
          <w:tcPr>
            <w:tcW w:w="851" w:type="dxa"/>
          </w:tcPr>
          <w:p w14:paraId="445339A8" w14:textId="77777777" w:rsidR="00A522EA" w:rsidRPr="00A522EA" w:rsidRDefault="00A522EA" w:rsidP="00A522EA">
            <w:pPr>
              <w:jc w:val="center"/>
              <w:rPr>
                <w:sz w:val="28"/>
                <w:szCs w:val="28"/>
                <w:lang w:eastAsia="en-US"/>
              </w:rPr>
            </w:pPr>
            <w:r w:rsidRPr="00A522EA">
              <w:rPr>
                <w:sz w:val="28"/>
                <w:szCs w:val="28"/>
                <w:lang w:eastAsia="en-US"/>
              </w:rPr>
              <w:t>3</w:t>
            </w:r>
          </w:p>
        </w:tc>
        <w:tc>
          <w:tcPr>
            <w:tcW w:w="992" w:type="dxa"/>
            <w:vAlign w:val="center"/>
          </w:tcPr>
          <w:p w14:paraId="47D7C7B5" w14:textId="77777777" w:rsidR="00A522EA" w:rsidRPr="00A522EA" w:rsidRDefault="00A522EA" w:rsidP="00A522EA">
            <w:pPr>
              <w:jc w:val="center"/>
              <w:rPr>
                <w:sz w:val="28"/>
                <w:szCs w:val="28"/>
                <w:lang w:eastAsia="en-US"/>
              </w:rPr>
            </w:pPr>
            <w:r w:rsidRPr="00A522EA">
              <w:rPr>
                <w:sz w:val="28"/>
                <w:szCs w:val="28"/>
                <w:lang w:eastAsia="en-US"/>
              </w:rPr>
              <w:t>4</w:t>
            </w:r>
          </w:p>
        </w:tc>
        <w:tc>
          <w:tcPr>
            <w:tcW w:w="1134" w:type="dxa"/>
            <w:vAlign w:val="center"/>
          </w:tcPr>
          <w:p w14:paraId="3C155740" w14:textId="77777777" w:rsidR="00A522EA" w:rsidRPr="00A522EA" w:rsidRDefault="00A522EA" w:rsidP="00A522EA">
            <w:pPr>
              <w:jc w:val="center"/>
              <w:rPr>
                <w:sz w:val="28"/>
                <w:szCs w:val="28"/>
                <w:lang w:eastAsia="en-US"/>
              </w:rPr>
            </w:pPr>
            <w:r w:rsidRPr="00A522EA">
              <w:rPr>
                <w:sz w:val="28"/>
                <w:szCs w:val="28"/>
                <w:lang w:eastAsia="en-US"/>
              </w:rPr>
              <w:t>5</w:t>
            </w:r>
          </w:p>
        </w:tc>
        <w:tc>
          <w:tcPr>
            <w:tcW w:w="1134" w:type="dxa"/>
            <w:vAlign w:val="center"/>
          </w:tcPr>
          <w:p w14:paraId="19C10CB1" w14:textId="77777777" w:rsidR="00A522EA" w:rsidRPr="00A522EA" w:rsidRDefault="00A522EA" w:rsidP="00A522EA">
            <w:pPr>
              <w:jc w:val="center"/>
              <w:rPr>
                <w:sz w:val="28"/>
                <w:szCs w:val="28"/>
                <w:lang w:eastAsia="en-US"/>
              </w:rPr>
            </w:pPr>
            <w:r w:rsidRPr="00A522EA">
              <w:rPr>
                <w:sz w:val="28"/>
                <w:szCs w:val="28"/>
                <w:lang w:eastAsia="en-US"/>
              </w:rPr>
              <w:t>6</w:t>
            </w:r>
          </w:p>
        </w:tc>
        <w:tc>
          <w:tcPr>
            <w:tcW w:w="1134" w:type="dxa"/>
            <w:vAlign w:val="center"/>
          </w:tcPr>
          <w:p w14:paraId="1E109EFF" w14:textId="77777777" w:rsidR="00A522EA" w:rsidRPr="00A522EA" w:rsidRDefault="00A522EA" w:rsidP="00A522EA">
            <w:pPr>
              <w:jc w:val="center"/>
              <w:rPr>
                <w:sz w:val="28"/>
                <w:szCs w:val="28"/>
                <w:lang w:eastAsia="en-US"/>
              </w:rPr>
            </w:pPr>
            <w:r w:rsidRPr="00A522EA">
              <w:rPr>
                <w:sz w:val="28"/>
                <w:szCs w:val="28"/>
                <w:lang w:eastAsia="en-US"/>
              </w:rPr>
              <w:t>7</w:t>
            </w:r>
          </w:p>
        </w:tc>
        <w:tc>
          <w:tcPr>
            <w:tcW w:w="1134" w:type="dxa"/>
            <w:vAlign w:val="center"/>
          </w:tcPr>
          <w:p w14:paraId="7EB0550E" w14:textId="77777777" w:rsidR="00A522EA" w:rsidRPr="00A522EA" w:rsidRDefault="00A522EA" w:rsidP="00A522EA">
            <w:pPr>
              <w:jc w:val="center"/>
              <w:rPr>
                <w:sz w:val="28"/>
                <w:szCs w:val="28"/>
                <w:lang w:eastAsia="en-US"/>
              </w:rPr>
            </w:pPr>
            <w:r w:rsidRPr="00A522EA">
              <w:rPr>
                <w:sz w:val="28"/>
                <w:szCs w:val="28"/>
                <w:lang w:eastAsia="en-US"/>
              </w:rPr>
              <w:t>8</w:t>
            </w:r>
          </w:p>
        </w:tc>
        <w:tc>
          <w:tcPr>
            <w:tcW w:w="992" w:type="dxa"/>
            <w:vAlign w:val="center"/>
          </w:tcPr>
          <w:p w14:paraId="4DBBF1AC" w14:textId="77777777" w:rsidR="00A522EA" w:rsidRPr="00A522EA" w:rsidRDefault="00A522EA" w:rsidP="00A522EA">
            <w:pPr>
              <w:jc w:val="center"/>
              <w:rPr>
                <w:sz w:val="28"/>
                <w:szCs w:val="28"/>
                <w:lang w:eastAsia="en-US"/>
              </w:rPr>
            </w:pPr>
            <w:r w:rsidRPr="00A522EA">
              <w:rPr>
                <w:sz w:val="28"/>
                <w:szCs w:val="28"/>
                <w:lang w:eastAsia="en-US"/>
              </w:rPr>
              <w:t>9</w:t>
            </w:r>
          </w:p>
        </w:tc>
        <w:tc>
          <w:tcPr>
            <w:tcW w:w="1134" w:type="dxa"/>
          </w:tcPr>
          <w:p w14:paraId="3E33296D" w14:textId="77777777" w:rsidR="00A522EA" w:rsidRPr="00A522EA" w:rsidRDefault="00A522EA" w:rsidP="00A522EA">
            <w:pPr>
              <w:jc w:val="center"/>
              <w:rPr>
                <w:sz w:val="28"/>
                <w:szCs w:val="28"/>
                <w:lang w:eastAsia="en-US"/>
              </w:rPr>
            </w:pPr>
            <w:r w:rsidRPr="00A522EA">
              <w:rPr>
                <w:sz w:val="28"/>
                <w:szCs w:val="28"/>
                <w:lang w:eastAsia="en-US"/>
              </w:rPr>
              <w:t>10</w:t>
            </w:r>
          </w:p>
        </w:tc>
        <w:tc>
          <w:tcPr>
            <w:tcW w:w="993" w:type="dxa"/>
          </w:tcPr>
          <w:p w14:paraId="4BC9218C" w14:textId="77777777" w:rsidR="00A522EA" w:rsidRPr="00A522EA" w:rsidRDefault="00A522EA" w:rsidP="00A522EA">
            <w:pPr>
              <w:jc w:val="center"/>
              <w:rPr>
                <w:sz w:val="28"/>
                <w:szCs w:val="28"/>
                <w:lang w:eastAsia="en-US"/>
              </w:rPr>
            </w:pPr>
            <w:r w:rsidRPr="00A522EA">
              <w:rPr>
                <w:sz w:val="28"/>
                <w:szCs w:val="28"/>
                <w:lang w:eastAsia="en-US"/>
              </w:rPr>
              <w:t>11</w:t>
            </w:r>
          </w:p>
        </w:tc>
        <w:tc>
          <w:tcPr>
            <w:tcW w:w="992" w:type="dxa"/>
          </w:tcPr>
          <w:p w14:paraId="7E18E7B9" w14:textId="77777777" w:rsidR="00A522EA" w:rsidRPr="00A522EA" w:rsidRDefault="00A522EA" w:rsidP="00A522EA">
            <w:pPr>
              <w:jc w:val="center"/>
              <w:rPr>
                <w:sz w:val="28"/>
                <w:szCs w:val="28"/>
                <w:lang w:eastAsia="en-US"/>
              </w:rPr>
            </w:pPr>
            <w:r w:rsidRPr="00A522EA">
              <w:rPr>
                <w:sz w:val="28"/>
                <w:szCs w:val="28"/>
                <w:lang w:eastAsia="en-US"/>
              </w:rPr>
              <w:t>12</w:t>
            </w:r>
          </w:p>
        </w:tc>
        <w:tc>
          <w:tcPr>
            <w:tcW w:w="992" w:type="dxa"/>
          </w:tcPr>
          <w:p w14:paraId="1C7EABAE" w14:textId="77777777" w:rsidR="00A522EA" w:rsidRPr="00A522EA" w:rsidRDefault="00A522EA" w:rsidP="00A522EA">
            <w:pPr>
              <w:jc w:val="center"/>
              <w:rPr>
                <w:sz w:val="28"/>
                <w:szCs w:val="28"/>
                <w:lang w:eastAsia="en-US"/>
              </w:rPr>
            </w:pPr>
            <w:r w:rsidRPr="00A522EA">
              <w:rPr>
                <w:sz w:val="28"/>
                <w:szCs w:val="28"/>
                <w:lang w:eastAsia="en-US"/>
              </w:rPr>
              <w:t>13</w:t>
            </w:r>
          </w:p>
        </w:tc>
      </w:tr>
      <w:tr w:rsidR="00A522EA" w:rsidRPr="00A522EA" w14:paraId="038DDD53" w14:textId="77777777" w:rsidTr="00295606">
        <w:trPr>
          <w:trHeight w:val="337"/>
        </w:trPr>
        <w:tc>
          <w:tcPr>
            <w:tcW w:w="14879" w:type="dxa"/>
            <w:gridSpan w:val="13"/>
            <w:vAlign w:val="center"/>
          </w:tcPr>
          <w:p w14:paraId="34AA47B6" w14:textId="77777777" w:rsidR="00A522EA" w:rsidRPr="00A522EA" w:rsidRDefault="00A522EA" w:rsidP="00A522EA">
            <w:pPr>
              <w:ind w:left="360"/>
              <w:jc w:val="center"/>
              <w:rPr>
                <w:sz w:val="28"/>
                <w:szCs w:val="28"/>
                <w:lang w:eastAsia="en-US"/>
              </w:rPr>
            </w:pPr>
            <w:r w:rsidRPr="00A522EA">
              <w:rPr>
                <w:sz w:val="28"/>
                <w:szCs w:val="28"/>
                <w:lang w:eastAsia="en-US"/>
              </w:rPr>
              <w:t xml:space="preserve">Горячее водоснабжение </w:t>
            </w:r>
          </w:p>
        </w:tc>
      </w:tr>
      <w:tr w:rsidR="00A522EA" w:rsidRPr="00A522EA" w14:paraId="3A39F52F" w14:textId="77777777" w:rsidTr="00295606">
        <w:trPr>
          <w:trHeight w:val="594"/>
        </w:trPr>
        <w:tc>
          <w:tcPr>
            <w:tcW w:w="846" w:type="dxa"/>
            <w:vAlign w:val="center"/>
          </w:tcPr>
          <w:p w14:paraId="74706236" w14:textId="77777777" w:rsidR="00A522EA" w:rsidRPr="00A522EA" w:rsidRDefault="00A522EA" w:rsidP="00A522EA">
            <w:pPr>
              <w:jc w:val="center"/>
              <w:rPr>
                <w:lang w:eastAsia="en-US"/>
              </w:rPr>
            </w:pPr>
            <w:r w:rsidRPr="00A522EA">
              <w:rPr>
                <w:lang w:eastAsia="en-US"/>
              </w:rPr>
              <w:t>1.</w:t>
            </w:r>
          </w:p>
        </w:tc>
        <w:tc>
          <w:tcPr>
            <w:tcW w:w="2551" w:type="dxa"/>
            <w:vAlign w:val="center"/>
          </w:tcPr>
          <w:p w14:paraId="1674A024" w14:textId="77777777" w:rsidR="00A522EA" w:rsidRPr="00A522EA" w:rsidRDefault="00A522EA" w:rsidP="00A522EA">
            <w:pPr>
              <w:ind w:left="-105" w:right="-105"/>
              <w:jc w:val="center"/>
              <w:rPr>
                <w:lang w:eastAsia="en-US"/>
              </w:rPr>
            </w:pPr>
            <w:r w:rsidRPr="00A522EA">
              <w:rPr>
                <w:lang w:eastAsia="en-US"/>
              </w:rPr>
              <w:t>Отпущено горячей воды по категориям потребителей</w:t>
            </w:r>
          </w:p>
        </w:tc>
        <w:tc>
          <w:tcPr>
            <w:tcW w:w="851" w:type="dxa"/>
            <w:vAlign w:val="center"/>
          </w:tcPr>
          <w:p w14:paraId="1330358F" w14:textId="77777777" w:rsidR="00A522EA" w:rsidRPr="00A522EA" w:rsidRDefault="00A522EA" w:rsidP="00A522EA">
            <w:pPr>
              <w:jc w:val="center"/>
              <w:rPr>
                <w:vertAlign w:val="superscript"/>
                <w:lang w:eastAsia="en-US"/>
              </w:rPr>
            </w:pPr>
            <w:r w:rsidRPr="00A522EA">
              <w:rPr>
                <w:lang w:eastAsia="en-US"/>
              </w:rPr>
              <w:t>м</w:t>
            </w:r>
            <w:r w:rsidRPr="00A522EA">
              <w:rPr>
                <w:vertAlign w:val="superscript"/>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tcPr>
          <w:p w14:paraId="3B83766E" w14:textId="77777777" w:rsidR="00A522EA" w:rsidRPr="00A522EA" w:rsidRDefault="00A522EA" w:rsidP="00A522EA">
            <w:pPr>
              <w:ind w:left="-79" w:right="-137"/>
              <w:jc w:val="center"/>
              <w:rPr>
                <w:lang w:eastAsia="en-US"/>
              </w:rPr>
            </w:pPr>
            <w:r w:rsidRPr="00A522EA">
              <w:rPr>
                <w:lang w:eastAsia="en-US"/>
              </w:rPr>
              <w:t>372 986</w:t>
            </w:r>
          </w:p>
        </w:tc>
        <w:tc>
          <w:tcPr>
            <w:tcW w:w="1134" w:type="dxa"/>
            <w:tcBorders>
              <w:top w:val="single" w:sz="4" w:space="0" w:color="auto"/>
              <w:left w:val="single" w:sz="4" w:space="0" w:color="auto"/>
              <w:bottom w:val="single" w:sz="4" w:space="0" w:color="auto"/>
              <w:right w:val="single" w:sz="4" w:space="0" w:color="auto"/>
            </w:tcBorders>
            <w:vAlign w:val="center"/>
          </w:tcPr>
          <w:p w14:paraId="3D633EBD" w14:textId="77777777" w:rsidR="00A522EA" w:rsidRPr="00A522EA" w:rsidRDefault="00A522EA" w:rsidP="00A522EA">
            <w:pPr>
              <w:ind w:left="-79" w:right="-109"/>
              <w:jc w:val="center"/>
              <w:rPr>
                <w:lang w:eastAsia="en-US"/>
              </w:rPr>
            </w:pPr>
            <w:r w:rsidRPr="00A522EA">
              <w:rPr>
                <w:lang w:eastAsia="en-US"/>
              </w:rPr>
              <w:t>335 928</w:t>
            </w:r>
          </w:p>
        </w:tc>
        <w:tc>
          <w:tcPr>
            <w:tcW w:w="1134" w:type="dxa"/>
            <w:tcBorders>
              <w:top w:val="single" w:sz="4" w:space="0" w:color="auto"/>
              <w:left w:val="single" w:sz="4" w:space="0" w:color="auto"/>
              <w:bottom w:val="single" w:sz="4" w:space="0" w:color="auto"/>
              <w:right w:val="single" w:sz="4" w:space="0" w:color="auto"/>
            </w:tcBorders>
            <w:vAlign w:val="center"/>
          </w:tcPr>
          <w:p w14:paraId="236ABE44" w14:textId="77777777" w:rsidR="00A522EA" w:rsidRPr="00A522EA" w:rsidRDefault="00A522EA" w:rsidP="00A522EA">
            <w:pPr>
              <w:ind w:left="-78" w:right="-137"/>
              <w:jc w:val="center"/>
              <w:rPr>
                <w:lang w:eastAsia="en-US"/>
              </w:rPr>
            </w:pPr>
            <w:r w:rsidRPr="00A522EA">
              <w:rPr>
                <w:lang w:eastAsia="en-US"/>
              </w:rPr>
              <w:t>375 372</w:t>
            </w:r>
          </w:p>
        </w:tc>
        <w:tc>
          <w:tcPr>
            <w:tcW w:w="1134" w:type="dxa"/>
            <w:tcBorders>
              <w:top w:val="single" w:sz="4" w:space="0" w:color="auto"/>
              <w:left w:val="single" w:sz="4" w:space="0" w:color="auto"/>
              <w:bottom w:val="single" w:sz="4" w:space="0" w:color="auto"/>
              <w:right w:val="single" w:sz="4" w:space="0" w:color="auto"/>
            </w:tcBorders>
            <w:vAlign w:val="center"/>
          </w:tcPr>
          <w:p w14:paraId="5111F5DE" w14:textId="77777777" w:rsidR="00A522EA" w:rsidRPr="00A522EA" w:rsidRDefault="00A522EA" w:rsidP="00A522EA">
            <w:pPr>
              <w:ind w:left="-79" w:right="-108"/>
              <w:jc w:val="center"/>
              <w:rPr>
                <w:lang w:eastAsia="en-US"/>
              </w:rPr>
            </w:pPr>
            <w:r w:rsidRPr="00A522EA">
              <w:rPr>
                <w:lang w:eastAsia="en-US"/>
              </w:rPr>
              <w:t>333 542</w:t>
            </w:r>
          </w:p>
        </w:tc>
        <w:tc>
          <w:tcPr>
            <w:tcW w:w="1134" w:type="dxa"/>
            <w:tcBorders>
              <w:top w:val="single" w:sz="4" w:space="0" w:color="auto"/>
              <w:left w:val="single" w:sz="4" w:space="0" w:color="auto"/>
              <w:bottom w:val="single" w:sz="4" w:space="0" w:color="auto"/>
              <w:right w:val="single" w:sz="4" w:space="0" w:color="auto"/>
            </w:tcBorders>
            <w:vAlign w:val="center"/>
          </w:tcPr>
          <w:p w14:paraId="39122435" w14:textId="77777777" w:rsidR="00A522EA" w:rsidRPr="00A522EA" w:rsidRDefault="00A522EA" w:rsidP="00A522EA">
            <w:pPr>
              <w:ind w:left="-79" w:right="-108"/>
              <w:jc w:val="center"/>
              <w:rPr>
                <w:lang w:eastAsia="en-US"/>
              </w:rPr>
            </w:pPr>
            <w:r w:rsidRPr="00A522EA">
              <w:rPr>
                <w:lang w:eastAsia="en-US"/>
              </w:rPr>
              <w:t>372 986</w:t>
            </w:r>
          </w:p>
        </w:tc>
        <w:tc>
          <w:tcPr>
            <w:tcW w:w="992" w:type="dxa"/>
            <w:tcBorders>
              <w:top w:val="single" w:sz="4" w:space="0" w:color="auto"/>
              <w:left w:val="single" w:sz="4" w:space="0" w:color="auto"/>
              <w:bottom w:val="single" w:sz="4" w:space="0" w:color="auto"/>
              <w:right w:val="single" w:sz="4" w:space="0" w:color="auto"/>
            </w:tcBorders>
            <w:vAlign w:val="center"/>
          </w:tcPr>
          <w:p w14:paraId="0803E7F0" w14:textId="77777777" w:rsidR="00A522EA" w:rsidRPr="00A522EA" w:rsidRDefault="00A522EA" w:rsidP="00A522EA">
            <w:pPr>
              <w:ind w:left="-79" w:right="-108"/>
              <w:jc w:val="center"/>
              <w:rPr>
                <w:lang w:eastAsia="en-US"/>
              </w:rPr>
            </w:pPr>
            <w:r w:rsidRPr="00A522EA">
              <w:rPr>
                <w:lang w:eastAsia="en-US"/>
              </w:rPr>
              <w:t>335 928</w:t>
            </w:r>
          </w:p>
        </w:tc>
        <w:tc>
          <w:tcPr>
            <w:tcW w:w="1134" w:type="dxa"/>
            <w:tcBorders>
              <w:top w:val="single" w:sz="4" w:space="0" w:color="auto"/>
              <w:left w:val="single" w:sz="4" w:space="0" w:color="auto"/>
              <w:bottom w:val="single" w:sz="4" w:space="0" w:color="auto"/>
              <w:right w:val="single" w:sz="4" w:space="0" w:color="auto"/>
            </w:tcBorders>
            <w:vAlign w:val="center"/>
          </w:tcPr>
          <w:p w14:paraId="18E59E22" w14:textId="77777777" w:rsidR="00A522EA" w:rsidRPr="00A522EA" w:rsidRDefault="00A522EA" w:rsidP="00A522EA">
            <w:pPr>
              <w:ind w:left="-79" w:right="-108"/>
              <w:jc w:val="center"/>
              <w:rPr>
                <w:lang w:eastAsia="en-US"/>
              </w:rPr>
            </w:pPr>
            <w:r w:rsidRPr="00A522EA">
              <w:rPr>
                <w:lang w:eastAsia="en-US"/>
              </w:rPr>
              <w:t>372 986</w:t>
            </w:r>
          </w:p>
        </w:tc>
        <w:tc>
          <w:tcPr>
            <w:tcW w:w="993" w:type="dxa"/>
            <w:tcBorders>
              <w:top w:val="single" w:sz="4" w:space="0" w:color="auto"/>
              <w:left w:val="single" w:sz="4" w:space="0" w:color="auto"/>
              <w:bottom w:val="single" w:sz="4" w:space="0" w:color="auto"/>
              <w:right w:val="single" w:sz="4" w:space="0" w:color="auto"/>
            </w:tcBorders>
            <w:vAlign w:val="center"/>
          </w:tcPr>
          <w:p w14:paraId="3BF03DD1" w14:textId="77777777" w:rsidR="00A522EA" w:rsidRPr="00A522EA" w:rsidRDefault="00A522EA" w:rsidP="00A522EA">
            <w:pPr>
              <w:ind w:left="-79" w:right="-108"/>
              <w:jc w:val="center"/>
              <w:rPr>
                <w:lang w:eastAsia="en-US"/>
              </w:rPr>
            </w:pPr>
            <w:r w:rsidRPr="00A522EA">
              <w:rPr>
                <w:lang w:eastAsia="en-US"/>
              </w:rPr>
              <w:t>335 928</w:t>
            </w:r>
          </w:p>
        </w:tc>
        <w:tc>
          <w:tcPr>
            <w:tcW w:w="992" w:type="dxa"/>
            <w:tcBorders>
              <w:top w:val="single" w:sz="4" w:space="0" w:color="auto"/>
              <w:left w:val="single" w:sz="4" w:space="0" w:color="auto"/>
              <w:bottom w:val="single" w:sz="4" w:space="0" w:color="auto"/>
              <w:right w:val="single" w:sz="4" w:space="0" w:color="auto"/>
            </w:tcBorders>
            <w:vAlign w:val="center"/>
          </w:tcPr>
          <w:p w14:paraId="0A804F00" w14:textId="77777777" w:rsidR="00A522EA" w:rsidRPr="00A522EA" w:rsidRDefault="00A522EA" w:rsidP="00A522EA">
            <w:pPr>
              <w:ind w:left="-79" w:right="-108"/>
              <w:jc w:val="center"/>
              <w:rPr>
                <w:lang w:eastAsia="en-US"/>
              </w:rPr>
            </w:pPr>
            <w:r w:rsidRPr="00A522EA">
              <w:rPr>
                <w:lang w:eastAsia="en-US"/>
              </w:rPr>
              <w:t>372 986</w:t>
            </w:r>
          </w:p>
        </w:tc>
        <w:tc>
          <w:tcPr>
            <w:tcW w:w="992" w:type="dxa"/>
            <w:tcBorders>
              <w:top w:val="single" w:sz="4" w:space="0" w:color="auto"/>
              <w:left w:val="single" w:sz="4" w:space="0" w:color="auto"/>
              <w:bottom w:val="single" w:sz="4" w:space="0" w:color="auto"/>
              <w:right w:val="single" w:sz="4" w:space="0" w:color="auto"/>
            </w:tcBorders>
            <w:vAlign w:val="center"/>
          </w:tcPr>
          <w:p w14:paraId="77635ED4" w14:textId="77777777" w:rsidR="00A522EA" w:rsidRPr="00A522EA" w:rsidRDefault="00A522EA" w:rsidP="00A522EA">
            <w:pPr>
              <w:ind w:left="-79" w:right="-108"/>
              <w:jc w:val="center"/>
              <w:rPr>
                <w:lang w:eastAsia="en-US"/>
              </w:rPr>
            </w:pPr>
            <w:r w:rsidRPr="00A522EA">
              <w:rPr>
                <w:lang w:eastAsia="en-US"/>
              </w:rPr>
              <w:t>335 928</w:t>
            </w:r>
          </w:p>
        </w:tc>
      </w:tr>
      <w:tr w:rsidR="00A522EA" w:rsidRPr="00A522EA" w14:paraId="1367A433" w14:textId="77777777" w:rsidTr="00295606">
        <w:trPr>
          <w:trHeight w:val="418"/>
        </w:trPr>
        <w:tc>
          <w:tcPr>
            <w:tcW w:w="846" w:type="dxa"/>
            <w:vAlign w:val="center"/>
          </w:tcPr>
          <w:p w14:paraId="5C7FE3D0" w14:textId="77777777" w:rsidR="00A522EA" w:rsidRPr="00A522EA" w:rsidRDefault="00A522EA" w:rsidP="00A522EA">
            <w:pPr>
              <w:jc w:val="center"/>
              <w:rPr>
                <w:lang w:eastAsia="en-US"/>
              </w:rPr>
            </w:pPr>
            <w:r w:rsidRPr="00A522EA">
              <w:rPr>
                <w:lang w:eastAsia="en-US"/>
              </w:rPr>
              <w:t>1.1.</w:t>
            </w:r>
          </w:p>
        </w:tc>
        <w:tc>
          <w:tcPr>
            <w:tcW w:w="2551" w:type="dxa"/>
            <w:vAlign w:val="center"/>
          </w:tcPr>
          <w:p w14:paraId="3153974D" w14:textId="77777777" w:rsidR="00A522EA" w:rsidRPr="00A522EA" w:rsidRDefault="00A522EA" w:rsidP="00A522EA">
            <w:pPr>
              <w:ind w:left="-105" w:right="-105"/>
              <w:jc w:val="center"/>
              <w:rPr>
                <w:lang w:eastAsia="en-US"/>
              </w:rPr>
            </w:pPr>
            <w:r w:rsidRPr="00A522EA">
              <w:rPr>
                <w:lang w:eastAsia="en-US"/>
              </w:rPr>
              <w:t>На потребительский рынок</w:t>
            </w:r>
          </w:p>
        </w:tc>
        <w:tc>
          <w:tcPr>
            <w:tcW w:w="851" w:type="dxa"/>
            <w:vAlign w:val="center"/>
          </w:tcPr>
          <w:p w14:paraId="6EE03EA9" w14:textId="77777777" w:rsidR="00A522EA" w:rsidRPr="00A522EA" w:rsidRDefault="00A522EA" w:rsidP="00A522EA">
            <w:pPr>
              <w:jc w:val="center"/>
              <w:rPr>
                <w:lang w:eastAsia="en-US"/>
              </w:rPr>
            </w:pPr>
            <w:r w:rsidRPr="00A522EA">
              <w:rPr>
                <w:lang w:eastAsia="en-US"/>
              </w:rPr>
              <w:t>м</w:t>
            </w:r>
            <w:r w:rsidRPr="00A522EA">
              <w:rPr>
                <w:vertAlign w:val="superscript"/>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tcPr>
          <w:p w14:paraId="2BD0C37F" w14:textId="77777777" w:rsidR="00A522EA" w:rsidRPr="00A522EA" w:rsidRDefault="00A522EA" w:rsidP="00A522EA">
            <w:pPr>
              <w:ind w:left="-79" w:right="-137"/>
              <w:jc w:val="center"/>
              <w:rPr>
                <w:lang w:eastAsia="en-US"/>
              </w:rPr>
            </w:pPr>
            <w:r w:rsidRPr="00A522EA">
              <w:rPr>
                <w:lang w:eastAsia="en-US"/>
              </w:rPr>
              <w:t>367 131</w:t>
            </w:r>
          </w:p>
        </w:tc>
        <w:tc>
          <w:tcPr>
            <w:tcW w:w="1134" w:type="dxa"/>
            <w:tcBorders>
              <w:top w:val="single" w:sz="4" w:space="0" w:color="auto"/>
              <w:left w:val="single" w:sz="4" w:space="0" w:color="auto"/>
              <w:bottom w:val="single" w:sz="4" w:space="0" w:color="auto"/>
              <w:right w:val="single" w:sz="4" w:space="0" w:color="auto"/>
            </w:tcBorders>
            <w:vAlign w:val="center"/>
          </w:tcPr>
          <w:p w14:paraId="02E89A69" w14:textId="77777777" w:rsidR="00A522EA" w:rsidRPr="00A522EA" w:rsidRDefault="00A522EA" w:rsidP="00A522EA">
            <w:pPr>
              <w:ind w:left="-79" w:right="-109"/>
              <w:jc w:val="center"/>
              <w:rPr>
                <w:lang w:eastAsia="en-US"/>
              </w:rPr>
            </w:pPr>
            <w:r w:rsidRPr="00A522EA">
              <w:rPr>
                <w:lang w:eastAsia="en-US"/>
              </w:rPr>
              <w:t>330 071</w:t>
            </w:r>
          </w:p>
        </w:tc>
        <w:tc>
          <w:tcPr>
            <w:tcW w:w="1134" w:type="dxa"/>
            <w:tcBorders>
              <w:top w:val="single" w:sz="4" w:space="0" w:color="auto"/>
              <w:left w:val="single" w:sz="4" w:space="0" w:color="auto"/>
              <w:bottom w:val="single" w:sz="4" w:space="0" w:color="auto"/>
              <w:right w:val="single" w:sz="4" w:space="0" w:color="auto"/>
            </w:tcBorders>
            <w:vAlign w:val="center"/>
          </w:tcPr>
          <w:p w14:paraId="30785542" w14:textId="77777777" w:rsidR="00A522EA" w:rsidRPr="00A522EA" w:rsidRDefault="00A522EA" w:rsidP="00A522EA">
            <w:pPr>
              <w:ind w:left="-78" w:right="-137"/>
              <w:jc w:val="center"/>
              <w:rPr>
                <w:lang w:eastAsia="en-US"/>
              </w:rPr>
            </w:pPr>
            <w:r w:rsidRPr="00A522EA">
              <w:rPr>
                <w:lang w:eastAsia="en-US"/>
              </w:rPr>
              <w:t>369 517</w:t>
            </w:r>
          </w:p>
        </w:tc>
        <w:tc>
          <w:tcPr>
            <w:tcW w:w="1134" w:type="dxa"/>
            <w:tcBorders>
              <w:top w:val="single" w:sz="4" w:space="0" w:color="auto"/>
              <w:left w:val="single" w:sz="4" w:space="0" w:color="auto"/>
              <w:bottom w:val="single" w:sz="4" w:space="0" w:color="auto"/>
              <w:right w:val="single" w:sz="4" w:space="0" w:color="auto"/>
            </w:tcBorders>
            <w:vAlign w:val="center"/>
          </w:tcPr>
          <w:p w14:paraId="136B97C7" w14:textId="77777777" w:rsidR="00A522EA" w:rsidRPr="00A522EA" w:rsidRDefault="00A522EA" w:rsidP="00A522EA">
            <w:pPr>
              <w:ind w:left="-79" w:right="-108"/>
              <w:jc w:val="center"/>
              <w:rPr>
                <w:lang w:eastAsia="en-US"/>
              </w:rPr>
            </w:pPr>
            <w:r w:rsidRPr="00A522EA">
              <w:rPr>
                <w:lang w:eastAsia="en-US"/>
              </w:rPr>
              <w:t>327 685</w:t>
            </w:r>
          </w:p>
        </w:tc>
        <w:tc>
          <w:tcPr>
            <w:tcW w:w="1134" w:type="dxa"/>
            <w:tcBorders>
              <w:top w:val="single" w:sz="4" w:space="0" w:color="auto"/>
              <w:left w:val="single" w:sz="4" w:space="0" w:color="auto"/>
              <w:bottom w:val="single" w:sz="4" w:space="0" w:color="auto"/>
              <w:right w:val="single" w:sz="4" w:space="0" w:color="auto"/>
            </w:tcBorders>
            <w:vAlign w:val="center"/>
          </w:tcPr>
          <w:p w14:paraId="21AA6CC2" w14:textId="77777777" w:rsidR="00A522EA" w:rsidRPr="00A522EA" w:rsidRDefault="00A522EA" w:rsidP="00A522EA">
            <w:pPr>
              <w:ind w:left="-79" w:right="-108"/>
              <w:jc w:val="center"/>
              <w:rPr>
                <w:lang w:eastAsia="en-US"/>
              </w:rPr>
            </w:pPr>
            <w:r w:rsidRPr="00A522EA">
              <w:rPr>
                <w:lang w:eastAsia="en-US"/>
              </w:rPr>
              <w:t>367 131</w:t>
            </w:r>
          </w:p>
        </w:tc>
        <w:tc>
          <w:tcPr>
            <w:tcW w:w="992" w:type="dxa"/>
            <w:tcBorders>
              <w:top w:val="single" w:sz="4" w:space="0" w:color="auto"/>
              <w:left w:val="single" w:sz="4" w:space="0" w:color="auto"/>
              <w:bottom w:val="single" w:sz="4" w:space="0" w:color="auto"/>
              <w:right w:val="single" w:sz="4" w:space="0" w:color="auto"/>
            </w:tcBorders>
            <w:vAlign w:val="center"/>
          </w:tcPr>
          <w:p w14:paraId="221B228C" w14:textId="77777777" w:rsidR="00A522EA" w:rsidRPr="00A522EA" w:rsidRDefault="00A522EA" w:rsidP="00A522EA">
            <w:pPr>
              <w:ind w:left="-79" w:right="-108"/>
              <w:jc w:val="center"/>
              <w:rPr>
                <w:lang w:eastAsia="en-US"/>
              </w:rPr>
            </w:pPr>
            <w:r w:rsidRPr="00A522EA">
              <w:rPr>
                <w:lang w:eastAsia="en-US"/>
              </w:rPr>
              <w:t>330 071</w:t>
            </w:r>
          </w:p>
        </w:tc>
        <w:tc>
          <w:tcPr>
            <w:tcW w:w="1134" w:type="dxa"/>
            <w:tcBorders>
              <w:top w:val="single" w:sz="4" w:space="0" w:color="auto"/>
              <w:left w:val="single" w:sz="4" w:space="0" w:color="auto"/>
              <w:bottom w:val="single" w:sz="4" w:space="0" w:color="auto"/>
              <w:right w:val="single" w:sz="4" w:space="0" w:color="auto"/>
            </w:tcBorders>
            <w:vAlign w:val="center"/>
          </w:tcPr>
          <w:p w14:paraId="0609270F" w14:textId="77777777" w:rsidR="00A522EA" w:rsidRPr="00A522EA" w:rsidRDefault="00A522EA" w:rsidP="00A522EA">
            <w:pPr>
              <w:ind w:left="-79" w:right="-108"/>
              <w:jc w:val="center"/>
              <w:rPr>
                <w:lang w:eastAsia="en-US"/>
              </w:rPr>
            </w:pPr>
            <w:r w:rsidRPr="00A522EA">
              <w:rPr>
                <w:lang w:eastAsia="en-US"/>
              </w:rPr>
              <w:t>367 131</w:t>
            </w:r>
          </w:p>
        </w:tc>
        <w:tc>
          <w:tcPr>
            <w:tcW w:w="993" w:type="dxa"/>
            <w:tcBorders>
              <w:top w:val="single" w:sz="4" w:space="0" w:color="auto"/>
              <w:left w:val="single" w:sz="4" w:space="0" w:color="auto"/>
              <w:bottom w:val="single" w:sz="4" w:space="0" w:color="auto"/>
              <w:right w:val="single" w:sz="4" w:space="0" w:color="auto"/>
            </w:tcBorders>
            <w:vAlign w:val="center"/>
          </w:tcPr>
          <w:p w14:paraId="282C27E4" w14:textId="77777777" w:rsidR="00A522EA" w:rsidRPr="00A522EA" w:rsidRDefault="00A522EA" w:rsidP="00A522EA">
            <w:pPr>
              <w:ind w:left="-79" w:right="-108"/>
              <w:jc w:val="center"/>
              <w:rPr>
                <w:lang w:eastAsia="en-US"/>
              </w:rPr>
            </w:pPr>
            <w:r w:rsidRPr="00A522EA">
              <w:rPr>
                <w:lang w:eastAsia="en-US"/>
              </w:rPr>
              <w:t>330 071</w:t>
            </w:r>
          </w:p>
        </w:tc>
        <w:tc>
          <w:tcPr>
            <w:tcW w:w="992" w:type="dxa"/>
            <w:tcBorders>
              <w:top w:val="single" w:sz="4" w:space="0" w:color="auto"/>
              <w:left w:val="single" w:sz="4" w:space="0" w:color="auto"/>
              <w:bottom w:val="single" w:sz="4" w:space="0" w:color="auto"/>
              <w:right w:val="single" w:sz="4" w:space="0" w:color="auto"/>
            </w:tcBorders>
            <w:vAlign w:val="center"/>
          </w:tcPr>
          <w:p w14:paraId="41032D92" w14:textId="77777777" w:rsidR="00A522EA" w:rsidRPr="00A522EA" w:rsidRDefault="00A522EA" w:rsidP="00A522EA">
            <w:pPr>
              <w:ind w:left="-79" w:right="-108"/>
              <w:jc w:val="center"/>
              <w:rPr>
                <w:lang w:eastAsia="en-US"/>
              </w:rPr>
            </w:pPr>
            <w:r w:rsidRPr="00A522EA">
              <w:rPr>
                <w:lang w:eastAsia="en-US"/>
              </w:rPr>
              <w:t>367 131</w:t>
            </w:r>
          </w:p>
        </w:tc>
        <w:tc>
          <w:tcPr>
            <w:tcW w:w="992" w:type="dxa"/>
            <w:tcBorders>
              <w:top w:val="single" w:sz="4" w:space="0" w:color="auto"/>
              <w:left w:val="single" w:sz="4" w:space="0" w:color="auto"/>
              <w:bottom w:val="single" w:sz="4" w:space="0" w:color="auto"/>
              <w:right w:val="single" w:sz="4" w:space="0" w:color="auto"/>
            </w:tcBorders>
            <w:vAlign w:val="center"/>
          </w:tcPr>
          <w:p w14:paraId="31F8086A" w14:textId="77777777" w:rsidR="00A522EA" w:rsidRPr="00A522EA" w:rsidRDefault="00A522EA" w:rsidP="00A522EA">
            <w:pPr>
              <w:ind w:left="-79" w:right="-108"/>
              <w:jc w:val="center"/>
              <w:rPr>
                <w:lang w:eastAsia="en-US"/>
              </w:rPr>
            </w:pPr>
            <w:r w:rsidRPr="00A522EA">
              <w:rPr>
                <w:lang w:eastAsia="en-US"/>
              </w:rPr>
              <w:t>330 071</w:t>
            </w:r>
          </w:p>
        </w:tc>
      </w:tr>
      <w:tr w:rsidR="00A522EA" w:rsidRPr="00A522EA" w14:paraId="2CE9B1FD" w14:textId="77777777" w:rsidTr="00295606">
        <w:trPr>
          <w:trHeight w:val="412"/>
        </w:trPr>
        <w:tc>
          <w:tcPr>
            <w:tcW w:w="846" w:type="dxa"/>
            <w:vAlign w:val="center"/>
          </w:tcPr>
          <w:p w14:paraId="0A12FC44" w14:textId="77777777" w:rsidR="00A522EA" w:rsidRPr="00A522EA" w:rsidRDefault="00A522EA" w:rsidP="00A522EA">
            <w:pPr>
              <w:jc w:val="center"/>
              <w:rPr>
                <w:lang w:eastAsia="en-US"/>
              </w:rPr>
            </w:pPr>
            <w:r w:rsidRPr="00A522EA">
              <w:rPr>
                <w:lang w:eastAsia="en-US"/>
              </w:rPr>
              <w:t>1.1.1.</w:t>
            </w:r>
          </w:p>
        </w:tc>
        <w:tc>
          <w:tcPr>
            <w:tcW w:w="2551" w:type="dxa"/>
            <w:vAlign w:val="center"/>
          </w:tcPr>
          <w:p w14:paraId="156477F9" w14:textId="77777777" w:rsidR="00A522EA" w:rsidRPr="00A522EA" w:rsidRDefault="00A522EA" w:rsidP="00A522EA">
            <w:pPr>
              <w:ind w:left="-105" w:right="-105"/>
              <w:jc w:val="center"/>
              <w:rPr>
                <w:lang w:eastAsia="en-US"/>
              </w:rPr>
            </w:pPr>
            <w:r w:rsidRPr="00A522EA">
              <w:rPr>
                <w:lang w:eastAsia="en-US"/>
              </w:rPr>
              <w:t>Потребителям в жилищном секторе</w:t>
            </w:r>
          </w:p>
        </w:tc>
        <w:tc>
          <w:tcPr>
            <w:tcW w:w="851" w:type="dxa"/>
            <w:vAlign w:val="center"/>
          </w:tcPr>
          <w:p w14:paraId="4A5B58EF" w14:textId="77777777" w:rsidR="00A522EA" w:rsidRPr="00A522EA" w:rsidRDefault="00A522EA" w:rsidP="00A522EA">
            <w:pPr>
              <w:jc w:val="center"/>
              <w:rPr>
                <w:lang w:eastAsia="en-US"/>
              </w:rPr>
            </w:pPr>
            <w:r w:rsidRPr="00A522EA">
              <w:rPr>
                <w:lang w:eastAsia="en-US"/>
              </w:rPr>
              <w:t>м</w:t>
            </w:r>
            <w:r w:rsidRPr="00A522EA">
              <w:rPr>
                <w:vertAlign w:val="superscript"/>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tcPr>
          <w:p w14:paraId="2D6F9B9F" w14:textId="77777777" w:rsidR="00A522EA" w:rsidRPr="00A522EA" w:rsidRDefault="00A522EA" w:rsidP="00A522EA">
            <w:pPr>
              <w:ind w:left="-79" w:right="-137"/>
              <w:jc w:val="center"/>
              <w:rPr>
                <w:lang w:eastAsia="en-US"/>
              </w:rPr>
            </w:pPr>
            <w:r w:rsidRPr="00A522EA">
              <w:rPr>
                <w:lang w:eastAsia="en-US"/>
              </w:rPr>
              <w:t>323 583</w:t>
            </w:r>
          </w:p>
        </w:tc>
        <w:tc>
          <w:tcPr>
            <w:tcW w:w="1134" w:type="dxa"/>
            <w:tcBorders>
              <w:top w:val="single" w:sz="4" w:space="0" w:color="auto"/>
              <w:left w:val="single" w:sz="4" w:space="0" w:color="auto"/>
              <w:bottom w:val="single" w:sz="4" w:space="0" w:color="auto"/>
              <w:right w:val="single" w:sz="4" w:space="0" w:color="auto"/>
            </w:tcBorders>
            <w:vAlign w:val="center"/>
          </w:tcPr>
          <w:p w14:paraId="2DB1F196" w14:textId="77777777" w:rsidR="00A522EA" w:rsidRPr="00A522EA" w:rsidRDefault="00A522EA" w:rsidP="00A522EA">
            <w:pPr>
              <w:ind w:left="-79" w:right="-109"/>
              <w:jc w:val="center"/>
              <w:rPr>
                <w:lang w:eastAsia="en-US"/>
              </w:rPr>
            </w:pPr>
            <w:r w:rsidRPr="00A522EA">
              <w:rPr>
                <w:lang w:eastAsia="en-US"/>
              </w:rPr>
              <w:t>289 802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8DE4A1" w14:textId="77777777" w:rsidR="00A522EA" w:rsidRPr="00A522EA" w:rsidRDefault="00A522EA" w:rsidP="00A522EA">
            <w:pPr>
              <w:ind w:left="-78" w:right="-137"/>
              <w:jc w:val="center"/>
              <w:rPr>
                <w:lang w:eastAsia="en-US"/>
              </w:rPr>
            </w:pPr>
            <w:r w:rsidRPr="00A522EA">
              <w:rPr>
                <w:lang w:eastAsia="en-US"/>
              </w:rPr>
              <w:t>325094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88C5DC" w14:textId="77777777" w:rsidR="00A522EA" w:rsidRPr="00A522EA" w:rsidRDefault="00A522EA" w:rsidP="00A522EA">
            <w:pPr>
              <w:ind w:left="-79" w:right="-108"/>
              <w:jc w:val="center"/>
              <w:rPr>
                <w:lang w:eastAsia="en-US"/>
              </w:rPr>
            </w:pPr>
            <w:r w:rsidRPr="00A522EA">
              <w:rPr>
                <w:lang w:eastAsia="en-US"/>
              </w:rPr>
              <w:t>288291</w:t>
            </w:r>
          </w:p>
        </w:tc>
        <w:tc>
          <w:tcPr>
            <w:tcW w:w="1134" w:type="dxa"/>
            <w:tcBorders>
              <w:top w:val="single" w:sz="4" w:space="0" w:color="auto"/>
              <w:left w:val="single" w:sz="4" w:space="0" w:color="auto"/>
              <w:bottom w:val="single" w:sz="4" w:space="0" w:color="auto"/>
              <w:right w:val="single" w:sz="4" w:space="0" w:color="auto"/>
            </w:tcBorders>
            <w:vAlign w:val="center"/>
          </w:tcPr>
          <w:p w14:paraId="4E1B6CCD" w14:textId="77777777" w:rsidR="00A522EA" w:rsidRPr="00A522EA" w:rsidRDefault="00A522EA" w:rsidP="00A522EA">
            <w:pPr>
              <w:ind w:left="-79" w:right="-108"/>
              <w:jc w:val="center"/>
              <w:rPr>
                <w:lang w:eastAsia="en-US"/>
              </w:rPr>
            </w:pPr>
            <w:r w:rsidRPr="00A522EA">
              <w:rPr>
                <w:lang w:eastAsia="en-US"/>
              </w:rPr>
              <w:t>323 583</w:t>
            </w:r>
          </w:p>
        </w:tc>
        <w:tc>
          <w:tcPr>
            <w:tcW w:w="992" w:type="dxa"/>
            <w:tcBorders>
              <w:top w:val="single" w:sz="4" w:space="0" w:color="auto"/>
              <w:left w:val="single" w:sz="4" w:space="0" w:color="auto"/>
              <w:bottom w:val="single" w:sz="4" w:space="0" w:color="auto"/>
              <w:right w:val="single" w:sz="4" w:space="0" w:color="auto"/>
            </w:tcBorders>
            <w:vAlign w:val="center"/>
          </w:tcPr>
          <w:p w14:paraId="0D29D32F" w14:textId="77777777" w:rsidR="00A522EA" w:rsidRPr="00A522EA" w:rsidRDefault="00A522EA" w:rsidP="00A522EA">
            <w:pPr>
              <w:ind w:left="-79" w:right="-108"/>
              <w:jc w:val="center"/>
              <w:rPr>
                <w:lang w:eastAsia="en-US"/>
              </w:rPr>
            </w:pPr>
            <w:r w:rsidRPr="00A522EA">
              <w:rPr>
                <w:lang w:eastAsia="en-US"/>
              </w:rPr>
              <w:t>289 802</w:t>
            </w:r>
          </w:p>
        </w:tc>
        <w:tc>
          <w:tcPr>
            <w:tcW w:w="1134" w:type="dxa"/>
            <w:tcBorders>
              <w:top w:val="single" w:sz="4" w:space="0" w:color="auto"/>
              <w:left w:val="single" w:sz="4" w:space="0" w:color="auto"/>
              <w:bottom w:val="single" w:sz="4" w:space="0" w:color="auto"/>
              <w:right w:val="single" w:sz="4" w:space="0" w:color="auto"/>
            </w:tcBorders>
            <w:vAlign w:val="center"/>
          </w:tcPr>
          <w:p w14:paraId="18977C55" w14:textId="77777777" w:rsidR="00A522EA" w:rsidRPr="00A522EA" w:rsidRDefault="00A522EA" w:rsidP="00A522EA">
            <w:pPr>
              <w:ind w:left="-79" w:right="-108"/>
              <w:jc w:val="center"/>
              <w:rPr>
                <w:lang w:eastAsia="en-US"/>
              </w:rPr>
            </w:pPr>
            <w:r w:rsidRPr="00A522EA">
              <w:rPr>
                <w:lang w:eastAsia="en-US"/>
              </w:rPr>
              <w:t>323 583</w:t>
            </w:r>
          </w:p>
        </w:tc>
        <w:tc>
          <w:tcPr>
            <w:tcW w:w="993" w:type="dxa"/>
            <w:tcBorders>
              <w:top w:val="single" w:sz="4" w:space="0" w:color="auto"/>
              <w:left w:val="single" w:sz="4" w:space="0" w:color="auto"/>
              <w:bottom w:val="single" w:sz="4" w:space="0" w:color="auto"/>
              <w:right w:val="single" w:sz="4" w:space="0" w:color="auto"/>
            </w:tcBorders>
            <w:vAlign w:val="center"/>
          </w:tcPr>
          <w:p w14:paraId="06897C95" w14:textId="77777777" w:rsidR="00A522EA" w:rsidRPr="00A522EA" w:rsidRDefault="00A522EA" w:rsidP="00A522EA">
            <w:pPr>
              <w:ind w:left="-79" w:right="-108"/>
              <w:jc w:val="center"/>
              <w:rPr>
                <w:lang w:eastAsia="en-US"/>
              </w:rPr>
            </w:pPr>
            <w:r w:rsidRPr="00A522EA">
              <w:rPr>
                <w:lang w:eastAsia="en-US"/>
              </w:rPr>
              <w:t>289 802</w:t>
            </w:r>
          </w:p>
        </w:tc>
        <w:tc>
          <w:tcPr>
            <w:tcW w:w="992" w:type="dxa"/>
            <w:tcBorders>
              <w:top w:val="single" w:sz="4" w:space="0" w:color="auto"/>
              <w:left w:val="single" w:sz="4" w:space="0" w:color="auto"/>
              <w:bottom w:val="single" w:sz="4" w:space="0" w:color="auto"/>
              <w:right w:val="single" w:sz="4" w:space="0" w:color="auto"/>
            </w:tcBorders>
            <w:vAlign w:val="center"/>
          </w:tcPr>
          <w:p w14:paraId="637D2057" w14:textId="77777777" w:rsidR="00A522EA" w:rsidRPr="00A522EA" w:rsidRDefault="00A522EA" w:rsidP="00A522EA">
            <w:pPr>
              <w:ind w:left="-79" w:right="-108"/>
              <w:jc w:val="center"/>
              <w:rPr>
                <w:lang w:eastAsia="en-US"/>
              </w:rPr>
            </w:pPr>
            <w:r w:rsidRPr="00A522EA">
              <w:rPr>
                <w:lang w:eastAsia="en-US"/>
              </w:rPr>
              <w:t>323 583</w:t>
            </w:r>
          </w:p>
        </w:tc>
        <w:tc>
          <w:tcPr>
            <w:tcW w:w="992" w:type="dxa"/>
            <w:tcBorders>
              <w:top w:val="single" w:sz="4" w:space="0" w:color="auto"/>
              <w:left w:val="single" w:sz="4" w:space="0" w:color="auto"/>
              <w:bottom w:val="single" w:sz="4" w:space="0" w:color="auto"/>
              <w:right w:val="single" w:sz="4" w:space="0" w:color="auto"/>
            </w:tcBorders>
            <w:vAlign w:val="center"/>
          </w:tcPr>
          <w:p w14:paraId="524E9CFF" w14:textId="77777777" w:rsidR="00A522EA" w:rsidRPr="00A522EA" w:rsidRDefault="00A522EA" w:rsidP="00A522EA">
            <w:pPr>
              <w:ind w:left="-79" w:right="-108"/>
              <w:jc w:val="center"/>
              <w:rPr>
                <w:lang w:eastAsia="en-US"/>
              </w:rPr>
            </w:pPr>
            <w:r w:rsidRPr="00A522EA">
              <w:rPr>
                <w:lang w:eastAsia="en-US"/>
              </w:rPr>
              <w:t>289 802</w:t>
            </w:r>
          </w:p>
        </w:tc>
      </w:tr>
      <w:tr w:rsidR="00A522EA" w:rsidRPr="00A522EA" w14:paraId="71DD5D62" w14:textId="77777777" w:rsidTr="00295606">
        <w:trPr>
          <w:trHeight w:val="419"/>
        </w:trPr>
        <w:tc>
          <w:tcPr>
            <w:tcW w:w="846" w:type="dxa"/>
            <w:vAlign w:val="center"/>
          </w:tcPr>
          <w:p w14:paraId="1C5DF81A" w14:textId="77777777" w:rsidR="00A522EA" w:rsidRPr="00A522EA" w:rsidRDefault="00A522EA" w:rsidP="00A522EA">
            <w:pPr>
              <w:jc w:val="center"/>
              <w:rPr>
                <w:lang w:eastAsia="en-US"/>
              </w:rPr>
            </w:pPr>
            <w:r w:rsidRPr="00A522EA">
              <w:rPr>
                <w:lang w:eastAsia="en-US"/>
              </w:rPr>
              <w:t>1.1.2.</w:t>
            </w:r>
          </w:p>
        </w:tc>
        <w:tc>
          <w:tcPr>
            <w:tcW w:w="2551" w:type="dxa"/>
            <w:vAlign w:val="center"/>
          </w:tcPr>
          <w:p w14:paraId="5C03B1F8" w14:textId="77777777" w:rsidR="00A522EA" w:rsidRPr="00A522EA" w:rsidRDefault="00A522EA" w:rsidP="00A522EA">
            <w:pPr>
              <w:ind w:left="-105" w:right="-105"/>
              <w:jc w:val="center"/>
              <w:rPr>
                <w:lang w:eastAsia="en-US"/>
              </w:rPr>
            </w:pPr>
            <w:r w:rsidRPr="00A522EA">
              <w:rPr>
                <w:lang w:eastAsia="en-US"/>
              </w:rPr>
              <w:t>Бюджетным организациям</w:t>
            </w:r>
          </w:p>
        </w:tc>
        <w:tc>
          <w:tcPr>
            <w:tcW w:w="851" w:type="dxa"/>
            <w:vAlign w:val="center"/>
          </w:tcPr>
          <w:p w14:paraId="14CF5D99" w14:textId="77777777" w:rsidR="00A522EA" w:rsidRPr="00A522EA" w:rsidRDefault="00A522EA" w:rsidP="00A522EA">
            <w:pPr>
              <w:jc w:val="center"/>
              <w:rPr>
                <w:lang w:eastAsia="en-US"/>
              </w:rPr>
            </w:pPr>
            <w:r w:rsidRPr="00A522EA">
              <w:rPr>
                <w:lang w:eastAsia="en-US"/>
              </w:rPr>
              <w:t>м</w:t>
            </w:r>
            <w:r w:rsidRPr="00A522EA">
              <w:rPr>
                <w:vertAlign w:val="superscript"/>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tcPr>
          <w:p w14:paraId="72467CA3" w14:textId="77777777" w:rsidR="00A522EA" w:rsidRPr="00A522EA" w:rsidRDefault="00A522EA" w:rsidP="00A522EA">
            <w:pPr>
              <w:ind w:left="-79" w:right="-137"/>
              <w:jc w:val="center"/>
              <w:rPr>
                <w:lang w:eastAsia="en-US"/>
              </w:rPr>
            </w:pPr>
            <w:r w:rsidRPr="00A522EA">
              <w:rPr>
                <w:lang w:eastAsia="en-US"/>
              </w:rPr>
              <w:t>36 468</w:t>
            </w:r>
          </w:p>
        </w:tc>
        <w:tc>
          <w:tcPr>
            <w:tcW w:w="1134" w:type="dxa"/>
            <w:tcBorders>
              <w:top w:val="single" w:sz="4" w:space="0" w:color="auto"/>
              <w:left w:val="single" w:sz="4" w:space="0" w:color="auto"/>
              <w:bottom w:val="single" w:sz="4" w:space="0" w:color="auto"/>
              <w:right w:val="single" w:sz="4" w:space="0" w:color="auto"/>
            </w:tcBorders>
            <w:vAlign w:val="center"/>
          </w:tcPr>
          <w:p w14:paraId="1528730D" w14:textId="77777777" w:rsidR="00A522EA" w:rsidRPr="00A522EA" w:rsidRDefault="00A522EA" w:rsidP="00A522EA">
            <w:pPr>
              <w:ind w:left="-79" w:right="-109"/>
              <w:jc w:val="center"/>
              <w:rPr>
                <w:lang w:eastAsia="en-US"/>
              </w:rPr>
            </w:pPr>
            <w:r w:rsidRPr="00A522EA">
              <w:rPr>
                <w:lang w:eastAsia="en-US"/>
              </w:rPr>
              <w:t>34 193</w:t>
            </w:r>
          </w:p>
        </w:tc>
        <w:tc>
          <w:tcPr>
            <w:tcW w:w="1134" w:type="dxa"/>
            <w:tcBorders>
              <w:top w:val="nil"/>
              <w:left w:val="single" w:sz="4" w:space="0" w:color="auto"/>
              <w:bottom w:val="single" w:sz="4" w:space="0" w:color="auto"/>
              <w:right w:val="single" w:sz="4" w:space="0" w:color="auto"/>
            </w:tcBorders>
            <w:shd w:val="clear" w:color="auto" w:fill="auto"/>
            <w:vAlign w:val="center"/>
          </w:tcPr>
          <w:p w14:paraId="4BD27AAF" w14:textId="77777777" w:rsidR="00A522EA" w:rsidRPr="00A522EA" w:rsidRDefault="00A522EA" w:rsidP="00A522EA">
            <w:pPr>
              <w:ind w:left="-78" w:right="-137"/>
              <w:jc w:val="center"/>
              <w:rPr>
                <w:lang w:eastAsia="en-US"/>
              </w:rPr>
            </w:pPr>
            <w:r w:rsidRPr="00A522EA">
              <w:rPr>
                <w:lang w:eastAsia="en-US"/>
              </w:rPr>
              <w:t>37450</w:t>
            </w:r>
          </w:p>
        </w:tc>
        <w:tc>
          <w:tcPr>
            <w:tcW w:w="1134" w:type="dxa"/>
            <w:tcBorders>
              <w:top w:val="nil"/>
              <w:left w:val="nil"/>
              <w:bottom w:val="single" w:sz="4" w:space="0" w:color="auto"/>
              <w:right w:val="single" w:sz="4" w:space="0" w:color="auto"/>
            </w:tcBorders>
            <w:shd w:val="clear" w:color="auto" w:fill="auto"/>
            <w:vAlign w:val="center"/>
          </w:tcPr>
          <w:p w14:paraId="64B977EB" w14:textId="77777777" w:rsidR="00A522EA" w:rsidRPr="00A522EA" w:rsidRDefault="00A522EA" w:rsidP="00A522EA">
            <w:pPr>
              <w:ind w:left="-79" w:right="-108"/>
              <w:jc w:val="center"/>
              <w:rPr>
                <w:lang w:eastAsia="en-US"/>
              </w:rPr>
            </w:pPr>
            <w:r w:rsidRPr="00A522EA">
              <w:rPr>
                <w:lang w:eastAsia="en-US"/>
              </w:rPr>
              <w:t>33211</w:t>
            </w:r>
          </w:p>
        </w:tc>
        <w:tc>
          <w:tcPr>
            <w:tcW w:w="1134" w:type="dxa"/>
            <w:tcBorders>
              <w:top w:val="single" w:sz="4" w:space="0" w:color="auto"/>
              <w:left w:val="single" w:sz="4" w:space="0" w:color="auto"/>
              <w:bottom w:val="single" w:sz="4" w:space="0" w:color="auto"/>
              <w:right w:val="single" w:sz="4" w:space="0" w:color="auto"/>
            </w:tcBorders>
            <w:vAlign w:val="center"/>
          </w:tcPr>
          <w:p w14:paraId="3A3A653D" w14:textId="77777777" w:rsidR="00A522EA" w:rsidRPr="00A522EA" w:rsidRDefault="00A522EA" w:rsidP="00A522EA">
            <w:pPr>
              <w:ind w:left="-79" w:right="-108"/>
              <w:jc w:val="center"/>
              <w:rPr>
                <w:lang w:eastAsia="en-US"/>
              </w:rPr>
            </w:pPr>
            <w:r w:rsidRPr="00A522EA">
              <w:rPr>
                <w:lang w:eastAsia="en-US"/>
              </w:rPr>
              <w:t>36 468</w:t>
            </w:r>
          </w:p>
        </w:tc>
        <w:tc>
          <w:tcPr>
            <w:tcW w:w="992" w:type="dxa"/>
            <w:tcBorders>
              <w:top w:val="single" w:sz="4" w:space="0" w:color="auto"/>
              <w:left w:val="single" w:sz="4" w:space="0" w:color="auto"/>
              <w:bottom w:val="single" w:sz="4" w:space="0" w:color="auto"/>
              <w:right w:val="single" w:sz="4" w:space="0" w:color="auto"/>
            </w:tcBorders>
            <w:vAlign w:val="center"/>
          </w:tcPr>
          <w:p w14:paraId="6D4A9A17" w14:textId="77777777" w:rsidR="00A522EA" w:rsidRPr="00A522EA" w:rsidRDefault="00A522EA" w:rsidP="00A522EA">
            <w:pPr>
              <w:ind w:left="-79" w:right="-108"/>
              <w:jc w:val="center"/>
              <w:rPr>
                <w:lang w:eastAsia="en-US"/>
              </w:rPr>
            </w:pPr>
            <w:r w:rsidRPr="00A522EA">
              <w:rPr>
                <w:lang w:eastAsia="en-US"/>
              </w:rPr>
              <w:t>34 193</w:t>
            </w:r>
          </w:p>
        </w:tc>
        <w:tc>
          <w:tcPr>
            <w:tcW w:w="1134" w:type="dxa"/>
            <w:tcBorders>
              <w:top w:val="single" w:sz="4" w:space="0" w:color="auto"/>
              <w:left w:val="single" w:sz="4" w:space="0" w:color="auto"/>
              <w:bottom w:val="single" w:sz="4" w:space="0" w:color="auto"/>
              <w:right w:val="single" w:sz="4" w:space="0" w:color="auto"/>
            </w:tcBorders>
            <w:vAlign w:val="center"/>
          </w:tcPr>
          <w:p w14:paraId="620668C1" w14:textId="77777777" w:rsidR="00A522EA" w:rsidRPr="00A522EA" w:rsidRDefault="00A522EA" w:rsidP="00A522EA">
            <w:pPr>
              <w:ind w:left="-79" w:right="-108"/>
              <w:jc w:val="center"/>
              <w:rPr>
                <w:lang w:eastAsia="en-US"/>
              </w:rPr>
            </w:pPr>
            <w:r w:rsidRPr="00A522EA">
              <w:rPr>
                <w:lang w:eastAsia="en-US"/>
              </w:rPr>
              <w:t>36 468</w:t>
            </w:r>
          </w:p>
        </w:tc>
        <w:tc>
          <w:tcPr>
            <w:tcW w:w="993" w:type="dxa"/>
            <w:tcBorders>
              <w:top w:val="single" w:sz="4" w:space="0" w:color="auto"/>
              <w:left w:val="single" w:sz="4" w:space="0" w:color="auto"/>
              <w:bottom w:val="single" w:sz="4" w:space="0" w:color="auto"/>
              <w:right w:val="single" w:sz="4" w:space="0" w:color="auto"/>
            </w:tcBorders>
            <w:vAlign w:val="center"/>
          </w:tcPr>
          <w:p w14:paraId="2AED8C75" w14:textId="77777777" w:rsidR="00A522EA" w:rsidRPr="00A522EA" w:rsidRDefault="00A522EA" w:rsidP="00A522EA">
            <w:pPr>
              <w:ind w:left="-79" w:right="-108"/>
              <w:jc w:val="center"/>
              <w:rPr>
                <w:lang w:eastAsia="en-US"/>
              </w:rPr>
            </w:pPr>
            <w:r w:rsidRPr="00A522EA">
              <w:rPr>
                <w:lang w:eastAsia="en-US"/>
              </w:rPr>
              <w:t>34 193</w:t>
            </w:r>
          </w:p>
        </w:tc>
        <w:tc>
          <w:tcPr>
            <w:tcW w:w="992" w:type="dxa"/>
            <w:tcBorders>
              <w:top w:val="single" w:sz="4" w:space="0" w:color="auto"/>
              <w:left w:val="single" w:sz="4" w:space="0" w:color="auto"/>
              <w:bottom w:val="single" w:sz="4" w:space="0" w:color="auto"/>
              <w:right w:val="single" w:sz="4" w:space="0" w:color="auto"/>
            </w:tcBorders>
            <w:vAlign w:val="center"/>
          </w:tcPr>
          <w:p w14:paraId="76321DE5" w14:textId="77777777" w:rsidR="00A522EA" w:rsidRPr="00A522EA" w:rsidRDefault="00A522EA" w:rsidP="00A522EA">
            <w:pPr>
              <w:ind w:left="-79" w:right="-108"/>
              <w:jc w:val="center"/>
              <w:rPr>
                <w:lang w:eastAsia="en-US"/>
              </w:rPr>
            </w:pPr>
            <w:r w:rsidRPr="00A522EA">
              <w:rPr>
                <w:lang w:eastAsia="en-US"/>
              </w:rPr>
              <w:t>36 468</w:t>
            </w:r>
          </w:p>
        </w:tc>
        <w:tc>
          <w:tcPr>
            <w:tcW w:w="992" w:type="dxa"/>
            <w:tcBorders>
              <w:top w:val="single" w:sz="4" w:space="0" w:color="auto"/>
              <w:left w:val="single" w:sz="4" w:space="0" w:color="auto"/>
              <w:bottom w:val="single" w:sz="4" w:space="0" w:color="auto"/>
              <w:right w:val="single" w:sz="4" w:space="0" w:color="auto"/>
            </w:tcBorders>
            <w:vAlign w:val="center"/>
          </w:tcPr>
          <w:p w14:paraId="7BB1DFA3" w14:textId="77777777" w:rsidR="00A522EA" w:rsidRPr="00A522EA" w:rsidRDefault="00A522EA" w:rsidP="00A522EA">
            <w:pPr>
              <w:ind w:left="-79" w:right="-108"/>
              <w:jc w:val="center"/>
              <w:rPr>
                <w:lang w:eastAsia="en-US"/>
              </w:rPr>
            </w:pPr>
            <w:r w:rsidRPr="00A522EA">
              <w:rPr>
                <w:lang w:eastAsia="en-US"/>
              </w:rPr>
              <w:t>34 193</w:t>
            </w:r>
          </w:p>
        </w:tc>
      </w:tr>
      <w:tr w:rsidR="00A522EA" w:rsidRPr="00A522EA" w14:paraId="498C5B23" w14:textId="77777777" w:rsidTr="00295606">
        <w:trPr>
          <w:trHeight w:val="546"/>
        </w:trPr>
        <w:tc>
          <w:tcPr>
            <w:tcW w:w="846" w:type="dxa"/>
            <w:vAlign w:val="center"/>
          </w:tcPr>
          <w:p w14:paraId="54546B77" w14:textId="77777777" w:rsidR="00A522EA" w:rsidRPr="00A522EA" w:rsidRDefault="00A522EA" w:rsidP="00A522EA">
            <w:pPr>
              <w:jc w:val="center"/>
              <w:rPr>
                <w:lang w:eastAsia="en-US"/>
              </w:rPr>
            </w:pPr>
            <w:r w:rsidRPr="00A522EA">
              <w:rPr>
                <w:lang w:eastAsia="en-US"/>
              </w:rPr>
              <w:t>1.1.3.</w:t>
            </w:r>
          </w:p>
        </w:tc>
        <w:tc>
          <w:tcPr>
            <w:tcW w:w="2551" w:type="dxa"/>
            <w:vAlign w:val="center"/>
          </w:tcPr>
          <w:p w14:paraId="45AB9F9A" w14:textId="77777777" w:rsidR="00A522EA" w:rsidRPr="00A522EA" w:rsidRDefault="00A522EA" w:rsidP="00A522EA">
            <w:pPr>
              <w:ind w:left="-105" w:right="-105"/>
              <w:jc w:val="center"/>
              <w:rPr>
                <w:lang w:eastAsia="en-US"/>
              </w:rPr>
            </w:pPr>
            <w:r w:rsidRPr="00A522EA">
              <w:rPr>
                <w:lang w:eastAsia="en-US"/>
              </w:rPr>
              <w:t>Прочим потребителям</w:t>
            </w:r>
          </w:p>
        </w:tc>
        <w:tc>
          <w:tcPr>
            <w:tcW w:w="851" w:type="dxa"/>
            <w:vAlign w:val="center"/>
          </w:tcPr>
          <w:p w14:paraId="6416BBF2" w14:textId="77777777" w:rsidR="00A522EA" w:rsidRPr="00A522EA" w:rsidRDefault="00A522EA" w:rsidP="00A522EA">
            <w:pPr>
              <w:jc w:val="center"/>
              <w:rPr>
                <w:lang w:eastAsia="en-US"/>
              </w:rPr>
            </w:pPr>
            <w:r w:rsidRPr="00A522EA">
              <w:rPr>
                <w:lang w:eastAsia="en-US"/>
              </w:rPr>
              <w:t>м</w:t>
            </w:r>
            <w:r w:rsidRPr="00A522EA">
              <w:rPr>
                <w:vertAlign w:val="superscript"/>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tcPr>
          <w:p w14:paraId="57352D6C" w14:textId="77777777" w:rsidR="00A522EA" w:rsidRPr="00A522EA" w:rsidRDefault="00A522EA" w:rsidP="00A522EA">
            <w:pPr>
              <w:ind w:left="-79" w:right="-137"/>
              <w:jc w:val="center"/>
              <w:rPr>
                <w:lang w:eastAsia="en-US"/>
              </w:rPr>
            </w:pPr>
            <w:r w:rsidRPr="00A522EA">
              <w:rPr>
                <w:lang w:eastAsia="en-US"/>
              </w:rPr>
              <w:t>7 080</w:t>
            </w:r>
          </w:p>
        </w:tc>
        <w:tc>
          <w:tcPr>
            <w:tcW w:w="1134" w:type="dxa"/>
            <w:tcBorders>
              <w:top w:val="single" w:sz="4" w:space="0" w:color="auto"/>
              <w:left w:val="single" w:sz="4" w:space="0" w:color="auto"/>
              <w:bottom w:val="single" w:sz="4" w:space="0" w:color="auto"/>
              <w:right w:val="single" w:sz="4" w:space="0" w:color="auto"/>
            </w:tcBorders>
            <w:vAlign w:val="center"/>
          </w:tcPr>
          <w:p w14:paraId="2E1C6167" w14:textId="77777777" w:rsidR="00A522EA" w:rsidRPr="00A522EA" w:rsidRDefault="00A522EA" w:rsidP="00A522EA">
            <w:pPr>
              <w:ind w:left="-79" w:right="-109"/>
              <w:jc w:val="center"/>
              <w:rPr>
                <w:lang w:eastAsia="en-US"/>
              </w:rPr>
            </w:pPr>
            <w:r w:rsidRPr="00A522EA">
              <w:rPr>
                <w:lang w:eastAsia="en-US"/>
              </w:rPr>
              <w:t>6 076</w:t>
            </w:r>
          </w:p>
        </w:tc>
        <w:tc>
          <w:tcPr>
            <w:tcW w:w="1134" w:type="dxa"/>
            <w:tcBorders>
              <w:top w:val="nil"/>
              <w:left w:val="single" w:sz="4" w:space="0" w:color="auto"/>
              <w:bottom w:val="single" w:sz="4" w:space="0" w:color="auto"/>
              <w:right w:val="single" w:sz="4" w:space="0" w:color="auto"/>
            </w:tcBorders>
            <w:shd w:val="clear" w:color="auto" w:fill="auto"/>
            <w:vAlign w:val="center"/>
          </w:tcPr>
          <w:p w14:paraId="11D165BE" w14:textId="77777777" w:rsidR="00A522EA" w:rsidRPr="00A522EA" w:rsidRDefault="00A522EA" w:rsidP="00A522EA">
            <w:pPr>
              <w:ind w:left="-78" w:right="-137"/>
              <w:jc w:val="center"/>
              <w:rPr>
                <w:lang w:eastAsia="en-US"/>
              </w:rPr>
            </w:pPr>
            <w:r w:rsidRPr="00A522EA">
              <w:rPr>
                <w:lang w:eastAsia="en-US"/>
              </w:rPr>
              <w:t>6973</w:t>
            </w:r>
          </w:p>
        </w:tc>
        <w:tc>
          <w:tcPr>
            <w:tcW w:w="1134" w:type="dxa"/>
            <w:tcBorders>
              <w:top w:val="nil"/>
              <w:left w:val="nil"/>
              <w:bottom w:val="single" w:sz="4" w:space="0" w:color="auto"/>
              <w:right w:val="single" w:sz="4" w:space="0" w:color="auto"/>
            </w:tcBorders>
            <w:shd w:val="clear" w:color="auto" w:fill="auto"/>
            <w:vAlign w:val="center"/>
          </w:tcPr>
          <w:p w14:paraId="2938DBC7" w14:textId="77777777" w:rsidR="00A522EA" w:rsidRPr="00A522EA" w:rsidRDefault="00A522EA" w:rsidP="00A522EA">
            <w:pPr>
              <w:ind w:left="-79" w:right="-108"/>
              <w:jc w:val="center"/>
              <w:rPr>
                <w:lang w:eastAsia="en-US"/>
              </w:rPr>
            </w:pPr>
            <w:r w:rsidRPr="00A522EA">
              <w:rPr>
                <w:lang w:eastAsia="en-US"/>
              </w:rPr>
              <w:t>6183</w:t>
            </w:r>
          </w:p>
        </w:tc>
        <w:tc>
          <w:tcPr>
            <w:tcW w:w="1134" w:type="dxa"/>
            <w:tcBorders>
              <w:top w:val="single" w:sz="4" w:space="0" w:color="auto"/>
              <w:left w:val="single" w:sz="4" w:space="0" w:color="auto"/>
              <w:bottom w:val="single" w:sz="4" w:space="0" w:color="auto"/>
              <w:right w:val="single" w:sz="4" w:space="0" w:color="auto"/>
            </w:tcBorders>
            <w:vAlign w:val="center"/>
          </w:tcPr>
          <w:p w14:paraId="05542C26" w14:textId="77777777" w:rsidR="00A522EA" w:rsidRPr="00A522EA" w:rsidRDefault="00A522EA" w:rsidP="00A522EA">
            <w:pPr>
              <w:ind w:left="-79" w:right="-108"/>
              <w:jc w:val="center"/>
              <w:rPr>
                <w:lang w:eastAsia="en-US"/>
              </w:rPr>
            </w:pPr>
            <w:r w:rsidRPr="00A522EA">
              <w:rPr>
                <w:lang w:eastAsia="en-US"/>
              </w:rPr>
              <w:t>7 080</w:t>
            </w:r>
          </w:p>
        </w:tc>
        <w:tc>
          <w:tcPr>
            <w:tcW w:w="992" w:type="dxa"/>
            <w:tcBorders>
              <w:top w:val="single" w:sz="4" w:space="0" w:color="auto"/>
              <w:left w:val="single" w:sz="4" w:space="0" w:color="auto"/>
              <w:bottom w:val="single" w:sz="4" w:space="0" w:color="auto"/>
              <w:right w:val="single" w:sz="4" w:space="0" w:color="auto"/>
            </w:tcBorders>
            <w:vAlign w:val="center"/>
          </w:tcPr>
          <w:p w14:paraId="092E72E4" w14:textId="77777777" w:rsidR="00A522EA" w:rsidRPr="00A522EA" w:rsidRDefault="00A522EA" w:rsidP="00A522EA">
            <w:pPr>
              <w:ind w:left="-79" w:right="-108"/>
              <w:jc w:val="center"/>
              <w:rPr>
                <w:lang w:eastAsia="en-US"/>
              </w:rPr>
            </w:pPr>
            <w:r w:rsidRPr="00A522EA">
              <w:rPr>
                <w:lang w:eastAsia="en-US"/>
              </w:rPr>
              <w:t>6 076</w:t>
            </w:r>
          </w:p>
        </w:tc>
        <w:tc>
          <w:tcPr>
            <w:tcW w:w="1134" w:type="dxa"/>
            <w:tcBorders>
              <w:top w:val="single" w:sz="4" w:space="0" w:color="auto"/>
              <w:left w:val="single" w:sz="4" w:space="0" w:color="auto"/>
              <w:bottom w:val="single" w:sz="4" w:space="0" w:color="auto"/>
              <w:right w:val="single" w:sz="4" w:space="0" w:color="auto"/>
            </w:tcBorders>
            <w:vAlign w:val="center"/>
          </w:tcPr>
          <w:p w14:paraId="55FA5A6F" w14:textId="77777777" w:rsidR="00A522EA" w:rsidRPr="00A522EA" w:rsidRDefault="00A522EA" w:rsidP="00A522EA">
            <w:pPr>
              <w:ind w:left="-79" w:right="-108"/>
              <w:jc w:val="center"/>
              <w:rPr>
                <w:lang w:eastAsia="en-US"/>
              </w:rPr>
            </w:pPr>
            <w:r w:rsidRPr="00A522EA">
              <w:rPr>
                <w:lang w:eastAsia="en-US"/>
              </w:rPr>
              <w:t>7 080</w:t>
            </w:r>
          </w:p>
        </w:tc>
        <w:tc>
          <w:tcPr>
            <w:tcW w:w="993" w:type="dxa"/>
            <w:tcBorders>
              <w:top w:val="single" w:sz="4" w:space="0" w:color="auto"/>
              <w:left w:val="single" w:sz="4" w:space="0" w:color="auto"/>
              <w:bottom w:val="single" w:sz="4" w:space="0" w:color="auto"/>
              <w:right w:val="single" w:sz="4" w:space="0" w:color="auto"/>
            </w:tcBorders>
            <w:vAlign w:val="center"/>
          </w:tcPr>
          <w:p w14:paraId="006C4AB7" w14:textId="77777777" w:rsidR="00A522EA" w:rsidRPr="00A522EA" w:rsidRDefault="00A522EA" w:rsidP="00A522EA">
            <w:pPr>
              <w:ind w:left="-79" w:right="-108"/>
              <w:jc w:val="center"/>
              <w:rPr>
                <w:lang w:eastAsia="en-US"/>
              </w:rPr>
            </w:pPr>
            <w:r w:rsidRPr="00A522EA">
              <w:rPr>
                <w:lang w:eastAsia="en-US"/>
              </w:rPr>
              <w:t>6 076</w:t>
            </w:r>
          </w:p>
        </w:tc>
        <w:tc>
          <w:tcPr>
            <w:tcW w:w="992" w:type="dxa"/>
            <w:tcBorders>
              <w:top w:val="single" w:sz="4" w:space="0" w:color="auto"/>
              <w:left w:val="single" w:sz="4" w:space="0" w:color="auto"/>
              <w:bottom w:val="single" w:sz="4" w:space="0" w:color="auto"/>
              <w:right w:val="single" w:sz="4" w:space="0" w:color="auto"/>
            </w:tcBorders>
            <w:vAlign w:val="center"/>
          </w:tcPr>
          <w:p w14:paraId="557B01A8" w14:textId="77777777" w:rsidR="00A522EA" w:rsidRPr="00A522EA" w:rsidRDefault="00A522EA" w:rsidP="00A522EA">
            <w:pPr>
              <w:ind w:left="-79" w:right="-108"/>
              <w:jc w:val="center"/>
              <w:rPr>
                <w:lang w:eastAsia="en-US"/>
              </w:rPr>
            </w:pPr>
            <w:r w:rsidRPr="00A522EA">
              <w:rPr>
                <w:lang w:eastAsia="en-US"/>
              </w:rPr>
              <w:t>7 080</w:t>
            </w:r>
          </w:p>
        </w:tc>
        <w:tc>
          <w:tcPr>
            <w:tcW w:w="992" w:type="dxa"/>
            <w:tcBorders>
              <w:top w:val="single" w:sz="4" w:space="0" w:color="auto"/>
              <w:left w:val="single" w:sz="4" w:space="0" w:color="auto"/>
              <w:bottom w:val="single" w:sz="4" w:space="0" w:color="auto"/>
              <w:right w:val="single" w:sz="4" w:space="0" w:color="auto"/>
            </w:tcBorders>
            <w:vAlign w:val="center"/>
          </w:tcPr>
          <w:p w14:paraId="6AFB6631" w14:textId="77777777" w:rsidR="00A522EA" w:rsidRPr="00A522EA" w:rsidRDefault="00A522EA" w:rsidP="00A522EA">
            <w:pPr>
              <w:ind w:left="-79" w:right="-108"/>
              <w:jc w:val="center"/>
              <w:rPr>
                <w:lang w:eastAsia="en-US"/>
              </w:rPr>
            </w:pPr>
            <w:r w:rsidRPr="00A522EA">
              <w:rPr>
                <w:lang w:eastAsia="en-US"/>
              </w:rPr>
              <w:t>6 076</w:t>
            </w:r>
          </w:p>
        </w:tc>
      </w:tr>
      <w:tr w:rsidR="00A522EA" w:rsidRPr="00A522EA" w14:paraId="1B71C650" w14:textId="77777777" w:rsidTr="00295606">
        <w:trPr>
          <w:trHeight w:val="563"/>
        </w:trPr>
        <w:tc>
          <w:tcPr>
            <w:tcW w:w="846" w:type="dxa"/>
            <w:vAlign w:val="center"/>
          </w:tcPr>
          <w:p w14:paraId="289138F0" w14:textId="77777777" w:rsidR="00A522EA" w:rsidRPr="00A522EA" w:rsidRDefault="00A522EA" w:rsidP="00A522EA">
            <w:pPr>
              <w:jc w:val="center"/>
              <w:rPr>
                <w:lang w:eastAsia="en-US"/>
              </w:rPr>
            </w:pPr>
            <w:r w:rsidRPr="00A522EA">
              <w:rPr>
                <w:lang w:eastAsia="en-US"/>
              </w:rPr>
              <w:t>1.2.</w:t>
            </w:r>
          </w:p>
        </w:tc>
        <w:tc>
          <w:tcPr>
            <w:tcW w:w="2551" w:type="dxa"/>
            <w:vAlign w:val="center"/>
          </w:tcPr>
          <w:p w14:paraId="66422641" w14:textId="77777777" w:rsidR="00A522EA" w:rsidRPr="00A522EA" w:rsidRDefault="00A522EA" w:rsidP="00A522EA">
            <w:pPr>
              <w:ind w:left="-105" w:right="-105"/>
              <w:jc w:val="center"/>
              <w:rPr>
                <w:lang w:eastAsia="en-US"/>
              </w:rPr>
            </w:pPr>
            <w:r w:rsidRPr="00A522EA">
              <w:rPr>
                <w:lang w:eastAsia="en-US"/>
              </w:rPr>
              <w:t>На собственные нужды производства</w:t>
            </w:r>
          </w:p>
        </w:tc>
        <w:tc>
          <w:tcPr>
            <w:tcW w:w="851" w:type="dxa"/>
            <w:vAlign w:val="center"/>
          </w:tcPr>
          <w:p w14:paraId="12C26801" w14:textId="77777777" w:rsidR="00A522EA" w:rsidRPr="00A522EA" w:rsidRDefault="00A522EA" w:rsidP="00A522EA">
            <w:pPr>
              <w:jc w:val="center"/>
              <w:rPr>
                <w:lang w:eastAsia="en-US"/>
              </w:rPr>
            </w:pPr>
            <w:r w:rsidRPr="00A522EA">
              <w:rPr>
                <w:lang w:eastAsia="en-US"/>
              </w:rPr>
              <w:t>м</w:t>
            </w:r>
            <w:r w:rsidRPr="00A522EA">
              <w:rPr>
                <w:vertAlign w:val="superscript"/>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tcPr>
          <w:p w14:paraId="471CA06A" w14:textId="77777777" w:rsidR="00A522EA" w:rsidRPr="00A522EA" w:rsidRDefault="00A522EA" w:rsidP="00A522EA">
            <w:pPr>
              <w:ind w:left="-79" w:right="-137"/>
              <w:jc w:val="center"/>
              <w:rPr>
                <w:lang w:eastAsia="en-US"/>
              </w:rPr>
            </w:pPr>
            <w:r w:rsidRPr="00A522EA">
              <w:rPr>
                <w:lang w:eastAsia="en-US"/>
              </w:rPr>
              <w:t>5 855</w:t>
            </w:r>
          </w:p>
        </w:tc>
        <w:tc>
          <w:tcPr>
            <w:tcW w:w="1134" w:type="dxa"/>
            <w:tcBorders>
              <w:top w:val="single" w:sz="4" w:space="0" w:color="auto"/>
              <w:left w:val="single" w:sz="4" w:space="0" w:color="auto"/>
              <w:bottom w:val="single" w:sz="4" w:space="0" w:color="auto"/>
              <w:right w:val="single" w:sz="4" w:space="0" w:color="auto"/>
            </w:tcBorders>
            <w:vAlign w:val="center"/>
          </w:tcPr>
          <w:p w14:paraId="3042E93C" w14:textId="77777777" w:rsidR="00A522EA" w:rsidRPr="00A522EA" w:rsidRDefault="00A522EA" w:rsidP="00A522EA">
            <w:pPr>
              <w:ind w:left="-79" w:right="-109"/>
              <w:jc w:val="center"/>
              <w:rPr>
                <w:lang w:eastAsia="en-US"/>
              </w:rPr>
            </w:pPr>
            <w:r w:rsidRPr="00A522EA">
              <w:rPr>
                <w:lang w:eastAsia="en-US"/>
              </w:rPr>
              <w:t>5 857</w:t>
            </w:r>
          </w:p>
        </w:tc>
        <w:tc>
          <w:tcPr>
            <w:tcW w:w="1134" w:type="dxa"/>
            <w:tcBorders>
              <w:top w:val="single" w:sz="4" w:space="0" w:color="auto"/>
              <w:left w:val="single" w:sz="4" w:space="0" w:color="auto"/>
              <w:bottom w:val="single" w:sz="4" w:space="0" w:color="auto"/>
              <w:right w:val="single" w:sz="4" w:space="0" w:color="auto"/>
            </w:tcBorders>
            <w:vAlign w:val="center"/>
          </w:tcPr>
          <w:p w14:paraId="11FA7DC3" w14:textId="77777777" w:rsidR="00A522EA" w:rsidRPr="00A522EA" w:rsidRDefault="00A522EA" w:rsidP="00A522EA">
            <w:pPr>
              <w:ind w:left="-78" w:right="-137"/>
              <w:jc w:val="center"/>
              <w:rPr>
                <w:lang w:eastAsia="en-US"/>
              </w:rPr>
            </w:pPr>
            <w:r w:rsidRPr="00A522EA">
              <w:rPr>
                <w:lang w:eastAsia="en-US"/>
              </w:rPr>
              <w:t>5 855</w:t>
            </w:r>
          </w:p>
        </w:tc>
        <w:tc>
          <w:tcPr>
            <w:tcW w:w="1134" w:type="dxa"/>
            <w:tcBorders>
              <w:top w:val="single" w:sz="4" w:space="0" w:color="auto"/>
              <w:left w:val="single" w:sz="4" w:space="0" w:color="auto"/>
              <w:bottom w:val="single" w:sz="4" w:space="0" w:color="auto"/>
              <w:right w:val="single" w:sz="4" w:space="0" w:color="auto"/>
            </w:tcBorders>
            <w:vAlign w:val="center"/>
          </w:tcPr>
          <w:p w14:paraId="51B768F2" w14:textId="77777777" w:rsidR="00A522EA" w:rsidRPr="00A522EA" w:rsidRDefault="00A522EA" w:rsidP="00A522EA">
            <w:pPr>
              <w:ind w:left="-79" w:right="-108"/>
              <w:jc w:val="center"/>
              <w:rPr>
                <w:lang w:eastAsia="en-US"/>
              </w:rPr>
            </w:pPr>
            <w:r w:rsidRPr="00A522EA">
              <w:rPr>
                <w:lang w:eastAsia="en-US"/>
              </w:rPr>
              <w:t>5 857</w:t>
            </w:r>
          </w:p>
        </w:tc>
        <w:tc>
          <w:tcPr>
            <w:tcW w:w="1134" w:type="dxa"/>
            <w:tcBorders>
              <w:top w:val="single" w:sz="4" w:space="0" w:color="auto"/>
              <w:left w:val="single" w:sz="4" w:space="0" w:color="auto"/>
              <w:bottom w:val="single" w:sz="4" w:space="0" w:color="auto"/>
              <w:right w:val="single" w:sz="4" w:space="0" w:color="auto"/>
            </w:tcBorders>
            <w:vAlign w:val="center"/>
          </w:tcPr>
          <w:p w14:paraId="0441F438" w14:textId="77777777" w:rsidR="00A522EA" w:rsidRPr="00A522EA" w:rsidRDefault="00A522EA" w:rsidP="00A522EA">
            <w:pPr>
              <w:ind w:left="-79" w:right="-108"/>
              <w:jc w:val="center"/>
              <w:rPr>
                <w:lang w:eastAsia="en-US"/>
              </w:rPr>
            </w:pPr>
            <w:r w:rsidRPr="00A522EA">
              <w:rPr>
                <w:lang w:eastAsia="en-US"/>
              </w:rPr>
              <w:t>5 855</w:t>
            </w:r>
          </w:p>
        </w:tc>
        <w:tc>
          <w:tcPr>
            <w:tcW w:w="992" w:type="dxa"/>
            <w:tcBorders>
              <w:top w:val="single" w:sz="4" w:space="0" w:color="auto"/>
              <w:left w:val="single" w:sz="4" w:space="0" w:color="auto"/>
              <w:bottom w:val="single" w:sz="4" w:space="0" w:color="auto"/>
              <w:right w:val="single" w:sz="4" w:space="0" w:color="auto"/>
            </w:tcBorders>
            <w:vAlign w:val="center"/>
          </w:tcPr>
          <w:p w14:paraId="7142B5D3" w14:textId="77777777" w:rsidR="00A522EA" w:rsidRPr="00A522EA" w:rsidRDefault="00A522EA" w:rsidP="00A522EA">
            <w:pPr>
              <w:ind w:left="-79" w:right="-108"/>
              <w:jc w:val="center"/>
              <w:rPr>
                <w:lang w:eastAsia="en-US"/>
              </w:rPr>
            </w:pPr>
            <w:r w:rsidRPr="00A522EA">
              <w:rPr>
                <w:lang w:eastAsia="en-US"/>
              </w:rPr>
              <w:t>5 857</w:t>
            </w:r>
          </w:p>
        </w:tc>
        <w:tc>
          <w:tcPr>
            <w:tcW w:w="1134" w:type="dxa"/>
            <w:tcBorders>
              <w:top w:val="single" w:sz="4" w:space="0" w:color="auto"/>
              <w:left w:val="single" w:sz="4" w:space="0" w:color="auto"/>
              <w:bottom w:val="single" w:sz="4" w:space="0" w:color="auto"/>
              <w:right w:val="single" w:sz="4" w:space="0" w:color="auto"/>
            </w:tcBorders>
            <w:vAlign w:val="center"/>
          </w:tcPr>
          <w:p w14:paraId="2746434F" w14:textId="77777777" w:rsidR="00A522EA" w:rsidRPr="00A522EA" w:rsidRDefault="00A522EA" w:rsidP="00A522EA">
            <w:pPr>
              <w:ind w:left="-79" w:right="-108"/>
              <w:jc w:val="center"/>
              <w:rPr>
                <w:lang w:eastAsia="en-US"/>
              </w:rPr>
            </w:pPr>
            <w:r w:rsidRPr="00A522EA">
              <w:rPr>
                <w:lang w:eastAsia="en-US"/>
              </w:rPr>
              <w:t>5 855</w:t>
            </w:r>
          </w:p>
        </w:tc>
        <w:tc>
          <w:tcPr>
            <w:tcW w:w="993" w:type="dxa"/>
            <w:tcBorders>
              <w:top w:val="single" w:sz="4" w:space="0" w:color="auto"/>
              <w:left w:val="single" w:sz="4" w:space="0" w:color="auto"/>
              <w:bottom w:val="single" w:sz="4" w:space="0" w:color="auto"/>
              <w:right w:val="single" w:sz="4" w:space="0" w:color="auto"/>
            </w:tcBorders>
            <w:vAlign w:val="center"/>
          </w:tcPr>
          <w:p w14:paraId="4D90F7A7" w14:textId="77777777" w:rsidR="00A522EA" w:rsidRPr="00A522EA" w:rsidRDefault="00A522EA" w:rsidP="00A522EA">
            <w:pPr>
              <w:ind w:left="-79" w:right="-108"/>
              <w:jc w:val="center"/>
              <w:rPr>
                <w:lang w:eastAsia="en-US"/>
              </w:rPr>
            </w:pPr>
            <w:r w:rsidRPr="00A522EA">
              <w:rPr>
                <w:lang w:eastAsia="en-US"/>
              </w:rPr>
              <w:t>5 857</w:t>
            </w:r>
          </w:p>
        </w:tc>
        <w:tc>
          <w:tcPr>
            <w:tcW w:w="992" w:type="dxa"/>
            <w:tcBorders>
              <w:top w:val="single" w:sz="4" w:space="0" w:color="auto"/>
              <w:left w:val="single" w:sz="4" w:space="0" w:color="auto"/>
              <w:bottom w:val="single" w:sz="4" w:space="0" w:color="auto"/>
              <w:right w:val="single" w:sz="4" w:space="0" w:color="auto"/>
            </w:tcBorders>
            <w:vAlign w:val="center"/>
          </w:tcPr>
          <w:p w14:paraId="4D79A639" w14:textId="77777777" w:rsidR="00A522EA" w:rsidRPr="00A522EA" w:rsidRDefault="00A522EA" w:rsidP="00A522EA">
            <w:pPr>
              <w:ind w:left="-79" w:right="-108"/>
              <w:jc w:val="center"/>
              <w:rPr>
                <w:lang w:eastAsia="en-US"/>
              </w:rPr>
            </w:pPr>
            <w:r w:rsidRPr="00A522EA">
              <w:rPr>
                <w:lang w:eastAsia="en-US"/>
              </w:rPr>
              <w:t>5 855</w:t>
            </w:r>
          </w:p>
        </w:tc>
        <w:tc>
          <w:tcPr>
            <w:tcW w:w="992" w:type="dxa"/>
            <w:tcBorders>
              <w:top w:val="single" w:sz="4" w:space="0" w:color="auto"/>
              <w:left w:val="single" w:sz="4" w:space="0" w:color="auto"/>
              <w:bottom w:val="single" w:sz="4" w:space="0" w:color="auto"/>
              <w:right w:val="single" w:sz="4" w:space="0" w:color="auto"/>
            </w:tcBorders>
            <w:vAlign w:val="center"/>
          </w:tcPr>
          <w:p w14:paraId="4EEAA967" w14:textId="77777777" w:rsidR="00A522EA" w:rsidRPr="00A522EA" w:rsidRDefault="00A522EA" w:rsidP="00A522EA">
            <w:pPr>
              <w:ind w:left="-79" w:right="-108"/>
              <w:jc w:val="center"/>
              <w:rPr>
                <w:lang w:eastAsia="en-US"/>
              </w:rPr>
            </w:pPr>
            <w:r w:rsidRPr="00A522EA">
              <w:rPr>
                <w:lang w:eastAsia="en-US"/>
              </w:rPr>
              <w:t>5 857</w:t>
            </w:r>
          </w:p>
        </w:tc>
      </w:tr>
    </w:tbl>
    <w:p w14:paraId="76D1A222" w14:textId="77777777" w:rsidR="00A522EA" w:rsidRPr="00A522EA" w:rsidRDefault="00A522EA" w:rsidP="00A522EA">
      <w:pPr>
        <w:jc w:val="center"/>
        <w:rPr>
          <w:color w:val="FF0000"/>
          <w:sz w:val="28"/>
          <w:szCs w:val="28"/>
        </w:rPr>
      </w:pPr>
    </w:p>
    <w:p w14:paraId="6345DF98" w14:textId="77777777" w:rsidR="00A522EA" w:rsidRPr="00A522EA" w:rsidRDefault="00A522EA" w:rsidP="00A522EA">
      <w:pPr>
        <w:ind w:firstLine="709"/>
        <w:jc w:val="center"/>
        <w:rPr>
          <w:lang w:eastAsia="en-US"/>
        </w:rPr>
      </w:pPr>
    </w:p>
    <w:p w14:paraId="0A9FC421" w14:textId="77777777" w:rsidR="00A522EA" w:rsidRPr="00A522EA" w:rsidRDefault="00A522EA" w:rsidP="00A522EA">
      <w:pPr>
        <w:ind w:firstLine="709"/>
        <w:jc w:val="center"/>
        <w:rPr>
          <w:lang w:eastAsia="en-US"/>
        </w:rPr>
      </w:pPr>
    </w:p>
    <w:p w14:paraId="2E33EDC5" w14:textId="77777777" w:rsidR="00A522EA" w:rsidRPr="00A522EA" w:rsidRDefault="00A522EA" w:rsidP="00A522EA">
      <w:pPr>
        <w:spacing w:after="200" w:line="276" w:lineRule="auto"/>
        <w:rPr>
          <w:sz w:val="28"/>
          <w:szCs w:val="28"/>
        </w:rPr>
      </w:pPr>
    </w:p>
    <w:p w14:paraId="193578DC" w14:textId="77777777" w:rsidR="00A522EA" w:rsidRPr="00A522EA" w:rsidRDefault="00A522EA" w:rsidP="00A522EA">
      <w:pPr>
        <w:spacing w:after="200" w:line="276" w:lineRule="auto"/>
        <w:rPr>
          <w:sz w:val="28"/>
          <w:szCs w:val="28"/>
        </w:rPr>
      </w:pPr>
    </w:p>
    <w:p w14:paraId="336A3EAE" w14:textId="77777777" w:rsidR="00A522EA" w:rsidRPr="00A522EA" w:rsidRDefault="00A522EA" w:rsidP="00A522EA">
      <w:pPr>
        <w:ind w:left="-142" w:firstLine="851"/>
        <w:jc w:val="center"/>
        <w:rPr>
          <w:bCs/>
          <w:color w:val="000000"/>
          <w:sz w:val="28"/>
          <w:szCs w:val="28"/>
        </w:rPr>
        <w:sectPr w:rsidR="00A522EA" w:rsidRPr="00A522EA" w:rsidSect="00A522EA">
          <w:pgSz w:w="16838" w:h="11906" w:orient="landscape"/>
          <w:pgMar w:top="1701" w:right="851" w:bottom="567" w:left="709" w:header="709" w:footer="709" w:gutter="0"/>
          <w:cols w:space="708"/>
          <w:docGrid w:linePitch="360"/>
        </w:sectPr>
      </w:pPr>
    </w:p>
    <w:p w14:paraId="0DF359E1" w14:textId="77777777" w:rsidR="00A522EA" w:rsidRPr="00A522EA" w:rsidRDefault="00A522EA" w:rsidP="00A522EA">
      <w:pPr>
        <w:jc w:val="center"/>
        <w:rPr>
          <w:bCs/>
          <w:color w:val="000000"/>
          <w:sz w:val="28"/>
          <w:szCs w:val="28"/>
        </w:rPr>
      </w:pPr>
      <w:r w:rsidRPr="00A522EA">
        <w:rPr>
          <w:bCs/>
          <w:color w:val="000000"/>
          <w:sz w:val="28"/>
          <w:szCs w:val="28"/>
        </w:rPr>
        <w:lastRenderedPageBreak/>
        <w:t>Раздел 6. Объем финансовых потребностей, необходимых для</w:t>
      </w:r>
    </w:p>
    <w:p w14:paraId="4BCBB6D9" w14:textId="77777777" w:rsidR="00A522EA" w:rsidRPr="00A522EA" w:rsidRDefault="00A522EA" w:rsidP="00A522EA">
      <w:pPr>
        <w:ind w:left="-142" w:right="-144"/>
        <w:jc w:val="center"/>
        <w:rPr>
          <w:bCs/>
          <w:color w:val="000000"/>
          <w:kern w:val="32"/>
          <w:sz w:val="28"/>
          <w:szCs w:val="28"/>
          <w:lang w:eastAsia="en-US"/>
        </w:rPr>
      </w:pPr>
      <w:r w:rsidRPr="00A522EA">
        <w:rPr>
          <w:bCs/>
          <w:color w:val="000000"/>
          <w:sz w:val="28"/>
          <w:szCs w:val="28"/>
        </w:rPr>
        <w:t xml:space="preserve">реализации производственной программы </w:t>
      </w:r>
      <w:bookmarkStart w:id="259" w:name="_Hlk175052373"/>
      <w:r w:rsidRPr="00A522EA">
        <w:rPr>
          <w:bCs/>
          <w:color w:val="000000"/>
          <w:kern w:val="32"/>
          <w:sz w:val="28"/>
          <w:szCs w:val="28"/>
          <w:lang w:eastAsia="en-US"/>
        </w:rPr>
        <w:t xml:space="preserve">МКП ОГО «Теплоэнерго» </w:t>
      </w:r>
      <w:r w:rsidRPr="00A522EA">
        <w:rPr>
          <w:bCs/>
          <w:color w:val="000000"/>
          <w:kern w:val="32"/>
          <w:sz w:val="28"/>
          <w:szCs w:val="28"/>
          <w:lang w:eastAsia="en-US"/>
        </w:rPr>
        <w:br/>
        <w:t>на потребительском рынке Осинниковского городского округа</w:t>
      </w:r>
    </w:p>
    <w:bookmarkEnd w:id="259"/>
    <w:p w14:paraId="61327FD1" w14:textId="77777777" w:rsidR="00A522EA" w:rsidRPr="00A522EA" w:rsidRDefault="00A522EA" w:rsidP="00A522EA">
      <w:pPr>
        <w:ind w:left="567"/>
        <w:jc w:val="center"/>
        <w:rPr>
          <w:bCs/>
          <w:color w:val="000000"/>
          <w:sz w:val="28"/>
          <w:szCs w:val="28"/>
        </w:rPr>
      </w:pPr>
    </w:p>
    <w:tbl>
      <w:tblPr>
        <w:tblStyle w:val="21121"/>
        <w:tblpPr w:leftFromText="180" w:rightFromText="180" w:vertAnchor="text" w:horzAnchor="margin" w:tblpX="421" w:tblpY="33"/>
        <w:tblW w:w="15021" w:type="dxa"/>
        <w:tblLook w:val="04A0" w:firstRow="1" w:lastRow="0" w:firstColumn="1" w:lastColumn="0" w:noHBand="0" w:noVBand="1"/>
      </w:tblPr>
      <w:tblGrid>
        <w:gridCol w:w="2414"/>
        <w:gridCol w:w="1186"/>
        <w:gridCol w:w="1186"/>
        <w:gridCol w:w="1305"/>
        <w:gridCol w:w="1275"/>
        <w:gridCol w:w="1276"/>
        <w:gridCol w:w="1276"/>
        <w:gridCol w:w="1276"/>
        <w:gridCol w:w="1275"/>
        <w:gridCol w:w="1276"/>
        <w:gridCol w:w="1276"/>
      </w:tblGrid>
      <w:tr w:rsidR="00A522EA" w:rsidRPr="00A522EA" w14:paraId="1A1FDA4A" w14:textId="77777777" w:rsidTr="00295606">
        <w:trPr>
          <w:trHeight w:val="332"/>
        </w:trPr>
        <w:tc>
          <w:tcPr>
            <w:tcW w:w="2414" w:type="dxa"/>
            <w:vMerge w:val="restart"/>
            <w:vAlign w:val="center"/>
          </w:tcPr>
          <w:p w14:paraId="695E5EB9" w14:textId="77777777" w:rsidR="00A522EA" w:rsidRPr="00A522EA" w:rsidRDefault="00A522EA" w:rsidP="00A522EA">
            <w:pPr>
              <w:ind w:left="-108" w:right="-94"/>
              <w:jc w:val="center"/>
              <w:rPr>
                <w:bCs/>
                <w:color w:val="000000"/>
                <w:sz w:val="28"/>
                <w:szCs w:val="28"/>
                <w:lang w:eastAsia="en-US"/>
              </w:rPr>
            </w:pPr>
            <w:r w:rsidRPr="00A522EA">
              <w:rPr>
                <w:bCs/>
                <w:color w:val="000000"/>
                <w:sz w:val="28"/>
                <w:szCs w:val="28"/>
                <w:lang w:eastAsia="en-US"/>
              </w:rPr>
              <w:t>Наименование показателя</w:t>
            </w:r>
          </w:p>
        </w:tc>
        <w:tc>
          <w:tcPr>
            <w:tcW w:w="2372" w:type="dxa"/>
            <w:gridSpan w:val="2"/>
            <w:vAlign w:val="center"/>
          </w:tcPr>
          <w:p w14:paraId="6464CB54" w14:textId="77777777" w:rsidR="00A522EA" w:rsidRPr="00A522EA" w:rsidRDefault="00A522EA" w:rsidP="00A522EA">
            <w:pPr>
              <w:jc w:val="center"/>
              <w:rPr>
                <w:bCs/>
                <w:color w:val="000000"/>
                <w:sz w:val="28"/>
                <w:szCs w:val="28"/>
                <w:lang w:eastAsia="en-US"/>
              </w:rPr>
            </w:pPr>
            <w:r w:rsidRPr="00A522EA">
              <w:rPr>
                <w:bCs/>
                <w:color w:val="000000"/>
                <w:sz w:val="28"/>
                <w:szCs w:val="28"/>
                <w:lang w:eastAsia="en-US"/>
              </w:rPr>
              <w:t>2024</w:t>
            </w:r>
          </w:p>
        </w:tc>
        <w:tc>
          <w:tcPr>
            <w:tcW w:w="2580" w:type="dxa"/>
            <w:gridSpan w:val="2"/>
            <w:vAlign w:val="center"/>
          </w:tcPr>
          <w:p w14:paraId="09D9337B" w14:textId="77777777" w:rsidR="00A522EA" w:rsidRPr="00A522EA" w:rsidRDefault="00A522EA" w:rsidP="00A522EA">
            <w:pPr>
              <w:jc w:val="center"/>
              <w:rPr>
                <w:bCs/>
                <w:color w:val="000000"/>
                <w:sz w:val="28"/>
                <w:szCs w:val="28"/>
                <w:lang w:eastAsia="en-US"/>
              </w:rPr>
            </w:pPr>
            <w:r w:rsidRPr="00A522EA">
              <w:rPr>
                <w:lang w:eastAsia="en-US"/>
              </w:rPr>
              <w:t>2025</w:t>
            </w:r>
          </w:p>
        </w:tc>
        <w:tc>
          <w:tcPr>
            <w:tcW w:w="2552" w:type="dxa"/>
            <w:gridSpan w:val="2"/>
          </w:tcPr>
          <w:p w14:paraId="6C98A09D" w14:textId="77777777" w:rsidR="00A522EA" w:rsidRPr="00A522EA" w:rsidRDefault="00A522EA" w:rsidP="00A522EA">
            <w:pPr>
              <w:jc w:val="center"/>
            </w:pPr>
            <w:r w:rsidRPr="00A522EA">
              <w:t>2026</w:t>
            </w:r>
          </w:p>
        </w:tc>
        <w:tc>
          <w:tcPr>
            <w:tcW w:w="2551" w:type="dxa"/>
            <w:gridSpan w:val="2"/>
          </w:tcPr>
          <w:p w14:paraId="3656AA4F" w14:textId="77777777" w:rsidR="00A522EA" w:rsidRPr="00A522EA" w:rsidRDefault="00A522EA" w:rsidP="00A522EA">
            <w:pPr>
              <w:jc w:val="center"/>
            </w:pPr>
            <w:r w:rsidRPr="00A522EA">
              <w:t>2027</w:t>
            </w:r>
          </w:p>
        </w:tc>
        <w:tc>
          <w:tcPr>
            <w:tcW w:w="2552" w:type="dxa"/>
            <w:gridSpan w:val="2"/>
          </w:tcPr>
          <w:p w14:paraId="35D07B88" w14:textId="77777777" w:rsidR="00A522EA" w:rsidRPr="00A522EA" w:rsidRDefault="00A522EA" w:rsidP="00A522EA">
            <w:pPr>
              <w:jc w:val="center"/>
            </w:pPr>
            <w:r w:rsidRPr="00A522EA">
              <w:t>2028</w:t>
            </w:r>
          </w:p>
        </w:tc>
      </w:tr>
      <w:tr w:rsidR="00A522EA" w:rsidRPr="00A522EA" w14:paraId="548BC283" w14:textId="77777777" w:rsidTr="00295606">
        <w:trPr>
          <w:trHeight w:val="585"/>
        </w:trPr>
        <w:tc>
          <w:tcPr>
            <w:tcW w:w="2414" w:type="dxa"/>
            <w:vMerge/>
          </w:tcPr>
          <w:p w14:paraId="5306001B" w14:textId="77777777" w:rsidR="00A522EA" w:rsidRPr="00A522EA" w:rsidRDefault="00A522EA" w:rsidP="00A522EA">
            <w:pPr>
              <w:ind w:left="-108" w:right="-94"/>
              <w:jc w:val="center"/>
              <w:rPr>
                <w:bCs/>
                <w:color w:val="000000"/>
                <w:sz w:val="28"/>
                <w:szCs w:val="28"/>
                <w:lang w:eastAsia="en-US"/>
              </w:rPr>
            </w:pPr>
          </w:p>
        </w:tc>
        <w:tc>
          <w:tcPr>
            <w:tcW w:w="1186" w:type="dxa"/>
            <w:vAlign w:val="center"/>
          </w:tcPr>
          <w:p w14:paraId="283EE0A1" w14:textId="77777777" w:rsidR="00A522EA" w:rsidRPr="00A522EA" w:rsidRDefault="00A522EA" w:rsidP="00A522EA">
            <w:pPr>
              <w:jc w:val="center"/>
              <w:rPr>
                <w:bCs/>
                <w:color w:val="000000"/>
                <w:sz w:val="28"/>
                <w:szCs w:val="28"/>
                <w:lang w:eastAsia="en-US"/>
              </w:rPr>
            </w:pPr>
            <w:r w:rsidRPr="00A522EA">
              <w:rPr>
                <w:lang w:eastAsia="en-US"/>
              </w:rPr>
              <w:t xml:space="preserve"> с 01.01. по 30.06.</w:t>
            </w:r>
          </w:p>
        </w:tc>
        <w:tc>
          <w:tcPr>
            <w:tcW w:w="1186" w:type="dxa"/>
            <w:vAlign w:val="center"/>
          </w:tcPr>
          <w:p w14:paraId="0F3C4BA5" w14:textId="77777777" w:rsidR="00A522EA" w:rsidRPr="00A522EA" w:rsidRDefault="00A522EA" w:rsidP="00A522EA">
            <w:pPr>
              <w:jc w:val="center"/>
              <w:rPr>
                <w:bCs/>
                <w:color w:val="000000"/>
                <w:sz w:val="28"/>
                <w:szCs w:val="28"/>
                <w:lang w:eastAsia="en-US"/>
              </w:rPr>
            </w:pPr>
            <w:r w:rsidRPr="00A522EA">
              <w:rPr>
                <w:lang w:eastAsia="en-US"/>
              </w:rPr>
              <w:t>с 01.07. по 31.12.</w:t>
            </w:r>
          </w:p>
        </w:tc>
        <w:tc>
          <w:tcPr>
            <w:tcW w:w="1305" w:type="dxa"/>
            <w:vAlign w:val="center"/>
          </w:tcPr>
          <w:p w14:paraId="172EB38A" w14:textId="77777777" w:rsidR="00A522EA" w:rsidRPr="00A522EA" w:rsidRDefault="00A522EA" w:rsidP="00A522EA">
            <w:pPr>
              <w:jc w:val="center"/>
              <w:rPr>
                <w:lang w:eastAsia="en-US"/>
              </w:rPr>
            </w:pPr>
            <w:r w:rsidRPr="00A522EA">
              <w:rPr>
                <w:lang w:eastAsia="en-US"/>
              </w:rPr>
              <w:t xml:space="preserve"> с 01.01. по 30.06.</w:t>
            </w:r>
          </w:p>
        </w:tc>
        <w:tc>
          <w:tcPr>
            <w:tcW w:w="1275" w:type="dxa"/>
            <w:vAlign w:val="center"/>
          </w:tcPr>
          <w:p w14:paraId="75AA6A41" w14:textId="77777777" w:rsidR="00A522EA" w:rsidRPr="00A522EA" w:rsidRDefault="00A522EA" w:rsidP="00A522EA">
            <w:pPr>
              <w:jc w:val="center"/>
              <w:rPr>
                <w:lang w:eastAsia="en-US"/>
              </w:rPr>
            </w:pPr>
            <w:r w:rsidRPr="00A522EA">
              <w:rPr>
                <w:lang w:eastAsia="en-US"/>
              </w:rPr>
              <w:t>с 01.07. по 31.12.</w:t>
            </w:r>
          </w:p>
        </w:tc>
        <w:tc>
          <w:tcPr>
            <w:tcW w:w="1276" w:type="dxa"/>
            <w:vAlign w:val="center"/>
          </w:tcPr>
          <w:p w14:paraId="25BB3780" w14:textId="77777777" w:rsidR="00A522EA" w:rsidRPr="00A522EA" w:rsidRDefault="00A522EA" w:rsidP="00A522EA">
            <w:pPr>
              <w:jc w:val="center"/>
            </w:pPr>
            <w:r w:rsidRPr="00A522EA">
              <w:rPr>
                <w:lang w:eastAsia="en-US"/>
              </w:rPr>
              <w:t xml:space="preserve"> с 01.01. по 30.06.</w:t>
            </w:r>
          </w:p>
        </w:tc>
        <w:tc>
          <w:tcPr>
            <w:tcW w:w="1276" w:type="dxa"/>
            <w:vAlign w:val="center"/>
          </w:tcPr>
          <w:p w14:paraId="1A4CF4F5" w14:textId="77777777" w:rsidR="00A522EA" w:rsidRPr="00A522EA" w:rsidRDefault="00A522EA" w:rsidP="00A522EA">
            <w:pPr>
              <w:jc w:val="center"/>
            </w:pPr>
            <w:r w:rsidRPr="00A522EA">
              <w:rPr>
                <w:lang w:eastAsia="en-US"/>
              </w:rPr>
              <w:t>с 01.07. по 31.12.</w:t>
            </w:r>
          </w:p>
        </w:tc>
        <w:tc>
          <w:tcPr>
            <w:tcW w:w="1276" w:type="dxa"/>
            <w:vAlign w:val="center"/>
          </w:tcPr>
          <w:p w14:paraId="155E0B1C" w14:textId="77777777" w:rsidR="00A522EA" w:rsidRPr="00A522EA" w:rsidRDefault="00A522EA" w:rsidP="00A522EA">
            <w:pPr>
              <w:jc w:val="center"/>
            </w:pPr>
            <w:r w:rsidRPr="00A522EA">
              <w:rPr>
                <w:lang w:eastAsia="en-US"/>
              </w:rPr>
              <w:t xml:space="preserve"> с 01.01. по 30.06.</w:t>
            </w:r>
          </w:p>
        </w:tc>
        <w:tc>
          <w:tcPr>
            <w:tcW w:w="1275" w:type="dxa"/>
            <w:vAlign w:val="center"/>
          </w:tcPr>
          <w:p w14:paraId="53DCFC2D" w14:textId="77777777" w:rsidR="00A522EA" w:rsidRPr="00A522EA" w:rsidRDefault="00A522EA" w:rsidP="00A522EA">
            <w:pPr>
              <w:jc w:val="center"/>
            </w:pPr>
            <w:r w:rsidRPr="00A522EA">
              <w:rPr>
                <w:lang w:eastAsia="en-US"/>
              </w:rPr>
              <w:t>с 01.07. по 31.12.</w:t>
            </w:r>
          </w:p>
        </w:tc>
        <w:tc>
          <w:tcPr>
            <w:tcW w:w="1276" w:type="dxa"/>
            <w:vAlign w:val="center"/>
          </w:tcPr>
          <w:p w14:paraId="5FC31D5E" w14:textId="77777777" w:rsidR="00A522EA" w:rsidRPr="00A522EA" w:rsidRDefault="00A522EA" w:rsidP="00A522EA">
            <w:pPr>
              <w:jc w:val="center"/>
            </w:pPr>
            <w:r w:rsidRPr="00A522EA">
              <w:rPr>
                <w:lang w:eastAsia="en-US"/>
              </w:rPr>
              <w:t xml:space="preserve"> с 01.01. по 30.06.</w:t>
            </w:r>
          </w:p>
        </w:tc>
        <w:tc>
          <w:tcPr>
            <w:tcW w:w="1276" w:type="dxa"/>
            <w:vAlign w:val="center"/>
          </w:tcPr>
          <w:p w14:paraId="5B4A82E0" w14:textId="77777777" w:rsidR="00A522EA" w:rsidRPr="00A522EA" w:rsidRDefault="00A522EA" w:rsidP="00A522EA">
            <w:pPr>
              <w:jc w:val="center"/>
            </w:pPr>
            <w:r w:rsidRPr="00A522EA">
              <w:rPr>
                <w:lang w:eastAsia="en-US"/>
              </w:rPr>
              <w:t>с 01.07. по 31.12.</w:t>
            </w:r>
          </w:p>
        </w:tc>
      </w:tr>
      <w:tr w:rsidR="00A522EA" w:rsidRPr="00A522EA" w14:paraId="5BB48DA7" w14:textId="77777777" w:rsidTr="00295606">
        <w:trPr>
          <w:trHeight w:val="2722"/>
        </w:trPr>
        <w:tc>
          <w:tcPr>
            <w:tcW w:w="2414" w:type="dxa"/>
            <w:vAlign w:val="center"/>
          </w:tcPr>
          <w:p w14:paraId="10B1EE17" w14:textId="77777777" w:rsidR="00A522EA" w:rsidRPr="00A522EA" w:rsidRDefault="00A522EA" w:rsidP="00A522EA">
            <w:pPr>
              <w:ind w:left="-108" w:right="-94"/>
              <w:jc w:val="center"/>
              <w:rPr>
                <w:sz w:val="28"/>
                <w:szCs w:val="28"/>
                <w:lang w:eastAsia="en-US"/>
              </w:rPr>
            </w:pPr>
            <w:r w:rsidRPr="00A522EA">
              <w:rPr>
                <w:sz w:val="28"/>
                <w:szCs w:val="28"/>
                <w:lang w:eastAsia="en-US"/>
              </w:rPr>
              <w:t>Финансовые потребности, необходимые</w:t>
            </w:r>
            <w:r w:rsidRPr="00A522EA">
              <w:rPr>
                <w:sz w:val="28"/>
                <w:szCs w:val="28"/>
                <w:lang w:eastAsia="en-US"/>
              </w:rPr>
              <w:br/>
              <w:t>для реализации производственной программы</w:t>
            </w:r>
            <w:r w:rsidRPr="00A522EA">
              <w:rPr>
                <w:sz w:val="28"/>
                <w:szCs w:val="28"/>
                <w:lang w:eastAsia="en-US"/>
              </w:rPr>
              <w:br/>
              <w:t>в сфере горячего водоснабжения,</w:t>
            </w:r>
          </w:p>
          <w:p w14:paraId="15079B4F" w14:textId="77777777" w:rsidR="00A522EA" w:rsidRPr="00A522EA" w:rsidRDefault="00A522EA" w:rsidP="00A522EA">
            <w:pPr>
              <w:ind w:left="-108" w:right="-94"/>
              <w:jc w:val="center"/>
              <w:rPr>
                <w:bCs/>
                <w:color w:val="000000"/>
                <w:sz w:val="28"/>
                <w:szCs w:val="28"/>
                <w:lang w:eastAsia="en-US"/>
              </w:rPr>
            </w:pPr>
            <w:r w:rsidRPr="00A522EA">
              <w:rPr>
                <w:sz w:val="28"/>
                <w:szCs w:val="28"/>
                <w:lang w:eastAsia="en-US"/>
              </w:rPr>
              <w:t>тыс. руб.</w:t>
            </w:r>
          </w:p>
        </w:tc>
        <w:tc>
          <w:tcPr>
            <w:tcW w:w="1186" w:type="dxa"/>
            <w:vAlign w:val="center"/>
          </w:tcPr>
          <w:p w14:paraId="5FDDECF4" w14:textId="77777777" w:rsidR="00A522EA" w:rsidRPr="00A522EA" w:rsidRDefault="00A522EA" w:rsidP="00A522EA">
            <w:pPr>
              <w:jc w:val="center"/>
              <w:rPr>
                <w:sz w:val="28"/>
                <w:lang w:eastAsia="en-US"/>
              </w:rPr>
            </w:pPr>
            <w:r w:rsidRPr="00A522EA">
              <w:rPr>
                <w:sz w:val="28"/>
                <w:lang w:eastAsia="en-US"/>
              </w:rPr>
              <w:t>88 480</w:t>
            </w:r>
          </w:p>
        </w:tc>
        <w:tc>
          <w:tcPr>
            <w:tcW w:w="1186" w:type="dxa"/>
            <w:vAlign w:val="center"/>
          </w:tcPr>
          <w:p w14:paraId="5FD842E0" w14:textId="77777777" w:rsidR="00A522EA" w:rsidRPr="00A522EA" w:rsidRDefault="00A522EA" w:rsidP="00A522EA">
            <w:pPr>
              <w:jc w:val="center"/>
              <w:rPr>
                <w:sz w:val="28"/>
                <w:lang w:eastAsia="en-US"/>
              </w:rPr>
            </w:pPr>
            <w:r w:rsidRPr="00A522EA">
              <w:rPr>
                <w:sz w:val="28"/>
                <w:lang w:eastAsia="en-US"/>
              </w:rPr>
              <w:t>87 425</w:t>
            </w:r>
          </w:p>
        </w:tc>
        <w:tc>
          <w:tcPr>
            <w:tcW w:w="1305" w:type="dxa"/>
            <w:vAlign w:val="center"/>
          </w:tcPr>
          <w:p w14:paraId="068A7D58" w14:textId="77777777" w:rsidR="00A522EA" w:rsidRPr="00A522EA" w:rsidRDefault="00A522EA" w:rsidP="00A522EA">
            <w:pPr>
              <w:jc w:val="center"/>
              <w:rPr>
                <w:sz w:val="28"/>
                <w:lang w:eastAsia="en-US"/>
              </w:rPr>
            </w:pPr>
            <w:r w:rsidRPr="00A522EA">
              <w:rPr>
                <w:sz w:val="28"/>
                <w:lang w:eastAsia="en-US"/>
              </w:rPr>
              <w:t>102 216</w:t>
            </w:r>
          </w:p>
        </w:tc>
        <w:tc>
          <w:tcPr>
            <w:tcW w:w="1275" w:type="dxa"/>
            <w:vAlign w:val="center"/>
          </w:tcPr>
          <w:p w14:paraId="09F75703" w14:textId="77777777" w:rsidR="00A522EA" w:rsidRPr="00A522EA" w:rsidRDefault="00A522EA" w:rsidP="00A522EA">
            <w:pPr>
              <w:jc w:val="center"/>
              <w:rPr>
                <w:sz w:val="28"/>
                <w:lang w:eastAsia="en-US"/>
              </w:rPr>
            </w:pPr>
            <w:r w:rsidRPr="00A522EA">
              <w:rPr>
                <w:sz w:val="28"/>
                <w:lang w:eastAsia="en-US"/>
              </w:rPr>
              <w:t>101 749</w:t>
            </w:r>
          </w:p>
        </w:tc>
        <w:tc>
          <w:tcPr>
            <w:tcW w:w="1276" w:type="dxa"/>
            <w:vAlign w:val="center"/>
          </w:tcPr>
          <w:p w14:paraId="70D1D0D9" w14:textId="77777777" w:rsidR="00A522EA" w:rsidRPr="00A522EA" w:rsidRDefault="00A522EA" w:rsidP="00A522EA">
            <w:pPr>
              <w:jc w:val="center"/>
              <w:rPr>
                <w:sz w:val="28"/>
              </w:rPr>
            </w:pPr>
            <w:r w:rsidRPr="00A522EA">
              <w:rPr>
                <w:sz w:val="28"/>
                <w:lang w:eastAsia="en-US"/>
              </w:rPr>
              <w:t>99 602</w:t>
            </w:r>
          </w:p>
        </w:tc>
        <w:tc>
          <w:tcPr>
            <w:tcW w:w="1276" w:type="dxa"/>
            <w:vAlign w:val="center"/>
          </w:tcPr>
          <w:p w14:paraId="3C460EF7" w14:textId="77777777" w:rsidR="00A522EA" w:rsidRPr="00A522EA" w:rsidRDefault="00A522EA" w:rsidP="00A522EA">
            <w:pPr>
              <w:jc w:val="center"/>
              <w:rPr>
                <w:sz w:val="28"/>
              </w:rPr>
            </w:pPr>
            <w:r w:rsidRPr="00A522EA">
              <w:rPr>
                <w:sz w:val="28"/>
                <w:lang w:eastAsia="en-US"/>
              </w:rPr>
              <w:t>97 875</w:t>
            </w:r>
          </w:p>
        </w:tc>
        <w:tc>
          <w:tcPr>
            <w:tcW w:w="1276" w:type="dxa"/>
            <w:vAlign w:val="center"/>
          </w:tcPr>
          <w:p w14:paraId="66B8F691" w14:textId="77777777" w:rsidR="00A522EA" w:rsidRPr="00A522EA" w:rsidRDefault="00A522EA" w:rsidP="00A522EA">
            <w:pPr>
              <w:jc w:val="center"/>
              <w:rPr>
                <w:sz w:val="28"/>
              </w:rPr>
            </w:pPr>
            <w:r w:rsidRPr="00A522EA">
              <w:rPr>
                <w:sz w:val="28"/>
                <w:lang w:eastAsia="en-US"/>
              </w:rPr>
              <w:t>111 533</w:t>
            </w:r>
          </w:p>
        </w:tc>
        <w:tc>
          <w:tcPr>
            <w:tcW w:w="1275" w:type="dxa"/>
            <w:vAlign w:val="center"/>
          </w:tcPr>
          <w:p w14:paraId="60D7F489" w14:textId="77777777" w:rsidR="00A522EA" w:rsidRPr="00A522EA" w:rsidRDefault="00A522EA" w:rsidP="00A522EA">
            <w:pPr>
              <w:jc w:val="center"/>
              <w:rPr>
                <w:sz w:val="28"/>
              </w:rPr>
            </w:pPr>
            <w:r w:rsidRPr="00A522EA">
              <w:rPr>
                <w:sz w:val="28"/>
                <w:lang w:eastAsia="en-US"/>
              </w:rPr>
              <w:t>100 318</w:t>
            </w:r>
          </w:p>
        </w:tc>
        <w:tc>
          <w:tcPr>
            <w:tcW w:w="1276" w:type="dxa"/>
            <w:vAlign w:val="center"/>
          </w:tcPr>
          <w:p w14:paraId="57CD2022" w14:textId="77777777" w:rsidR="00A522EA" w:rsidRPr="00A522EA" w:rsidRDefault="00A522EA" w:rsidP="00A522EA">
            <w:pPr>
              <w:jc w:val="center"/>
              <w:rPr>
                <w:sz w:val="28"/>
              </w:rPr>
            </w:pPr>
            <w:r w:rsidRPr="00A522EA">
              <w:rPr>
                <w:sz w:val="28"/>
                <w:lang w:eastAsia="en-US"/>
              </w:rPr>
              <w:t>114 317</w:t>
            </w:r>
          </w:p>
        </w:tc>
        <w:tc>
          <w:tcPr>
            <w:tcW w:w="1276" w:type="dxa"/>
            <w:vAlign w:val="center"/>
          </w:tcPr>
          <w:p w14:paraId="7356958F" w14:textId="77777777" w:rsidR="00A522EA" w:rsidRPr="00A522EA" w:rsidRDefault="00A522EA" w:rsidP="00A522EA">
            <w:pPr>
              <w:jc w:val="center"/>
              <w:rPr>
                <w:sz w:val="28"/>
              </w:rPr>
            </w:pPr>
            <w:r w:rsidRPr="00A522EA">
              <w:rPr>
                <w:sz w:val="28"/>
                <w:lang w:eastAsia="en-US"/>
              </w:rPr>
              <w:t>112 007</w:t>
            </w:r>
          </w:p>
        </w:tc>
      </w:tr>
    </w:tbl>
    <w:p w14:paraId="38AB1F81" w14:textId="77777777" w:rsidR="00A522EA" w:rsidRPr="00A522EA" w:rsidRDefault="00A522EA" w:rsidP="00A522EA">
      <w:pPr>
        <w:ind w:left="567"/>
        <w:jc w:val="center"/>
        <w:rPr>
          <w:bCs/>
          <w:color w:val="000000"/>
          <w:sz w:val="28"/>
          <w:szCs w:val="28"/>
        </w:rPr>
      </w:pPr>
    </w:p>
    <w:p w14:paraId="17E4578E" w14:textId="77777777" w:rsidR="00A522EA" w:rsidRPr="00A522EA" w:rsidRDefault="00A522EA" w:rsidP="00A522EA">
      <w:pPr>
        <w:ind w:left="-426" w:right="-427" w:firstLine="568"/>
        <w:jc w:val="both"/>
        <w:rPr>
          <w:sz w:val="28"/>
          <w:szCs w:val="28"/>
        </w:rPr>
      </w:pPr>
    </w:p>
    <w:p w14:paraId="2DFFA533" w14:textId="77777777" w:rsidR="00A522EA" w:rsidRPr="00A522EA" w:rsidRDefault="00A522EA" w:rsidP="00A522EA">
      <w:pPr>
        <w:ind w:left="-426" w:right="-427" w:firstLine="568"/>
        <w:jc w:val="both"/>
        <w:rPr>
          <w:sz w:val="28"/>
          <w:szCs w:val="28"/>
        </w:rPr>
      </w:pPr>
    </w:p>
    <w:p w14:paraId="43715B5C" w14:textId="77777777" w:rsidR="00A522EA" w:rsidRPr="00A522EA" w:rsidRDefault="00A522EA" w:rsidP="00A522EA">
      <w:pPr>
        <w:rPr>
          <w:lang w:eastAsia="en-US"/>
        </w:rPr>
      </w:pPr>
    </w:p>
    <w:p w14:paraId="6ECABD59" w14:textId="77777777" w:rsidR="00A522EA" w:rsidRPr="00A522EA" w:rsidRDefault="00A522EA" w:rsidP="00A522EA">
      <w:pPr>
        <w:rPr>
          <w:lang w:eastAsia="en-US"/>
        </w:rPr>
      </w:pPr>
    </w:p>
    <w:p w14:paraId="72CEF2DE" w14:textId="77777777" w:rsidR="00A522EA" w:rsidRPr="00A522EA" w:rsidRDefault="00A522EA" w:rsidP="00A522EA">
      <w:pPr>
        <w:rPr>
          <w:lang w:eastAsia="en-US"/>
        </w:rPr>
      </w:pPr>
    </w:p>
    <w:p w14:paraId="08483273" w14:textId="77777777" w:rsidR="00A522EA" w:rsidRPr="00A522EA" w:rsidRDefault="00A522EA" w:rsidP="00A522EA">
      <w:pPr>
        <w:jc w:val="center"/>
        <w:rPr>
          <w:bCs/>
          <w:color w:val="000000"/>
          <w:sz w:val="28"/>
          <w:szCs w:val="28"/>
        </w:rPr>
      </w:pPr>
    </w:p>
    <w:p w14:paraId="54C42CBC" w14:textId="77777777" w:rsidR="00A522EA" w:rsidRPr="00A522EA" w:rsidRDefault="00A522EA" w:rsidP="00A522EA">
      <w:pPr>
        <w:jc w:val="center"/>
        <w:rPr>
          <w:bCs/>
          <w:color w:val="000000"/>
          <w:sz w:val="28"/>
          <w:szCs w:val="28"/>
        </w:rPr>
      </w:pPr>
    </w:p>
    <w:p w14:paraId="04F502AA" w14:textId="77777777" w:rsidR="00A522EA" w:rsidRPr="00A522EA" w:rsidRDefault="00A522EA" w:rsidP="00A522EA">
      <w:pPr>
        <w:jc w:val="center"/>
        <w:rPr>
          <w:bCs/>
          <w:color w:val="000000"/>
          <w:sz w:val="28"/>
          <w:szCs w:val="28"/>
        </w:rPr>
      </w:pPr>
    </w:p>
    <w:p w14:paraId="4673E97B" w14:textId="77777777" w:rsidR="00A522EA" w:rsidRPr="00A522EA" w:rsidRDefault="00A522EA" w:rsidP="00A522EA">
      <w:pPr>
        <w:jc w:val="center"/>
        <w:rPr>
          <w:bCs/>
          <w:color w:val="000000"/>
          <w:sz w:val="28"/>
          <w:szCs w:val="28"/>
        </w:rPr>
        <w:sectPr w:rsidR="00A522EA" w:rsidRPr="00A522EA" w:rsidSect="00A522EA">
          <w:pgSz w:w="16838" w:h="11906" w:orient="landscape"/>
          <w:pgMar w:top="1701" w:right="851" w:bottom="567" w:left="709" w:header="709" w:footer="709" w:gutter="0"/>
          <w:cols w:space="708"/>
          <w:docGrid w:linePitch="360"/>
        </w:sectPr>
      </w:pPr>
    </w:p>
    <w:p w14:paraId="67D0F696" w14:textId="77777777" w:rsidR="00A522EA" w:rsidRPr="00A522EA" w:rsidRDefault="00A522EA" w:rsidP="00A522EA">
      <w:pPr>
        <w:jc w:val="center"/>
        <w:rPr>
          <w:bCs/>
          <w:color w:val="000000"/>
          <w:sz w:val="28"/>
          <w:szCs w:val="28"/>
        </w:rPr>
      </w:pPr>
      <w:r w:rsidRPr="00A522EA">
        <w:rPr>
          <w:bCs/>
          <w:color w:val="000000"/>
          <w:sz w:val="28"/>
          <w:szCs w:val="28"/>
        </w:rPr>
        <w:lastRenderedPageBreak/>
        <w:t>Раздел 7. График реализации мероприятий производственной</w:t>
      </w:r>
    </w:p>
    <w:p w14:paraId="5690CFB4" w14:textId="77777777" w:rsidR="00A522EA" w:rsidRPr="00A522EA" w:rsidRDefault="00A522EA" w:rsidP="00A522EA">
      <w:pPr>
        <w:ind w:left="-142" w:right="-144"/>
        <w:jc w:val="center"/>
        <w:rPr>
          <w:bCs/>
          <w:color w:val="000000"/>
          <w:sz w:val="28"/>
          <w:szCs w:val="28"/>
        </w:rPr>
      </w:pPr>
      <w:r w:rsidRPr="00A522EA">
        <w:rPr>
          <w:bCs/>
          <w:color w:val="000000"/>
          <w:sz w:val="28"/>
          <w:szCs w:val="28"/>
        </w:rPr>
        <w:t xml:space="preserve">программы </w:t>
      </w:r>
      <w:bookmarkStart w:id="260" w:name="_Hlk175065770"/>
      <w:r w:rsidRPr="00A522EA">
        <w:rPr>
          <w:bCs/>
          <w:color w:val="000000"/>
          <w:sz w:val="28"/>
          <w:szCs w:val="28"/>
        </w:rPr>
        <w:t xml:space="preserve">МКП ОГО «Теплоэнерго» на потребительском рынке </w:t>
      </w:r>
      <w:r w:rsidRPr="00A522EA">
        <w:rPr>
          <w:bCs/>
          <w:color w:val="000000"/>
          <w:sz w:val="28"/>
          <w:szCs w:val="28"/>
        </w:rPr>
        <w:br/>
        <w:t>Осинниковского городского округа</w:t>
      </w:r>
      <w:bookmarkEnd w:id="260"/>
    </w:p>
    <w:p w14:paraId="0C7D05DC" w14:textId="77777777" w:rsidR="00A522EA" w:rsidRPr="00A522EA" w:rsidRDefault="00A522EA" w:rsidP="00A522EA">
      <w:pPr>
        <w:ind w:left="-142" w:right="-144"/>
        <w:jc w:val="center"/>
        <w:rPr>
          <w:bCs/>
          <w:color w:val="000000"/>
          <w:sz w:val="28"/>
          <w:szCs w:val="28"/>
        </w:rPr>
      </w:pPr>
    </w:p>
    <w:p w14:paraId="335677C1" w14:textId="77777777" w:rsidR="00A522EA" w:rsidRPr="00A522EA" w:rsidRDefault="00A522EA" w:rsidP="00A522EA">
      <w:pPr>
        <w:ind w:left="-142" w:right="-144"/>
        <w:jc w:val="center"/>
        <w:rPr>
          <w:lang w:eastAsia="en-US"/>
        </w:rPr>
      </w:pPr>
    </w:p>
    <w:p w14:paraId="173CEEBF" w14:textId="77777777" w:rsidR="00A522EA" w:rsidRPr="00A522EA" w:rsidRDefault="00A522EA" w:rsidP="00A522EA">
      <w:pPr>
        <w:ind w:left="-142" w:right="-144"/>
        <w:jc w:val="center"/>
        <w:rPr>
          <w:lang w:eastAsia="en-U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0"/>
        <w:gridCol w:w="2366"/>
        <w:gridCol w:w="2142"/>
      </w:tblGrid>
      <w:tr w:rsidR="00A522EA" w:rsidRPr="00A522EA" w14:paraId="5257D34F" w14:textId="77777777" w:rsidTr="00295606">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179FE1BE" w14:textId="77777777" w:rsidR="00A522EA" w:rsidRPr="00A522EA" w:rsidRDefault="00A522EA" w:rsidP="00A522EA">
            <w:pPr>
              <w:jc w:val="center"/>
              <w:rPr>
                <w:sz w:val="28"/>
                <w:szCs w:val="28"/>
              </w:rPr>
            </w:pPr>
            <w:r w:rsidRPr="00A522EA">
              <w:rPr>
                <w:sz w:val="28"/>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6BA3ED05" w14:textId="77777777" w:rsidR="00A522EA" w:rsidRPr="00A522EA" w:rsidRDefault="00A522EA" w:rsidP="00A522EA">
            <w:pPr>
              <w:jc w:val="center"/>
              <w:rPr>
                <w:sz w:val="28"/>
                <w:szCs w:val="28"/>
              </w:rPr>
            </w:pPr>
            <w:r w:rsidRPr="00A522EA">
              <w:rPr>
                <w:sz w:val="28"/>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0AC8BF19" w14:textId="77777777" w:rsidR="00A522EA" w:rsidRPr="00A522EA" w:rsidRDefault="00A522EA" w:rsidP="00A522EA">
            <w:pPr>
              <w:jc w:val="center"/>
              <w:rPr>
                <w:sz w:val="28"/>
                <w:szCs w:val="28"/>
              </w:rPr>
            </w:pPr>
            <w:r w:rsidRPr="00A522EA">
              <w:rPr>
                <w:sz w:val="28"/>
                <w:szCs w:val="28"/>
              </w:rPr>
              <w:t>Дата окончания реализации мероприятий</w:t>
            </w:r>
          </w:p>
        </w:tc>
      </w:tr>
      <w:tr w:rsidR="00A522EA" w:rsidRPr="00A522EA" w14:paraId="4B7CF460" w14:textId="77777777" w:rsidTr="00295606">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0E526481" w14:textId="77777777" w:rsidR="00A522EA" w:rsidRPr="00A522EA" w:rsidRDefault="00A522EA" w:rsidP="00A522EA">
            <w:pPr>
              <w:rPr>
                <w:sz w:val="28"/>
                <w:szCs w:val="28"/>
              </w:rPr>
            </w:pPr>
            <w:r w:rsidRPr="00A522EA">
              <w:rPr>
                <w:sz w:val="28"/>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09E6646F" w14:textId="77777777" w:rsidR="00A522EA" w:rsidRPr="00A522EA" w:rsidRDefault="00A522EA" w:rsidP="00A522EA">
            <w:pPr>
              <w:jc w:val="center"/>
              <w:rPr>
                <w:sz w:val="28"/>
                <w:szCs w:val="28"/>
              </w:rPr>
            </w:pPr>
            <w:r w:rsidRPr="00A522EA">
              <w:rPr>
                <w:sz w:val="28"/>
                <w:szCs w:val="28"/>
              </w:rPr>
              <w:t>01.01.2024</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66A7B94F" w14:textId="77777777" w:rsidR="00A522EA" w:rsidRPr="00A522EA" w:rsidRDefault="00A522EA" w:rsidP="00A522EA">
            <w:pPr>
              <w:jc w:val="center"/>
              <w:rPr>
                <w:sz w:val="28"/>
                <w:szCs w:val="28"/>
              </w:rPr>
            </w:pPr>
            <w:r w:rsidRPr="00A522EA">
              <w:rPr>
                <w:sz w:val="28"/>
                <w:szCs w:val="28"/>
              </w:rPr>
              <w:t>31.12.2028</w:t>
            </w:r>
          </w:p>
        </w:tc>
      </w:tr>
    </w:tbl>
    <w:p w14:paraId="13B7D733" w14:textId="77777777" w:rsidR="00A522EA" w:rsidRPr="00A522EA" w:rsidRDefault="00A522EA" w:rsidP="00A522EA">
      <w:pPr>
        <w:ind w:left="-142"/>
        <w:jc w:val="center"/>
        <w:rPr>
          <w:sz w:val="28"/>
          <w:szCs w:val="28"/>
        </w:rPr>
      </w:pPr>
    </w:p>
    <w:p w14:paraId="0EC78E94" w14:textId="77777777" w:rsidR="00A522EA" w:rsidRPr="00A522EA" w:rsidRDefault="00A522EA" w:rsidP="00A522EA">
      <w:pPr>
        <w:rPr>
          <w:sz w:val="28"/>
          <w:szCs w:val="28"/>
        </w:rPr>
        <w:sectPr w:rsidR="00A522EA" w:rsidRPr="00A522EA" w:rsidSect="00A522EA">
          <w:headerReference w:type="even" r:id="rId78"/>
          <w:headerReference w:type="default" r:id="rId79"/>
          <w:footerReference w:type="even" r:id="rId80"/>
          <w:footerReference w:type="default" r:id="rId81"/>
          <w:headerReference w:type="first" r:id="rId82"/>
          <w:pgSz w:w="11906" w:h="16838"/>
          <w:pgMar w:top="851" w:right="567" w:bottom="709" w:left="1701" w:header="680" w:footer="709" w:gutter="0"/>
          <w:cols w:space="708"/>
          <w:docGrid w:linePitch="360"/>
        </w:sectPr>
      </w:pPr>
    </w:p>
    <w:p w14:paraId="18B58F72" w14:textId="77777777" w:rsidR="00A522EA" w:rsidRPr="00A522EA" w:rsidRDefault="00A522EA" w:rsidP="00A522EA">
      <w:pPr>
        <w:ind w:left="-142" w:firstLine="709"/>
        <w:jc w:val="center"/>
        <w:rPr>
          <w:bCs/>
          <w:color w:val="000000"/>
          <w:sz w:val="28"/>
          <w:szCs w:val="28"/>
        </w:rPr>
      </w:pPr>
      <w:r w:rsidRPr="00A522EA">
        <w:rPr>
          <w:sz w:val="28"/>
          <w:szCs w:val="28"/>
        </w:rPr>
        <w:lastRenderedPageBreak/>
        <w:t xml:space="preserve">Раздел 8. </w:t>
      </w:r>
      <w:r w:rsidRPr="00A522EA">
        <w:rPr>
          <w:bCs/>
          <w:color w:val="000000"/>
          <w:sz w:val="28"/>
          <w:szCs w:val="28"/>
        </w:rPr>
        <w:t xml:space="preserve">Показатели надежности, качества, </w:t>
      </w:r>
    </w:p>
    <w:p w14:paraId="084CCD6D" w14:textId="77777777" w:rsidR="00A522EA" w:rsidRPr="00A522EA" w:rsidRDefault="00A522EA" w:rsidP="00A522EA">
      <w:pPr>
        <w:ind w:left="-142" w:firstLine="709"/>
        <w:jc w:val="center"/>
        <w:rPr>
          <w:sz w:val="28"/>
          <w:szCs w:val="28"/>
          <w:lang w:eastAsia="en-US"/>
        </w:rPr>
      </w:pPr>
      <w:r w:rsidRPr="00A522EA">
        <w:rPr>
          <w:bCs/>
          <w:color w:val="000000"/>
          <w:sz w:val="28"/>
          <w:szCs w:val="28"/>
        </w:rPr>
        <w:t xml:space="preserve">энергетической эффективности объектов систем </w:t>
      </w:r>
      <w:r w:rsidRPr="00A522EA">
        <w:rPr>
          <w:sz w:val="28"/>
          <w:szCs w:val="28"/>
          <w:lang w:eastAsia="en-US"/>
        </w:rPr>
        <w:t xml:space="preserve">горячего </w:t>
      </w:r>
    </w:p>
    <w:p w14:paraId="05718D3E" w14:textId="77777777" w:rsidR="00A522EA" w:rsidRPr="00A522EA" w:rsidRDefault="00A522EA" w:rsidP="00A522EA">
      <w:pPr>
        <w:ind w:left="-142" w:firstLine="709"/>
        <w:jc w:val="center"/>
        <w:rPr>
          <w:sz w:val="28"/>
          <w:szCs w:val="28"/>
          <w:lang w:eastAsia="en-US"/>
        </w:rPr>
      </w:pPr>
      <w:r w:rsidRPr="00A522EA">
        <w:rPr>
          <w:sz w:val="28"/>
          <w:szCs w:val="28"/>
          <w:lang w:eastAsia="en-US"/>
        </w:rPr>
        <w:t>водоснабжения</w:t>
      </w:r>
      <w:r w:rsidRPr="00A522EA">
        <w:rPr>
          <w:bCs/>
          <w:color w:val="000000"/>
          <w:sz w:val="28"/>
          <w:szCs w:val="28"/>
        </w:rPr>
        <w:t xml:space="preserve"> </w:t>
      </w:r>
      <w:r w:rsidRPr="00A522EA">
        <w:rPr>
          <w:bCs/>
          <w:sz w:val="28"/>
          <w:szCs w:val="28"/>
          <w:lang w:eastAsia="en-US"/>
        </w:rPr>
        <w:t xml:space="preserve">МКП ОГО «Теплоэнерго» на потребительском рынке </w:t>
      </w:r>
      <w:r w:rsidRPr="00A522EA">
        <w:rPr>
          <w:bCs/>
          <w:sz w:val="28"/>
          <w:szCs w:val="28"/>
          <w:lang w:eastAsia="en-US"/>
        </w:rPr>
        <w:br/>
        <w:t>Осинниковского городского округа</w:t>
      </w:r>
    </w:p>
    <w:p w14:paraId="7044314D" w14:textId="77777777" w:rsidR="00A522EA" w:rsidRPr="00A522EA" w:rsidRDefault="00A522EA" w:rsidP="00A522EA">
      <w:pPr>
        <w:ind w:left="-567"/>
        <w:jc w:val="center"/>
        <w:rPr>
          <w:bCs/>
          <w:color w:val="000000"/>
          <w:sz w:val="28"/>
          <w:szCs w:val="28"/>
        </w:rPr>
      </w:pPr>
    </w:p>
    <w:tbl>
      <w:tblPr>
        <w:tblStyle w:val="25"/>
        <w:tblW w:w="10348" w:type="dxa"/>
        <w:jc w:val="center"/>
        <w:tblLayout w:type="fixed"/>
        <w:tblLook w:val="04A0" w:firstRow="1" w:lastRow="0" w:firstColumn="1" w:lastColumn="0" w:noHBand="0" w:noVBand="1"/>
      </w:tblPr>
      <w:tblGrid>
        <w:gridCol w:w="567"/>
        <w:gridCol w:w="2977"/>
        <w:gridCol w:w="1276"/>
        <w:gridCol w:w="1276"/>
        <w:gridCol w:w="1417"/>
        <w:gridCol w:w="1418"/>
        <w:gridCol w:w="1417"/>
      </w:tblGrid>
      <w:tr w:rsidR="00A522EA" w:rsidRPr="00A522EA" w14:paraId="52175345" w14:textId="77777777" w:rsidTr="004B56EE">
        <w:trPr>
          <w:jc w:val="center"/>
        </w:trPr>
        <w:tc>
          <w:tcPr>
            <w:tcW w:w="567" w:type="dxa"/>
            <w:vAlign w:val="center"/>
          </w:tcPr>
          <w:p w14:paraId="03245681" w14:textId="77777777" w:rsidR="00A522EA" w:rsidRPr="00A522EA" w:rsidRDefault="00A522EA" w:rsidP="00A522EA">
            <w:pPr>
              <w:ind w:left="-107" w:right="-110"/>
              <w:jc w:val="center"/>
              <w:rPr>
                <w:bCs/>
                <w:color w:val="000000"/>
                <w:sz w:val="28"/>
                <w:szCs w:val="28"/>
                <w:lang w:eastAsia="en-US"/>
              </w:rPr>
            </w:pPr>
            <w:r w:rsidRPr="00A522EA">
              <w:rPr>
                <w:bCs/>
                <w:color w:val="000000"/>
                <w:sz w:val="28"/>
                <w:szCs w:val="28"/>
                <w:lang w:eastAsia="en-US"/>
              </w:rPr>
              <w:t>№ п/п</w:t>
            </w:r>
          </w:p>
        </w:tc>
        <w:tc>
          <w:tcPr>
            <w:tcW w:w="2977" w:type="dxa"/>
            <w:vAlign w:val="center"/>
          </w:tcPr>
          <w:p w14:paraId="24174C56" w14:textId="77777777" w:rsidR="00A522EA" w:rsidRPr="00A522EA" w:rsidRDefault="00A522EA" w:rsidP="00A522EA">
            <w:pPr>
              <w:jc w:val="center"/>
              <w:rPr>
                <w:bCs/>
                <w:color w:val="000000"/>
                <w:sz w:val="28"/>
                <w:szCs w:val="28"/>
                <w:lang w:eastAsia="en-US"/>
              </w:rPr>
            </w:pPr>
            <w:r w:rsidRPr="00A522EA">
              <w:rPr>
                <w:bCs/>
                <w:color w:val="000000"/>
                <w:sz w:val="28"/>
                <w:szCs w:val="28"/>
                <w:lang w:eastAsia="en-US"/>
              </w:rPr>
              <w:t>Наименование показателя</w:t>
            </w:r>
          </w:p>
        </w:tc>
        <w:tc>
          <w:tcPr>
            <w:tcW w:w="1276" w:type="dxa"/>
            <w:vAlign w:val="center"/>
          </w:tcPr>
          <w:p w14:paraId="2CD83EEF" w14:textId="77777777" w:rsidR="00A522EA" w:rsidRPr="00A522EA" w:rsidRDefault="00A522EA" w:rsidP="00A522EA">
            <w:pPr>
              <w:jc w:val="center"/>
              <w:rPr>
                <w:bCs/>
                <w:color w:val="000000"/>
                <w:sz w:val="28"/>
                <w:szCs w:val="28"/>
                <w:lang w:eastAsia="en-US"/>
              </w:rPr>
            </w:pPr>
            <w:r w:rsidRPr="00A522EA">
              <w:rPr>
                <w:bCs/>
                <w:color w:val="000000"/>
                <w:sz w:val="28"/>
                <w:szCs w:val="28"/>
                <w:lang w:eastAsia="en-US"/>
              </w:rPr>
              <w:t>План 2024 год</w:t>
            </w:r>
          </w:p>
        </w:tc>
        <w:tc>
          <w:tcPr>
            <w:tcW w:w="1276" w:type="dxa"/>
            <w:vAlign w:val="center"/>
          </w:tcPr>
          <w:p w14:paraId="7EF3306F" w14:textId="77777777" w:rsidR="00A522EA" w:rsidRPr="00A522EA" w:rsidRDefault="00A522EA" w:rsidP="00A522EA">
            <w:pPr>
              <w:jc w:val="center"/>
              <w:rPr>
                <w:bCs/>
                <w:color w:val="000000"/>
                <w:sz w:val="28"/>
                <w:szCs w:val="28"/>
                <w:lang w:eastAsia="en-US"/>
              </w:rPr>
            </w:pPr>
            <w:r w:rsidRPr="00A522EA">
              <w:rPr>
                <w:bCs/>
                <w:color w:val="000000"/>
                <w:sz w:val="28"/>
                <w:szCs w:val="28"/>
                <w:lang w:eastAsia="en-US"/>
              </w:rPr>
              <w:t>План 2025 год</w:t>
            </w:r>
          </w:p>
        </w:tc>
        <w:tc>
          <w:tcPr>
            <w:tcW w:w="1417" w:type="dxa"/>
          </w:tcPr>
          <w:p w14:paraId="52961BD1" w14:textId="77777777" w:rsidR="00A522EA" w:rsidRPr="00A522EA" w:rsidRDefault="00A522EA" w:rsidP="00A522EA">
            <w:pPr>
              <w:jc w:val="center"/>
              <w:rPr>
                <w:bCs/>
                <w:color w:val="000000"/>
                <w:sz w:val="28"/>
                <w:szCs w:val="28"/>
                <w:lang w:eastAsia="en-US"/>
              </w:rPr>
            </w:pPr>
            <w:r w:rsidRPr="00A522EA">
              <w:rPr>
                <w:bCs/>
                <w:color w:val="000000"/>
                <w:sz w:val="28"/>
                <w:szCs w:val="28"/>
                <w:lang w:eastAsia="en-US"/>
              </w:rPr>
              <w:t>План 2026 год</w:t>
            </w:r>
          </w:p>
        </w:tc>
        <w:tc>
          <w:tcPr>
            <w:tcW w:w="1418" w:type="dxa"/>
          </w:tcPr>
          <w:p w14:paraId="63B606C0" w14:textId="77777777" w:rsidR="00A522EA" w:rsidRPr="00A522EA" w:rsidRDefault="00A522EA" w:rsidP="00A522EA">
            <w:pPr>
              <w:jc w:val="center"/>
              <w:rPr>
                <w:bCs/>
                <w:color w:val="000000"/>
                <w:sz w:val="28"/>
                <w:szCs w:val="28"/>
                <w:lang w:eastAsia="en-US"/>
              </w:rPr>
            </w:pPr>
            <w:r w:rsidRPr="00A522EA">
              <w:rPr>
                <w:bCs/>
                <w:color w:val="000000"/>
                <w:sz w:val="28"/>
                <w:szCs w:val="28"/>
                <w:lang w:eastAsia="en-US"/>
              </w:rPr>
              <w:t>План 2027 год</w:t>
            </w:r>
          </w:p>
        </w:tc>
        <w:tc>
          <w:tcPr>
            <w:tcW w:w="1417" w:type="dxa"/>
          </w:tcPr>
          <w:p w14:paraId="592DEE2E" w14:textId="77777777" w:rsidR="00A522EA" w:rsidRPr="00A522EA" w:rsidRDefault="00A522EA" w:rsidP="00A522EA">
            <w:pPr>
              <w:jc w:val="center"/>
              <w:rPr>
                <w:bCs/>
                <w:color w:val="000000"/>
                <w:sz w:val="28"/>
                <w:szCs w:val="28"/>
                <w:lang w:eastAsia="en-US"/>
              </w:rPr>
            </w:pPr>
            <w:r w:rsidRPr="00A522EA">
              <w:rPr>
                <w:bCs/>
                <w:color w:val="000000"/>
                <w:sz w:val="28"/>
                <w:szCs w:val="28"/>
                <w:lang w:eastAsia="en-US"/>
              </w:rPr>
              <w:t>План 2028 год</w:t>
            </w:r>
          </w:p>
        </w:tc>
      </w:tr>
      <w:tr w:rsidR="00A522EA" w:rsidRPr="00A522EA" w14:paraId="0D0880F4" w14:textId="77777777" w:rsidTr="004B56EE">
        <w:trPr>
          <w:jc w:val="center"/>
        </w:trPr>
        <w:tc>
          <w:tcPr>
            <w:tcW w:w="567" w:type="dxa"/>
            <w:vAlign w:val="center"/>
          </w:tcPr>
          <w:p w14:paraId="63E261DE" w14:textId="77777777" w:rsidR="00A522EA" w:rsidRPr="00A522EA" w:rsidRDefault="00A522EA" w:rsidP="00A522EA">
            <w:pPr>
              <w:jc w:val="center"/>
              <w:rPr>
                <w:bCs/>
                <w:color w:val="000000"/>
                <w:sz w:val="28"/>
                <w:szCs w:val="28"/>
                <w:lang w:eastAsia="en-US"/>
              </w:rPr>
            </w:pPr>
            <w:r w:rsidRPr="00A522EA">
              <w:rPr>
                <w:bCs/>
                <w:color w:val="000000"/>
                <w:sz w:val="28"/>
                <w:szCs w:val="28"/>
                <w:lang w:eastAsia="en-US"/>
              </w:rPr>
              <w:t>1.</w:t>
            </w:r>
          </w:p>
        </w:tc>
        <w:tc>
          <w:tcPr>
            <w:tcW w:w="2977" w:type="dxa"/>
            <w:vAlign w:val="center"/>
          </w:tcPr>
          <w:p w14:paraId="7ED17FC0" w14:textId="77777777" w:rsidR="00A522EA" w:rsidRPr="00A522EA" w:rsidRDefault="00A522EA" w:rsidP="00A522EA">
            <w:pPr>
              <w:jc w:val="center"/>
              <w:rPr>
                <w:color w:val="000000"/>
                <w:sz w:val="22"/>
                <w:szCs w:val="22"/>
                <w:lang w:eastAsia="en-US"/>
              </w:rPr>
            </w:pPr>
            <w:r w:rsidRPr="00A522EA">
              <w:rPr>
                <w:sz w:val="28"/>
                <w:szCs w:val="28"/>
                <w:lang w:eastAsia="en-US"/>
              </w:rPr>
              <w:t>Показатели качества горячей воды</w:t>
            </w:r>
          </w:p>
        </w:tc>
        <w:tc>
          <w:tcPr>
            <w:tcW w:w="1276" w:type="dxa"/>
            <w:vAlign w:val="center"/>
          </w:tcPr>
          <w:p w14:paraId="461EDD7D" w14:textId="77777777" w:rsidR="00A522EA" w:rsidRPr="00A522EA" w:rsidRDefault="00A522EA" w:rsidP="00A522EA">
            <w:pPr>
              <w:jc w:val="center"/>
              <w:rPr>
                <w:bCs/>
                <w:color w:val="000000"/>
                <w:sz w:val="28"/>
                <w:szCs w:val="28"/>
                <w:lang w:eastAsia="en-US"/>
              </w:rPr>
            </w:pPr>
            <w:r w:rsidRPr="00A522EA">
              <w:rPr>
                <w:bCs/>
                <w:color w:val="000000"/>
                <w:sz w:val="28"/>
                <w:szCs w:val="28"/>
                <w:lang w:eastAsia="en-US"/>
              </w:rPr>
              <w:t>-</w:t>
            </w:r>
          </w:p>
        </w:tc>
        <w:tc>
          <w:tcPr>
            <w:tcW w:w="1276" w:type="dxa"/>
            <w:vAlign w:val="center"/>
          </w:tcPr>
          <w:p w14:paraId="2923DE40" w14:textId="77777777" w:rsidR="00A522EA" w:rsidRPr="00A522EA" w:rsidRDefault="00A522EA" w:rsidP="00A522EA">
            <w:pPr>
              <w:jc w:val="center"/>
              <w:rPr>
                <w:bCs/>
                <w:color w:val="000000"/>
                <w:sz w:val="28"/>
                <w:szCs w:val="28"/>
                <w:lang w:eastAsia="en-US"/>
              </w:rPr>
            </w:pPr>
            <w:r w:rsidRPr="00A522EA">
              <w:rPr>
                <w:bCs/>
                <w:color w:val="000000"/>
                <w:sz w:val="28"/>
                <w:szCs w:val="28"/>
                <w:lang w:eastAsia="en-US"/>
              </w:rPr>
              <w:t>-</w:t>
            </w:r>
          </w:p>
        </w:tc>
        <w:tc>
          <w:tcPr>
            <w:tcW w:w="1417" w:type="dxa"/>
            <w:vAlign w:val="center"/>
          </w:tcPr>
          <w:p w14:paraId="60120EEC" w14:textId="77777777" w:rsidR="00A522EA" w:rsidRPr="00A522EA" w:rsidRDefault="00A522EA" w:rsidP="00A522EA">
            <w:pPr>
              <w:jc w:val="center"/>
              <w:rPr>
                <w:bCs/>
                <w:color w:val="000000"/>
                <w:sz w:val="28"/>
                <w:szCs w:val="28"/>
                <w:lang w:eastAsia="en-US"/>
              </w:rPr>
            </w:pPr>
            <w:r w:rsidRPr="00A522EA">
              <w:rPr>
                <w:bCs/>
                <w:color w:val="000000"/>
                <w:sz w:val="28"/>
                <w:szCs w:val="28"/>
                <w:lang w:eastAsia="en-US"/>
              </w:rPr>
              <w:t>-</w:t>
            </w:r>
          </w:p>
        </w:tc>
        <w:tc>
          <w:tcPr>
            <w:tcW w:w="1418" w:type="dxa"/>
            <w:vAlign w:val="center"/>
          </w:tcPr>
          <w:p w14:paraId="2FD34D20" w14:textId="77777777" w:rsidR="00A522EA" w:rsidRPr="00A522EA" w:rsidRDefault="00A522EA" w:rsidP="00A522EA">
            <w:pPr>
              <w:jc w:val="center"/>
              <w:rPr>
                <w:bCs/>
                <w:color w:val="000000"/>
                <w:sz w:val="28"/>
                <w:szCs w:val="28"/>
                <w:lang w:eastAsia="en-US"/>
              </w:rPr>
            </w:pPr>
            <w:r w:rsidRPr="00A522EA">
              <w:rPr>
                <w:bCs/>
                <w:color w:val="000000"/>
                <w:sz w:val="28"/>
                <w:szCs w:val="28"/>
                <w:lang w:eastAsia="en-US"/>
              </w:rPr>
              <w:t>-</w:t>
            </w:r>
          </w:p>
        </w:tc>
        <w:tc>
          <w:tcPr>
            <w:tcW w:w="1417" w:type="dxa"/>
            <w:vAlign w:val="center"/>
          </w:tcPr>
          <w:p w14:paraId="584292D9" w14:textId="77777777" w:rsidR="00A522EA" w:rsidRPr="00A522EA" w:rsidRDefault="00A522EA" w:rsidP="00A522EA">
            <w:pPr>
              <w:jc w:val="center"/>
              <w:rPr>
                <w:bCs/>
                <w:color w:val="000000"/>
                <w:sz w:val="28"/>
                <w:szCs w:val="28"/>
                <w:lang w:eastAsia="en-US"/>
              </w:rPr>
            </w:pPr>
            <w:r w:rsidRPr="00A522EA">
              <w:rPr>
                <w:bCs/>
                <w:color w:val="000000"/>
                <w:sz w:val="28"/>
                <w:szCs w:val="28"/>
                <w:lang w:eastAsia="en-US"/>
              </w:rPr>
              <w:t>-</w:t>
            </w:r>
          </w:p>
        </w:tc>
      </w:tr>
      <w:tr w:rsidR="00A522EA" w:rsidRPr="00A522EA" w14:paraId="46048F18" w14:textId="77777777" w:rsidTr="004B56EE">
        <w:trPr>
          <w:jc w:val="center"/>
        </w:trPr>
        <w:tc>
          <w:tcPr>
            <w:tcW w:w="567" w:type="dxa"/>
            <w:vAlign w:val="center"/>
          </w:tcPr>
          <w:p w14:paraId="1A47B642" w14:textId="77777777" w:rsidR="00A522EA" w:rsidRPr="00A522EA" w:rsidRDefault="00A522EA" w:rsidP="00A522EA">
            <w:pPr>
              <w:jc w:val="center"/>
              <w:rPr>
                <w:bCs/>
                <w:color w:val="000000"/>
                <w:sz w:val="28"/>
                <w:szCs w:val="28"/>
                <w:lang w:eastAsia="en-US"/>
              </w:rPr>
            </w:pPr>
            <w:r w:rsidRPr="00A522EA">
              <w:rPr>
                <w:bCs/>
                <w:color w:val="000000"/>
                <w:sz w:val="28"/>
                <w:szCs w:val="28"/>
                <w:lang w:eastAsia="en-US"/>
              </w:rPr>
              <w:t>2.</w:t>
            </w:r>
          </w:p>
        </w:tc>
        <w:tc>
          <w:tcPr>
            <w:tcW w:w="2977" w:type="dxa"/>
            <w:vAlign w:val="center"/>
          </w:tcPr>
          <w:p w14:paraId="4C27BC7F" w14:textId="77777777" w:rsidR="00A522EA" w:rsidRPr="00A522EA" w:rsidRDefault="00A522EA" w:rsidP="00A522EA">
            <w:pPr>
              <w:jc w:val="center"/>
              <w:rPr>
                <w:bCs/>
                <w:color w:val="000000"/>
                <w:sz w:val="28"/>
                <w:szCs w:val="28"/>
                <w:lang w:eastAsia="en-US"/>
              </w:rPr>
            </w:pPr>
            <w:r w:rsidRPr="00A522EA">
              <w:rPr>
                <w:sz w:val="28"/>
                <w:szCs w:val="28"/>
                <w:lang w:eastAsia="en-US"/>
              </w:rPr>
              <w:t>Показатели надежности и бесперебойности горячего водоснабжения</w:t>
            </w:r>
          </w:p>
        </w:tc>
        <w:tc>
          <w:tcPr>
            <w:tcW w:w="1276" w:type="dxa"/>
            <w:vAlign w:val="center"/>
          </w:tcPr>
          <w:p w14:paraId="2B7728A8" w14:textId="77777777" w:rsidR="00A522EA" w:rsidRPr="00A522EA" w:rsidRDefault="00A522EA" w:rsidP="00A522EA">
            <w:pPr>
              <w:jc w:val="center"/>
              <w:rPr>
                <w:bCs/>
                <w:color w:val="000000"/>
                <w:sz w:val="28"/>
                <w:szCs w:val="28"/>
                <w:lang w:eastAsia="en-US"/>
              </w:rPr>
            </w:pPr>
            <w:r w:rsidRPr="00A522EA">
              <w:rPr>
                <w:bCs/>
                <w:color w:val="000000"/>
                <w:sz w:val="28"/>
                <w:szCs w:val="28"/>
                <w:lang w:eastAsia="en-US"/>
              </w:rPr>
              <w:t>-</w:t>
            </w:r>
          </w:p>
        </w:tc>
        <w:tc>
          <w:tcPr>
            <w:tcW w:w="1276" w:type="dxa"/>
            <w:vAlign w:val="center"/>
          </w:tcPr>
          <w:p w14:paraId="155F8AAD" w14:textId="77777777" w:rsidR="00A522EA" w:rsidRPr="00A522EA" w:rsidRDefault="00A522EA" w:rsidP="00A522EA">
            <w:pPr>
              <w:jc w:val="center"/>
              <w:rPr>
                <w:bCs/>
                <w:color w:val="000000"/>
                <w:sz w:val="28"/>
                <w:szCs w:val="28"/>
                <w:lang w:eastAsia="en-US"/>
              </w:rPr>
            </w:pPr>
            <w:r w:rsidRPr="00A522EA">
              <w:rPr>
                <w:bCs/>
                <w:color w:val="000000"/>
                <w:sz w:val="28"/>
                <w:szCs w:val="28"/>
                <w:lang w:eastAsia="en-US"/>
              </w:rPr>
              <w:t>-</w:t>
            </w:r>
          </w:p>
        </w:tc>
        <w:tc>
          <w:tcPr>
            <w:tcW w:w="1417" w:type="dxa"/>
            <w:vAlign w:val="center"/>
          </w:tcPr>
          <w:p w14:paraId="0D57D9EE" w14:textId="77777777" w:rsidR="00A522EA" w:rsidRPr="00A522EA" w:rsidRDefault="00A522EA" w:rsidP="00A522EA">
            <w:pPr>
              <w:jc w:val="center"/>
              <w:rPr>
                <w:bCs/>
                <w:color w:val="000000"/>
                <w:sz w:val="28"/>
                <w:szCs w:val="28"/>
                <w:lang w:eastAsia="en-US"/>
              </w:rPr>
            </w:pPr>
            <w:r w:rsidRPr="00A522EA">
              <w:rPr>
                <w:bCs/>
                <w:color w:val="000000"/>
                <w:sz w:val="28"/>
                <w:szCs w:val="28"/>
                <w:lang w:eastAsia="en-US"/>
              </w:rPr>
              <w:t>-</w:t>
            </w:r>
          </w:p>
        </w:tc>
        <w:tc>
          <w:tcPr>
            <w:tcW w:w="1418" w:type="dxa"/>
            <w:vAlign w:val="center"/>
          </w:tcPr>
          <w:p w14:paraId="7E503315" w14:textId="77777777" w:rsidR="00A522EA" w:rsidRPr="00A522EA" w:rsidRDefault="00A522EA" w:rsidP="00A522EA">
            <w:pPr>
              <w:jc w:val="center"/>
              <w:rPr>
                <w:bCs/>
                <w:color w:val="000000"/>
                <w:sz w:val="28"/>
                <w:szCs w:val="28"/>
                <w:lang w:eastAsia="en-US"/>
              </w:rPr>
            </w:pPr>
            <w:r w:rsidRPr="00A522EA">
              <w:rPr>
                <w:bCs/>
                <w:color w:val="000000"/>
                <w:sz w:val="28"/>
                <w:szCs w:val="28"/>
                <w:lang w:eastAsia="en-US"/>
              </w:rPr>
              <w:t>-</w:t>
            </w:r>
          </w:p>
        </w:tc>
        <w:tc>
          <w:tcPr>
            <w:tcW w:w="1417" w:type="dxa"/>
            <w:vAlign w:val="center"/>
          </w:tcPr>
          <w:p w14:paraId="65C4B299" w14:textId="77777777" w:rsidR="00A522EA" w:rsidRPr="00A522EA" w:rsidRDefault="00A522EA" w:rsidP="00A522EA">
            <w:pPr>
              <w:jc w:val="center"/>
              <w:rPr>
                <w:bCs/>
                <w:color w:val="000000"/>
                <w:sz w:val="28"/>
                <w:szCs w:val="28"/>
                <w:lang w:eastAsia="en-US"/>
              </w:rPr>
            </w:pPr>
            <w:r w:rsidRPr="00A522EA">
              <w:rPr>
                <w:bCs/>
                <w:color w:val="000000"/>
                <w:sz w:val="28"/>
                <w:szCs w:val="28"/>
                <w:lang w:eastAsia="en-US"/>
              </w:rPr>
              <w:t>-</w:t>
            </w:r>
          </w:p>
        </w:tc>
      </w:tr>
      <w:tr w:rsidR="00A522EA" w:rsidRPr="00A522EA" w14:paraId="68CB913B" w14:textId="77777777" w:rsidTr="004B56EE">
        <w:trPr>
          <w:jc w:val="center"/>
        </w:trPr>
        <w:tc>
          <w:tcPr>
            <w:tcW w:w="567" w:type="dxa"/>
            <w:vAlign w:val="center"/>
          </w:tcPr>
          <w:p w14:paraId="37F25AB2" w14:textId="77777777" w:rsidR="00A522EA" w:rsidRPr="00A522EA" w:rsidRDefault="00A522EA" w:rsidP="00A522EA">
            <w:pPr>
              <w:jc w:val="center"/>
              <w:rPr>
                <w:bCs/>
                <w:color w:val="000000"/>
                <w:sz w:val="28"/>
                <w:szCs w:val="28"/>
                <w:lang w:eastAsia="en-US"/>
              </w:rPr>
            </w:pPr>
            <w:r w:rsidRPr="00A522EA">
              <w:rPr>
                <w:bCs/>
                <w:color w:val="000000"/>
                <w:sz w:val="28"/>
                <w:szCs w:val="28"/>
                <w:lang w:eastAsia="en-US"/>
              </w:rPr>
              <w:t>3.</w:t>
            </w:r>
          </w:p>
        </w:tc>
        <w:tc>
          <w:tcPr>
            <w:tcW w:w="2977" w:type="dxa"/>
            <w:vAlign w:val="center"/>
          </w:tcPr>
          <w:p w14:paraId="678E235F" w14:textId="77777777" w:rsidR="00A522EA" w:rsidRPr="00A522EA" w:rsidRDefault="00A522EA" w:rsidP="00A522EA">
            <w:pPr>
              <w:jc w:val="center"/>
              <w:rPr>
                <w:bCs/>
                <w:color w:val="000000"/>
                <w:sz w:val="28"/>
                <w:szCs w:val="28"/>
                <w:lang w:eastAsia="en-US"/>
              </w:rPr>
            </w:pPr>
            <w:r w:rsidRPr="00A522EA">
              <w:rPr>
                <w:sz w:val="28"/>
                <w:szCs w:val="28"/>
                <w:lang w:eastAsia="en-US"/>
              </w:rPr>
              <w:t>Показатели энергетической эффективности использования ресурсов</w:t>
            </w:r>
          </w:p>
        </w:tc>
        <w:tc>
          <w:tcPr>
            <w:tcW w:w="1276" w:type="dxa"/>
            <w:vAlign w:val="center"/>
          </w:tcPr>
          <w:p w14:paraId="52EFE301" w14:textId="77777777" w:rsidR="00A522EA" w:rsidRPr="00A522EA" w:rsidRDefault="00A522EA" w:rsidP="00A522EA">
            <w:pPr>
              <w:jc w:val="center"/>
              <w:rPr>
                <w:bCs/>
                <w:color w:val="000000"/>
                <w:sz w:val="28"/>
                <w:szCs w:val="28"/>
                <w:lang w:eastAsia="en-US"/>
              </w:rPr>
            </w:pPr>
            <w:r w:rsidRPr="00A522EA">
              <w:rPr>
                <w:bCs/>
                <w:color w:val="000000"/>
                <w:sz w:val="28"/>
                <w:szCs w:val="28"/>
                <w:lang w:eastAsia="en-US"/>
              </w:rPr>
              <w:t>-</w:t>
            </w:r>
          </w:p>
        </w:tc>
        <w:tc>
          <w:tcPr>
            <w:tcW w:w="1276" w:type="dxa"/>
            <w:vAlign w:val="center"/>
          </w:tcPr>
          <w:p w14:paraId="57E481FE" w14:textId="77777777" w:rsidR="00A522EA" w:rsidRPr="00A522EA" w:rsidRDefault="00A522EA" w:rsidP="00A522EA">
            <w:pPr>
              <w:jc w:val="center"/>
              <w:rPr>
                <w:bCs/>
                <w:color w:val="000000"/>
                <w:sz w:val="28"/>
                <w:szCs w:val="28"/>
                <w:lang w:eastAsia="en-US"/>
              </w:rPr>
            </w:pPr>
            <w:r w:rsidRPr="00A522EA">
              <w:rPr>
                <w:bCs/>
                <w:color w:val="000000"/>
                <w:sz w:val="28"/>
                <w:szCs w:val="28"/>
                <w:lang w:eastAsia="en-US"/>
              </w:rPr>
              <w:t>-</w:t>
            </w:r>
          </w:p>
        </w:tc>
        <w:tc>
          <w:tcPr>
            <w:tcW w:w="1417" w:type="dxa"/>
            <w:vAlign w:val="center"/>
          </w:tcPr>
          <w:p w14:paraId="745BC4F0" w14:textId="77777777" w:rsidR="00A522EA" w:rsidRPr="00A522EA" w:rsidRDefault="00A522EA" w:rsidP="00A522EA">
            <w:pPr>
              <w:jc w:val="center"/>
              <w:rPr>
                <w:bCs/>
                <w:color w:val="000000"/>
                <w:sz w:val="28"/>
                <w:szCs w:val="28"/>
                <w:lang w:eastAsia="en-US"/>
              </w:rPr>
            </w:pPr>
            <w:r w:rsidRPr="00A522EA">
              <w:rPr>
                <w:bCs/>
                <w:color w:val="000000"/>
                <w:sz w:val="28"/>
                <w:szCs w:val="28"/>
                <w:lang w:eastAsia="en-US"/>
              </w:rPr>
              <w:t>-</w:t>
            </w:r>
          </w:p>
        </w:tc>
        <w:tc>
          <w:tcPr>
            <w:tcW w:w="1418" w:type="dxa"/>
            <w:vAlign w:val="center"/>
          </w:tcPr>
          <w:p w14:paraId="7F9F18F4" w14:textId="77777777" w:rsidR="00A522EA" w:rsidRPr="00A522EA" w:rsidRDefault="00A522EA" w:rsidP="00A522EA">
            <w:pPr>
              <w:jc w:val="center"/>
              <w:rPr>
                <w:bCs/>
                <w:color w:val="000000"/>
                <w:sz w:val="28"/>
                <w:szCs w:val="28"/>
                <w:lang w:eastAsia="en-US"/>
              </w:rPr>
            </w:pPr>
            <w:r w:rsidRPr="00A522EA">
              <w:rPr>
                <w:bCs/>
                <w:color w:val="000000"/>
                <w:sz w:val="28"/>
                <w:szCs w:val="28"/>
                <w:lang w:eastAsia="en-US"/>
              </w:rPr>
              <w:t>-</w:t>
            </w:r>
          </w:p>
        </w:tc>
        <w:tc>
          <w:tcPr>
            <w:tcW w:w="1417" w:type="dxa"/>
            <w:vAlign w:val="center"/>
          </w:tcPr>
          <w:p w14:paraId="158D4CE4" w14:textId="77777777" w:rsidR="00A522EA" w:rsidRPr="00A522EA" w:rsidRDefault="00A522EA" w:rsidP="00A522EA">
            <w:pPr>
              <w:jc w:val="center"/>
              <w:rPr>
                <w:bCs/>
                <w:color w:val="000000"/>
                <w:sz w:val="28"/>
                <w:szCs w:val="28"/>
                <w:lang w:eastAsia="en-US"/>
              </w:rPr>
            </w:pPr>
            <w:r w:rsidRPr="00A522EA">
              <w:rPr>
                <w:bCs/>
                <w:color w:val="000000"/>
                <w:sz w:val="28"/>
                <w:szCs w:val="28"/>
                <w:lang w:eastAsia="en-US"/>
              </w:rPr>
              <w:t>-</w:t>
            </w:r>
          </w:p>
        </w:tc>
      </w:tr>
    </w:tbl>
    <w:p w14:paraId="648F6C6F" w14:textId="77777777" w:rsidR="00A522EA" w:rsidRPr="00A522EA" w:rsidRDefault="00A522EA" w:rsidP="00A522EA">
      <w:pPr>
        <w:ind w:left="-567"/>
        <w:jc w:val="center"/>
        <w:rPr>
          <w:bCs/>
          <w:color w:val="000000"/>
          <w:sz w:val="28"/>
          <w:szCs w:val="28"/>
        </w:rPr>
      </w:pPr>
    </w:p>
    <w:p w14:paraId="6D3FBCA8" w14:textId="77777777" w:rsidR="00A522EA" w:rsidRPr="00A522EA" w:rsidRDefault="00A522EA" w:rsidP="00A522EA">
      <w:pPr>
        <w:rPr>
          <w:bCs/>
          <w:color w:val="000000"/>
          <w:sz w:val="28"/>
          <w:szCs w:val="28"/>
        </w:rPr>
      </w:pPr>
      <w:r w:rsidRPr="00A522EA">
        <w:rPr>
          <w:bCs/>
          <w:color w:val="000000"/>
          <w:sz w:val="28"/>
          <w:szCs w:val="28"/>
        </w:rPr>
        <w:br w:type="page"/>
      </w:r>
    </w:p>
    <w:p w14:paraId="41356D2C" w14:textId="77777777" w:rsidR="00A522EA" w:rsidRPr="00A522EA" w:rsidRDefault="00A522EA" w:rsidP="00A522EA">
      <w:pPr>
        <w:ind w:firstLine="709"/>
        <w:jc w:val="center"/>
        <w:rPr>
          <w:bCs/>
          <w:color w:val="000000"/>
          <w:sz w:val="28"/>
          <w:szCs w:val="28"/>
        </w:rPr>
      </w:pPr>
      <w:r w:rsidRPr="00A522EA">
        <w:rPr>
          <w:bCs/>
          <w:color w:val="000000"/>
          <w:sz w:val="28"/>
          <w:szCs w:val="28"/>
        </w:rPr>
        <w:lastRenderedPageBreak/>
        <w:t xml:space="preserve">Раздел 9. Расчет эффективности производственной программы </w:t>
      </w:r>
      <w:r w:rsidRPr="00A522EA">
        <w:rPr>
          <w:bCs/>
          <w:color w:val="000000"/>
          <w:sz w:val="28"/>
          <w:szCs w:val="28"/>
        </w:rPr>
        <w:br/>
        <w:t xml:space="preserve">МКП ОГО «Теплоэнерго» на потребительском рынке </w:t>
      </w:r>
      <w:r w:rsidRPr="00A522EA">
        <w:rPr>
          <w:bCs/>
          <w:color w:val="000000"/>
          <w:sz w:val="28"/>
          <w:szCs w:val="28"/>
        </w:rPr>
        <w:br/>
        <w:t>Осинниковского городского округа</w:t>
      </w:r>
    </w:p>
    <w:p w14:paraId="39A9F971" w14:textId="77777777" w:rsidR="00A522EA" w:rsidRPr="00A522EA" w:rsidRDefault="00A522EA" w:rsidP="00A522EA">
      <w:pPr>
        <w:ind w:left="-567"/>
        <w:jc w:val="center"/>
        <w:rPr>
          <w:bCs/>
          <w:color w:val="000000"/>
          <w:sz w:val="28"/>
          <w:szCs w:val="28"/>
        </w:rPr>
      </w:pPr>
    </w:p>
    <w:tbl>
      <w:tblPr>
        <w:tblStyle w:val="3151"/>
        <w:tblW w:w="10292" w:type="dxa"/>
        <w:jc w:val="center"/>
        <w:tblLayout w:type="fixed"/>
        <w:tblLook w:val="04A0" w:firstRow="1" w:lastRow="0" w:firstColumn="1" w:lastColumn="0" w:noHBand="0" w:noVBand="1"/>
      </w:tblPr>
      <w:tblGrid>
        <w:gridCol w:w="710"/>
        <w:gridCol w:w="3260"/>
        <w:gridCol w:w="1701"/>
        <w:gridCol w:w="2410"/>
        <w:gridCol w:w="2211"/>
      </w:tblGrid>
      <w:tr w:rsidR="00A522EA" w:rsidRPr="00A522EA" w14:paraId="2F0A6305" w14:textId="77777777" w:rsidTr="004B56EE">
        <w:trPr>
          <w:trHeight w:val="2515"/>
          <w:jc w:val="center"/>
        </w:trPr>
        <w:tc>
          <w:tcPr>
            <w:tcW w:w="710" w:type="dxa"/>
            <w:vAlign w:val="center"/>
          </w:tcPr>
          <w:p w14:paraId="48D33054" w14:textId="77777777" w:rsidR="00A522EA" w:rsidRPr="00A522EA" w:rsidRDefault="00A522EA" w:rsidP="00A522EA">
            <w:pPr>
              <w:jc w:val="center"/>
              <w:rPr>
                <w:rFonts w:eastAsia="Calibri"/>
                <w:bCs/>
                <w:color w:val="000000"/>
                <w:sz w:val="28"/>
                <w:szCs w:val="28"/>
                <w:lang w:eastAsia="en-US"/>
              </w:rPr>
            </w:pPr>
            <w:r w:rsidRPr="00A522EA">
              <w:rPr>
                <w:rFonts w:eastAsia="Calibri"/>
                <w:bCs/>
                <w:color w:val="000000"/>
                <w:sz w:val="28"/>
                <w:szCs w:val="28"/>
                <w:lang w:eastAsia="en-US"/>
              </w:rPr>
              <w:t>№ п/п</w:t>
            </w:r>
          </w:p>
        </w:tc>
        <w:tc>
          <w:tcPr>
            <w:tcW w:w="3260" w:type="dxa"/>
            <w:vAlign w:val="center"/>
          </w:tcPr>
          <w:p w14:paraId="68F1DCE8" w14:textId="77777777" w:rsidR="00A522EA" w:rsidRPr="00A522EA" w:rsidRDefault="00A522EA" w:rsidP="00A522EA">
            <w:pPr>
              <w:jc w:val="center"/>
              <w:rPr>
                <w:rFonts w:eastAsia="Calibri"/>
                <w:bCs/>
                <w:color w:val="000000"/>
                <w:sz w:val="28"/>
                <w:szCs w:val="28"/>
                <w:lang w:eastAsia="en-US"/>
              </w:rPr>
            </w:pPr>
            <w:r w:rsidRPr="00A522EA">
              <w:rPr>
                <w:rFonts w:eastAsia="Calibri"/>
                <w:bCs/>
                <w:color w:val="000000"/>
                <w:sz w:val="28"/>
                <w:szCs w:val="28"/>
                <w:lang w:eastAsia="en-US"/>
              </w:rPr>
              <w:t>Наименование показателя</w:t>
            </w:r>
          </w:p>
        </w:tc>
        <w:tc>
          <w:tcPr>
            <w:tcW w:w="1701" w:type="dxa"/>
            <w:vAlign w:val="center"/>
          </w:tcPr>
          <w:p w14:paraId="21B49AAE" w14:textId="77777777" w:rsidR="00A522EA" w:rsidRPr="00A522EA" w:rsidRDefault="00A522EA" w:rsidP="00A522EA">
            <w:pPr>
              <w:jc w:val="center"/>
              <w:rPr>
                <w:rFonts w:eastAsia="Calibri"/>
                <w:bCs/>
                <w:color w:val="000000"/>
                <w:sz w:val="28"/>
                <w:szCs w:val="28"/>
                <w:lang w:eastAsia="en-US"/>
              </w:rPr>
            </w:pPr>
            <w:r w:rsidRPr="00A522EA">
              <w:rPr>
                <w:rFonts w:eastAsia="Calibri"/>
                <w:bCs/>
                <w:color w:val="000000"/>
                <w:sz w:val="28"/>
                <w:szCs w:val="28"/>
                <w:lang w:eastAsia="en-US"/>
              </w:rPr>
              <w:t>Значение показателя в базовом периоде 2024 год</w:t>
            </w:r>
          </w:p>
        </w:tc>
        <w:tc>
          <w:tcPr>
            <w:tcW w:w="2410" w:type="dxa"/>
            <w:vAlign w:val="center"/>
          </w:tcPr>
          <w:p w14:paraId="289EDC5B" w14:textId="77777777" w:rsidR="00A522EA" w:rsidRPr="00A522EA" w:rsidRDefault="00A522EA" w:rsidP="00A522EA">
            <w:pPr>
              <w:jc w:val="center"/>
              <w:rPr>
                <w:rFonts w:eastAsia="Calibri"/>
                <w:bCs/>
                <w:color w:val="000000"/>
                <w:sz w:val="28"/>
                <w:szCs w:val="28"/>
                <w:lang w:eastAsia="en-US"/>
              </w:rPr>
            </w:pPr>
            <w:r w:rsidRPr="00A522EA">
              <w:rPr>
                <w:rFonts w:eastAsia="Calibri"/>
                <w:bCs/>
                <w:color w:val="000000"/>
                <w:sz w:val="28"/>
                <w:szCs w:val="28"/>
                <w:lang w:eastAsia="en-US"/>
              </w:rPr>
              <w:t>Планируемое значение показателя по итогам реализации производственной программы 2028 год</w:t>
            </w:r>
          </w:p>
        </w:tc>
        <w:tc>
          <w:tcPr>
            <w:tcW w:w="2211" w:type="dxa"/>
            <w:vAlign w:val="center"/>
          </w:tcPr>
          <w:p w14:paraId="71784C0C" w14:textId="77777777" w:rsidR="00A522EA" w:rsidRPr="00A522EA" w:rsidRDefault="00A522EA" w:rsidP="00A522EA">
            <w:pPr>
              <w:jc w:val="center"/>
              <w:rPr>
                <w:rFonts w:eastAsia="Calibri"/>
                <w:bCs/>
                <w:color w:val="000000"/>
                <w:sz w:val="28"/>
                <w:szCs w:val="28"/>
                <w:lang w:eastAsia="en-US"/>
              </w:rPr>
            </w:pPr>
            <w:r w:rsidRPr="00A522EA">
              <w:rPr>
                <w:rFonts w:eastAsia="Calibri"/>
                <w:bCs/>
                <w:color w:val="000000"/>
                <w:sz w:val="28"/>
                <w:szCs w:val="28"/>
                <w:lang w:eastAsia="en-US"/>
              </w:rPr>
              <w:t>Эффективность производствен-ной программы, тыс. руб.</w:t>
            </w:r>
          </w:p>
        </w:tc>
      </w:tr>
      <w:tr w:rsidR="00A522EA" w:rsidRPr="00A522EA" w14:paraId="0002F5CA" w14:textId="77777777" w:rsidTr="004B56EE">
        <w:trPr>
          <w:trHeight w:val="348"/>
          <w:jc w:val="center"/>
        </w:trPr>
        <w:tc>
          <w:tcPr>
            <w:tcW w:w="710" w:type="dxa"/>
            <w:vAlign w:val="center"/>
          </w:tcPr>
          <w:p w14:paraId="3C8577A1" w14:textId="77777777" w:rsidR="00A522EA" w:rsidRPr="00A522EA" w:rsidRDefault="00A522EA" w:rsidP="00A522EA">
            <w:pPr>
              <w:jc w:val="center"/>
              <w:rPr>
                <w:rFonts w:eastAsia="Calibri"/>
                <w:bCs/>
                <w:color w:val="000000"/>
                <w:sz w:val="28"/>
                <w:szCs w:val="28"/>
                <w:lang w:eastAsia="en-US"/>
              </w:rPr>
            </w:pPr>
            <w:r w:rsidRPr="00A522EA">
              <w:rPr>
                <w:rFonts w:eastAsia="Calibri"/>
                <w:bCs/>
                <w:color w:val="000000"/>
                <w:sz w:val="28"/>
                <w:szCs w:val="28"/>
                <w:lang w:eastAsia="en-US"/>
              </w:rPr>
              <w:t>1.</w:t>
            </w:r>
          </w:p>
        </w:tc>
        <w:tc>
          <w:tcPr>
            <w:tcW w:w="3260" w:type="dxa"/>
            <w:vAlign w:val="center"/>
          </w:tcPr>
          <w:p w14:paraId="674B39E5" w14:textId="77777777" w:rsidR="00A522EA" w:rsidRPr="00A522EA" w:rsidRDefault="00A522EA" w:rsidP="00A522EA">
            <w:pPr>
              <w:jc w:val="center"/>
              <w:rPr>
                <w:rFonts w:eastAsia="Calibri"/>
                <w:color w:val="000000"/>
                <w:sz w:val="28"/>
                <w:szCs w:val="28"/>
                <w:lang w:eastAsia="en-US"/>
              </w:rPr>
            </w:pPr>
            <w:r w:rsidRPr="00A522EA">
              <w:rPr>
                <w:rFonts w:eastAsia="Calibri"/>
                <w:color w:val="000000"/>
                <w:sz w:val="28"/>
                <w:szCs w:val="28"/>
                <w:lang w:eastAsia="en-US"/>
              </w:rPr>
              <w:t>Показатели качества горячей воды</w:t>
            </w:r>
          </w:p>
        </w:tc>
        <w:tc>
          <w:tcPr>
            <w:tcW w:w="1701" w:type="dxa"/>
            <w:vAlign w:val="center"/>
          </w:tcPr>
          <w:p w14:paraId="4BF9014C" w14:textId="77777777" w:rsidR="00A522EA" w:rsidRPr="00A522EA" w:rsidRDefault="00A522EA" w:rsidP="00A522EA">
            <w:pPr>
              <w:jc w:val="center"/>
              <w:rPr>
                <w:rFonts w:eastAsia="Calibri"/>
                <w:bCs/>
                <w:color w:val="000000"/>
                <w:sz w:val="28"/>
                <w:szCs w:val="28"/>
                <w:lang w:eastAsia="en-US"/>
              </w:rPr>
            </w:pPr>
            <w:r w:rsidRPr="00A522EA">
              <w:rPr>
                <w:rFonts w:eastAsia="Calibri"/>
                <w:bCs/>
                <w:color w:val="000000"/>
                <w:sz w:val="28"/>
                <w:szCs w:val="28"/>
                <w:lang w:eastAsia="en-US"/>
              </w:rPr>
              <w:t>-</w:t>
            </w:r>
          </w:p>
        </w:tc>
        <w:tc>
          <w:tcPr>
            <w:tcW w:w="2410" w:type="dxa"/>
            <w:vAlign w:val="center"/>
          </w:tcPr>
          <w:p w14:paraId="2AB3AB29" w14:textId="77777777" w:rsidR="00A522EA" w:rsidRPr="00A522EA" w:rsidRDefault="00A522EA" w:rsidP="00A522EA">
            <w:pPr>
              <w:jc w:val="center"/>
              <w:rPr>
                <w:rFonts w:eastAsia="Calibri"/>
                <w:bCs/>
                <w:color w:val="000000"/>
                <w:sz w:val="28"/>
                <w:szCs w:val="28"/>
                <w:lang w:eastAsia="en-US"/>
              </w:rPr>
            </w:pPr>
            <w:r w:rsidRPr="00A522EA">
              <w:rPr>
                <w:rFonts w:eastAsia="Calibri"/>
                <w:bCs/>
                <w:color w:val="000000"/>
                <w:sz w:val="28"/>
                <w:szCs w:val="28"/>
                <w:lang w:eastAsia="en-US"/>
              </w:rPr>
              <w:t>-</w:t>
            </w:r>
          </w:p>
        </w:tc>
        <w:tc>
          <w:tcPr>
            <w:tcW w:w="2211" w:type="dxa"/>
            <w:vAlign w:val="center"/>
          </w:tcPr>
          <w:p w14:paraId="49BA029C" w14:textId="77777777" w:rsidR="00A522EA" w:rsidRPr="00A522EA" w:rsidRDefault="00A522EA" w:rsidP="00A522EA">
            <w:pPr>
              <w:jc w:val="center"/>
              <w:rPr>
                <w:rFonts w:eastAsia="Calibri"/>
                <w:bCs/>
                <w:color w:val="000000"/>
                <w:sz w:val="28"/>
                <w:szCs w:val="28"/>
                <w:lang w:eastAsia="en-US"/>
              </w:rPr>
            </w:pPr>
            <w:r w:rsidRPr="00A522EA">
              <w:rPr>
                <w:rFonts w:eastAsia="Calibri"/>
                <w:bCs/>
                <w:color w:val="000000"/>
                <w:sz w:val="28"/>
                <w:szCs w:val="28"/>
                <w:lang w:eastAsia="en-US"/>
              </w:rPr>
              <w:t>-</w:t>
            </w:r>
          </w:p>
        </w:tc>
      </w:tr>
      <w:tr w:rsidR="00A522EA" w:rsidRPr="00A522EA" w14:paraId="0E57A5DE" w14:textId="77777777" w:rsidTr="004B56EE">
        <w:trPr>
          <w:trHeight w:val="459"/>
          <w:jc w:val="center"/>
        </w:trPr>
        <w:tc>
          <w:tcPr>
            <w:tcW w:w="710" w:type="dxa"/>
            <w:vAlign w:val="center"/>
          </w:tcPr>
          <w:p w14:paraId="0C9BF511" w14:textId="77777777" w:rsidR="00A522EA" w:rsidRPr="00A522EA" w:rsidRDefault="00A522EA" w:rsidP="00A522EA">
            <w:pPr>
              <w:jc w:val="center"/>
              <w:rPr>
                <w:rFonts w:eastAsia="Calibri"/>
                <w:bCs/>
                <w:color w:val="000000"/>
                <w:sz w:val="28"/>
                <w:szCs w:val="28"/>
                <w:lang w:eastAsia="en-US"/>
              </w:rPr>
            </w:pPr>
            <w:r w:rsidRPr="00A522EA">
              <w:rPr>
                <w:rFonts w:eastAsia="Calibri"/>
                <w:bCs/>
                <w:color w:val="000000"/>
                <w:sz w:val="28"/>
                <w:szCs w:val="28"/>
                <w:lang w:eastAsia="en-US"/>
              </w:rPr>
              <w:t>2.</w:t>
            </w:r>
          </w:p>
        </w:tc>
        <w:tc>
          <w:tcPr>
            <w:tcW w:w="3260" w:type="dxa"/>
            <w:vAlign w:val="center"/>
          </w:tcPr>
          <w:p w14:paraId="561546DF" w14:textId="77777777" w:rsidR="00A522EA" w:rsidRPr="00A522EA" w:rsidRDefault="00A522EA" w:rsidP="00A522EA">
            <w:pPr>
              <w:jc w:val="center"/>
              <w:rPr>
                <w:rFonts w:eastAsia="Calibri"/>
                <w:color w:val="000000"/>
                <w:sz w:val="28"/>
                <w:szCs w:val="28"/>
                <w:lang w:eastAsia="en-US"/>
              </w:rPr>
            </w:pPr>
            <w:r w:rsidRPr="00A522EA">
              <w:rPr>
                <w:rFonts w:eastAsia="Calibri"/>
                <w:color w:val="000000"/>
                <w:sz w:val="28"/>
                <w:szCs w:val="28"/>
                <w:lang w:eastAsia="en-US"/>
              </w:rPr>
              <w:t>Показатели надежности и бесперебойности горячего водоснабжения</w:t>
            </w:r>
          </w:p>
        </w:tc>
        <w:tc>
          <w:tcPr>
            <w:tcW w:w="1701" w:type="dxa"/>
            <w:vAlign w:val="center"/>
          </w:tcPr>
          <w:p w14:paraId="094CBB71" w14:textId="77777777" w:rsidR="00A522EA" w:rsidRPr="00A522EA" w:rsidRDefault="00A522EA" w:rsidP="00A522EA">
            <w:pPr>
              <w:jc w:val="center"/>
              <w:rPr>
                <w:rFonts w:eastAsia="Calibri"/>
                <w:bCs/>
                <w:color w:val="000000"/>
                <w:sz w:val="28"/>
                <w:szCs w:val="28"/>
                <w:lang w:eastAsia="en-US"/>
              </w:rPr>
            </w:pPr>
            <w:r w:rsidRPr="00A522EA">
              <w:rPr>
                <w:rFonts w:eastAsia="Calibri"/>
                <w:bCs/>
                <w:color w:val="000000"/>
                <w:sz w:val="28"/>
                <w:szCs w:val="28"/>
                <w:lang w:eastAsia="en-US"/>
              </w:rPr>
              <w:t>-</w:t>
            </w:r>
          </w:p>
        </w:tc>
        <w:tc>
          <w:tcPr>
            <w:tcW w:w="2410" w:type="dxa"/>
            <w:vAlign w:val="center"/>
          </w:tcPr>
          <w:p w14:paraId="5FBFA408" w14:textId="77777777" w:rsidR="00A522EA" w:rsidRPr="00A522EA" w:rsidRDefault="00A522EA" w:rsidP="00A522EA">
            <w:pPr>
              <w:jc w:val="center"/>
              <w:rPr>
                <w:rFonts w:eastAsia="Calibri"/>
                <w:bCs/>
                <w:color w:val="000000"/>
                <w:sz w:val="28"/>
                <w:szCs w:val="28"/>
                <w:lang w:eastAsia="en-US"/>
              </w:rPr>
            </w:pPr>
            <w:r w:rsidRPr="00A522EA">
              <w:rPr>
                <w:rFonts w:eastAsia="Calibri"/>
                <w:bCs/>
                <w:color w:val="000000"/>
                <w:sz w:val="28"/>
                <w:szCs w:val="28"/>
                <w:lang w:eastAsia="en-US"/>
              </w:rPr>
              <w:t>-</w:t>
            </w:r>
          </w:p>
        </w:tc>
        <w:tc>
          <w:tcPr>
            <w:tcW w:w="2211" w:type="dxa"/>
            <w:vAlign w:val="center"/>
          </w:tcPr>
          <w:p w14:paraId="5604B9C5" w14:textId="77777777" w:rsidR="00A522EA" w:rsidRPr="00A522EA" w:rsidRDefault="00A522EA" w:rsidP="00A522EA">
            <w:pPr>
              <w:jc w:val="center"/>
              <w:rPr>
                <w:rFonts w:eastAsia="Calibri"/>
                <w:bCs/>
                <w:color w:val="000000"/>
                <w:sz w:val="28"/>
                <w:szCs w:val="28"/>
                <w:lang w:eastAsia="en-US"/>
              </w:rPr>
            </w:pPr>
            <w:r w:rsidRPr="00A522EA">
              <w:rPr>
                <w:rFonts w:eastAsia="Calibri"/>
                <w:bCs/>
                <w:color w:val="000000"/>
                <w:sz w:val="28"/>
                <w:szCs w:val="28"/>
                <w:lang w:eastAsia="en-US"/>
              </w:rPr>
              <w:t>-</w:t>
            </w:r>
          </w:p>
        </w:tc>
      </w:tr>
      <w:tr w:rsidR="00A522EA" w:rsidRPr="00A522EA" w14:paraId="3ADFEA64" w14:textId="77777777" w:rsidTr="004B56EE">
        <w:trPr>
          <w:trHeight w:val="393"/>
          <w:jc w:val="center"/>
        </w:trPr>
        <w:tc>
          <w:tcPr>
            <w:tcW w:w="710" w:type="dxa"/>
            <w:vAlign w:val="center"/>
          </w:tcPr>
          <w:p w14:paraId="5382ED52" w14:textId="77777777" w:rsidR="00A522EA" w:rsidRPr="00A522EA" w:rsidRDefault="00A522EA" w:rsidP="00A522EA">
            <w:pPr>
              <w:jc w:val="center"/>
              <w:rPr>
                <w:rFonts w:eastAsia="Calibri"/>
                <w:bCs/>
                <w:color w:val="000000"/>
                <w:sz w:val="28"/>
                <w:szCs w:val="28"/>
                <w:lang w:eastAsia="en-US"/>
              </w:rPr>
            </w:pPr>
            <w:r w:rsidRPr="00A522EA">
              <w:rPr>
                <w:rFonts w:eastAsia="Calibri"/>
                <w:bCs/>
                <w:color w:val="000000"/>
                <w:sz w:val="28"/>
                <w:szCs w:val="28"/>
                <w:lang w:eastAsia="en-US"/>
              </w:rPr>
              <w:t>3.</w:t>
            </w:r>
          </w:p>
        </w:tc>
        <w:tc>
          <w:tcPr>
            <w:tcW w:w="3260" w:type="dxa"/>
            <w:vAlign w:val="center"/>
          </w:tcPr>
          <w:p w14:paraId="60D73B0E" w14:textId="77777777" w:rsidR="00A522EA" w:rsidRPr="00A522EA" w:rsidRDefault="00A522EA" w:rsidP="00A522EA">
            <w:pPr>
              <w:jc w:val="center"/>
              <w:rPr>
                <w:rFonts w:eastAsia="Calibri"/>
                <w:bCs/>
                <w:color w:val="000000"/>
                <w:sz w:val="28"/>
                <w:szCs w:val="28"/>
                <w:lang w:eastAsia="en-US"/>
              </w:rPr>
            </w:pPr>
            <w:r w:rsidRPr="00A522EA">
              <w:rPr>
                <w:rFonts w:eastAsia="Calibri"/>
                <w:bCs/>
                <w:color w:val="000000"/>
                <w:sz w:val="28"/>
                <w:szCs w:val="28"/>
                <w:lang w:eastAsia="en-US"/>
              </w:rPr>
              <w:t>Показатели энергетической эффективности использования ресурсов</w:t>
            </w:r>
          </w:p>
        </w:tc>
        <w:tc>
          <w:tcPr>
            <w:tcW w:w="1701" w:type="dxa"/>
            <w:vAlign w:val="center"/>
          </w:tcPr>
          <w:p w14:paraId="3C0160E0" w14:textId="77777777" w:rsidR="00A522EA" w:rsidRPr="00A522EA" w:rsidRDefault="00A522EA" w:rsidP="00A522EA">
            <w:pPr>
              <w:jc w:val="center"/>
              <w:rPr>
                <w:rFonts w:eastAsia="Calibri"/>
                <w:bCs/>
                <w:color w:val="000000"/>
                <w:sz w:val="28"/>
                <w:szCs w:val="28"/>
                <w:lang w:eastAsia="en-US"/>
              </w:rPr>
            </w:pPr>
            <w:r w:rsidRPr="00A522EA">
              <w:rPr>
                <w:rFonts w:eastAsia="Calibri"/>
                <w:bCs/>
                <w:color w:val="000000"/>
                <w:sz w:val="28"/>
                <w:szCs w:val="28"/>
                <w:lang w:eastAsia="en-US"/>
              </w:rPr>
              <w:t>-</w:t>
            </w:r>
          </w:p>
        </w:tc>
        <w:tc>
          <w:tcPr>
            <w:tcW w:w="2410" w:type="dxa"/>
            <w:vAlign w:val="center"/>
          </w:tcPr>
          <w:p w14:paraId="1BEE5495" w14:textId="77777777" w:rsidR="00A522EA" w:rsidRPr="00A522EA" w:rsidRDefault="00A522EA" w:rsidP="00A522EA">
            <w:pPr>
              <w:jc w:val="center"/>
              <w:rPr>
                <w:rFonts w:eastAsia="Calibri"/>
                <w:bCs/>
                <w:color w:val="000000"/>
                <w:sz w:val="28"/>
                <w:szCs w:val="28"/>
                <w:lang w:eastAsia="en-US"/>
              </w:rPr>
            </w:pPr>
            <w:r w:rsidRPr="00A522EA">
              <w:rPr>
                <w:rFonts w:eastAsia="Calibri"/>
                <w:bCs/>
                <w:color w:val="000000"/>
                <w:sz w:val="28"/>
                <w:szCs w:val="28"/>
                <w:lang w:eastAsia="en-US"/>
              </w:rPr>
              <w:t>-</w:t>
            </w:r>
          </w:p>
        </w:tc>
        <w:tc>
          <w:tcPr>
            <w:tcW w:w="2211" w:type="dxa"/>
            <w:vAlign w:val="center"/>
          </w:tcPr>
          <w:p w14:paraId="212F9E7D" w14:textId="77777777" w:rsidR="00A522EA" w:rsidRPr="00A522EA" w:rsidRDefault="00A522EA" w:rsidP="00A522EA">
            <w:pPr>
              <w:jc w:val="center"/>
              <w:rPr>
                <w:rFonts w:eastAsia="Calibri"/>
                <w:bCs/>
                <w:color w:val="000000"/>
                <w:sz w:val="28"/>
                <w:szCs w:val="28"/>
                <w:lang w:eastAsia="en-US"/>
              </w:rPr>
            </w:pPr>
            <w:r w:rsidRPr="00A522EA">
              <w:rPr>
                <w:rFonts w:eastAsia="Calibri"/>
                <w:bCs/>
                <w:color w:val="000000"/>
                <w:sz w:val="28"/>
                <w:szCs w:val="28"/>
                <w:lang w:eastAsia="en-US"/>
              </w:rPr>
              <w:t>-</w:t>
            </w:r>
          </w:p>
        </w:tc>
      </w:tr>
    </w:tbl>
    <w:p w14:paraId="3B2FD505" w14:textId="77777777" w:rsidR="00A522EA" w:rsidRPr="00A522EA" w:rsidRDefault="00A522EA" w:rsidP="00A522EA">
      <w:pPr>
        <w:ind w:left="-567"/>
        <w:jc w:val="center"/>
        <w:rPr>
          <w:bCs/>
          <w:color w:val="000000"/>
          <w:sz w:val="28"/>
          <w:szCs w:val="28"/>
        </w:rPr>
      </w:pPr>
    </w:p>
    <w:p w14:paraId="350C00BA" w14:textId="77777777" w:rsidR="00A522EA" w:rsidRPr="00A522EA" w:rsidRDefault="00A522EA" w:rsidP="00A522EA">
      <w:pPr>
        <w:ind w:left="-426"/>
        <w:jc w:val="center"/>
        <w:rPr>
          <w:bCs/>
          <w:color w:val="000000"/>
          <w:sz w:val="28"/>
          <w:szCs w:val="28"/>
        </w:rPr>
      </w:pPr>
    </w:p>
    <w:p w14:paraId="2884A63B" w14:textId="77777777" w:rsidR="00A522EA" w:rsidRPr="00A522EA" w:rsidRDefault="00A522EA" w:rsidP="00A522EA">
      <w:pPr>
        <w:rPr>
          <w:bCs/>
          <w:color w:val="000000"/>
          <w:sz w:val="28"/>
          <w:szCs w:val="28"/>
        </w:rPr>
      </w:pPr>
      <w:r w:rsidRPr="00A522EA">
        <w:rPr>
          <w:bCs/>
          <w:color w:val="000000"/>
          <w:sz w:val="28"/>
          <w:szCs w:val="28"/>
        </w:rPr>
        <w:br w:type="page"/>
      </w:r>
    </w:p>
    <w:p w14:paraId="03E9E3EE" w14:textId="77777777" w:rsidR="00A522EA" w:rsidRPr="00A522EA" w:rsidRDefault="00A522EA" w:rsidP="00A522EA">
      <w:pPr>
        <w:ind w:left="-426" w:firstLine="710"/>
        <w:jc w:val="center"/>
        <w:rPr>
          <w:bCs/>
          <w:color w:val="000000"/>
          <w:sz w:val="28"/>
          <w:szCs w:val="28"/>
        </w:rPr>
      </w:pPr>
      <w:r w:rsidRPr="00A522EA">
        <w:rPr>
          <w:bCs/>
          <w:color w:val="000000"/>
          <w:sz w:val="28"/>
          <w:szCs w:val="28"/>
        </w:rPr>
        <w:lastRenderedPageBreak/>
        <w:t xml:space="preserve">Раздел 10. Отчет об исполнении производственной программы </w:t>
      </w:r>
    </w:p>
    <w:p w14:paraId="3ED9C14E" w14:textId="77777777" w:rsidR="00A522EA" w:rsidRPr="00A522EA" w:rsidRDefault="00A522EA" w:rsidP="00A522EA">
      <w:pPr>
        <w:ind w:firstLine="142"/>
        <w:jc w:val="center"/>
        <w:rPr>
          <w:bCs/>
          <w:color w:val="000000"/>
          <w:sz w:val="28"/>
          <w:szCs w:val="28"/>
        </w:rPr>
      </w:pPr>
      <w:r w:rsidRPr="00A522EA">
        <w:rPr>
          <w:bCs/>
          <w:color w:val="000000"/>
          <w:sz w:val="28"/>
          <w:szCs w:val="28"/>
        </w:rPr>
        <w:t xml:space="preserve">за 2023 год МКП ОГО «Теплоэнерго» на потребительском рынке </w:t>
      </w:r>
      <w:r w:rsidRPr="00A522EA">
        <w:rPr>
          <w:bCs/>
          <w:color w:val="000000"/>
          <w:sz w:val="28"/>
          <w:szCs w:val="28"/>
        </w:rPr>
        <w:br/>
        <w:t xml:space="preserve">Осинниковского городского округа </w:t>
      </w:r>
    </w:p>
    <w:p w14:paraId="42D9AEBE" w14:textId="77777777" w:rsidR="00A522EA" w:rsidRPr="00A522EA" w:rsidRDefault="00A522EA" w:rsidP="00A522EA">
      <w:pPr>
        <w:ind w:left="-426"/>
        <w:jc w:val="center"/>
        <w:rPr>
          <w:bCs/>
          <w:color w:val="000000"/>
          <w:sz w:val="28"/>
          <w:szCs w:val="28"/>
        </w:rPr>
      </w:pPr>
    </w:p>
    <w:p w14:paraId="34118DF5" w14:textId="77777777" w:rsidR="00A522EA" w:rsidRPr="00A522EA" w:rsidRDefault="00A522EA" w:rsidP="00A522EA">
      <w:pPr>
        <w:ind w:left="-426"/>
        <w:jc w:val="center"/>
        <w:rPr>
          <w:bCs/>
          <w:color w:val="000000"/>
          <w:sz w:val="28"/>
          <w:szCs w:val="28"/>
        </w:rPr>
      </w:pPr>
    </w:p>
    <w:tbl>
      <w:tblPr>
        <w:tblStyle w:val="1430"/>
        <w:tblW w:w="9106" w:type="dxa"/>
        <w:jc w:val="center"/>
        <w:tblLook w:val="04A0" w:firstRow="1" w:lastRow="0" w:firstColumn="1" w:lastColumn="0" w:noHBand="0" w:noVBand="1"/>
      </w:tblPr>
      <w:tblGrid>
        <w:gridCol w:w="3781"/>
        <w:gridCol w:w="5325"/>
      </w:tblGrid>
      <w:tr w:rsidR="00A522EA" w:rsidRPr="00A522EA" w14:paraId="358F2B37" w14:textId="77777777" w:rsidTr="00295606">
        <w:trPr>
          <w:trHeight w:val="970"/>
          <w:jc w:val="center"/>
        </w:trPr>
        <w:tc>
          <w:tcPr>
            <w:tcW w:w="3781" w:type="dxa"/>
            <w:vAlign w:val="center"/>
          </w:tcPr>
          <w:p w14:paraId="207FCF2A" w14:textId="77777777" w:rsidR="00A522EA" w:rsidRPr="00A522EA" w:rsidRDefault="00A522EA" w:rsidP="00A522EA">
            <w:pPr>
              <w:jc w:val="center"/>
              <w:rPr>
                <w:bCs/>
                <w:color w:val="000000"/>
                <w:sz w:val="28"/>
                <w:szCs w:val="28"/>
                <w:lang w:eastAsia="en-US"/>
              </w:rPr>
            </w:pPr>
            <w:r w:rsidRPr="00A522EA">
              <w:rPr>
                <w:bCs/>
                <w:color w:val="000000"/>
                <w:sz w:val="28"/>
                <w:szCs w:val="28"/>
                <w:lang w:eastAsia="en-US"/>
              </w:rPr>
              <w:t>Наименование показателя</w:t>
            </w:r>
          </w:p>
        </w:tc>
        <w:tc>
          <w:tcPr>
            <w:tcW w:w="5325" w:type="dxa"/>
            <w:vAlign w:val="center"/>
          </w:tcPr>
          <w:p w14:paraId="623B4BF5" w14:textId="77777777" w:rsidR="00A522EA" w:rsidRPr="00A522EA" w:rsidRDefault="00A522EA" w:rsidP="00A522EA">
            <w:pPr>
              <w:jc w:val="center"/>
              <w:rPr>
                <w:bCs/>
                <w:color w:val="000000"/>
                <w:sz w:val="28"/>
                <w:szCs w:val="28"/>
                <w:lang w:eastAsia="en-US"/>
              </w:rPr>
            </w:pPr>
            <w:r w:rsidRPr="00A522EA">
              <w:rPr>
                <w:bCs/>
                <w:color w:val="000000"/>
                <w:sz w:val="28"/>
                <w:szCs w:val="28"/>
                <w:lang w:eastAsia="en-US"/>
              </w:rPr>
              <w:t>Фактическое значение показателя за 2023 год,</w:t>
            </w:r>
          </w:p>
          <w:p w14:paraId="17DDDDB5" w14:textId="77777777" w:rsidR="00A522EA" w:rsidRPr="00A522EA" w:rsidRDefault="00A522EA" w:rsidP="00A522EA">
            <w:pPr>
              <w:jc w:val="center"/>
              <w:rPr>
                <w:bCs/>
                <w:color w:val="000000"/>
                <w:sz w:val="28"/>
                <w:szCs w:val="28"/>
                <w:lang w:eastAsia="en-US"/>
              </w:rPr>
            </w:pPr>
            <w:r w:rsidRPr="00A522EA">
              <w:rPr>
                <w:bCs/>
                <w:color w:val="000000"/>
                <w:sz w:val="28"/>
                <w:szCs w:val="28"/>
                <w:lang w:eastAsia="en-US"/>
              </w:rPr>
              <w:t>тыс. руб.</w:t>
            </w:r>
          </w:p>
        </w:tc>
      </w:tr>
      <w:tr w:rsidR="00A522EA" w:rsidRPr="00A522EA" w14:paraId="4C46894E" w14:textId="77777777" w:rsidTr="00295606">
        <w:trPr>
          <w:trHeight w:val="417"/>
          <w:jc w:val="center"/>
        </w:trPr>
        <w:tc>
          <w:tcPr>
            <w:tcW w:w="3781" w:type="dxa"/>
            <w:vAlign w:val="center"/>
          </w:tcPr>
          <w:p w14:paraId="5079BB3D" w14:textId="77777777" w:rsidR="00A522EA" w:rsidRPr="00A522EA" w:rsidRDefault="00A522EA" w:rsidP="00A522EA">
            <w:pPr>
              <w:ind w:right="-156" w:hanging="108"/>
              <w:jc w:val="center"/>
              <w:rPr>
                <w:bCs/>
                <w:sz w:val="28"/>
                <w:szCs w:val="28"/>
                <w:lang w:eastAsia="en-US"/>
              </w:rPr>
            </w:pPr>
            <w:r w:rsidRPr="00A522EA">
              <w:rPr>
                <w:sz w:val="28"/>
                <w:szCs w:val="28"/>
                <w:lang w:eastAsia="en-US"/>
              </w:rPr>
              <w:t>Горячее водоснабжение</w:t>
            </w:r>
          </w:p>
        </w:tc>
        <w:tc>
          <w:tcPr>
            <w:tcW w:w="5325" w:type="dxa"/>
            <w:vAlign w:val="center"/>
          </w:tcPr>
          <w:p w14:paraId="69110054" w14:textId="77777777" w:rsidR="00A522EA" w:rsidRPr="00A522EA" w:rsidRDefault="00A522EA" w:rsidP="00A522EA">
            <w:pPr>
              <w:ind w:left="-214" w:right="-156" w:hanging="108"/>
              <w:jc w:val="center"/>
              <w:rPr>
                <w:bCs/>
                <w:sz w:val="28"/>
                <w:szCs w:val="28"/>
                <w:lang w:eastAsia="en-US"/>
              </w:rPr>
            </w:pPr>
            <w:r w:rsidRPr="00A522EA">
              <w:rPr>
                <w:bCs/>
                <w:color w:val="000000"/>
                <w:sz w:val="28"/>
                <w:szCs w:val="28"/>
                <w:lang w:eastAsia="en-US"/>
              </w:rPr>
              <w:t>94 661</w:t>
            </w:r>
          </w:p>
        </w:tc>
      </w:tr>
    </w:tbl>
    <w:p w14:paraId="490E59AA" w14:textId="77777777" w:rsidR="00A522EA" w:rsidRPr="00A522EA" w:rsidRDefault="00A522EA" w:rsidP="00A522EA">
      <w:pPr>
        <w:ind w:left="-567"/>
        <w:jc w:val="center"/>
        <w:rPr>
          <w:bCs/>
          <w:color w:val="000000"/>
          <w:sz w:val="28"/>
          <w:szCs w:val="28"/>
        </w:rPr>
      </w:pPr>
    </w:p>
    <w:p w14:paraId="4692B0EA" w14:textId="77777777" w:rsidR="00A522EA" w:rsidRPr="00A522EA" w:rsidRDefault="00A522EA" w:rsidP="00A522EA">
      <w:pPr>
        <w:rPr>
          <w:bCs/>
          <w:color w:val="000000"/>
          <w:sz w:val="28"/>
          <w:szCs w:val="28"/>
        </w:rPr>
      </w:pPr>
      <w:r w:rsidRPr="00A522EA">
        <w:rPr>
          <w:bCs/>
          <w:color w:val="000000"/>
          <w:sz w:val="28"/>
          <w:szCs w:val="28"/>
        </w:rPr>
        <w:br w:type="page"/>
      </w:r>
    </w:p>
    <w:p w14:paraId="0499D8E7" w14:textId="77777777" w:rsidR="00A522EA" w:rsidRPr="00A522EA" w:rsidRDefault="00A522EA" w:rsidP="00A522EA">
      <w:pPr>
        <w:ind w:left="-567"/>
        <w:jc w:val="center"/>
        <w:rPr>
          <w:bCs/>
          <w:color w:val="000000"/>
          <w:sz w:val="28"/>
          <w:szCs w:val="28"/>
        </w:rPr>
      </w:pPr>
      <w:r w:rsidRPr="00A522EA">
        <w:rPr>
          <w:bCs/>
          <w:color w:val="000000"/>
          <w:sz w:val="28"/>
          <w:szCs w:val="28"/>
        </w:rPr>
        <w:lastRenderedPageBreak/>
        <w:t xml:space="preserve">Раздел 11. Мероприятия, направленные на повышение качества обслуживания абонентов МКП ОГО «Теплоэнерго» на потребительском рынке </w:t>
      </w:r>
      <w:r w:rsidRPr="00A522EA">
        <w:rPr>
          <w:bCs/>
          <w:color w:val="000000"/>
          <w:sz w:val="28"/>
          <w:szCs w:val="28"/>
        </w:rPr>
        <w:br/>
        <w:t>Осинниковского городского округа</w:t>
      </w:r>
    </w:p>
    <w:p w14:paraId="1D22CBDE" w14:textId="77777777" w:rsidR="00A522EA" w:rsidRPr="00A522EA" w:rsidRDefault="00A522EA" w:rsidP="00A522EA">
      <w:pPr>
        <w:ind w:left="-567"/>
        <w:jc w:val="center"/>
        <w:rPr>
          <w:bCs/>
          <w:color w:val="000000"/>
          <w:sz w:val="28"/>
          <w:szCs w:val="28"/>
        </w:rPr>
      </w:pPr>
    </w:p>
    <w:tbl>
      <w:tblPr>
        <w:tblStyle w:val="25"/>
        <w:tblW w:w="9796" w:type="dxa"/>
        <w:tblInd w:w="-176" w:type="dxa"/>
        <w:tblLook w:val="04A0" w:firstRow="1" w:lastRow="0" w:firstColumn="1" w:lastColumn="0" w:noHBand="0" w:noVBand="1"/>
      </w:tblPr>
      <w:tblGrid>
        <w:gridCol w:w="5862"/>
        <w:gridCol w:w="3934"/>
      </w:tblGrid>
      <w:tr w:rsidR="00A522EA" w:rsidRPr="00A522EA" w14:paraId="3C476944" w14:textId="77777777" w:rsidTr="00295606">
        <w:trPr>
          <w:trHeight w:val="814"/>
        </w:trPr>
        <w:tc>
          <w:tcPr>
            <w:tcW w:w="5862" w:type="dxa"/>
            <w:vAlign w:val="center"/>
          </w:tcPr>
          <w:p w14:paraId="5AF3D518" w14:textId="77777777" w:rsidR="00A522EA" w:rsidRPr="00A522EA" w:rsidRDefault="00A522EA" w:rsidP="00A522EA">
            <w:pPr>
              <w:jc w:val="center"/>
              <w:rPr>
                <w:bCs/>
                <w:color w:val="000000"/>
                <w:sz w:val="28"/>
                <w:szCs w:val="28"/>
              </w:rPr>
            </w:pPr>
            <w:r w:rsidRPr="00A522EA">
              <w:rPr>
                <w:bCs/>
                <w:color w:val="000000"/>
                <w:sz w:val="28"/>
                <w:szCs w:val="28"/>
              </w:rPr>
              <w:t>Наименование мероприятия</w:t>
            </w:r>
          </w:p>
        </w:tc>
        <w:tc>
          <w:tcPr>
            <w:tcW w:w="3934" w:type="dxa"/>
            <w:vAlign w:val="center"/>
          </w:tcPr>
          <w:p w14:paraId="5742E491" w14:textId="77777777" w:rsidR="00A522EA" w:rsidRPr="00A522EA" w:rsidRDefault="00A522EA" w:rsidP="00A522EA">
            <w:pPr>
              <w:jc w:val="center"/>
              <w:rPr>
                <w:bCs/>
                <w:color w:val="000000"/>
                <w:sz w:val="28"/>
                <w:szCs w:val="28"/>
              </w:rPr>
            </w:pPr>
            <w:r w:rsidRPr="00A522EA">
              <w:rPr>
                <w:bCs/>
                <w:color w:val="000000"/>
                <w:sz w:val="28"/>
                <w:szCs w:val="28"/>
              </w:rPr>
              <w:t>Период проведения мероприятий</w:t>
            </w:r>
          </w:p>
        </w:tc>
      </w:tr>
      <w:tr w:rsidR="00A522EA" w:rsidRPr="00A522EA" w14:paraId="43008835" w14:textId="77777777" w:rsidTr="00295606">
        <w:trPr>
          <w:trHeight w:val="440"/>
        </w:trPr>
        <w:tc>
          <w:tcPr>
            <w:tcW w:w="5862" w:type="dxa"/>
            <w:vAlign w:val="center"/>
          </w:tcPr>
          <w:p w14:paraId="1A9E2056" w14:textId="77777777" w:rsidR="00A522EA" w:rsidRPr="00A522EA" w:rsidRDefault="00A522EA" w:rsidP="00A522EA">
            <w:pPr>
              <w:jc w:val="center"/>
              <w:rPr>
                <w:bCs/>
                <w:sz w:val="28"/>
                <w:szCs w:val="28"/>
              </w:rPr>
            </w:pPr>
            <w:r w:rsidRPr="00A522EA">
              <w:rPr>
                <w:bCs/>
                <w:sz w:val="28"/>
                <w:szCs w:val="28"/>
              </w:rPr>
              <w:t>-</w:t>
            </w:r>
          </w:p>
        </w:tc>
        <w:tc>
          <w:tcPr>
            <w:tcW w:w="3934" w:type="dxa"/>
            <w:vAlign w:val="center"/>
          </w:tcPr>
          <w:p w14:paraId="3F4B336C" w14:textId="77777777" w:rsidR="00A522EA" w:rsidRPr="00A522EA" w:rsidRDefault="00A522EA" w:rsidP="00A522EA">
            <w:pPr>
              <w:jc w:val="center"/>
              <w:rPr>
                <w:bCs/>
                <w:sz w:val="28"/>
                <w:szCs w:val="28"/>
              </w:rPr>
            </w:pPr>
            <w:r w:rsidRPr="00A522EA">
              <w:rPr>
                <w:bCs/>
                <w:sz w:val="28"/>
                <w:szCs w:val="28"/>
              </w:rPr>
              <w:t>-</w:t>
            </w:r>
          </w:p>
        </w:tc>
      </w:tr>
    </w:tbl>
    <w:p w14:paraId="06762828" w14:textId="77777777" w:rsidR="00A522EA" w:rsidRPr="00A522EA" w:rsidRDefault="00A522EA" w:rsidP="00A522EA">
      <w:pPr>
        <w:rPr>
          <w:color w:val="000000"/>
          <w:sz w:val="28"/>
          <w:szCs w:val="28"/>
          <w:lang w:eastAsia="en-US"/>
        </w:rPr>
      </w:pPr>
    </w:p>
    <w:p w14:paraId="7DEF4445" w14:textId="77777777" w:rsidR="00A522EA" w:rsidRPr="00A522EA" w:rsidRDefault="00A522EA" w:rsidP="00A522EA">
      <w:pPr>
        <w:rPr>
          <w:color w:val="000000"/>
          <w:sz w:val="28"/>
          <w:szCs w:val="28"/>
          <w:lang w:eastAsia="en-US"/>
        </w:rPr>
      </w:pPr>
      <w:r w:rsidRPr="00A522EA">
        <w:rPr>
          <w:color w:val="000000"/>
          <w:sz w:val="28"/>
          <w:szCs w:val="28"/>
          <w:lang w:eastAsia="en-US"/>
        </w:rPr>
        <w:br w:type="page"/>
      </w:r>
    </w:p>
    <w:p w14:paraId="3C48E980" w14:textId="77777777" w:rsidR="004B56EE" w:rsidRDefault="004B56EE" w:rsidP="004B56EE">
      <w:pPr>
        <w:tabs>
          <w:tab w:val="left" w:pos="270"/>
          <w:tab w:val="right" w:pos="9355"/>
        </w:tabs>
        <w:ind w:left="-2382" w:firstLine="7627"/>
      </w:pPr>
    </w:p>
    <w:p w14:paraId="0DD94FB1" w14:textId="52BD1E86" w:rsidR="004B56EE" w:rsidRPr="00F01343" w:rsidRDefault="004B56EE" w:rsidP="004B56EE">
      <w:pPr>
        <w:tabs>
          <w:tab w:val="left" w:pos="270"/>
          <w:tab w:val="right" w:pos="9355"/>
        </w:tabs>
        <w:ind w:left="-2382" w:firstLine="7627"/>
      </w:pPr>
      <w:r w:rsidRPr="00F01343">
        <w:t>Приложение</w:t>
      </w:r>
      <w:r>
        <w:t xml:space="preserve"> № 9 к протоколу</w:t>
      </w:r>
      <w:r w:rsidRPr="00F01343">
        <w:t xml:space="preserve"> № </w:t>
      </w:r>
      <w:r>
        <w:t>84</w:t>
      </w:r>
    </w:p>
    <w:p w14:paraId="64D2EF19" w14:textId="77777777" w:rsidR="004B56EE" w:rsidRPr="00F01343" w:rsidRDefault="004B56EE" w:rsidP="004B56EE">
      <w:pPr>
        <w:tabs>
          <w:tab w:val="left" w:pos="3686"/>
          <w:tab w:val="left" w:pos="9498"/>
        </w:tabs>
        <w:ind w:left="-2382" w:right="-569" w:firstLine="7627"/>
      </w:pPr>
      <w:r w:rsidRPr="00F01343">
        <w:t>заседания правления Региональной</w:t>
      </w:r>
    </w:p>
    <w:p w14:paraId="0B2B7BF6" w14:textId="77777777" w:rsidR="004B56EE" w:rsidRPr="00F01343" w:rsidRDefault="004B56EE" w:rsidP="004B56EE">
      <w:pPr>
        <w:tabs>
          <w:tab w:val="left" w:pos="3686"/>
          <w:tab w:val="left" w:pos="9498"/>
        </w:tabs>
        <w:ind w:left="-2382" w:right="-569" w:firstLine="7627"/>
      </w:pPr>
      <w:r w:rsidRPr="00F01343">
        <w:t>энергетической комиссии</w:t>
      </w:r>
    </w:p>
    <w:p w14:paraId="1E3F32BC" w14:textId="77777777" w:rsidR="004B56EE" w:rsidRDefault="004B56EE" w:rsidP="004B56EE">
      <w:pPr>
        <w:tabs>
          <w:tab w:val="left" w:pos="3686"/>
          <w:tab w:val="left" w:pos="9498"/>
        </w:tabs>
        <w:ind w:left="-2382" w:right="-569" w:firstLine="7627"/>
      </w:pPr>
      <w:r w:rsidRPr="00F01343">
        <w:t xml:space="preserve">Кузбасса от </w:t>
      </w:r>
      <w:r>
        <w:t>03</w:t>
      </w:r>
      <w:r w:rsidRPr="00F01343">
        <w:t>.</w:t>
      </w:r>
      <w:r>
        <w:t>12</w:t>
      </w:r>
      <w:r w:rsidRPr="00F01343">
        <w:t>.2024</w:t>
      </w:r>
    </w:p>
    <w:p w14:paraId="53D03F3E" w14:textId="77777777" w:rsidR="00A522EA" w:rsidRPr="00A522EA" w:rsidRDefault="00A522EA" w:rsidP="00A522EA">
      <w:pPr>
        <w:tabs>
          <w:tab w:val="left" w:pos="0"/>
        </w:tabs>
        <w:ind w:left="4962" w:right="-32"/>
        <w:jc w:val="center"/>
        <w:rPr>
          <w:sz w:val="22"/>
          <w:szCs w:val="28"/>
        </w:rPr>
      </w:pPr>
    </w:p>
    <w:p w14:paraId="7716FEF8" w14:textId="77777777" w:rsidR="00A522EA" w:rsidRPr="00A522EA" w:rsidRDefault="00A522EA" w:rsidP="00A522EA">
      <w:pPr>
        <w:tabs>
          <w:tab w:val="left" w:pos="0"/>
        </w:tabs>
        <w:ind w:left="4962" w:right="140"/>
        <w:jc w:val="center"/>
        <w:rPr>
          <w:sz w:val="12"/>
          <w:szCs w:val="12"/>
        </w:rPr>
      </w:pPr>
    </w:p>
    <w:p w14:paraId="48405AF1" w14:textId="77777777" w:rsidR="00A522EA" w:rsidRPr="00A522EA" w:rsidRDefault="00A522EA" w:rsidP="00A522EA">
      <w:pPr>
        <w:tabs>
          <w:tab w:val="left" w:pos="0"/>
        </w:tabs>
        <w:jc w:val="center"/>
        <w:rPr>
          <w:b/>
          <w:color w:val="000000"/>
          <w:sz w:val="6"/>
          <w:szCs w:val="4"/>
          <w:lang w:eastAsia="en-US"/>
        </w:rPr>
      </w:pPr>
    </w:p>
    <w:p w14:paraId="67EDAA49" w14:textId="77777777" w:rsidR="00A522EA" w:rsidRPr="00A522EA" w:rsidRDefault="00A522EA" w:rsidP="00A522EA">
      <w:pPr>
        <w:spacing w:after="120"/>
        <w:ind w:left="-567" w:firstLine="709"/>
        <w:jc w:val="center"/>
        <w:rPr>
          <w:b/>
          <w:sz w:val="28"/>
          <w:lang w:eastAsia="en-US"/>
        </w:rPr>
      </w:pPr>
      <w:r w:rsidRPr="00A522EA">
        <w:rPr>
          <w:b/>
          <w:sz w:val="28"/>
          <w:lang w:eastAsia="en-US"/>
        </w:rPr>
        <w:t xml:space="preserve">Долгосрочные тарифы МКП ОГО «Теплоэнерго» </w:t>
      </w:r>
      <w:r w:rsidRPr="00A522EA">
        <w:rPr>
          <w:b/>
          <w:sz w:val="28"/>
          <w:lang w:eastAsia="en-US"/>
        </w:rPr>
        <w:br/>
        <w:t xml:space="preserve">на горячую воду в закрытой системе </w:t>
      </w:r>
      <w:r w:rsidRPr="00A522EA">
        <w:rPr>
          <w:b/>
          <w:bCs/>
          <w:sz w:val="28"/>
          <w:lang w:eastAsia="en-US"/>
        </w:rPr>
        <w:t>горячего водоснабжения</w:t>
      </w:r>
      <w:r w:rsidRPr="00A522EA">
        <w:rPr>
          <w:b/>
          <w:sz w:val="28"/>
          <w:lang w:eastAsia="en-US"/>
        </w:rPr>
        <w:t xml:space="preserve">, реализуемую </w:t>
      </w:r>
      <w:r w:rsidRPr="00A522EA">
        <w:rPr>
          <w:b/>
          <w:sz w:val="28"/>
          <w:lang w:eastAsia="en-US"/>
        </w:rPr>
        <w:br/>
      </w:r>
      <w:r w:rsidRPr="00A522EA">
        <w:rPr>
          <w:b/>
          <w:bCs/>
          <w:color w:val="000000"/>
          <w:kern w:val="32"/>
          <w:sz w:val="28"/>
          <w:szCs w:val="28"/>
          <w:lang w:eastAsia="en-US"/>
        </w:rPr>
        <w:t>на потребительском рынке Осинниковского городского округа</w:t>
      </w:r>
      <w:r w:rsidRPr="00A522EA">
        <w:rPr>
          <w:b/>
          <w:sz w:val="28"/>
          <w:lang w:eastAsia="en-US"/>
        </w:rPr>
        <w:t xml:space="preserve">, </w:t>
      </w:r>
      <w:r w:rsidRPr="00A522EA">
        <w:rPr>
          <w:b/>
          <w:sz w:val="28"/>
          <w:lang w:eastAsia="en-US"/>
        </w:rPr>
        <w:br/>
        <w:t>на период с 01.01.2024 по 31.12.2028</w:t>
      </w: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559"/>
        <w:gridCol w:w="1561"/>
        <w:gridCol w:w="1843"/>
        <w:gridCol w:w="1843"/>
        <w:gridCol w:w="1842"/>
      </w:tblGrid>
      <w:tr w:rsidR="00A522EA" w:rsidRPr="00A522EA" w14:paraId="78D9C217" w14:textId="77777777" w:rsidTr="004B56EE">
        <w:trPr>
          <w:trHeight w:val="674"/>
          <w:jc w:val="center"/>
        </w:trPr>
        <w:tc>
          <w:tcPr>
            <w:tcW w:w="1588" w:type="dxa"/>
            <w:vMerge w:val="restart"/>
            <w:shd w:val="clear" w:color="auto" w:fill="auto"/>
            <w:vAlign w:val="center"/>
          </w:tcPr>
          <w:p w14:paraId="23AAB173" w14:textId="77777777" w:rsidR="00A522EA" w:rsidRPr="00A522EA" w:rsidRDefault="00A522EA" w:rsidP="00A522EA">
            <w:pPr>
              <w:tabs>
                <w:tab w:val="left" w:pos="3052"/>
              </w:tabs>
              <w:ind w:left="-108" w:right="-108"/>
              <w:jc w:val="center"/>
              <w:rPr>
                <w:lang w:eastAsia="en-US"/>
              </w:rPr>
            </w:pPr>
            <w:r w:rsidRPr="00A522EA">
              <w:t>Наименование регулируемой организации</w:t>
            </w:r>
          </w:p>
        </w:tc>
        <w:tc>
          <w:tcPr>
            <w:tcW w:w="1559" w:type="dxa"/>
            <w:vMerge w:val="restart"/>
            <w:vAlign w:val="center"/>
          </w:tcPr>
          <w:p w14:paraId="66665713" w14:textId="77777777" w:rsidR="00A522EA" w:rsidRPr="00A522EA" w:rsidRDefault="00A522EA" w:rsidP="00A522EA">
            <w:pPr>
              <w:ind w:left="-108" w:firstLine="47"/>
              <w:jc w:val="center"/>
            </w:pPr>
            <w:r w:rsidRPr="00A522EA">
              <w:t>Период</w:t>
            </w:r>
          </w:p>
        </w:tc>
        <w:tc>
          <w:tcPr>
            <w:tcW w:w="3404" w:type="dxa"/>
            <w:gridSpan w:val="2"/>
            <w:shd w:val="clear" w:color="auto" w:fill="auto"/>
            <w:vAlign w:val="center"/>
          </w:tcPr>
          <w:p w14:paraId="7F276CFC" w14:textId="77777777" w:rsidR="00A522EA" w:rsidRPr="00A522EA" w:rsidRDefault="00A522EA" w:rsidP="00A522EA">
            <w:pPr>
              <w:ind w:left="-108" w:right="-104" w:firstLine="3"/>
              <w:jc w:val="center"/>
            </w:pPr>
          </w:p>
          <w:p w14:paraId="268CEDC5" w14:textId="77777777" w:rsidR="00A522EA" w:rsidRPr="00A522EA" w:rsidRDefault="00A522EA" w:rsidP="00A522EA">
            <w:pPr>
              <w:ind w:left="-108" w:right="-104" w:firstLine="3"/>
              <w:jc w:val="center"/>
            </w:pPr>
            <w:r w:rsidRPr="00A522EA">
              <w:t xml:space="preserve">Компонент на холодную воду </w:t>
            </w:r>
          </w:p>
          <w:p w14:paraId="078A598A" w14:textId="77777777" w:rsidR="00A522EA" w:rsidRPr="00A522EA" w:rsidRDefault="00A522EA" w:rsidP="00A522EA">
            <w:pPr>
              <w:tabs>
                <w:tab w:val="left" w:pos="3052"/>
              </w:tabs>
              <w:jc w:val="center"/>
            </w:pPr>
          </w:p>
        </w:tc>
        <w:tc>
          <w:tcPr>
            <w:tcW w:w="3685" w:type="dxa"/>
            <w:gridSpan w:val="2"/>
          </w:tcPr>
          <w:p w14:paraId="6199B4BC" w14:textId="77777777" w:rsidR="00A522EA" w:rsidRPr="00A522EA" w:rsidRDefault="00A522EA" w:rsidP="00A522EA">
            <w:pPr>
              <w:tabs>
                <w:tab w:val="left" w:pos="3052"/>
              </w:tabs>
              <w:jc w:val="center"/>
            </w:pPr>
          </w:p>
          <w:p w14:paraId="60B77393" w14:textId="77777777" w:rsidR="00A522EA" w:rsidRPr="00A522EA" w:rsidRDefault="00A522EA" w:rsidP="00A522EA">
            <w:pPr>
              <w:tabs>
                <w:tab w:val="left" w:pos="3052"/>
              </w:tabs>
              <w:jc w:val="center"/>
            </w:pPr>
            <w:r w:rsidRPr="00A522EA">
              <w:t>Компонент на тепловую энергию ***</w:t>
            </w:r>
          </w:p>
        </w:tc>
      </w:tr>
      <w:tr w:rsidR="00A522EA" w:rsidRPr="00A522EA" w14:paraId="5C7DD3C5" w14:textId="77777777" w:rsidTr="004B56EE">
        <w:trPr>
          <w:trHeight w:val="276"/>
          <w:jc w:val="center"/>
        </w:trPr>
        <w:tc>
          <w:tcPr>
            <w:tcW w:w="1588" w:type="dxa"/>
            <w:vMerge/>
            <w:shd w:val="clear" w:color="auto" w:fill="auto"/>
            <w:vAlign w:val="center"/>
          </w:tcPr>
          <w:p w14:paraId="54F7D794" w14:textId="77777777" w:rsidR="00A522EA" w:rsidRPr="00A522EA" w:rsidRDefault="00A522EA" w:rsidP="00A522EA">
            <w:pPr>
              <w:tabs>
                <w:tab w:val="left" w:pos="3052"/>
              </w:tabs>
              <w:jc w:val="center"/>
              <w:rPr>
                <w:lang w:eastAsia="en-US"/>
              </w:rPr>
            </w:pPr>
          </w:p>
        </w:tc>
        <w:tc>
          <w:tcPr>
            <w:tcW w:w="1559" w:type="dxa"/>
            <w:vMerge/>
            <w:vAlign w:val="center"/>
          </w:tcPr>
          <w:p w14:paraId="43161FE8" w14:textId="77777777" w:rsidR="00A522EA" w:rsidRPr="00A522EA" w:rsidRDefault="00A522EA" w:rsidP="00A522EA">
            <w:pPr>
              <w:tabs>
                <w:tab w:val="left" w:pos="3052"/>
              </w:tabs>
              <w:jc w:val="center"/>
              <w:rPr>
                <w:lang w:eastAsia="en-US"/>
              </w:rPr>
            </w:pPr>
          </w:p>
        </w:tc>
        <w:tc>
          <w:tcPr>
            <w:tcW w:w="1561" w:type="dxa"/>
            <w:shd w:val="clear" w:color="auto" w:fill="auto"/>
          </w:tcPr>
          <w:p w14:paraId="42D2EAA3" w14:textId="77777777" w:rsidR="00A522EA" w:rsidRPr="00A522EA" w:rsidRDefault="00A522EA" w:rsidP="00A522EA">
            <w:pPr>
              <w:tabs>
                <w:tab w:val="left" w:pos="3052"/>
              </w:tabs>
              <w:ind w:left="-177" w:right="-149"/>
              <w:jc w:val="center"/>
              <w:rPr>
                <w:lang w:eastAsia="en-US"/>
              </w:rPr>
            </w:pPr>
            <w:r w:rsidRPr="00A522EA">
              <w:rPr>
                <w:lang w:eastAsia="en-US"/>
              </w:rPr>
              <w:t>для населения,</w:t>
            </w:r>
          </w:p>
          <w:p w14:paraId="30804383" w14:textId="77777777" w:rsidR="00A522EA" w:rsidRPr="00A522EA" w:rsidRDefault="00A522EA" w:rsidP="00A522EA">
            <w:pPr>
              <w:tabs>
                <w:tab w:val="left" w:pos="3052"/>
              </w:tabs>
              <w:ind w:left="-177" w:right="-149"/>
              <w:jc w:val="center"/>
              <w:rPr>
                <w:lang w:eastAsia="en-US"/>
              </w:rPr>
            </w:pPr>
            <w:r w:rsidRPr="00A522EA">
              <w:rPr>
                <w:lang w:eastAsia="en-US"/>
              </w:rPr>
              <w:t>руб./м</w:t>
            </w:r>
            <w:r w:rsidRPr="00A522EA">
              <w:rPr>
                <w:vertAlign w:val="superscript"/>
                <w:lang w:eastAsia="en-US"/>
              </w:rPr>
              <w:t xml:space="preserve">3 </w:t>
            </w:r>
            <w:r w:rsidRPr="00A522EA">
              <w:rPr>
                <w:lang w:eastAsia="en-US"/>
              </w:rPr>
              <w:t>*</w:t>
            </w:r>
          </w:p>
          <w:p w14:paraId="43AAB954" w14:textId="77777777" w:rsidR="00A522EA" w:rsidRPr="00A522EA" w:rsidRDefault="00A522EA" w:rsidP="00A522EA">
            <w:pPr>
              <w:tabs>
                <w:tab w:val="left" w:pos="3052"/>
              </w:tabs>
              <w:ind w:left="-177" w:right="-149"/>
              <w:jc w:val="center"/>
              <w:rPr>
                <w:lang w:eastAsia="en-US"/>
              </w:rPr>
            </w:pPr>
            <w:r w:rsidRPr="00A522EA">
              <w:rPr>
                <w:lang w:eastAsia="en-US"/>
              </w:rPr>
              <w:t>(с НДС)</w:t>
            </w:r>
          </w:p>
          <w:p w14:paraId="0794A2F6" w14:textId="77777777" w:rsidR="00A522EA" w:rsidRPr="00A522EA" w:rsidRDefault="00A522EA" w:rsidP="00A522EA">
            <w:pPr>
              <w:tabs>
                <w:tab w:val="left" w:pos="3052"/>
              </w:tabs>
              <w:ind w:left="-177" w:right="-149"/>
              <w:jc w:val="center"/>
              <w:rPr>
                <w:lang w:eastAsia="en-US"/>
              </w:rPr>
            </w:pPr>
          </w:p>
        </w:tc>
        <w:tc>
          <w:tcPr>
            <w:tcW w:w="1843" w:type="dxa"/>
          </w:tcPr>
          <w:p w14:paraId="6C3C69DE" w14:textId="77777777" w:rsidR="00A522EA" w:rsidRPr="00A522EA" w:rsidRDefault="00A522EA" w:rsidP="00A522EA">
            <w:pPr>
              <w:tabs>
                <w:tab w:val="left" w:pos="3052"/>
              </w:tabs>
              <w:ind w:left="-108" w:right="-151"/>
              <w:jc w:val="center"/>
            </w:pPr>
            <w:r w:rsidRPr="00A522EA">
              <w:t>для прочих</w:t>
            </w:r>
            <w:r w:rsidRPr="00A522EA">
              <w:br/>
              <w:t>потребителей,</w:t>
            </w:r>
          </w:p>
          <w:p w14:paraId="64B653D2" w14:textId="77777777" w:rsidR="00A522EA" w:rsidRPr="00A522EA" w:rsidRDefault="00A522EA" w:rsidP="00A522EA">
            <w:pPr>
              <w:tabs>
                <w:tab w:val="left" w:pos="3052"/>
              </w:tabs>
              <w:ind w:left="-108" w:right="-151"/>
              <w:jc w:val="center"/>
            </w:pPr>
            <w:r w:rsidRPr="00A522EA">
              <w:t>руб./м</w:t>
            </w:r>
            <w:r w:rsidRPr="00A522EA">
              <w:rPr>
                <w:vertAlign w:val="superscript"/>
              </w:rPr>
              <w:t>3</w:t>
            </w:r>
          </w:p>
          <w:p w14:paraId="41BA87F7" w14:textId="77777777" w:rsidR="00A522EA" w:rsidRPr="00A522EA" w:rsidRDefault="00A522EA" w:rsidP="00A522EA">
            <w:pPr>
              <w:tabs>
                <w:tab w:val="left" w:pos="3052"/>
              </w:tabs>
              <w:ind w:left="-108" w:right="-151"/>
              <w:jc w:val="center"/>
            </w:pPr>
            <w:r w:rsidRPr="00A522EA">
              <w:t>(без НДС)</w:t>
            </w:r>
          </w:p>
        </w:tc>
        <w:tc>
          <w:tcPr>
            <w:tcW w:w="1843" w:type="dxa"/>
          </w:tcPr>
          <w:p w14:paraId="2BFEDF0E" w14:textId="77777777" w:rsidR="00A522EA" w:rsidRPr="00A522EA" w:rsidRDefault="00A522EA" w:rsidP="00A522EA">
            <w:pPr>
              <w:tabs>
                <w:tab w:val="left" w:pos="3052"/>
              </w:tabs>
              <w:ind w:left="-108" w:right="-151"/>
              <w:jc w:val="center"/>
            </w:pPr>
            <w:r w:rsidRPr="00A522EA">
              <w:t>Одноставочный</w:t>
            </w:r>
          </w:p>
          <w:p w14:paraId="6BBFEB22" w14:textId="77777777" w:rsidR="00A522EA" w:rsidRPr="00A522EA" w:rsidRDefault="00A522EA" w:rsidP="00A522EA">
            <w:pPr>
              <w:tabs>
                <w:tab w:val="left" w:pos="3052"/>
              </w:tabs>
              <w:ind w:left="-108" w:right="-151"/>
              <w:jc w:val="center"/>
            </w:pPr>
            <w:r w:rsidRPr="00A522EA">
              <w:t>для населения, руб./Гкал *</w:t>
            </w:r>
            <w:r w:rsidRPr="00A522EA">
              <w:br/>
              <w:t>(с НДС)</w:t>
            </w:r>
          </w:p>
        </w:tc>
        <w:tc>
          <w:tcPr>
            <w:tcW w:w="1842" w:type="dxa"/>
          </w:tcPr>
          <w:p w14:paraId="3CAC6965" w14:textId="77777777" w:rsidR="00A522EA" w:rsidRPr="00A522EA" w:rsidRDefault="00A522EA" w:rsidP="00A522EA">
            <w:pPr>
              <w:tabs>
                <w:tab w:val="left" w:pos="3052"/>
              </w:tabs>
              <w:ind w:left="-108" w:right="-151"/>
              <w:jc w:val="center"/>
            </w:pPr>
            <w:r w:rsidRPr="00A522EA">
              <w:t>Одноставочный</w:t>
            </w:r>
          </w:p>
          <w:p w14:paraId="3D540CDA" w14:textId="77777777" w:rsidR="00A522EA" w:rsidRPr="00A522EA" w:rsidRDefault="00A522EA" w:rsidP="00A522EA">
            <w:pPr>
              <w:tabs>
                <w:tab w:val="left" w:pos="3052"/>
              </w:tabs>
              <w:ind w:left="-108" w:right="-151"/>
              <w:jc w:val="center"/>
            </w:pPr>
            <w:r w:rsidRPr="00A522EA">
              <w:t>для прочих</w:t>
            </w:r>
            <w:r w:rsidRPr="00A522EA">
              <w:br/>
              <w:t xml:space="preserve">потребителей, руб./Гкал </w:t>
            </w:r>
            <w:r w:rsidRPr="00A522EA">
              <w:br/>
              <w:t>(без НДС)</w:t>
            </w:r>
          </w:p>
        </w:tc>
      </w:tr>
      <w:tr w:rsidR="00A522EA" w:rsidRPr="00A522EA" w14:paraId="585EDAC1" w14:textId="77777777" w:rsidTr="004B56EE">
        <w:trPr>
          <w:trHeight w:val="428"/>
          <w:jc w:val="center"/>
        </w:trPr>
        <w:tc>
          <w:tcPr>
            <w:tcW w:w="1588" w:type="dxa"/>
            <w:shd w:val="clear" w:color="auto" w:fill="auto"/>
            <w:vAlign w:val="center"/>
          </w:tcPr>
          <w:p w14:paraId="62321ED5" w14:textId="77777777" w:rsidR="00A522EA" w:rsidRPr="00A522EA" w:rsidRDefault="00A522EA" w:rsidP="00A522EA">
            <w:pPr>
              <w:ind w:left="-108" w:right="-163"/>
              <w:jc w:val="center"/>
            </w:pPr>
            <w:r w:rsidRPr="00A522EA">
              <w:t>1</w:t>
            </w:r>
          </w:p>
        </w:tc>
        <w:tc>
          <w:tcPr>
            <w:tcW w:w="1559" w:type="dxa"/>
            <w:vAlign w:val="center"/>
          </w:tcPr>
          <w:p w14:paraId="37D5AB4B" w14:textId="77777777" w:rsidR="00A522EA" w:rsidRPr="00A522EA" w:rsidRDefault="00A522EA" w:rsidP="00A522EA">
            <w:pPr>
              <w:tabs>
                <w:tab w:val="left" w:pos="3052"/>
              </w:tabs>
              <w:ind w:left="-140" w:right="-78" w:firstLine="32"/>
              <w:jc w:val="center"/>
              <w:rPr>
                <w:sz w:val="22"/>
                <w:szCs w:val="22"/>
              </w:rPr>
            </w:pPr>
            <w:r w:rsidRPr="00A522EA">
              <w:rPr>
                <w:sz w:val="22"/>
                <w:szCs w:val="22"/>
              </w:rPr>
              <w:t>2</w:t>
            </w:r>
          </w:p>
        </w:tc>
        <w:tc>
          <w:tcPr>
            <w:tcW w:w="1561" w:type="dxa"/>
            <w:tcBorders>
              <w:bottom w:val="single" w:sz="4" w:space="0" w:color="auto"/>
            </w:tcBorders>
            <w:shd w:val="clear" w:color="auto" w:fill="auto"/>
            <w:vAlign w:val="center"/>
          </w:tcPr>
          <w:p w14:paraId="1B1934E4" w14:textId="77777777" w:rsidR="00A522EA" w:rsidRPr="00A522EA" w:rsidRDefault="00A522EA" w:rsidP="00A522EA">
            <w:pPr>
              <w:ind w:left="-138" w:right="-108"/>
              <w:jc w:val="center"/>
              <w:rPr>
                <w:sz w:val="22"/>
                <w:szCs w:val="22"/>
                <w:lang w:eastAsia="en-US"/>
              </w:rPr>
            </w:pPr>
            <w:r w:rsidRPr="00A522EA">
              <w:rPr>
                <w:sz w:val="22"/>
                <w:szCs w:val="22"/>
                <w:lang w:eastAsia="en-US"/>
              </w:rPr>
              <w:t>3</w:t>
            </w:r>
          </w:p>
        </w:tc>
        <w:tc>
          <w:tcPr>
            <w:tcW w:w="1843" w:type="dxa"/>
            <w:tcBorders>
              <w:bottom w:val="single" w:sz="4" w:space="0" w:color="auto"/>
            </w:tcBorders>
            <w:vAlign w:val="center"/>
          </w:tcPr>
          <w:p w14:paraId="310EBDBC" w14:textId="77777777" w:rsidR="00A522EA" w:rsidRPr="00A522EA" w:rsidRDefault="00A522EA" w:rsidP="00A522EA">
            <w:pPr>
              <w:ind w:left="-108" w:right="-108"/>
              <w:jc w:val="center"/>
              <w:rPr>
                <w:sz w:val="22"/>
                <w:szCs w:val="22"/>
                <w:lang w:eastAsia="en-US"/>
              </w:rPr>
            </w:pPr>
            <w:r w:rsidRPr="00A522EA">
              <w:rPr>
                <w:sz w:val="22"/>
                <w:szCs w:val="22"/>
                <w:lang w:eastAsia="en-US"/>
              </w:rPr>
              <w:t>4</w:t>
            </w:r>
          </w:p>
        </w:tc>
        <w:tc>
          <w:tcPr>
            <w:tcW w:w="1843" w:type="dxa"/>
            <w:tcBorders>
              <w:bottom w:val="single" w:sz="4" w:space="0" w:color="auto"/>
            </w:tcBorders>
            <w:vAlign w:val="center"/>
          </w:tcPr>
          <w:p w14:paraId="1D91A3E6" w14:textId="77777777" w:rsidR="00A522EA" w:rsidRPr="00A522EA" w:rsidRDefault="00A522EA" w:rsidP="00A522EA">
            <w:pPr>
              <w:ind w:left="-108" w:right="-108"/>
              <w:jc w:val="center"/>
              <w:rPr>
                <w:sz w:val="22"/>
                <w:szCs w:val="22"/>
                <w:lang w:eastAsia="en-US"/>
              </w:rPr>
            </w:pPr>
            <w:r w:rsidRPr="00A522EA">
              <w:rPr>
                <w:sz w:val="22"/>
                <w:szCs w:val="22"/>
                <w:lang w:eastAsia="en-US"/>
              </w:rPr>
              <w:t>5</w:t>
            </w:r>
          </w:p>
        </w:tc>
        <w:tc>
          <w:tcPr>
            <w:tcW w:w="1842" w:type="dxa"/>
            <w:tcBorders>
              <w:bottom w:val="single" w:sz="4" w:space="0" w:color="auto"/>
            </w:tcBorders>
            <w:vAlign w:val="center"/>
          </w:tcPr>
          <w:p w14:paraId="774976C8" w14:textId="77777777" w:rsidR="00A522EA" w:rsidRPr="00A522EA" w:rsidRDefault="00A522EA" w:rsidP="00A522EA">
            <w:pPr>
              <w:ind w:left="-108" w:right="-108"/>
              <w:jc w:val="center"/>
              <w:rPr>
                <w:sz w:val="22"/>
                <w:szCs w:val="22"/>
                <w:lang w:eastAsia="en-US"/>
              </w:rPr>
            </w:pPr>
            <w:r w:rsidRPr="00A522EA">
              <w:rPr>
                <w:sz w:val="22"/>
                <w:szCs w:val="22"/>
                <w:lang w:eastAsia="en-US"/>
              </w:rPr>
              <w:t>6</w:t>
            </w:r>
          </w:p>
        </w:tc>
      </w:tr>
      <w:tr w:rsidR="00A522EA" w:rsidRPr="00A522EA" w14:paraId="424991C2" w14:textId="77777777" w:rsidTr="004B56EE">
        <w:trPr>
          <w:trHeight w:val="393"/>
          <w:jc w:val="center"/>
        </w:trPr>
        <w:tc>
          <w:tcPr>
            <w:tcW w:w="1588" w:type="dxa"/>
            <w:vMerge w:val="restart"/>
            <w:shd w:val="clear" w:color="auto" w:fill="auto"/>
            <w:vAlign w:val="center"/>
          </w:tcPr>
          <w:p w14:paraId="49FB00F2" w14:textId="77777777" w:rsidR="00A522EA" w:rsidRPr="00A522EA" w:rsidRDefault="00A522EA" w:rsidP="00A522EA">
            <w:pPr>
              <w:tabs>
                <w:tab w:val="left" w:pos="3052"/>
              </w:tabs>
              <w:ind w:left="-78" w:right="-105"/>
              <w:jc w:val="center"/>
              <w:rPr>
                <w:bCs/>
                <w:kern w:val="32"/>
                <w:lang w:eastAsia="en-US"/>
              </w:rPr>
            </w:pPr>
            <w:r w:rsidRPr="00A522EA">
              <w:rPr>
                <w:bCs/>
                <w:kern w:val="32"/>
                <w:lang w:eastAsia="en-US"/>
              </w:rPr>
              <w:t xml:space="preserve">МКП ОГО «Теплоэнерго» </w:t>
            </w:r>
          </w:p>
        </w:tc>
        <w:tc>
          <w:tcPr>
            <w:tcW w:w="1559" w:type="dxa"/>
            <w:vAlign w:val="center"/>
          </w:tcPr>
          <w:p w14:paraId="3D600DCB" w14:textId="77777777" w:rsidR="00A522EA" w:rsidRPr="00A522EA" w:rsidRDefault="00A522EA" w:rsidP="00A522EA">
            <w:pPr>
              <w:ind w:left="-140" w:right="-78"/>
              <w:jc w:val="center"/>
              <w:rPr>
                <w:lang w:eastAsia="en-US"/>
              </w:rPr>
            </w:pPr>
            <w:r w:rsidRPr="00A522EA">
              <w:rPr>
                <w:lang w:eastAsia="en-US"/>
              </w:rPr>
              <w:t>с 01.01.2024</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28FE0255" w14:textId="77777777" w:rsidR="00A522EA" w:rsidRPr="00A522EA" w:rsidRDefault="00A522EA" w:rsidP="00A522EA">
            <w:pPr>
              <w:ind w:left="-138" w:right="-108"/>
              <w:jc w:val="center"/>
              <w:rPr>
                <w:lang w:eastAsia="en-US"/>
              </w:rPr>
            </w:pPr>
            <w:r w:rsidRPr="00A522EA">
              <w:rPr>
                <w:lang w:eastAsia="en-US"/>
              </w:rPr>
              <w:t>69,59</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33AC4BB3" w14:textId="77777777" w:rsidR="00A522EA" w:rsidRPr="00A522EA" w:rsidRDefault="00A522EA" w:rsidP="00A522EA">
            <w:pPr>
              <w:ind w:left="-108" w:right="-108"/>
              <w:jc w:val="center"/>
              <w:rPr>
                <w:lang w:eastAsia="en-US"/>
              </w:rPr>
            </w:pPr>
            <w:r w:rsidRPr="00A522EA">
              <w:rPr>
                <w:lang w:eastAsia="en-US"/>
              </w:rPr>
              <w:t>57,99</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73E0DD2D" w14:textId="77777777" w:rsidR="00A522EA" w:rsidRPr="00A522EA" w:rsidRDefault="00A522EA" w:rsidP="00A522EA">
            <w:pPr>
              <w:ind w:left="-108" w:right="-108"/>
              <w:jc w:val="center"/>
              <w:rPr>
                <w:lang w:eastAsia="en-US"/>
              </w:rPr>
            </w:pPr>
            <w:r w:rsidRPr="00A522EA">
              <w:rPr>
                <w:lang w:eastAsia="en-US"/>
              </w:rPr>
              <w:t>3 667,16</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14920EAC" w14:textId="77777777" w:rsidR="00A522EA" w:rsidRPr="00A522EA" w:rsidRDefault="00A522EA" w:rsidP="00A522EA">
            <w:pPr>
              <w:ind w:left="-108" w:right="-108"/>
              <w:jc w:val="center"/>
              <w:rPr>
                <w:lang w:eastAsia="en-US"/>
              </w:rPr>
            </w:pPr>
            <w:r w:rsidRPr="00A522EA">
              <w:rPr>
                <w:lang w:eastAsia="en-US"/>
              </w:rPr>
              <w:t>3 055,97</w:t>
            </w:r>
          </w:p>
        </w:tc>
      </w:tr>
      <w:tr w:rsidR="00A522EA" w:rsidRPr="00A522EA" w14:paraId="67DE2B20" w14:textId="77777777" w:rsidTr="004B56EE">
        <w:trPr>
          <w:trHeight w:val="412"/>
          <w:jc w:val="center"/>
        </w:trPr>
        <w:tc>
          <w:tcPr>
            <w:tcW w:w="1588" w:type="dxa"/>
            <w:vMerge/>
            <w:shd w:val="clear" w:color="auto" w:fill="auto"/>
            <w:vAlign w:val="center"/>
          </w:tcPr>
          <w:p w14:paraId="1B699EF0" w14:textId="77777777" w:rsidR="00A522EA" w:rsidRPr="00A522EA" w:rsidRDefault="00A522EA" w:rsidP="00A522EA">
            <w:pPr>
              <w:tabs>
                <w:tab w:val="left" w:pos="3052"/>
              </w:tabs>
              <w:jc w:val="center"/>
              <w:rPr>
                <w:bCs/>
                <w:kern w:val="32"/>
                <w:lang w:eastAsia="en-US"/>
              </w:rPr>
            </w:pPr>
          </w:p>
        </w:tc>
        <w:tc>
          <w:tcPr>
            <w:tcW w:w="1559" w:type="dxa"/>
            <w:vAlign w:val="center"/>
          </w:tcPr>
          <w:p w14:paraId="3E032066" w14:textId="77777777" w:rsidR="00A522EA" w:rsidRPr="00A522EA" w:rsidRDefault="00A522EA" w:rsidP="00A522EA">
            <w:pPr>
              <w:ind w:left="-140" w:right="-78"/>
              <w:jc w:val="center"/>
              <w:rPr>
                <w:lang w:eastAsia="en-US"/>
              </w:rPr>
            </w:pPr>
            <w:r w:rsidRPr="00A522EA">
              <w:rPr>
                <w:lang w:eastAsia="en-US"/>
              </w:rPr>
              <w:t>с 01.07.2024</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18FEC046" w14:textId="77777777" w:rsidR="00A522EA" w:rsidRPr="00A522EA" w:rsidRDefault="00A522EA" w:rsidP="00A522EA">
            <w:pPr>
              <w:ind w:left="-138" w:right="-108"/>
              <w:jc w:val="center"/>
              <w:rPr>
                <w:lang w:eastAsia="en-US"/>
              </w:rPr>
            </w:pPr>
            <w:r w:rsidRPr="00A522EA">
              <w:rPr>
                <w:lang w:eastAsia="en-US"/>
              </w:rPr>
              <w:t>78,36</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00230165" w14:textId="77777777" w:rsidR="00A522EA" w:rsidRPr="00A522EA" w:rsidRDefault="00A522EA" w:rsidP="00A522EA">
            <w:pPr>
              <w:ind w:left="-108" w:right="-108"/>
              <w:jc w:val="center"/>
              <w:rPr>
                <w:lang w:eastAsia="en-US"/>
              </w:rPr>
            </w:pPr>
            <w:r w:rsidRPr="00A522EA">
              <w:rPr>
                <w:lang w:eastAsia="en-US"/>
              </w:rPr>
              <w:t>65,30</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59F92980" w14:textId="77777777" w:rsidR="00A522EA" w:rsidRPr="00A522EA" w:rsidRDefault="00A522EA" w:rsidP="00A522EA">
            <w:pPr>
              <w:ind w:left="-108" w:right="-108"/>
              <w:jc w:val="center"/>
              <w:rPr>
                <w:lang w:eastAsia="en-US"/>
              </w:rPr>
            </w:pPr>
            <w:r w:rsidRPr="00A522EA">
              <w:rPr>
                <w:lang w:eastAsia="en-US"/>
              </w:rPr>
              <w:t>4 129,06</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46B9FAFA" w14:textId="77777777" w:rsidR="00A522EA" w:rsidRPr="00A522EA" w:rsidRDefault="00A522EA" w:rsidP="00A522EA">
            <w:pPr>
              <w:ind w:left="-108" w:right="-108"/>
              <w:jc w:val="center"/>
              <w:rPr>
                <w:lang w:eastAsia="en-US"/>
              </w:rPr>
            </w:pPr>
            <w:r w:rsidRPr="00A522EA">
              <w:rPr>
                <w:lang w:eastAsia="en-US"/>
              </w:rPr>
              <w:t>3 440,88</w:t>
            </w:r>
          </w:p>
        </w:tc>
      </w:tr>
      <w:tr w:rsidR="00A522EA" w:rsidRPr="00A522EA" w14:paraId="73468094" w14:textId="77777777" w:rsidTr="004B56EE">
        <w:trPr>
          <w:trHeight w:val="418"/>
          <w:jc w:val="center"/>
        </w:trPr>
        <w:tc>
          <w:tcPr>
            <w:tcW w:w="1588" w:type="dxa"/>
            <w:vMerge/>
            <w:shd w:val="clear" w:color="auto" w:fill="auto"/>
            <w:vAlign w:val="center"/>
          </w:tcPr>
          <w:p w14:paraId="51295074" w14:textId="77777777" w:rsidR="00A522EA" w:rsidRPr="00A522EA" w:rsidRDefault="00A522EA" w:rsidP="00A522EA">
            <w:pPr>
              <w:tabs>
                <w:tab w:val="left" w:pos="3052"/>
              </w:tabs>
              <w:jc w:val="center"/>
              <w:rPr>
                <w:bCs/>
                <w:kern w:val="32"/>
                <w:lang w:eastAsia="en-US"/>
              </w:rPr>
            </w:pPr>
          </w:p>
        </w:tc>
        <w:tc>
          <w:tcPr>
            <w:tcW w:w="1559" w:type="dxa"/>
            <w:vAlign w:val="center"/>
          </w:tcPr>
          <w:p w14:paraId="39004636" w14:textId="77777777" w:rsidR="00A522EA" w:rsidRPr="00A522EA" w:rsidRDefault="00A522EA" w:rsidP="00A522EA">
            <w:pPr>
              <w:ind w:left="-140" w:right="-78"/>
              <w:jc w:val="center"/>
              <w:rPr>
                <w:lang w:eastAsia="en-US"/>
              </w:rPr>
            </w:pPr>
            <w:r w:rsidRPr="00A522EA">
              <w:rPr>
                <w:lang w:eastAsia="en-US"/>
              </w:rPr>
              <w:t>с 01.01.2025**</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A9257D0" w14:textId="77777777" w:rsidR="00A522EA" w:rsidRPr="00A522EA" w:rsidRDefault="00A522EA" w:rsidP="00A522EA">
            <w:pPr>
              <w:ind w:left="-138" w:right="-108"/>
              <w:jc w:val="center"/>
              <w:rPr>
                <w:lang w:eastAsia="en-US"/>
              </w:rPr>
            </w:pPr>
            <w:r w:rsidRPr="00A522EA">
              <w:rPr>
                <w:lang w:eastAsia="en-US"/>
              </w:rPr>
              <w:t>92,46</w:t>
            </w:r>
          </w:p>
        </w:tc>
        <w:tc>
          <w:tcPr>
            <w:tcW w:w="1843" w:type="dxa"/>
            <w:tcBorders>
              <w:top w:val="single" w:sz="4" w:space="0" w:color="auto"/>
              <w:left w:val="nil"/>
              <w:bottom w:val="single" w:sz="4" w:space="0" w:color="auto"/>
              <w:right w:val="single" w:sz="4" w:space="0" w:color="auto"/>
            </w:tcBorders>
            <w:shd w:val="clear" w:color="auto" w:fill="auto"/>
            <w:vAlign w:val="center"/>
          </w:tcPr>
          <w:p w14:paraId="3B3FAA5E" w14:textId="77777777" w:rsidR="00A522EA" w:rsidRPr="00A522EA" w:rsidRDefault="00A522EA" w:rsidP="00A522EA">
            <w:pPr>
              <w:ind w:left="-108" w:right="-108"/>
              <w:jc w:val="center"/>
              <w:rPr>
                <w:lang w:eastAsia="en-US"/>
              </w:rPr>
            </w:pPr>
            <w:r w:rsidRPr="00A522EA">
              <w:rPr>
                <w:lang w:eastAsia="en-US"/>
              </w:rPr>
              <w:t>77,05</w:t>
            </w:r>
          </w:p>
        </w:tc>
        <w:tc>
          <w:tcPr>
            <w:tcW w:w="1843" w:type="dxa"/>
            <w:tcBorders>
              <w:top w:val="single" w:sz="4" w:space="0" w:color="auto"/>
              <w:left w:val="nil"/>
              <w:bottom w:val="single" w:sz="4" w:space="0" w:color="auto"/>
              <w:right w:val="single" w:sz="4" w:space="0" w:color="auto"/>
            </w:tcBorders>
            <w:shd w:val="clear" w:color="auto" w:fill="auto"/>
            <w:vAlign w:val="center"/>
          </w:tcPr>
          <w:p w14:paraId="1477AFE4" w14:textId="77777777" w:rsidR="00A522EA" w:rsidRPr="00A522EA" w:rsidRDefault="00A522EA" w:rsidP="00A522EA">
            <w:pPr>
              <w:ind w:left="-108" w:right="-108"/>
              <w:jc w:val="center"/>
              <w:rPr>
                <w:lang w:eastAsia="en-US"/>
              </w:rPr>
            </w:pPr>
            <w:r w:rsidRPr="00A522EA">
              <w:rPr>
                <w:lang w:eastAsia="en-US"/>
              </w:rPr>
              <w:t>4 129,06</w:t>
            </w:r>
          </w:p>
        </w:tc>
        <w:tc>
          <w:tcPr>
            <w:tcW w:w="1842" w:type="dxa"/>
            <w:tcBorders>
              <w:top w:val="single" w:sz="4" w:space="0" w:color="auto"/>
              <w:left w:val="nil"/>
              <w:bottom w:val="single" w:sz="4" w:space="0" w:color="auto"/>
              <w:right w:val="single" w:sz="4" w:space="0" w:color="auto"/>
            </w:tcBorders>
            <w:shd w:val="clear" w:color="auto" w:fill="auto"/>
            <w:vAlign w:val="center"/>
          </w:tcPr>
          <w:p w14:paraId="4EA38C34" w14:textId="77777777" w:rsidR="00A522EA" w:rsidRPr="00A522EA" w:rsidRDefault="00A522EA" w:rsidP="00A522EA">
            <w:pPr>
              <w:ind w:left="-108" w:right="-108"/>
              <w:jc w:val="center"/>
              <w:rPr>
                <w:lang w:eastAsia="en-US"/>
              </w:rPr>
            </w:pPr>
            <w:r w:rsidRPr="00A522EA">
              <w:rPr>
                <w:lang w:eastAsia="en-US"/>
              </w:rPr>
              <w:t>3 440,88</w:t>
            </w:r>
          </w:p>
        </w:tc>
      </w:tr>
      <w:tr w:rsidR="00A522EA" w:rsidRPr="00A522EA" w14:paraId="54E60B97" w14:textId="77777777" w:rsidTr="004B56EE">
        <w:trPr>
          <w:trHeight w:val="418"/>
          <w:jc w:val="center"/>
        </w:trPr>
        <w:tc>
          <w:tcPr>
            <w:tcW w:w="1588" w:type="dxa"/>
            <w:vMerge/>
            <w:shd w:val="clear" w:color="auto" w:fill="auto"/>
            <w:vAlign w:val="center"/>
          </w:tcPr>
          <w:p w14:paraId="72BF97DC" w14:textId="77777777" w:rsidR="00A522EA" w:rsidRPr="00A522EA" w:rsidRDefault="00A522EA" w:rsidP="00A522EA">
            <w:pPr>
              <w:tabs>
                <w:tab w:val="left" w:pos="3052"/>
              </w:tabs>
              <w:jc w:val="center"/>
              <w:rPr>
                <w:bCs/>
                <w:kern w:val="32"/>
                <w:lang w:eastAsia="en-US"/>
              </w:rPr>
            </w:pPr>
          </w:p>
        </w:tc>
        <w:tc>
          <w:tcPr>
            <w:tcW w:w="1559" w:type="dxa"/>
            <w:vAlign w:val="center"/>
          </w:tcPr>
          <w:p w14:paraId="3B31DAEB" w14:textId="77777777" w:rsidR="00A522EA" w:rsidRPr="00A522EA" w:rsidRDefault="00A522EA" w:rsidP="00A522EA">
            <w:pPr>
              <w:ind w:left="-140" w:right="-78"/>
              <w:jc w:val="center"/>
              <w:rPr>
                <w:lang w:eastAsia="en-US"/>
              </w:rPr>
            </w:pPr>
            <w:r w:rsidRPr="00A522EA">
              <w:rPr>
                <w:lang w:eastAsia="en-US"/>
              </w:rPr>
              <w:t>с 01.07.2025**</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02A836ED" w14:textId="77777777" w:rsidR="00A522EA" w:rsidRPr="00A522EA" w:rsidRDefault="00A522EA" w:rsidP="00A522EA">
            <w:pPr>
              <w:ind w:left="-138" w:right="-108"/>
              <w:jc w:val="center"/>
              <w:rPr>
                <w:lang w:eastAsia="en-US"/>
              </w:rPr>
            </w:pPr>
            <w:r w:rsidRPr="00A522EA">
              <w:rPr>
                <w:lang w:eastAsia="en-US"/>
              </w:rPr>
              <w:t>107,05</w:t>
            </w:r>
          </w:p>
        </w:tc>
        <w:tc>
          <w:tcPr>
            <w:tcW w:w="1843" w:type="dxa"/>
            <w:tcBorders>
              <w:top w:val="single" w:sz="4" w:space="0" w:color="auto"/>
              <w:left w:val="nil"/>
              <w:bottom w:val="single" w:sz="4" w:space="0" w:color="auto"/>
              <w:right w:val="single" w:sz="4" w:space="0" w:color="auto"/>
            </w:tcBorders>
            <w:shd w:val="clear" w:color="auto" w:fill="auto"/>
            <w:vAlign w:val="center"/>
          </w:tcPr>
          <w:p w14:paraId="0A4FD581" w14:textId="77777777" w:rsidR="00A522EA" w:rsidRPr="00A522EA" w:rsidRDefault="00A522EA" w:rsidP="00A522EA">
            <w:pPr>
              <w:ind w:left="-108" w:right="-108"/>
              <w:jc w:val="center"/>
              <w:rPr>
                <w:lang w:eastAsia="en-US"/>
              </w:rPr>
            </w:pPr>
            <w:r w:rsidRPr="00A522EA">
              <w:rPr>
                <w:lang w:eastAsia="en-US"/>
              </w:rPr>
              <w:t>89,21</w:t>
            </w:r>
          </w:p>
        </w:tc>
        <w:tc>
          <w:tcPr>
            <w:tcW w:w="1843" w:type="dxa"/>
            <w:tcBorders>
              <w:top w:val="single" w:sz="4" w:space="0" w:color="auto"/>
              <w:left w:val="nil"/>
              <w:bottom w:val="single" w:sz="4" w:space="0" w:color="auto"/>
              <w:right w:val="single" w:sz="4" w:space="0" w:color="auto"/>
            </w:tcBorders>
            <w:shd w:val="clear" w:color="auto" w:fill="auto"/>
            <w:vAlign w:val="center"/>
          </w:tcPr>
          <w:p w14:paraId="33BE5A35" w14:textId="77777777" w:rsidR="00A522EA" w:rsidRPr="00A522EA" w:rsidRDefault="00A522EA" w:rsidP="00A522EA">
            <w:pPr>
              <w:ind w:left="-108" w:right="-108"/>
              <w:jc w:val="center"/>
              <w:rPr>
                <w:lang w:eastAsia="en-US"/>
              </w:rPr>
            </w:pPr>
            <w:r w:rsidRPr="00A522EA">
              <w:rPr>
                <w:lang w:eastAsia="en-US"/>
              </w:rPr>
              <w:t>4 578,58</w:t>
            </w:r>
          </w:p>
        </w:tc>
        <w:tc>
          <w:tcPr>
            <w:tcW w:w="1842" w:type="dxa"/>
            <w:tcBorders>
              <w:top w:val="single" w:sz="4" w:space="0" w:color="auto"/>
              <w:left w:val="nil"/>
              <w:bottom w:val="single" w:sz="4" w:space="0" w:color="auto"/>
              <w:right w:val="single" w:sz="4" w:space="0" w:color="auto"/>
            </w:tcBorders>
            <w:shd w:val="clear" w:color="auto" w:fill="auto"/>
            <w:vAlign w:val="center"/>
          </w:tcPr>
          <w:p w14:paraId="28977166" w14:textId="77777777" w:rsidR="00A522EA" w:rsidRPr="00A522EA" w:rsidRDefault="00A522EA" w:rsidP="00A522EA">
            <w:pPr>
              <w:ind w:left="-108" w:right="-108"/>
              <w:jc w:val="center"/>
              <w:rPr>
                <w:lang w:eastAsia="en-US"/>
              </w:rPr>
            </w:pPr>
            <w:r w:rsidRPr="00A522EA">
              <w:rPr>
                <w:lang w:eastAsia="en-US"/>
              </w:rPr>
              <w:t>3 815,48</w:t>
            </w:r>
          </w:p>
        </w:tc>
      </w:tr>
      <w:tr w:rsidR="00A522EA" w:rsidRPr="00A522EA" w14:paraId="09082FC7" w14:textId="77777777" w:rsidTr="004B56EE">
        <w:trPr>
          <w:trHeight w:val="418"/>
          <w:jc w:val="center"/>
        </w:trPr>
        <w:tc>
          <w:tcPr>
            <w:tcW w:w="1588" w:type="dxa"/>
            <w:vMerge/>
            <w:shd w:val="clear" w:color="auto" w:fill="auto"/>
            <w:vAlign w:val="center"/>
          </w:tcPr>
          <w:p w14:paraId="18578486" w14:textId="77777777" w:rsidR="00A522EA" w:rsidRPr="00A522EA" w:rsidRDefault="00A522EA" w:rsidP="00A522EA">
            <w:pPr>
              <w:tabs>
                <w:tab w:val="left" w:pos="3052"/>
              </w:tabs>
              <w:jc w:val="center"/>
              <w:rPr>
                <w:bCs/>
                <w:kern w:val="32"/>
                <w:lang w:eastAsia="en-US"/>
              </w:rPr>
            </w:pPr>
          </w:p>
        </w:tc>
        <w:tc>
          <w:tcPr>
            <w:tcW w:w="1559" w:type="dxa"/>
            <w:vAlign w:val="center"/>
          </w:tcPr>
          <w:p w14:paraId="7083D09C" w14:textId="77777777" w:rsidR="00A522EA" w:rsidRPr="00A522EA" w:rsidRDefault="00A522EA" w:rsidP="00A522EA">
            <w:pPr>
              <w:ind w:left="-140" w:right="-78"/>
              <w:jc w:val="center"/>
              <w:rPr>
                <w:lang w:eastAsia="en-US"/>
              </w:rPr>
            </w:pPr>
            <w:r w:rsidRPr="00A522EA">
              <w:rPr>
                <w:lang w:eastAsia="en-US"/>
              </w:rPr>
              <w:t xml:space="preserve">с 01.01.2026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0BE6D8E7" w14:textId="77777777" w:rsidR="00A522EA" w:rsidRPr="00A522EA" w:rsidRDefault="00A522EA" w:rsidP="00A522EA">
            <w:pPr>
              <w:ind w:left="-138" w:right="-108"/>
              <w:jc w:val="center"/>
              <w:rPr>
                <w:lang w:eastAsia="en-US"/>
              </w:rPr>
            </w:pPr>
            <w:r w:rsidRPr="00A522EA">
              <w:rPr>
                <w:lang w:eastAsia="en-US"/>
              </w:rPr>
              <w:t>88,06</w:t>
            </w:r>
          </w:p>
        </w:tc>
        <w:tc>
          <w:tcPr>
            <w:tcW w:w="1843" w:type="dxa"/>
            <w:tcBorders>
              <w:top w:val="single" w:sz="4" w:space="0" w:color="auto"/>
              <w:left w:val="nil"/>
              <w:bottom w:val="single" w:sz="4" w:space="0" w:color="auto"/>
              <w:right w:val="single" w:sz="4" w:space="0" w:color="auto"/>
            </w:tcBorders>
            <w:shd w:val="clear" w:color="auto" w:fill="auto"/>
            <w:vAlign w:val="center"/>
          </w:tcPr>
          <w:p w14:paraId="321BBC82" w14:textId="77777777" w:rsidR="00A522EA" w:rsidRPr="00A522EA" w:rsidRDefault="00A522EA" w:rsidP="00A522EA">
            <w:pPr>
              <w:ind w:left="-108" w:right="-108"/>
              <w:jc w:val="center"/>
              <w:rPr>
                <w:lang w:eastAsia="en-US"/>
              </w:rPr>
            </w:pPr>
            <w:r w:rsidRPr="00A522EA">
              <w:rPr>
                <w:lang w:eastAsia="en-US"/>
              </w:rPr>
              <w:t>73,38</w:t>
            </w:r>
          </w:p>
        </w:tc>
        <w:tc>
          <w:tcPr>
            <w:tcW w:w="1843" w:type="dxa"/>
            <w:tcBorders>
              <w:top w:val="single" w:sz="4" w:space="0" w:color="auto"/>
              <w:left w:val="nil"/>
              <w:bottom w:val="single" w:sz="4" w:space="0" w:color="auto"/>
              <w:right w:val="single" w:sz="4" w:space="0" w:color="auto"/>
            </w:tcBorders>
            <w:shd w:val="clear" w:color="auto" w:fill="auto"/>
            <w:vAlign w:val="center"/>
          </w:tcPr>
          <w:p w14:paraId="6D1B8F9B" w14:textId="77777777" w:rsidR="00A522EA" w:rsidRPr="00A522EA" w:rsidRDefault="00A522EA" w:rsidP="00A522EA">
            <w:pPr>
              <w:ind w:left="-108" w:right="-108"/>
              <w:jc w:val="center"/>
              <w:rPr>
                <w:lang w:eastAsia="en-US"/>
              </w:rPr>
            </w:pPr>
            <w:r w:rsidRPr="00A522EA">
              <w:rPr>
                <w:lang w:eastAsia="en-US"/>
              </w:rPr>
              <w:t>3 960,53</w:t>
            </w:r>
          </w:p>
        </w:tc>
        <w:tc>
          <w:tcPr>
            <w:tcW w:w="1842" w:type="dxa"/>
            <w:tcBorders>
              <w:top w:val="single" w:sz="4" w:space="0" w:color="auto"/>
              <w:left w:val="nil"/>
              <w:bottom w:val="single" w:sz="4" w:space="0" w:color="auto"/>
              <w:right w:val="single" w:sz="4" w:space="0" w:color="auto"/>
            </w:tcBorders>
            <w:shd w:val="clear" w:color="auto" w:fill="auto"/>
            <w:vAlign w:val="center"/>
          </w:tcPr>
          <w:p w14:paraId="556118FB" w14:textId="77777777" w:rsidR="00A522EA" w:rsidRPr="00A522EA" w:rsidRDefault="00A522EA" w:rsidP="00A522EA">
            <w:pPr>
              <w:ind w:left="-108" w:right="-108"/>
              <w:jc w:val="center"/>
              <w:rPr>
                <w:lang w:eastAsia="en-US"/>
              </w:rPr>
            </w:pPr>
            <w:r w:rsidRPr="00A522EA">
              <w:rPr>
                <w:lang w:eastAsia="en-US"/>
              </w:rPr>
              <w:t>3 300,44</w:t>
            </w:r>
          </w:p>
        </w:tc>
      </w:tr>
      <w:tr w:rsidR="00A522EA" w:rsidRPr="00A522EA" w14:paraId="0C54500A" w14:textId="77777777" w:rsidTr="004B56EE">
        <w:trPr>
          <w:trHeight w:val="418"/>
          <w:jc w:val="center"/>
        </w:trPr>
        <w:tc>
          <w:tcPr>
            <w:tcW w:w="1588" w:type="dxa"/>
            <w:vMerge/>
            <w:shd w:val="clear" w:color="auto" w:fill="auto"/>
            <w:vAlign w:val="center"/>
          </w:tcPr>
          <w:p w14:paraId="1A1D8990" w14:textId="77777777" w:rsidR="00A522EA" w:rsidRPr="00A522EA" w:rsidRDefault="00A522EA" w:rsidP="00A522EA">
            <w:pPr>
              <w:tabs>
                <w:tab w:val="left" w:pos="3052"/>
              </w:tabs>
              <w:jc w:val="center"/>
              <w:rPr>
                <w:bCs/>
                <w:kern w:val="32"/>
                <w:lang w:eastAsia="en-US"/>
              </w:rPr>
            </w:pPr>
          </w:p>
        </w:tc>
        <w:tc>
          <w:tcPr>
            <w:tcW w:w="1559" w:type="dxa"/>
            <w:vAlign w:val="center"/>
          </w:tcPr>
          <w:p w14:paraId="7A33097D" w14:textId="77777777" w:rsidR="00A522EA" w:rsidRPr="00A522EA" w:rsidRDefault="00A522EA" w:rsidP="00A522EA">
            <w:pPr>
              <w:ind w:left="-140" w:right="-78"/>
              <w:jc w:val="center"/>
              <w:rPr>
                <w:lang w:eastAsia="en-US"/>
              </w:rPr>
            </w:pPr>
            <w:r w:rsidRPr="00A522EA">
              <w:rPr>
                <w:lang w:eastAsia="en-US"/>
              </w:rPr>
              <w:t xml:space="preserve">с 01.07.2026 </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12FFF8C0" w14:textId="77777777" w:rsidR="00A522EA" w:rsidRPr="00A522EA" w:rsidRDefault="00A522EA" w:rsidP="00A522EA">
            <w:pPr>
              <w:ind w:left="-138" w:right="-108"/>
              <w:jc w:val="center"/>
              <w:rPr>
                <w:lang w:eastAsia="en-US"/>
              </w:rPr>
            </w:pPr>
            <w:r w:rsidRPr="00A522EA">
              <w:rPr>
                <w:lang w:eastAsia="en-US"/>
              </w:rPr>
              <w:t>94,51</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00F68671" w14:textId="77777777" w:rsidR="00A522EA" w:rsidRPr="00A522EA" w:rsidRDefault="00A522EA" w:rsidP="00A522EA">
            <w:pPr>
              <w:ind w:left="-108" w:right="-108"/>
              <w:jc w:val="center"/>
              <w:rPr>
                <w:lang w:eastAsia="en-US"/>
              </w:rPr>
            </w:pPr>
            <w:r w:rsidRPr="00A522EA">
              <w:rPr>
                <w:lang w:eastAsia="en-US"/>
              </w:rPr>
              <w:t>78,76</w:t>
            </w:r>
          </w:p>
        </w:tc>
        <w:tc>
          <w:tcPr>
            <w:tcW w:w="1843" w:type="dxa"/>
            <w:tcBorders>
              <w:top w:val="single" w:sz="4" w:space="0" w:color="auto"/>
              <w:left w:val="nil"/>
              <w:bottom w:val="single" w:sz="4" w:space="0" w:color="auto"/>
              <w:right w:val="single" w:sz="4" w:space="0" w:color="auto"/>
            </w:tcBorders>
            <w:shd w:val="clear" w:color="auto" w:fill="auto"/>
            <w:vAlign w:val="center"/>
          </w:tcPr>
          <w:p w14:paraId="0C90425E" w14:textId="77777777" w:rsidR="00A522EA" w:rsidRPr="00A522EA" w:rsidRDefault="00A522EA" w:rsidP="00A522EA">
            <w:pPr>
              <w:ind w:left="-108" w:right="-108"/>
              <w:jc w:val="center"/>
              <w:rPr>
                <w:lang w:eastAsia="en-US"/>
              </w:rPr>
            </w:pPr>
            <w:r w:rsidRPr="00A522EA">
              <w:rPr>
                <w:lang w:eastAsia="en-US"/>
              </w:rPr>
              <w:t>4 505,53</w:t>
            </w:r>
          </w:p>
        </w:tc>
        <w:tc>
          <w:tcPr>
            <w:tcW w:w="1842" w:type="dxa"/>
            <w:tcBorders>
              <w:top w:val="single" w:sz="4" w:space="0" w:color="auto"/>
              <w:left w:val="nil"/>
              <w:bottom w:val="single" w:sz="4" w:space="0" w:color="auto"/>
              <w:right w:val="single" w:sz="4" w:space="0" w:color="auto"/>
            </w:tcBorders>
            <w:shd w:val="clear" w:color="auto" w:fill="auto"/>
            <w:vAlign w:val="center"/>
          </w:tcPr>
          <w:p w14:paraId="154ED529" w14:textId="77777777" w:rsidR="00A522EA" w:rsidRPr="00A522EA" w:rsidRDefault="00A522EA" w:rsidP="00A522EA">
            <w:pPr>
              <w:ind w:left="-108" w:right="-108"/>
              <w:jc w:val="center"/>
              <w:rPr>
                <w:lang w:eastAsia="en-US"/>
              </w:rPr>
            </w:pPr>
            <w:r w:rsidRPr="00A522EA">
              <w:rPr>
                <w:lang w:eastAsia="en-US"/>
              </w:rPr>
              <w:t>3 754,61</w:t>
            </w:r>
          </w:p>
        </w:tc>
      </w:tr>
      <w:tr w:rsidR="00A522EA" w:rsidRPr="00A522EA" w14:paraId="7BEFD37D" w14:textId="77777777" w:rsidTr="004B56EE">
        <w:trPr>
          <w:trHeight w:val="418"/>
          <w:jc w:val="center"/>
        </w:trPr>
        <w:tc>
          <w:tcPr>
            <w:tcW w:w="1588" w:type="dxa"/>
            <w:vMerge/>
            <w:shd w:val="clear" w:color="auto" w:fill="auto"/>
            <w:vAlign w:val="center"/>
          </w:tcPr>
          <w:p w14:paraId="198F4C11" w14:textId="77777777" w:rsidR="00A522EA" w:rsidRPr="00A522EA" w:rsidRDefault="00A522EA" w:rsidP="00A522EA">
            <w:pPr>
              <w:tabs>
                <w:tab w:val="left" w:pos="3052"/>
              </w:tabs>
              <w:jc w:val="center"/>
              <w:rPr>
                <w:bCs/>
                <w:kern w:val="32"/>
                <w:lang w:eastAsia="en-US"/>
              </w:rPr>
            </w:pPr>
          </w:p>
        </w:tc>
        <w:tc>
          <w:tcPr>
            <w:tcW w:w="1559" w:type="dxa"/>
            <w:vAlign w:val="center"/>
          </w:tcPr>
          <w:p w14:paraId="2965DB64" w14:textId="77777777" w:rsidR="00A522EA" w:rsidRPr="00A522EA" w:rsidRDefault="00A522EA" w:rsidP="00A522EA">
            <w:pPr>
              <w:ind w:left="-140" w:right="-78"/>
              <w:jc w:val="center"/>
              <w:rPr>
                <w:lang w:eastAsia="en-US"/>
              </w:rPr>
            </w:pPr>
            <w:r w:rsidRPr="00A522EA">
              <w:rPr>
                <w:lang w:eastAsia="en-US"/>
              </w:rPr>
              <w:t>с 01.01.2027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439E57CB" w14:textId="77777777" w:rsidR="00A522EA" w:rsidRPr="00A522EA" w:rsidRDefault="00A522EA" w:rsidP="00A522EA">
            <w:pPr>
              <w:ind w:left="-138" w:right="-108"/>
              <w:jc w:val="center"/>
              <w:rPr>
                <w:lang w:eastAsia="en-US"/>
              </w:rPr>
            </w:pPr>
            <w:r w:rsidRPr="00A522EA">
              <w:rPr>
                <w:lang w:eastAsia="en-US"/>
              </w:rPr>
              <w:t>94,51</w:t>
            </w:r>
          </w:p>
        </w:tc>
        <w:tc>
          <w:tcPr>
            <w:tcW w:w="1843" w:type="dxa"/>
            <w:tcBorders>
              <w:top w:val="single" w:sz="4" w:space="0" w:color="auto"/>
              <w:left w:val="nil"/>
              <w:bottom w:val="single" w:sz="4" w:space="0" w:color="auto"/>
              <w:right w:val="single" w:sz="4" w:space="0" w:color="auto"/>
            </w:tcBorders>
            <w:shd w:val="clear" w:color="auto" w:fill="auto"/>
            <w:vAlign w:val="center"/>
          </w:tcPr>
          <w:p w14:paraId="2C9ADB61" w14:textId="77777777" w:rsidR="00A522EA" w:rsidRPr="00A522EA" w:rsidRDefault="00A522EA" w:rsidP="00A522EA">
            <w:pPr>
              <w:ind w:left="-108" w:right="-108"/>
              <w:jc w:val="center"/>
              <w:rPr>
                <w:lang w:eastAsia="en-US"/>
              </w:rPr>
            </w:pPr>
            <w:r w:rsidRPr="00A522EA">
              <w:rPr>
                <w:lang w:eastAsia="en-US"/>
              </w:rPr>
              <w:t>78,76</w:t>
            </w:r>
          </w:p>
        </w:tc>
        <w:tc>
          <w:tcPr>
            <w:tcW w:w="1843" w:type="dxa"/>
            <w:tcBorders>
              <w:top w:val="single" w:sz="4" w:space="0" w:color="auto"/>
              <w:left w:val="nil"/>
              <w:bottom w:val="single" w:sz="4" w:space="0" w:color="auto"/>
              <w:right w:val="single" w:sz="4" w:space="0" w:color="auto"/>
            </w:tcBorders>
            <w:shd w:val="clear" w:color="auto" w:fill="auto"/>
            <w:vAlign w:val="center"/>
          </w:tcPr>
          <w:p w14:paraId="4BDEE51D" w14:textId="77777777" w:rsidR="00A522EA" w:rsidRPr="00A522EA" w:rsidRDefault="00A522EA" w:rsidP="00A522EA">
            <w:pPr>
              <w:ind w:left="-108" w:right="-108"/>
              <w:jc w:val="center"/>
              <w:rPr>
                <w:lang w:eastAsia="en-US"/>
              </w:rPr>
            </w:pPr>
            <w:r w:rsidRPr="00A522EA">
              <w:rPr>
                <w:lang w:eastAsia="en-US"/>
              </w:rPr>
              <w:t>4 505,53</w:t>
            </w:r>
          </w:p>
        </w:tc>
        <w:tc>
          <w:tcPr>
            <w:tcW w:w="1842" w:type="dxa"/>
            <w:tcBorders>
              <w:top w:val="single" w:sz="4" w:space="0" w:color="auto"/>
              <w:left w:val="nil"/>
              <w:bottom w:val="single" w:sz="4" w:space="0" w:color="auto"/>
              <w:right w:val="single" w:sz="4" w:space="0" w:color="auto"/>
            </w:tcBorders>
            <w:shd w:val="clear" w:color="auto" w:fill="auto"/>
            <w:vAlign w:val="center"/>
          </w:tcPr>
          <w:p w14:paraId="41087150" w14:textId="77777777" w:rsidR="00A522EA" w:rsidRPr="00A522EA" w:rsidRDefault="00A522EA" w:rsidP="00A522EA">
            <w:pPr>
              <w:ind w:left="-108" w:right="-108"/>
              <w:jc w:val="center"/>
              <w:rPr>
                <w:lang w:eastAsia="en-US"/>
              </w:rPr>
            </w:pPr>
            <w:r w:rsidRPr="00A522EA">
              <w:rPr>
                <w:lang w:eastAsia="en-US"/>
              </w:rPr>
              <w:t>3 754,61</w:t>
            </w:r>
          </w:p>
        </w:tc>
      </w:tr>
      <w:tr w:rsidR="00A522EA" w:rsidRPr="00A522EA" w14:paraId="17081D83" w14:textId="77777777" w:rsidTr="004B56EE">
        <w:trPr>
          <w:trHeight w:val="418"/>
          <w:jc w:val="center"/>
        </w:trPr>
        <w:tc>
          <w:tcPr>
            <w:tcW w:w="1588" w:type="dxa"/>
            <w:vMerge/>
            <w:shd w:val="clear" w:color="auto" w:fill="auto"/>
            <w:vAlign w:val="center"/>
          </w:tcPr>
          <w:p w14:paraId="3A9162EA" w14:textId="77777777" w:rsidR="00A522EA" w:rsidRPr="00A522EA" w:rsidRDefault="00A522EA" w:rsidP="00A522EA">
            <w:pPr>
              <w:tabs>
                <w:tab w:val="left" w:pos="3052"/>
              </w:tabs>
              <w:jc w:val="center"/>
              <w:rPr>
                <w:bCs/>
                <w:kern w:val="32"/>
                <w:lang w:eastAsia="en-US"/>
              </w:rPr>
            </w:pPr>
          </w:p>
        </w:tc>
        <w:tc>
          <w:tcPr>
            <w:tcW w:w="1559" w:type="dxa"/>
            <w:vAlign w:val="center"/>
          </w:tcPr>
          <w:p w14:paraId="768C7243" w14:textId="77777777" w:rsidR="00A522EA" w:rsidRPr="00A522EA" w:rsidRDefault="00A522EA" w:rsidP="00A522EA">
            <w:pPr>
              <w:ind w:left="-140" w:right="-78"/>
              <w:jc w:val="center"/>
              <w:rPr>
                <w:lang w:eastAsia="en-US"/>
              </w:rPr>
            </w:pPr>
            <w:r w:rsidRPr="00A522EA">
              <w:rPr>
                <w:lang w:eastAsia="en-US"/>
              </w:rPr>
              <w:t>с 01.07.2027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05086A95" w14:textId="77777777" w:rsidR="00A522EA" w:rsidRPr="00A522EA" w:rsidRDefault="00A522EA" w:rsidP="00A522EA">
            <w:pPr>
              <w:ind w:left="-138" w:right="-108"/>
              <w:jc w:val="center"/>
              <w:rPr>
                <w:lang w:eastAsia="en-US"/>
              </w:rPr>
            </w:pPr>
            <w:r w:rsidRPr="00A522EA">
              <w:rPr>
                <w:lang w:eastAsia="en-US"/>
              </w:rPr>
              <w:t>103,01</w:t>
            </w:r>
          </w:p>
        </w:tc>
        <w:tc>
          <w:tcPr>
            <w:tcW w:w="1843" w:type="dxa"/>
            <w:tcBorders>
              <w:top w:val="single" w:sz="4" w:space="0" w:color="auto"/>
              <w:left w:val="nil"/>
              <w:bottom w:val="single" w:sz="4" w:space="0" w:color="auto"/>
              <w:right w:val="single" w:sz="4" w:space="0" w:color="auto"/>
            </w:tcBorders>
            <w:shd w:val="clear" w:color="auto" w:fill="auto"/>
            <w:vAlign w:val="center"/>
          </w:tcPr>
          <w:p w14:paraId="2EED7B85" w14:textId="77777777" w:rsidR="00A522EA" w:rsidRPr="00A522EA" w:rsidRDefault="00A522EA" w:rsidP="00A522EA">
            <w:pPr>
              <w:ind w:left="-108" w:right="-108"/>
              <w:jc w:val="center"/>
              <w:rPr>
                <w:lang w:eastAsia="en-US"/>
              </w:rPr>
            </w:pPr>
            <w:r w:rsidRPr="00A522EA">
              <w:rPr>
                <w:lang w:eastAsia="en-US"/>
              </w:rPr>
              <w:t>85,84</w:t>
            </w:r>
          </w:p>
        </w:tc>
        <w:tc>
          <w:tcPr>
            <w:tcW w:w="1843" w:type="dxa"/>
            <w:tcBorders>
              <w:top w:val="single" w:sz="4" w:space="0" w:color="auto"/>
              <w:left w:val="nil"/>
              <w:bottom w:val="single" w:sz="4" w:space="0" w:color="auto"/>
              <w:right w:val="single" w:sz="4" w:space="0" w:color="auto"/>
            </w:tcBorders>
            <w:shd w:val="clear" w:color="auto" w:fill="auto"/>
            <w:vAlign w:val="center"/>
          </w:tcPr>
          <w:p w14:paraId="67A8694B" w14:textId="77777777" w:rsidR="00A522EA" w:rsidRPr="00A522EA" w:rsidRDefault="00A522EA" w:rsidP="00A522EA">
            <w:pPr>
              <w:ind w:left="-108" w:right="-108"/>
              <w:jc w:val="center"/>
              <w:rPr>
                <w:lang w:eastAsia="en-US"/>
              </w:rPr>
            </w:pPr>
            <w:r w:rsidRPr="00A522EA">
              <w:rPr>
                <w:lang w:eastAsia="en-US"/>
              </w:rPr>
              <w:t>4 512,17</w:t>
            </w:r>
          </w:p>
        </w:tc>
        <w:tc>
          <w:tcPr>
            <w:tcW w:w="1842" w:type="dxa"/>
            <w:tcBorders>
              <w:top w:val="single" w:sz="4" w:space="0" w:color="auto"/>
              <w:left w:val="nil"/>
              <w:bottom w:val="single" w:sz="4" w:space="0" w:color="auto"/>
              <w:right w:val="single" w:sz="4" w:space="0" w:color="auto"/>
            </w:tcBorders>
            <w:shd w:val="clear" w:color="auto" w:fill="auto"/>
            <w:vAlign w:val="center"/>
          </w:tcPr>
          <w:p w14:paraId="42DC4321" w14:textId="77777777" w:rsidR="00A522EA" w:rsidRPr="00A522EA" w:rsidRDefault="00A522EA" w:rsidP="00A522EA">
            <w:pPr>
              <w:ind w:left="-108" w:right="-108"/>
              <w:jc w:val="center"/>
              <w:rPr>
                <w:lang w:eastAsia="en-US"/>
              </w:rPr>
            </w:pPr>
            <w:r w:rsidRPr="00A522EA">
              <w:rPr>
                <w:lang w:eastAsia="en-US"/>
              </w:rPr>
              <w:t>3 760,14</w:t>
            </w:r>
          </w:p>
        </w:tc>
      </w:tr>
      <w:tr w:rsidR="00A522EA" w:rsidRPr="00A522EA" w14:paraId="504DE676" w14:textId="77777777" w:rsidTr="004B56EE">
        <w:trPr>
          <w:trHeight w:val="418"/>
          <w:jc w:val="center"/>
        </w:trPr>
        <w:tc>
          <w:tcPr>
            <w:tcW w:w="1588" w:type="dxa"/>
            <w:vMerge/>
            <w:shd w:val="clear" w:color="auto" w:fill="auto"/>
            <w:vAlign w:val="center"/>
          </w:tcPr>
          <w:p w14:paraId="2D60D9DF" w14:textId="77777777" w:rsidR="00A522EA" w:rsidRPr="00A522EA" w:rsidRDefault="00A522EA" w:rsidP="00A522EA">
            <w:pPr>
              <w:tabs>
                <w:tab w:val="left" w:pos="3052"/>
              </w:tabs>
              <w:jc w:val="center"/>
              <w:rPr>
                <w:bCs/>
                <w:kern w:val="32"/>
                <w:lang w:eastAsia="en-US"/>
              </w:rPr>
            </w:pPr>
          </w:p>
        </w:tc>
        <w:tc>
          <w:tcPr>
            <w:tcW w:w="1559" w:type="dxa"/>
            <w:vAlign w:val="center"/>
          </w:tcPr>
          <w:p w14:paraId="77930B16" w14:textId="77777777" w:rsidR="00A522EA" w:rsidRPr="00A522EA" w:rsidRDefault="00A522EA" w:rsidP="00A522EA">
            <w:pPr>
              <w:ind w:left="-140" w:right="-78"/>
              <w:jc w:val="center"/>
              <w:rPr>
                <w:lang w:eastAsia="en-US"/>
              </w:rPr>
            </w:pPr>
            <w:r w:rsidRPr="00A522EA">
              <w:rPr>
                <w:lang w:eastAsia="en-US"/>
              </w:rPr>
              <w:t xml:space="preserve">с 01.01.2028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F1D4B58" w14:textId="77777777" w:rsidR="00A522EA" w:rsidRPr="00A522EA" w:rsidRDefault="00A522EA" w:rsidP="00A522EA">
            <w:pPr>
              <w:ind w:left="-138" w:right="-108"/>
              <w:jc w:val="center"/>
              <w:rPr>
                <w:lang w:eastAsia="en-US"/>
              </w:rPr>
            </w:pPr>
            <w:r w:rsidRPr="00A522EA">
              <w:rPr>
                <w:lang w:eastAsia="en-US"/>
              </w:rPr>
              <w:t>103,01</w:t>
            </w:r>
          </w:p>
        </w:tc>
        <w:tc>
          <w:tcPr>
            <w:tcW w:w="1843" w:type="dxa"/>
            <w:tcBorders>
              <w:top w:val="single" w:sz="4" w:space="0" w:color="auto"/>
              <w:left w:val="nil"/>
              <w:bottom w:val="single" w:sz="4" w:space="0" w:color="auto"/>
              <w:right w:val="single" w:sz="4" w:space="0" w:color="auto"/>
            </w:tcBorders>
            <w:shd w:val="clear" w:color="auto" w:fill="auto"/>
            <w:vAlign w:val="center"/>
          </w:tcPr>
          <w:p w14:paraId="01E04EA8" w14:textId="77777777" w:rsidR="00A522EA" w:rsidRPr="00A522EA" w:rsidRDefault="00A522EA" w:rsidP="00A522EA">
            <w:pPr>
              <w:ind w:left="-108" w:right="-108"/>
              <w:jc w:val="center"/>
              <w:rPr>
                <w:lang w:eastAsia="en-US"/>
              </w:rPr>
            </w:pPr>
            <w:r w:rsidRPr="00A522EA">
              <w:rPr>
                <w:lang w:eastAsia="en-US"/>
              </w:rPr>
              <w:t>85,84</w:t>
            </w:r>
          </w:p>
        </w:tc>
        <w:tc>
          <w:tcPr>
            <w:tcW w:w="1843" w:type="dxa"/>
            <w:tcBorders>
              <w:top w:val="single" w:sz="4" w:space="0" w:color="auto"/>
              <w:left w:val="nil"/>
              <w:bottom w:val="single" w:sz="4" w:space="0" w:color="auto"/>
              <w:right w:val="single" w:sz="4" w:space="0" w:color="auto"/>
            </w:tcBorders>
            <w:shd w:val="clear" w:color="auto" w:fill="auto"/>
            <w:vAlign w:val="center"/>
          </w:tcPr>
          <w:p w14:paraId="153634C9" w14:textId="77777777" w:rsidR="00A522EA" w:rsidRPr="00A522EA" w:rsidRDefault="00A522EA" w:rsidP="00A522EA">
            <w:pPr>
              <w:ind w:left="-108" w:right="-108"/>
              <w:jc w:val="center"/>
              <w:rPr>
                <w:lang w:eastAsia="en-US"/>
              </w:rPr>
            </w:pPr>
            <w:r w:rsidRPr="00A522EA">
              <w:rPr>
                <w:lang w:eastAsia="en-US"/>
              </w:rPr>
              <w:t>4 512,17</w:t>
            </w:r>
          </w:p>
        </w:tc>
        <w:tc>
          <w:tcPr>
            <w:tcW w:w="1842" w:type="dxa"/>
            <w:tcBorders>
              <w:top w:val="single" w:sz="4" w:space="0" w:color="auto"/>
              <w:left w:val="nil"/>
              <w:bottom w:val="single" w:sz="4" w:space="0" w:color="auto"/>
              <w:right w:val="single" w:sz="4" w:space="0" w:color="auto"/>
            </w:tcBorders>
            <w:shd w:val="clear" w:color="auto" w:fill="auto"/>
            <w:vAlign w:val="center"/>
          </w:tcPr>
          <w:p w14:paraId="5B93CDE0" w14:textId="77777777" w:rsidR="00A522EA" w:rsidRPr="00A522EA" w:rsidRDefault="00A522EA" w:rsidP="00A522EA">
            <w:pPr>
              <w:ind w:left="-108" w:right="-108"/>
              <w:jc w:val="center"/>
              <w:rPr>
                <w:lang w:eastAsia="en-US"/>
              </w:rPr>
            </w:pPr>
            <w:r w:rsidRPr="00A522EA">
              <w:rPr>
                <w:lang w:eastAsia="en-US"/>
              </w:rPr>
              <w:t>3 760,14</w:t>
            </w:r>
          </w:p>
        </w:tc>
      </w:tr>
      <w:tr w:rsidR="00A522EA" w:rsidRPr="00A522EA" w14:paraId="301722B0" w14:textId="77777777" w:rsidTr="004B56EE">
        <w:trPr>
          <w:trHeight w:val="418"/>
          <w:jc w:val="center"/>
        </w:trPr>
        <w:tc>
          <w:tcPr>
            <w:tcW w:w="1588" w:type="dxa"/>
            <w:vMerge/>
            <w:shd w:val="clear" w:color="auto" w:fill="auto"/>
            <w:vAlign w:val="center"/>
          </w:tcPr>
          <w:p w14:paraId="578F1FC5" w14:textId="77777777" w:rsidR="00A522EA" w:rsidRPr="00A522EA" w:rsidRDefault="00A522EA" w:rsidP="00A522EA">
            <w:pPr>
              <w:tabs>
                <w:tab w:val="left" w:pos="3052"/>
              </w:tabs>
              <w:jc w:val="center"/>
              <w:rPr>
                <w:bCs/>
                <w:kern w:val="32"/>
                <w:lang w:eastAsia="en-US"/>
              </w:rPr>
            </w:pPr>
          </w:p>
        </w:tc>
        <w:tc>
          <w:tcPr>
            <w:tcW w:w="1559" w:type="dxa"/>
            <w:vAlign w:val="center"/>
          </w:tcPr>
          <w:p w14:paraId="28C2BFC7" w14:textId="77777777" w:rsidR="00A522EA" w:rsidRPr="00A522EA" w:rsidRDefault="00A522EA" w:rsidP="00A522EA">
            <w:pPr>
              <w:ind w:left="-140" w:right="-78"/>
              <w:jc w:val="center"/>
              <w:rPr>
                <w:lang w:eastAsia="en-US"/>
              </w:rPr>
            </w:pPr>
            <w:r w:rsidRPr="00A522EA">
              <w:rPr>
                <w:lang w:eastAsia="en-US"/>
              </w:rPr>
              <w:t xml:space="preserve">с 01.07.2028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2440EC2" w14:textId="77777777" w:rsidR="00A522EA" w:rsidRPr="00A522EA" w:rsidRDefault="00A522EA" w:rsidP="00A522EA">
            <w:pPr>
              <w:ind w:left="-138" w:right="-108"/>
              <w:jc w:val="center"/>
              <w:rPr>
                <w:lang w:eastAsia="en-US"/>
              </w:rPr>
            </w:pPr>
            <w:r w:rsidRPr="00A522EA">
              <w:rPr>
                <w:lang w:eastAsia="en-US"/>
              </w:rPr>
              <w:t>107,92</w:t>
            </w:r>
          </w:p>
        </w:tc>
        <w:tc>
          <w:tcPr>
            <w:tcW w:w="1843" w:type="dxa"/>
            <w:tcBorders>
              <w:top w:val="single" w:sz="4" w:space="0" w:color="auto"/>
              <w:left w:val="nil"/>
              <w:bottom w:val="single" w:sz="4" w:space="0" w:color="auto"/>
              <w:right w:val="single" w:sz="4" w:space="0" w:color="auto"/>
            </w:tcBorders>
            <w:shd w:val="clear" w:color="auto" w:fill="auto"/>
            <w:vAlign w:val="center"/>
          </w:tcPr>
          <w:p w14:paraId="17F6FDAC" w14:textId="77777777" w:rsidR="00A522EA" w:rsidRPr="00A522EA" w:rsidRDefault="00A522EA" w:rsidP="00A522EA">
            <w:pPr>
              <w:ind w:left="-108" w:right="-108"/>
              <w:jc w:val="center"/>
              <w:rPr>
                <w:lang w:eastAsia="en-US"/>
              </w:rPr>
            </w:pPr>
            <w:r w:rsidRPr="00A522EA">
              <w:rPr>
                <w:lang w:eastAsia="en-US"/>
              </w:rPr>
              <w:t>89,93</w:t>
            </w:r>
          </w:p>
        </w:tc>
        <w:tc>
          <w:tcPr>
            <w:tcW w:w="1843" w:type="dxa"/>
            <w:tcBorders>
              <w:top w:val="single" w:sz="4" w:space="0" w:color="auto"/>
              <w:left w:val="nil"/>
              <w:bottom w:val="single" w:sz="4" w:space="0" w:color="auto"/>
              <w:right w:val="single" w:sz="4" w:space="0" w:color="auto"/>
            </w:tcBorders>
            <w:shd w:val="clear" w:color="auto" w:fill="auto"/>
            <w:vAlign w:val="center"/>
          </w:tcPr>
          <w:p w14:paraId="796E771D" w14:textId="77777777" w:rsidR="00A522EA" w:rsidRPr="00A522EA" w:rsidRDefault="00A522EA" w:rsidP="00A522EA">
            <w:pPr>
              <w:ind w:left="-108" w:right="-108"/>
              <w:jc w:val="center"/>
              <w:rPr>
                <w:lang w:eastAsia="en-US"/>
              </w:rPr>
            </w:pPr>
            <w:r w:rsidRPr="00A522EA">
              <w:rPr>
                <w:lang w:eastAsia="en-US"/>
              </w:rPr>
              <w:t>5 160,26</w:t>
            </w:r>
          </w:p>
        </w:tc>
        <w:tc>
          <w:tcPr>
            <w:tcW w:w="1842" w:type="dxa"/>
            <w:tcBorders>
              <w:top w:val="single" w:sz="4" w:space="0" w:color="auto"/>
              <w:left w:val="nil"/>
              <w:bottom w:val="single" w:sz="4" w:space="0" w:color="auto"/>
              <w:right w:val="single" w:sz="4" w:space="0" w:color="auto"/>
            </w:tcBorders>
            <w:shd w:val="clear" w:color="auto" w:fill="auto"/>
            <w:vAlign w:val="center"/>
          </w:tcPr>
          <w:p w14:paraId="1DDC8641" w14:textId="77777777" w:rsidR="00A522EA" w:rsidRPr="00A522EA" w:rsidRDefault="00A522EA" w:rsidP="00A522EA">
            <w:pPr>
              <w:ind w:left="-108" w:right="-108"/>
              <w:jc w:val="center"/>
              <w:rPr>
                <w:lang w:eastAsia="en-US"/>
              </w:rPr>
            </w:pPr>
            <w:r w:rsidRPr="00A522EA">
              <w:rPr>
                <w:lang w:eastAsia="en-US"/>
              </w:rPr>
              <w:t>4 300,22</w:t>
            </w:r>
          </w:p>
        </w:tc>
      </w:tr>
    </w:tbl>
    <w:p w14:paraId="029A80D3" w14:textId="77777777" w:rsidR="00A522EA" w:rsidRPr="00A522EA" w:rsidRDefault="00A522EA" w:rsidP="00A522EA">
      <w:pPr>
        <w:ind w:left="176"/>
        <w:jc w:val="center"/>
        <w:rPr>
          <w:b/>
          <w:bCs/>
          <w:sz w:val="28"/>
          <w:szCs w:val="28"/>
        </w:rPr>
      </w:pPr>
    </w:p>
    <w:p w14:paraId="7C4CCBAE" w14:textId="77777777" w:rsidR="00A522EA" w:rsidRPr="00A522EA" w:rsidRDefault="00A522EA" w:rsidP="00A522EA">
      <w:pPr>
        <w:ind w:right="-2" w:firstLine="709"/>
        <w:jc w:val="both"/>
        <w:rPr>
          <w:sz w:val="28"/>
          <w:lang w:eastAsia="en-US"/>
        </w:rPr>
      </w:pPr>
      <w:r w:rsidRPr="00A522EA">
        <w:rPr>
          <w:sz w:val="28"/>
          <w:lang w:eastAsia="en-US"/>
        </w:rPr>
        <w:t>* Выделяется в целях реализации пункта 6 статьи 168 Налогового кодекса Российской Федерации (часть вторая).</w:t>
      </w:r>
    </w:p>
    <w:p w14:paraId="292ED8C9" w14:textId="77777777" w:rsidR="00A522EA" w:rsidRPr="00A522EA" w:rsidRDefault="00A522EA" w:rsidP="00A522EA">
      <w:pPr>
        <w:ind w:right="-2" w:firstLine="709"/>
        <w:jc w:val="both"/>
        <w:rPr>
          <w:sz w:val="28"/>
          <w:lang w:eastAsia="en-US"/>
        </w:rPr>
      </w:pPr>
      <w:r w:rsidRPr="00A522EA">
        <w:rPr>
          <w:sz w:val="28"/>
          <w:lang w:eastAsia="en-US"/>
        </w:rPr>
        <w:t xml:space="preserve">** Компонент на холодную воду для МКП ОГО «Теплоэнерго» установлен </w:t>
      </w:r>
      <w:r w:rsidRPr="00A522EA">
        <w:rPr>
          <w:sz w:val="28"/>
          <w:lang w:eastAsia="en-US"/>
        </w:rPr>
        <w:br/>
        <w:t xml:space="preserve">постановлением Региональной энергетической комиссии Кузбасса от 20.08.2024 № 156. </w:t>
      </w:r>
    </w:p>
    <w:p w14:paraId="053F6A45" w14:textId="4B18010B" w:rsidR="00A522EA" w:rsidRPr="00A522EA" w:rsidRDefault="00A522EA" w:rsidP="00A522EA">
      <w:pPr>
        <w:ind w:right="-2" w:firstLine="709"/>
        <w:jc w:val="both"/>
        <w:rPr>
          <w:sz w:val="28"/>
          <w:lang w:eastAsia="en-US"/>
        </w:rPr>
      </w:pPr>
      <w:r w:rsidRPr="00A522EA">
        <w:rPr>
          <w:sz w:val="28"/>
          <w:lang w:eastAsia="en-US"/>
        </w:rPr>
        <w:t xml:space="preserve">*** Компонент на тепловую энергию для МКП ОГО «Теплоэнерго» установлен постановлением Региональной энергетической комиссии Кузбасса от 14.12.2023 № 557 (в редакции постановления РЭК Кузбасса от </w:t>
      </w:r>
      <w:r w:rsidR="004B56EE">
        <w:rPr>
          <w:sz w:val="28"/>
          <w:lang w:eastAsia="en-US"/>
        </w:rPr>
        <w:t>03</w:t>
      </w:r>
      <w:r w:rsidRPr="00A522EA">
        <w:rPr>
          <w:sz w:val="28"/>
          <w:lang w:eastAsia="en-US"/>
        </w:rPr>
        <w:t>.12.2024 №</w:t>
      </w:r>
      <w:r w:rsidR="004B56EE">
        <w:rPr>
          <w:sz w:val="28"/>
          <w:lang w:eastAsia="en-US"/>
        </w:rPr>
        <w:t xml:space="preserve"> 482</w:t>
      </w:r>
      <w:r w:rsidRPr="00A522EA">
        <w:rPr>
          <w:sz w:val="28"/>
          <w:lang w:eastAsia="en-US"/>
        </w:rPr>
        <w:t>).</w:t>
      </w:r>
    </w:p>
    <w:p w14:paraId="05673B8E" w14:textId="60633439" w:rsidR="00594165" w:rsidRDefault="00594165" w:rsidP="00A522EA">
      <w:pPr>
        <w:tabs>
          <w:tab w:val="left" w:pos="3686"/>
          <w:tab w:val="left" w:pos="9498"/>
        </w:tabs>
        <w:ind w:right="-569" w:firstLine="284"/>
      </w:pPr>
    </w:p>
    <w:bookmarkEnd w:id="1"/>
    <w:bookmarkEnd w:id="2"/>
    <w:bookmarkEnd w:id="3"/>
    <w:p w14:paraId="001D8615" w14:textId="77777777" w:rsidR="00594165" w:rsidRDefault="00594165">
      <w:pPr>
        <w:ind w:firstLine="16897"/>
      </w:pPr>
    </w:p>
    <w:sectPr w:rsidR="00594165" w:rsidSect="005F66EC">
      <w:pgSz w:w="11906" w:h="16838"/>
      <w:pgMar w:top="1134" w:right="567" w:bottom="1134" w:left="1135"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9C82D" w14:textId="77777777" w:rsidR="00AE67C3" w:rsidRDefault="00AE67C3" w:rsidP="00377397">
      <w:r>
        <w:separator/>
      </w:r>
    </w:p>
  </w:endnote>
  <w:endnote w:type="continuationSeparator" w:id="0">
    <w:p w14:paraId="7498C5A3" w14:textId="77777777" w:rsidR="00AE67C3" w:rsidRDefault="00AE67C3"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altName w:val="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Yu Gothic UI Semilight">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715C" w14:textId="77777777" w:rsidR="00277A6A" w:rsidRDefault="00277A6A" w:rsidP="004D525E">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4ABD9E35" w14:textId="77777777" w:rsidR="00277A6A" w:rsidRDefault="00277A6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B493" w14:textId="77777777" w:rsidR="00594165" w:rsidRPr="00AD30AE" w:rsidRDefault="00594165" w:rsidP="00594165">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A9F5" w14:textId="77777777" w:rsidR="005F66EC" w:rsidRDefault="005F66EC" w:rsidP="001E3E26">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45CFEAFA" w14:textId="77777777" w:rsidR="005F66EC" w:rsidRDefault="005F66EC" w:rsidP="00CC5F4D">
    <w:pPr>
      <w:pStyle w:val="ab"/>
      <w:ind w:right="360"/>
    </w:pPr>
  </w:p>
  <w:p w14:paraId="547663E4" w14:textId="77777777" w:rsidR="005F66EC" w:rsidRDefault="005F66EC"/>
  <w:p w14:paraId="5CE31152" w14:textId="77777777" w:rsidR="005F66EC" w:rsidRDefault="005F66E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EF89" w14:textId="77777777" w:rsidR="005F66EC" w:rsidRDefault="005F66EC" w:rsidP="00CC5F4D">
    <w:pPr>
      <w:pStyle w:val="ab"/>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EF0C" w14:textId="77777777" w:rsidR="00A522EA" w:rsidRDefault="00A522EA" w:rsidP="001E3E26">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77AB936C" w14:textId="77777777" w:rsidR="00A522EA" w:rsidRDefault="00A522EA" w:rsidP="00CC5F4D">
    <w:pPr>
      <w:pStyle w:val="ab"/>
      <w:ind w:right="360"/>
    </w:pPr>
  </w:p>
  <w:p w14:paraId="0C437E03" w14:textId="77777777" w:rsidR="00A522EA" w:rsidRDefault="00A522EA"/>
  <w:p w14:paraId="14460299" w14:textId="77777777" w:rsidR="00A522EA" w:rsidRDefault="00A522E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F393" w14:textId="77777777" w:rsidR="00A522EA" w:rsidRDefault="00A522EA" w:rsidP="00CC5F4D">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05258" w14:textId="77777777" w:rsidR="00AE67C3" w:rsidRDefault="00AE67C3" w:rsidP="00377397">
      <w:r>
        <w:separator/>
      </w:r>
    </w:p>
  </w:footnote>
  <w:footnote w:type="continuationSeparator" w:id="0">
    <w:p w14:paraId="68981FAA" w14:textId="77777777" w:rsidR="00AE67C3" w:rsidRDefault="00AE67C3"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4F1C" w14:textId="77777777" w:rsidR="00277A6A" w:rsidRDefault="00277A6A">
    <w:pPr>
      <w:pStyle w:val="a9"/>
      <w:jc w:val="center"/>
    </w:pPr>
    <w:r>
      <w:fldChar w:fldCharType="begin"/>
    </w:r>
    <w:r>
      <w:instrText>PAGE   \* MERGEFORMAT</w:instrText>
    </w:r>
    <w:r>
      <w:fldChar w:fldCharType="separate"/>
    </w:r>
    <w:r>
      <w:t>2</w:t>
    </w:r>
    <w:r>
      <w:fldChar w:fldCharType="end"/>
    </w:r>
  </w:p>
  <w:p w14:paraId="21609F52" w14:textId="77777777" w:rsidR="00277A6A" w:rsidRDefault="00277A6A">
    <w:pPr>
      <w:pStyle w:val="a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1DDC" w14:textId="77777777" w:rsidR="00A522EA" w:rsidRDefault="00A522EA" w:rsidP="004255D5">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5A6557C3" w14:textId="77777777" w:rsidR="00A522EA" w:rsidRDefault="00A522EA">
    <w:pPr>
      <w:pStyle w:val="a9"/>
    </w:pPr>
  </w:p>
  <w:p w14:paraId="7CE4C1AE" w14:textId="77777777" w:rsidR="00A522EA" w:rsidRDefault="00A522EA"/>
  <w:p w14:paraId="6EE73B5A" w14:textId="77777777" w:rsidR="00A522EA" w:rsidRDefault="00A522EA"/>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189952"/>
      <w:docPartObj>
        <w:docPartGallery w:val="Page Numbers (Top of Page)"/>
        <w:docPartUnique/>
      </w:docPartObj>
    </w:sdtPr>
    <w:sdtEndPr/>
    <w:sdtContent>
      <w:p w14:paraId="2D591616" w14:textId="77777777" w:rsidR="00A522EA" w:rsidRDefault="00A522EA">
        <w:pPr>
          <w:pStyle w:val="a9"/>
          <w:jc w:val="center"/>
        </w:pPr>
        <w:r>
          <w:fldChar w:fldCharType="begin"/>
        </w:r>
        <w:r>
          <w:instrText>PAGE   \* MERGEFORMAT</w:instrText>
        </w:r>
        <w:r>
          <w:fldChar w:fldCharType="separate"/>
        </w:r>
        <w:r>
          <w:t>2</w:t>
        </w:r>
        <w:r>
          <w:fldChar w:fldCharType="end"/>
        </w:r>
      </w:p>
    </w:sdtContent>
  </w:sdt>
  <w:p w14:paraId="4DB10509" w14:textId="77777777" w:rsidR="00A522EA" w:rsidRPr="003C4504" w:rsidRDefault="00A522EA" w:rsidP="003C4504">
    <w:pPr>
      <w:pStyle w:val="a9"/>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1E8F" w14:textId="77777777" w:rsidR="00A522EA" w:rsidRPr="009A1A13" w:rsidRDefault="00A522EA">
    <w:pPr>
      <w:pStyle w:val="a9"/>
      <w:jc w:val="center"/>
    </w:pPr>
    <w:r>
      <w:t>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3C57A" w14:textId="77777777" w:rsidR="00277A6A" w:rsidRDefault="00277A6A">
    <w:pPr>
      <w:pStyle w:val="a9"/>
      <w:jc w:val="center"/>
    </w:pPr>
    <w:r>
      <w:fldChar w:fldCharType="begin"/>
    </w:r>
    <w:r>
      <w:instrText>PAGE   \* MERGEFORMAT</w:instrText>
    </w:r>
    <w:r>
      <w:fldChar w:fldCharType="separate"/>
    </w:r>
    <w:r>
      <w:t>2</w:t>
    </w:r>
    <w:r>
      <w:fldChar w:fldCharType="end"/>
    </w:r>
  </w:p>
  <w:p w14:paraId="32ABC8E4" w14:textId="77777777" w:rsidR="00277A6A" w:rsidRDefault="00277A6A">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330929"/>
      <w:docPartObj>
        <w:docPartGallery w:val="Page Numbers (Top of Page)"/>
        <w:docPartUnique/>
      </w:docPartObj>
    </w:sdtPr>
    <w:sdtEndPr/>
    <w:sdtContent>
      <w:p w14:paraId="65C7001E" w14:textId="77777777" w:rsidR="005F66EC" w:rsidRDefault="005F66EC">
        <w:pPr>
          <w:pStyle w:val="a9"/>
          <w:jc w:val="center"/>
        </w:pPr>
        <w:r>
          <w:fldChar w:fldCharType="begin"/>
        </w:r>
        <w:r>
          <w:instrText>PAGE   \* MERGEFORMAT</w:instrText>
        </w:r>
        <w:r>
          <w:fldChar w:fldCharType="separate"/>
        </w:r>
        <w:r>
          <w:t>2</w:t>
        </w:r>
        <w:r>
          <w:fldChar w:fldCharType="end"/>
        </w:r>
      </w:p>
    </w:sdtContent>
  </w:sdt>
  <w:p w14:paraId="1E5C743D" w14:textId="77777777" w:rsidR="005F66EC" w:rsidRDefault="005F66EC" w:rsidP="003C4504">
    <w:pPr>
      <w:pStyle w:val="a9"/>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9024" w14:textId="77777777" w:rsidR="005F66EC" w:rsidRPr="009A1A13" w:rsidRDefault="005F66EC" w:rsidP="009A1A13">
    <w:pPr>
      <w:pStyle w:val="a9"/>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8C6C" w14:textId="77777777" w:rsidR="005F66EC" w:rsidRDefault="005F66EC" w:rsidP="004255D5">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6214D2A4" w14:textId="77777777" w:rsidR="005F66EC" w:rsidRDefault="005F66EC">
    <w:pPr>
      <w:pStyle w:val="a9"/>
    </w:pPr>
  </w:p>
  <w:p w14:paraId="53E1BB63" w14:textId="77777777" w:rsidR="005F66EC" w:rsidRDefault="005F66EC"/>
  <w:p w14:paraId="15DEAEB1" w14:textId="77777777" w:rsidR="005F66EC" w:rsidRDefault="005F66E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337760"/>
      <w:docPartObj>
        <w:docPartGallery w:val="Page Numbers (Top of Page)"/>
        <w:docPartUnique/>
      </w:docPartObj>
    </w:sdtPr>
    <w:sdtEndPr/>
    <w:sdtContent>
      <w:p w14:paraId="30DF0370" w14:textId="77777777" w:rsidR="005F66EC" w:rsidRDefault="005F66EC">
        <w:pPr>
          <w:pStyle w:val="a9"/>
          <w:jc w:val="center"/>
        </w:pPr>
        <w:r>
          <w:fldChar w:fldCharType="begin"/>
        </w:r>
        <w:r>
          <w:instrText>PAGE   \* MERGEFORMAT</w:instrText>
        </w:r>
        <w:r>
          <w:fldChar w:fldCharType="separate"/>
        </w:r>
        <w:r>
          <w:t>2</w:t>
        </w:r>
        <w:r>
          <w:fldChar w:fldCharType="end"/>
        </w:r>
      </w:p>
    </w:sdtContent>
  </w:sdt>
  <w:p w14:paraId="7693B09B" w14:textId="77777777" w:rsidR="005F66EC" w:rsidRPr="003C4504" w:rsidRDefault="005F66EC" w:rsidP="003C4504">
    <w:pPr>
      <w:pStyle w:val="a9"/>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B405" w14:textId="77777777" w:rsidR="005F66EC" w:rsidRPr="009A1A13" w:rsidRDefault="005F66EC">
    <w:pPr>
      <w:pStyle w:val="a9"/>
      <w:jc w:val="center"/>
    </w:pPr>
    <w:r>
      <w:t>11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202165"/>
      <w:docPartObj>
        <w:docPartGallery w:val="Page Numbers (Top of Page)"/>
        <w:docPartUnique/>
      </w:docPartObj>
    </w:sdtPr>
    <w:sdtEndPr/>
    <w:sdtContent>
      <w:p w14:paraId="6CA06ACC" w14:textId="77777777" w:rsidR="00A522EA" w:rsidRDefault="00A522EA">
        <w:pPr>
          <w:pStyle w:val="a9"/>
          <w:jc w:val="center"/>
        </w:pPr>
        <w:r>
          <w:fldChar w:fldCharType="begin"/>
        </w:r>
        <w:r>
          <w:instrText>PAGE   \* MERGEFORMAT</w:instrText>
        </w:r>
        <w:r>
          <w:fldChar w:fldCharType="separate"/>
        </w:r>
        <w:r>
          <w:t>2</w:t>
        </w:r>
        <w:r>
          <w:fldChar w:fldCharType="end"/>
        </w:r>
      </w:p>
    </w:sdtContent>
  </w:sdt>
  <w:p w14:paraId="612E1057" w14:textId="77777777" w:rsidR="00A522EA" w:rsidRDefault="00A522EA" w:rsidP="003C4504">
    <w:pPr>
      <w:pStyle w:val="a9"/>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633A" w14:textId="77777777" w:rsidR="00A522EA" w:rsidRPr="009A1A13" w:rsidRDefault="00A522EA" w:rsidP="009A1A13">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127E2687"/>
    <w:multiLevelType w:val="multilevel"/>
    <w:tmpl w:val="CD5CDD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9243214"/>
    <w:multiLevelType w:val="hybridMultilevel"/>
    <w:tmpl w:val="235CF876"/>
    <w:lvl w:ilvl="0" w:tplc="FF12E65E">
      <w:start w:val="9"/>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7" w15:restartNumberingAfterBreak="0">
    <w:nsid w:val="258227FF"/>
    <w:multiLevelType w:val="multilevel"/>
    <w:tmpl w:val="325201BC"/>
    <w:lvl w:ilvl="0">
      <w:start w:val="1"/>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DA2D37"/>
    <w:multiLevelType w:val="hybridMultilevel"/>
    <w:tmpl w:val="1C9CD282"/>
    <w:lvl w:ilvl="0" w:tplc="4DDE8EB6">
      <w:start w:val="1"/>
      <w:numFmt w:val="decimal"/>
      <w:lvlText w:val="%1."/>
      <w:lvlJc w:val="left"/>
      <w:pPr>
        <w:ind w:left="1495"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6701479"/>
    <w:multiLevelType w:val="multilevel"/>
    <w:tmpl w:val="1D269790"/>
    <w:lvl w:ilvl="0">
      <w:start w:val="5"/>
      <w:numFmt w:val="decimal"/>
      <w:lvlText w:val="%1."/>
      <w:lvlJc w:val="left"/>
      <w:pPr>
        <w:ind w:left="432" w:hanging="432"/>
      </w:pPr>
      <w:rPr>
        <w:rFonts w:hint="default"/>
      </w:rPr>
    </w:lvl>
    <w:lvl w:ilvl="1">
      <w:start w:val="8"/>
      <w:numFmt w:val="decimal"/>
      <w:lvlText w:val="%1.%2."/>
      <w:lvlJc w:val="left"/>
      <w:pPr>
        <w:ind w:left="1931" w:hanging="7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9066" w:hanging="180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848" w:hanging="2160"/>
      </w:pPr>
      <w:rPr>
        <w:rFonts w:hint="default"/>
      </w:rPr>
    </w:lvl>
  </w:abstractNum>
  <w:abstractNum w:abstractNumId="11" w15:restartNumberingAfterBreak="0">
    <w:nsid w:val="39790A3F"/>
    <w:multiLevelType w:val="hybridMultilevel"/>
    <w:tmpl w:val="4BA2E5D4"/>
    <w:lvl w:ilvl="0" w:tplc="A6F8E8D2">
      <w:start w:val="1"/>
      <w:numFmt w:val="decimal"/>
      <w:lvlText w:val="%1."/>
      <w:lvlJc w:val="left"/>
      <w:pPr>
        <w:ind w:left="1353"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3C001C89"/>
    <w:multiLevelType w:val="hybridMultilevel"/>
    <w:tmpl w:val="32E60B12"/>
    <w:lvl w:ilvl="0" w:tplc="DE807A0A">
      <w:start w:val="2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7C766DE"/>
    <w:multiLevelType w:val="hybridMultilevel"/>
    <w:tmpl w:val="CCE61C38"/>
    <w:lvl w:ilvl="0" w:tplc="135023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A716A1D"/>
    <w:multiLevelType w:val="hybridMultilevel"/>
    <w:tmpl w:val="40C40F38"/>
    <w:lvl w:ilvl="0" w:tplc="2E0E3160">
      <w:start w:val="1"/>
      <w:numFmt w:val="decimal"/>
      <w:lvlText w:val="Таблица %1."/>
      <w:lvlJc w:val="left"/>
      <w:pPr>
        <w:ind w:left="9575" w:hanging="360"/>
      </w:pPr>
      <w:rPr>
        <w:rFonts w:hint="default"/>
        <w:b w:val="0"/>
        <w:color w:val="auto"/>
        <w:sz w:val="28"/>
        <w:szCs w:val="28"/>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15" w15:restartNumberingAfterBreak="0">
    <w:nsid w:val="5E9377F5"/>
    <w:multiLevelType w:val="multilevel"/>
    <w:tmpl w:val="FC5E65AE"/>
    <w:lvl w:ilvl="0">
      <w:start w:val="5"/>
      <w:numFmt w:val="decimal"/>
      <w:lvlText w:val="%1."/>
      <w:lvlJc w:val="left"/>
      <w:pPr>
        <w:ind w:left="648" w:hanging="648"/>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66AD50C2"/>
    <w:multiLevelType w:val="hybridMultilevel"/>
    <w:tmpl w:val="1416DDFE"/>
    <w:lvl w:ilvl="0" w:tplc="B4769D40">
      <w:start w:val="1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E6733A"/>
    <w:multiLevelType w:val="multilevel"/>
    <w:tmpl w:val="A47A6B26"/>
    <w:lvl w:ilvl="0">
      <w:start w:val="5"/>
      <w:numFmt w:val="decimal"/>
      <w:lvlText w:val="%1."/>
      <w:lvlJc w:val="left"/>
      <w:pPr>
        <w:ind w:left="648" w:hanging="648"/>
      </w:pPr>
      <w:rPr>
        <w:rFonts w:hint="default"/>
      </w:rPr>
    </w:lvl>
    <w:lvl w:ilvl="1">
      <w:start w:val="3"/>
      <w:numFmt w:val="decimal"/>
      <w:lvlText w:val="%1.%2."/>
      <w:lvlJc w:val="left"/>
      <w:pPr>
        <w:ind w:left="1145" w:hanging="72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8" w15:restartNumberingAfterBreak="0">
    <w:nsid w:val="7AF14E8C"/>
    <w:multiLevelType w:val="hybridMultilevel"/>
    <w:tmpl w:val="3808F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457F8C"/>
    <w:multiLevelType w:val="hybridMultilevel"/>
    <w:tmpl w:val="68BC7F42"/>
    <w:lvl w:ilvl="0" w:tplc="85408100">
      <w:start w:val="1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90857258">
    <w:abstractNumId w:val="2"/>
  </w:num>
  <w:num w:numId="2" w16cid:durableId="279069456">
    <w:abstractNumId w:val="8"/>
  </w:num>
  <w:num w:numId="3" w16cid:durableId="190339145">
    <w:abstractNumId w:val="1"/>
  </w:num>
  <w:num w:numId="4" w16cid:durableId="908030368">
    <w:abstractNumId w:val="0"/>
  </w:num>
  <w:num w:numId="5" w16cid:durableId="1172530378">
    <w:abstractNumId w:val="14"/>
  </w:num>
  <w:num w:numId="6" w16cid:durableId="1378580040">
    <w:abstractNumId w:val="7"/>
  </w:num>
  <w:num w:numId="7" w16cid:durableId="2025593799">
    <w:abstractNumId w:val="5"/>
  </w:num>
  <w:num w:numId="8" w16cid:durableId="1102334362">
    <w:abstractNumId w:val="9"/>
  </w:num>
  <w:num w:numId="9" w16cid:durableId="475146704">
    <w:abstractNumId w:val="17"/>
  </w:num>
  <w:num w:numId="10" w16cid:durableId="1080099239">
    <w:abstractNumId w:val="19"/>
  </w:num>
  <w:num w:numId="11" w16cid:durableId="316111524">
    <w:abstractNumId w:val="10"/>
  </w:num>
  <w:num w:numId="12" w16cid:durableId="1042829061">
    <w:abstractNumId w:val="6"/>
  </w:num>
  <w:num w:numId="13" w16cid:durableId="1200051789">
    <w:abstractNumId w:val="13"/>
  </w:num>
  <w:num w:numId="14" w16cid:durableId="118958492">
    <w:abstractNumId w:val="18"/>
  </w:num>
  <w:num w:numId="15" w16cid:durableId="2130663823">
    <w:abstractNumId w:val="11"/>
  </w:num>
  <w:num w:numId="16" w16cid:durableId="1167986305">
    <w:abstractNumId w:val="16"/>
  </w:num>
  <w:num w:numId="17" w16cid:durableId="1604336135">
    <w:abstractNumId w:val="12"/>
  </w:num>
  <w:num w:numId="18" w16cid:durableId="1296057204">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4F24"/>
    <w:rsid w:val="00005AE8"/>
    <w:rsid w:val="0001077C"/>
    <w:rsid w:val="0001520B"/>
    <w:rsid w:val="000153DB"/>
    <w:rsid w:val="00020DE6"/>
    <w:rsid w:val="00021FC6"/>
    <w:rsid w:val="00030578"/>
    <w:rsid w:val="00040C0B"/>
    <w:rsid w:val="00041EA9"/>
    <w:rsid w:val="000439DE"/>
    <w:rsid w:val="00045D5B"/>
    <w:rsid w:val="00045F23"/>
    <w:rsid w:val="00046148"/>
    <w:rsid w:val="00052E9D"/>
    <w:rsid w:val="0005309E"/>
    <w:rsid w:val="000539FD"/>
    <w:rsid w:val="00057512"/>
    <w:rsid w:val="0005766C"/>
    <w:rsid w:val="00060551"/>
    <w:rsid w:val="0006158B"/>
    <w:rsid w:val="00061F0A"/>
    <w:rsid w:val="000654E5"/>
    <w:rsid w:val="00076C51"/>
    <w:rsid w:val="000805ED"/>
    <w:rsid w:val="00086612"/>
    <w:rsid w:val="00090552"/>
    <w:rsid w:val="000935F2"/>
    <w:rsid w:val="000A329A"/>
    <w:rsid w:val="000A50D5"/>
    <w:rsid w:val="000C076F"/>
    <w:rsid w:val="000C6791"/>
    <w:rsid w:val="000D0F5B"/>
    <w:rsid w:val="000D2910"/>
    <w:rsid w:val="000D592A"/>
    <w:rsid w:val="000E2ED6"/>
    <w:rsid w:val="000E31A6"/>
    <w:rsid w:val="000E3AF7"/>
    <w:rsid w:val="000E3CE1"/>
    <w:rsid w:val="000E7C0B"/>
    <w:rsid w:val="000F7104"/>
    <w:rsid w:val="000F725E"/>
    <w:rsid w:val="000F743E"/>
    <w:rsid w:val="00107703"/>
    <w:rsid w:val="001109EF"/>
    <w:rsid w:val="00115D2F"/>
    <w:rsid w:val="0012042A"/>
    <w:rsid w:val="00130B6A"/>
    <w:rsid w:val="001451B9"/>
    <w:rsid w:val="001554DC"/>
    <w:rsid w:val="00156846"/>
    <w:rsid w:val="00157398"/>
    <w:rsid w:val="001627A5"/>
    <w:rsid w:val="00162D77"/>
    <w:rsid w:val="00164CB3"/>
    <w:rsid w:val="00166E15"/>
    <w:rsid w:val="00177773"/>
    <w:rsid w:val="00186A18"/>
    <w:rsid w:val="0019769F"/>
    <w:rsid w:val="001A2947"/>
    <w:rsid w:val="001A73B7"/>
    <w:rsid w:val="001B5D41"/>
    <w:rsid w:val="001C2C4D"/>
    <w:rsid w:val="001C3777"/>
    <w:rsid w:val="001C582E"/>
    <w:rsid w:val="001C673E"/>
    <w:rsid w:val="001E13C3"/>
    <w:rsid w:val="001F07D7"/>
    <w:rsid w:val="001F2BC0"/>
    <w:rsid w:val="001F4470"/>
    <w:rsid w:val="001F770B"/>
    <w:rsid w:val="00202B29"/>
    <w:rsid w:val="002040B0"/>
    <w:rsid w:val="002062C6"/>
    <w:rsid w:val="00206B68"/>
    <w:rsid w:val="0021252C"/>
    <w:rsid w:val="002141D1"/>
    <w:rsid w:val="00214808"/>
    <w:rsid w:val="00217269"/>
    <w:rsid w:val="00223EF2"/>
    <w:rsid w:val="002253B0"/>
    <w:rsid w:val="002266EE"/>
    <w:rsid w:val="00231511"/>
    <w:rsid w:val="0023634C"/>
    <w:rsid w:val="002427D9"/>
    <w:rsid w:val="002436DE"/>
    <w:rsid w:val="002463DA"/>
    <w:rsid w:val="00246B81"/>
    <w:rsid w:val="002518D9"/>
    <w:rsid w:val="002524F1"/>
    <w:rsid w:val="002549C9"/>
    <w:rsid w:val="002567F9"/>
    <w:rsid w:val="0026031A"/>
    <w:rsid w:val="00260CB0"/>
    <w:rsid w:val="00263D94"/>
    <w:rsid w:val="00264B6C"/>
    <w:rsid w:val="00271E04"/>
    <w:rsid w:val="002757FC"/>
    <w:rsid w:val="00277392"/>
    <w:rsid w:val="002774FF"/>
    <w:rsid w:val="00277A6A"/>
    <w:rsid w:val="00282B3E"/>
    <w:rsid w:val="00283A34"/>
    <w:rsid w:val="00283E16"/>
    <w:rsid w:val="0029101D"/>
    <w:rsid w:val="00294552"/>
    <w:rsid w:val="00297C99"/>
    <w:rsid w:val="002A1B45"/>
    <w:rsid w:val="002A1DBB"/>
    <w:rsid w:val="002A2585"/>
    <w:rsid w:val="002A65E5"/>
    <w:rsid w:val="002A6679"/>
    <w:rsid w:val="002A777D"/>
    <w:rsid w:val="002A7A52"/>
    <w:rsid w:val="002B0C9C"/>
    <w:rsid w:val="002B48FF"/>
    <w:rsid w:val="002B58FB"/>
    <w:rsid w:val="002B5F64"/>
    <w:rsid w:val="002C25E8"/>
    <w:rsid w:val="002C6510"/>
    <w:rsid w:val="002C6667"/>
    <w:rsid w:val="002D2B5E"/>
    <w:rsid w:val="002D3140"/>
    <w:rsid w:val="002D6954"/>
    <w:rsid w:val="002D7093"/>
    <w:rsid w:val="002F4070"/>
    <w:rsid w:val="002F47F6"/>
    <w:rsid w:val="002F4AB1"/>
    <w:rsid w:val="002F4E14"/>
    <w:rsid w:val="002F7144"/>
    <w:rsid w:val="002F77A1"/>
    <w:rsid w:val="00303EC5"/>
    <w:rsid w:val="003046D3"/>
    <w:rsid w:val="003072A0"/>
    <w:rsid w:val="00311599"/>
    <w:rsid w:val="00315871"/>
    <w:rsid w:val="003235C6"/>
    <w:rsid w:val="00323D3A"/>
    <w:rsid w:val="00324159"/>
    <w:rsid w:val="00326B32"/>
    <w:rsid w:val="00333629"/>
    <w:rsid w:val="00333EC6"/>
    <w:rsid w:val="00336322"/>
    <w:rsid w:val="0033696C"/>
    <w:rsid w:val="003412E5"/>
    <w:rsid w:val="00341304"/>
    <w:rsid w:val="003503C6"/>
    <w:rsid w:val="00377397"/>
    <w:rsid w:val="00377628"/>
    <w:rsid w:val="00385B98"/>
    <w:rsid w:val="00386B8B"/>
    <w:rsid w:val="003874D7"/>
    <w:rsid w:val="00387E32"/>
    <w:rsid w:val="003974AE"/>
    <w:rsid w:val="003A0F67"/>
    <w:rsid w:val="003A20FE"/>
    <w:rsid w:val="003A2CFA"/>
    <w:rsid w:val="003A5ECA"/>
    <w:rsid w:val="003B43E8"/>
    <w:rsid w:val="003C1103"/>
    <w:rsid w:val="003C56A1"/>
    <w:rsid w:val="003D08DD"/>
    <w:rsid w:val="003D3E77"/>
    <w:rsid w:val="003E1287"/>
    <w:rsid w:val="003E78E8"/>
    <w:rsid w:val="003F181E"/>
    <w:rsid w:val="003F2644"/>
    <w:rsid w:val="003F2D84"/>
    <w:rsid w:val="003F41A9"/>
    <w:rsid w:val="003F4209"/>
    <w:rsid w:val="003F5240"/>
    <w:rsid w:val="00420705"/>
    <w:rsid w:val="00427EC7"/>
    <w:rsid w:val="004344F9"/>
    <w:rsid w:val="00443547"/>
    <w:rsid w:val="0044523B"/>
    <w:rsid w:val="00453112"/>
    <w:rsid w:val="004726B4"/>
    <w:rsid w:val="004728D9"/>
    <w:rsid w:val="0047479B"/>
    <w:rsid w:val="0047771D"/>
    <w:rsid w:val="00482DD4"/>
    <w:rsid w:val="00483E50"/>
    <w:rsid w:val="00494BD8"/>
    <w:rsid w:val="004A27F9"/>
    <w:rsid w:val="004A5987"/>
    <w:rsid w:val="004A5D4F"/>
    <w:rsid w:val="004B425B"/>
    <w:rsid w:val="004B56EE"/>
    <w:rsid w:val="004C49FB"/>
    <w:rsid w:val="004C4A9B"/>
    <w:rsid w:val="004C6BA0"/>
    <w:rsid w:val="004D1BF1"/>
    <w:rsid w:val="004D397C"/>
    <w:rsid w:val="004D6B3E"/>
    <w:rsid w:val="004E40E7"/>
    <w:rsid w:val="004E6C27"/>
    <w:rsid w:val="004E6CB0"/>
    <w:rsid w:val="004F60F3"/>
    <w:rsid w:val="00505152"/>
    <w:rsid w:val="00514832"/>
    <w:rsid w:val="00520707"/>
    <w:rsid w:val="00522C27"/>
    <w:rsid w:val="005316F1"/>
    <w:rsid w:val="00531BBD"/>
    <w:rsid w:val="005355D0"/>
    <w:rsid w:val="00543536"/>
    <w:rsid w:val="00544553"/>
    <w:rsid w:val="0054531B"/>
    <w:rsid w:val="00545E06"/>
    <w:rsid w:val="00545FC6"/>
    <w:rsid w:val="00550D55"/>
    <w:rsid w:val="005629D1"/>
    <w:rsid w:val="005638D8"/>
    <w:rsid w:val="00565F37"/>
    <w:rsid w:val="0057556A"/>
    <w:rsid w:val="00583BCB"/>
    <w:rsid w:val="00586532"/>
    <w:rsid w:val="00590207"/>
    <w:rsid w:val="00594165"/>
    <w:rsid w:val="0059468C"/>
    <w:rsid w:val="005A3A25"/>
    <w:rsid w:val="005A5BC6"/>
    <w:rsid w:val="005B53CE"/>
    <w:rsid w:val="005B5FA6"/>
    <w:rsid w:val="005C1132"/>
    <w:rsid w:val="005C2CFF"/>
    <w:rsid w:val="005C5E3E"/>
    <w:rsid w:val="005C703E"/>
    <w:rsid w:val="005D2A30"/>
    <w:rsid w:val="005D4A5A"/>
    <w:rsid w:val="005E332C"/>
    <w:rsid w:val="005F003C"/>
    <w:rsid w:val="005F0A11"/>
    <w:rsid w:val="005F0FDE"/>
    <w:rsid w:val="005F5ABD"/>
    <w:rsid w:val="005F5E5B"/>
    <w:rsid w:val="005F66EC"/>
    <w:rsid w:val="005F7265"/>
    <w:rsid w:val="00604141"/>
    <w:rsid w:val="00607372"/>
    <w:rsid w:val="006100AF"/>
    <w:rsid w:val="00615874"/>
    <w:rsid w:val="006330BF"/>
    <w:rsid w:val="00641E8C"/>
    <w:rsid w:val="0064296A"/>
    <w:rsid w:val="00646DCE"/>
    <w:rsid w:val="006627AD"/>
    <w:rsid w:val="00664894"/>
    <w:rsid w:val="00665A64"/>
    <w:rsid w:val="00666C43"/>
    <w:rsid w:val="006721E0"/>
    <w:rsid w:val="0067605E"/>
    <w:rsid w:val="00680D94"/>
    <w:rsid w:val="006826FB"/>
    <w:rsid w:val="0069166C"/>
    <w:rsid w:val="00692604"/>
    <w:rsid w:val="00694180"/>
    <w:rsid w:val="006A355D"/>
    <w:rsid w:val="006A3B85"/>
    <w:rsid w:val="006A58E5"/>
    <w:rsid w:val="006B5FB9"/>
    <w:rsid w:val="006B77E5"/>
    <w:rsid w:val="006B7859"/>
    <w:rsid w:val="006D6C31"/>
    <w:rsid w:val="006E08F0"/>
    <w:rsid w:val="006F04E4"/>
    <w:rsid w:val="006F1EE2"/>
    <w:rsid w:val="006F484C"/>
    <w:rsid w:val="00701B85"/>
    <w:rsid w:val="00705A0E"/>
    <w:rsid w:val="007114BD"/>
    <w:rsid w:val="0071259B"/>
    <w:rsid w:val="007160A5"/>
    <w:rsid w:val="007176C7"/>
    <w:rsid w:val="007208D7"/>
    <w:rsid w:val="0073014C"/>
    <w:rsid w:val="007360B3"/>
    <w:rsid w:val="007414A7"/>
    <w:rsid w:val="00743D54"/>
    <w:rsid w:val="00745AAF"/>
    <w:rsid w:val="0075142E"/>
    <w:rsid w:val="007573D5"/>
    <w:rsid w:val="00764397"/>
    <w:rsid w:val="00766625"/>
    <w:rsid w:val="0077366D"/>
    <w:rsid w:val="00785A73"/>
    <w:rsid w:val="00791A90"/>
    <w:rsid w:val="00793EA6"/>
    <w:rsid w:val="0079438B"/>
    <w:rsid w:val="007970AB"/>
    <w:rsid w:val="00797EA6"/>
    <w:rsid w:val="007A516C"/>
    <w:rsid w:val="007A5279"/>
    <w:rsid w:val="007A64A2"/>
    <w:rsid w:val="007A6824"/>
    <w:rsid w:val="007B0039"/>
    <w:rsid w:val="007B5171"/>
    <w:rsid w:val="007C281C"/>
    <w:rsid w:val="007C647D"/>
    <w:rsid w:val="007C7503"/>
    <w:rsid w:val="007C7E01"/>
    <w:rsid w:val="007D536F"/>
    <w:rsid w:val="007E1300"/>
    <w:rsid w:val="007E537C"/>
    <w:rsid w:val="007F1DD0"/>
    <w:rsid w:val="007F3B5B"/>
    <w:rsid w:val="007F44B7"/>
    <w:rsid w:val="007F528F"/>
    <w:rsid w:val="007F576F"/>
    <w:rsid w:val="00806FD4"/>
    <w:rsid w:val="00813326"/>
    <w:rsid w:val="00814F7F"/>
    <w:rsid w:val="00816A6A"/>
    <w:rsid w:val="00823C58"/>
    <w:rsid w:val="00825DE3"/>
    <w:rsid w:val="00833967"/>
    <w:rsid w:val="008366AF"/>
    <w:rsid w:val="00843431"/>
    <w:rsid w:val="00844223"/>
    <w:rsid w:val="008504E9"/>
    <w:rsid w:val="00853548"/>
    <w:rsid w:val="00854D55"/>
    <w:rsid w:val="0085547A"/>
    <w:rsid w:val="00856771"/>
    <w:rsid w:val="008865B9"/>
    <w:rsid w:val="00891A81"/>
    <w:rsid w:val="0089450D"/>
    <w:rsid w:val="00897965"/>
    <w:rsid w:val="008A6611"/>
    <w:rsid w:val="008B3A72"/>
    <w:rsid w:val="008C2752"/>
    <w:rsid w:val="008C577F"/>
    <w:rsid w:val="008E6477"/>
    <w:rsid w:val="008F164C"/>
    <w:rsid w:val="008F2AE5"/>
    <w:rsid w:val="008F3772"/>
    <w:rsid w:val="008F6D9B"/>
    <w:rsid w:val="0090292F"/>
    <w:rsid w:val="00903AD2"/>
    <w:rsid w:val="009071DF"/>
    <w:rsid w:val="00910965"/>
    <w:rsid w:val="0091376B"/>
    <w:rsid w:val="00915F47"/>
    <w:rsid w:val="00917247"/>
    <w:rsid w:val="009259F0"/>
    <w:rsid w:val="00936639"/>
    <w:rsid w:val="009417B7"/>
    <w:rsid w:val="00945314"/>
    <w:rsid w:val="00947948"/>
    <w:rsid w:val="00955717"/>
    <w:rsid w:val="00986F3D"/>
    <w:rsid w:val="00991BC7"/>
    <w:rsid w:val="00995DD4"/>
    <w:rsid w:val="0099666E"/>
    <w:rsid w:val="009976F5"/>
    <w:rsid w:val="009A324F"/>
    <w:rsid w:val="009A670A"/>
    <w:rsid w:val="009B06D6"/>
    <w:rsid w:val="009B2509"/>
    <w:rsid w:val="009B2DCF"/>
    <w:rsid w:val="009B2F22"/>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46AFE"/>
    <w:rsid w:val="00A47934"/>
    <w:rsid w:val="00A522EA"/>
    <w:rsid w:val="00A53513"/>
    <w:rsid w:val="00A540CD"/>
    <w:rsid w:val="00A62816"/>
    <w:rsid w:val="00A63E86"/>
    <w:rsid w:val="00A70B21"/>
    <w:rsid w:val="00A75AA7"/>
    <w:rsid w:val="00A90107"/>
    <w:rsid w:val="00A91F8D"/>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3E3F"/>
    <w:rsid w:val="00AD746F"/>
    <w:rsid w:val="00AE1841"/>
    <w:rsid w:val="00AE67C3"/>
    <w:rsid w:val="00AF08DF"/>
    <w:rsid w:val="00AF148D"/>
    <w:rsid w:val="00B02181"/>
    <w:rsid w:val="00B07DFD"/>
    <w:rsid w:val="00B1378F"/>
    <w:rsid w:val="00B15294"/>
    <w:rsid w:val="00B152AE"/>
    <w:rsid w:val="00B15E4C"/>
    <w:rsid w:val="00B27127"/>
    <w:rsid w:val="00B42E90"/>
    <w:rsid w:val="00B43A72"/>
    <w:rsid w:val="00B47171"/>
    <w:rsid w:val="00B54C98"/>
    <w:rsid w:val="00B55027"/>
    <w:rsid w:val="00B6095B"/>
    <w:rsid w:val="00B60F44"/>
    <w:rsid w:val="00B72060"/>
    <w:rsid w:val="00B77DFD"/>
    <w:rsid w:val="00B80669"/>
    <w:rsid w:val="00B830C2"/>
    <w:rsid w:val="00B97090"/>
    <w:rsid w:val="00BB095D"/>
    <w:rsid w:val="00BB0D36"/>
    <w:rsid w:val="00BB6895"/>
    <w:rsid w:val="00BC2D7C"/>
    <w:rsid w:val="00BC34DC"/>
    <w:rsid w:val="00BC686B"/>
    <w:rsid w:val="00BD1DB5"/>
    <w:rsid w:val="00BE49C3"/>
    <w:rsid w:val="00BE5D0F"/>
    <w:rsid w:val="00BF3F2F"/>
    <w:rsid w:val="00C00CAE"/>
    <w:rsid w:val="00C00CD5"/>
    <w:rsid w:val="00C01933"/>
    <w:rsid w:val="00C134D8"/>
    <w:rsid w:val="00C158AB"/>
    <w:rsid w:val="00C22096"/>
    <w:rsid w:val="00C25E90"/>
    <w:rsid w:val="00C34D42"/>
    <w:rsid w:val="00C36768"/>
    <w:rsid w:val="00C42D2F"/>
    <w:rsid w:val="00C52A82"/>
    <w:rsid w:val="00C52BAE"/>
    <w:rsid w:val="00C53112"/>
    <w:rsid w:val="00C554E8"/>
    <w:rsid w:val="00C559FA"/>
    <w:rsid w:val="00C63C56"/>
    <w:rsid w:val="00C65A71"/>
    <w:rsid w:val="00C66E3B"/>
    <w:rsid w:val="00C72E21"/>
    <w:rsid w:val="00C743E4"/>
    <w:rsid w:val="00C7690E"/>
    <w:rsid w:val="00C770A9"/>
    <w:rsid w:val="00C80F40"/>
    <w:rsid w:val="00C82348"/>
    <w:rsid w:val="00C856D3"/>
    <w:rsid w:val="00C87F60"/>
    <w:rsid w:val="00C90F12"/>
    <w:rsid w:val="00C97105"/>
    <w:rsid w:val="00CA152B"/>
    <w:rsid w:val="00CA61AD"/>
    <w:rsid w:val="00CA6BF5"/>
    <w:rsid w:val="00CA7F00"/>
    <w:rsid w:val="00CB3304"/>
    <w:rsid w:val="00CB3A56"/>
    <w:rsid w:val="00CB4C62"/>
    <w:rsid w:val="00CB567D"/>
    <w:rsid w:val="00CB5943"/>
    <w:rsid w:val="00CC5AF8"/>
    <w:rsid w:val="00CD0081"/>
    <w:rsid w:val="00CD2A9C"/>
    <w:rsid w:val="00CD3F8E"/>
    <w:rsid w:val="00CF3B06"/>
    <w:rsid w:val="00CF6FA8"/>
    <w:rsid w:val="00CF75FC"/>
    <w:rsid w:val="00CF7A40"/>
    <w:rsid w:val="00CF7E44"/>
    <w:rsid w:val="00D00874"/>
    <w:rsid w:val="00D020F5"/>
    <w:rsid w:val="00D03A35"/>
    <w:rsid w:val="00D04068"/>
    <w:rsid w:val="00D07E59"/>
    <w:rsid w:val="00D100EB"/>
    <w:rsid w:val="00D21F9E"/>
    <w:rsid w:val="00D25A3E"/>
    <w:rsid w:val="00D2634F"/>
    <w:rsid w:val="00D27217"/>
    <w:rsid w:val="00D3594D"/>
    <w:rsid w:val="00D40D7E"/>
    <w:rsid w:val="00D410D9"/>
    <w:rsid w:val="00D41212"/>
    <w:rsid w:val="00D41554"/>
    <w:rsid w:val="00D451A3"/>
    <w:rsid w:val="00D507D1"/>
    <w:rsid w:val="00D5147B"/>
    <w:rsid w:val="00D5673A"/>
    <w:rsid w:val="00D64EDD"/>
    <w:rsid w:val="00D74483"/>
    <w:rsid w:val="00D7624F"/>
    <w:rsid w:val="00D80798"/>
    <w:rsid w:val="00D827FB"/>
    <w:rsid w:val="00D87EE4"/>
    <w:rsid w:val="00D92794"/>
    <w:rsid w:val="00D92AF2"/>
    <w:rsid w:val="00DA1151"/>
    <w:rsid w:val="00DA4459"/>
    <w:rsid w:val="00DA462C"/>
    <w:rsid w:val="00DB1ED8"/>
    <w:rsid w:val="00DC16F9"/>
    <w:rsid w:val="00DD3AA1"/>
    <w:rsid w:val="00DD74D2"/>
    <w:rsid w:val="00DE22FA"/>
    <w:rsid w:val="00DE4218"/>
    <w:rsid w:val="00DE56A9"/>
    <w:rsid w:val="00DE6E47"/>
    <w:rsid w:val="00DF0FD4"/>
    <w:rsid w:val="00DF2D39"/>
    <w:rsid w:val="00DF581D"/>
    <w:rsid w:val="00DF6DA8"/>
    <w:rsid w:val="00E03721"/>
    <w:rsid w:val="00E0464C"/>
    <w:rsid w:val="00E0624A"/>
    <w:rsid w:val="00E1766B"/>
    <w:rsid w:val="00E17C54"/>
    <w:rsid w:val="00E21687"/>
    <w:rsid w:val="00E24632"/>
    <w:rsid w:val="00E26B1F"/>
    <w:rsid w:val="00E27BA7"/>
    <w:rsid w:val="00E306A3"/>
    <w:rsid w:val="00E34DA1"/>
    <w:rsid w:val="00E35F6F"/>
    <w:rsid w:val="00E37CDE"/>
    <w:rsid w:val="00E42DB6"/>
    <w:rsid w:val="00E44040"/>
    <w:rsid w:val="00E44C31"/>
    <w:rsid w:val="00E45978"/>
    <w:rsid w:val="00E53618"/>
    <w:rsid w:val="00E57780"/>
    <w:rsid w:val="00E650C3"/>
    <w:rsid w:val="00E71041"/>
    <w:rsid w:val="00E730F2"/>
    <w:rsid w:val="00E73209"/>
    <w:rsid w:val="00E80612"/>
    <w:rsid w:val="00E86751"/>
    <w:rsid w:val="00E918E8"/>
    <w:rsid w:val="00E91C6D"/>
    <w:rsid w:val="00E91E32"/>
    <w:rsid w:val="00E92090"/>
    <w:rsid w:val="00E925EA"/>
    <w:rsid w:val="00E92D7A"/>
    <w:rsid w:val="00EB0769"/>
    <w:rsid w:val="00EC6C24"/>
    <w:rsid w:val="00ED3EE4"/>
    <w:rsid w:val="00ED5C13"/>
    <w:rsid w:val="00ED67CE"/>
    <w:rsid w:val="00EE75E2"/>
    <w:rsid w:val="00EF34FA"/>
    <w:rsid w:val="00F04BF7"/>
    <w:rsid w:val="00F04CBE"/>
    <w:rsid w:val="00F05C67"/>
    <w:rsid w:val="00F076D8"/>
    <w:rsid w:val="00F07A20"/>
    <w:rsid w:val="00F07CC6"/>
    <w:rsid w:val="00F206C9"/>
    <w:rsid w:val="00F2089D"/>
    <w:rsid w:val="00F27B89"/>
    <w:rsid w:val="00F3303A"/>
    <w:rsid w:val="00F350E7"/>
    <w:rsid w:val="00F36AAE"/>
    <w:rsid w:val="00F36F29"/>
    <w:rsid w:val="00F40548"/>
    <w:rsid w:val="00F407A1"/>
    <w:rsid w:val="00F4221E"/>
    <w:rsid w:val="00F43F9B"/>
    <w:rsid w:val="00F46082"/>
    <w:rsid w:val="00F47C96"/>
    <w:rsid w:val="00F5215A"/>
    <w:rsid w:val="00F52587"/>
    <w:rsid w:val="00F55E98"/>
    <w:rsid w:val="00F575E0"/>
    <w:rsid w:val="00F774AF"/>
    <w:rsid w:val="00F8236E"/>
    <w:rsid w:val="00F83F52"/>
    <w:rsid w:val="00F85498"/>
    <w:rsid w:val="00F86588"/>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3616"/>
    <w:rsid w:val="00FE5E70"/>
    <w:rsid w:val="00FE5F07"/>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057148EB-6598-482F-B036-5AECD2D7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4B56EE"/>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uiPriority w:val="9"/>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 Знак Знак Знак Знак Знак Знак Знак Знак Знак Знак5"/>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qFormat/>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uiPriority w:val="10"/>
    <w:qFormat/>
    <w:rsid w:val="000D592A"/>
    <w:pPr>
      <w:jc w:val="center"/>
    </w:pPr>
    <w:rPr>
      <w:b/>
      <w:szCs w:val="20"/>
    </w:rPr>
  </w:style>
  <w:style w:type="character" w:customStyle="1" w:styleId="af2">
    <w:name w:val="Заголовок Знак"/>
    <w:basedOn w:val="a3"/>
    <w:uiPriority w:val="10"/>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14">
    <w:name w:val="Знак Знак Знак Знак Знак Знак Знак Знак Знак Знак Знак Знак1"/>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5"/>
    <w:uiPriority w:val="99"/>
    <w:semiHidden/>
    <w:unhideWhenUsed/>
    <w:rsid w:val="000A329A"/>
  </w:style>
  <w:style w:type="table" w:customStyle="1" w:styleId="16">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4">
    <w:name w:val="page number"/>
    <w:basedOn w:val="a3"/>
    <w:qFormat/>
    <w:rsid w:val="00C00CAE"/>
  </w:style>
  <w:style w:type="paragraph" w:styleId="af5">
    <w:name w:val="Body Text Indent"/>
    <w:basedOn w:val="a2"/>
    <w:link w:val="af6"/>
    <w:unhideWhenUsed/>
    <w:rsid w:val="00214808"/>
    <w:pPr>
      <w:spacing w:after="120"/>
      <w:ind w:left="283"/>
    </w:pPr>
  </w:style>
  <w:style w:type="character" w:customStyle="1" w:styleId="af6">
    <w:name w:val="Основной текст с отступом Знак"/>
    <w:basedOn w:val="a3"/>
    <w:link w:val="af5"/>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uiPriority w:val="9"/>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7">
    <w:name w:val="Название"/>
    <w:basedOn w:val="a2"/>
    <w:qFormat/>
    <w:rsid w:val="00214808"/>
    <w:pPr>
      <w:jc w:val="center"/>
    </w:pPr>
    <w:rPr>
      <w:b/>
      <w:bCs/>
      <w:sz w:val="28"/>
    </w:rPr>
  </w:style>
  <w:style w:type="paragraph" w:styleId="af8">
    <w:name w:val="Subtitle"/>
    <w:basedOn w:val="a2"/>
    <w:link w:val="af9"/>
    <w:qFormat/>
    <w:rsid w:val="00214808"/>
    <w:pPr>
      <w:jc w:val="center"/>
    </w:pPr>
    <w:rPr>
      <w:sz w:val="28"/>
      <w:lang w:val="x-none" w:eastAsia="x-none"/>
    </w:rPr>
  </w:style>
  <w:style w:type="character" w:customStyle="1" w:styleId="af9">
    <w:name w:val="Подзаголовок Знак"/>
    <w:basedOn w:val="a3"/>
    <w:link w:val="af8"/>
    <w:qFormat/>
    <w:rsid w:val="00214808"/>
    <w:rPr>
      <w:rFonts w:ascii="Times New Roman" w:eastAsia="Times New Roman" w:hAnsi="Times New Roman" w:cs="Times New Roman"/>
      <w:kern w:val="0"/>
      <w:sz w:val="28"/>
      <w:szCs w:val="24"/>
      <w:lang w:val="x-none" w:eastAsia="x-none"/>
      <w14:ligatures w14:val="none"/>
    </w:rPr>
  </w:style>
  <w:style w:type="table" w:customStyle="1" w:styleId="25">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2"/>
    <w:link w:val="33"/>
    <w:qFormat/>
    <w:rsid w:val="00214808"/>
    <w:pPr>
      <w:spacing w:after="120"/>
      <w:ind w:left="283"/>
    </w:pPr>
    <w:rPr>
      <w:sz w:val="16"/>
      <w:szCs w:val="16"/>
      <w:lang w:val="x-none" w:eastAsia="x-none"/>
    </w:rPr>
  </w:style>
  <w:style w:type="character" w:customStyle="1" w:styleId="33">
    <w:name w:val="Основной текст с отступом 3 Знак"/>
    <w:basedOn w:val="a3"/>
    <w:link w:val="32"/>
    <w:qFormat/>
    <w:rsid w:val="00214808"/>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qFormat/>
    <w:rsid w:val="00214808"/>
    <w:rPr>
      <w:rFonts w:ascii="Tahoma" w:hAnsi="Tahoma"/>
      <w:sz w:val="16"/>
      <w:szCs w:val="16"/>
      <w:lang w:val="x-none" w:eastAsia="x-none"/>
    </w:rPr>
  </w:style>
  <w:style w:type="character" w:customStyle="1" w:styleId="afb">
    <w:name w:val="Текст выноски Знак"/>
    <w:basedOn w:val="a3"/>
    <w:link w:val="afa"/>
    <w:uiPriority w:val="99"/>
    <w:qFormat/>
    <w:rsid w:val="00214808"/>
    <w:rPr>
      <w:rFonts w:ascii="Tahoma" w:eastAsia="Times New Roman" w:hAnsi="Tahoma" w:cs="Times New Roman"/>
      <w:kern w:val="0"/>
      <w:sz w:val="16"/>
      <w:szCs w:val="16"/>
      <w:lang w:val="x-none" w:eastAsia="x-none"/>
      <w14:ligatures w14:val="none"/>
    </w:rPr>
  </w:style>
  <w:style w:type="paragraph" w:styleId="34">
    <w:name w:val="Body Text 3"/>
    <w:basedOn w:val="a2"/>
    <w:link w:val="35"/>
    <w:qFormat/>
    <w:rsid w:val="00214808"/>
    <w:pPr>
      <w:spacing w:after="120"/>
    </w:pPr>
    <w:rPr>
      <w:sz w:val="16"/>
      <w:szCs w:val="16"/>
    </w:rPr>
  </w:style>
  <w:style w:type="character" w:customStyle="1" w:styleId="35">
    <w:name w:val="Основной текст 3 Знак"/>
    <w:basedOn w:val="a3"/>
    <w:link w:val="34"/>
    <w:qFormat/>
    <w:rsid w:val="00214808"/>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qFormat/>
    <w:rsid w:val="00214808"/>
    <w:rPr>
      <w:color w:val="605E5C"/>
      <w:shd w:val="clear" w:color="auto" w:fill="E1DFDD"/>
    </w:rPr>
  </w:style>
  <w:style w:type="character" w:styleId="afd">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e">
    <w:name w:val="annotation reference"/>
    <w:basedOn w:val="a3"/>
    <w:uiPriority w:val="99"/>
    <w:qFormat/>
    <w:rsid w:val="00214808"/>
    <w:rPr>
      <w:sz w:val="16"/>
      <w:szCs w:val="16"/>
    </w:rPr>
  </w:style>
  <w:style w:type="paragraph" w:styleId="aff">
    <w:name w:val="annotation text"/>
    <w:basedOn w:val="a2"/>
    <w:link w:val="aff0"/>
    <w:uiPriority w:val="99"/>
    <w:qFormat/>
    <w:rsid w:val="00214808"/>
    <w:rPr>
      <w:sz w:val="20"/>
      <w:szCs w:val="20"/>
    </w:rPr>
  </w:style>
  <w:style w:type="character" w:customStyle="1" w:styleId="aff0">
    <w:name w:val="Текст примечания Знак"/>
    <w:basedOn w:val="a3"/>
    <w:link w:val="aff"/>
    <w:uiPriority w:val="99"/>
    <w:qFormat/>
    <w:rsid w:val="00214808"/>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qFormat/>
    <w:rsid w:val="00214808"/>
    <w:rPr>
      <w:b/>
      <w:bCs/>
    </w:rPr>
  </w:style>
  <w:style w:type="character" w:customStyle="1" w:styleId="aff2">
    <w:name w:val="Тема примечания Знак"/>
    <w:basedOn w:val="aff0"/>
    <w:link w:val="aff1"/>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6">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9259F0"/>
  </w:style>
  <w:style w:type="table" w:customStyle="1" w:styleId="42">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2"/>
    <w:qFormat/>
    <w:rsid w:val="00FB6D49"/>
    <w:pPr>
      <w:jc w:val="center"/>
    </w:pPr>
    <w:rPr>
      <w:b/>
      <w:bCs/>
      <w:sz w:val="28"/>
    </w:rPr>
  </w:style>
  <w:style w:type="table" w:customStyle="1" w:styleId="52">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9">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uiPriority w:val="39"/>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20">
    <w:name w:val="Знак Знак Знак12"/>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7">
    <w:name w:val="Заголовок №3_"/>
    <w:link w:val="38"/>
    <w:rsid w:val="00745AAF"/>
    <w:rPr>
      <w:b/>
      <w:bCs/>
      <w:spacing w:val="4"/>
      <w:sz w:val="21"/>
      <w:szCs w:val="21"/>
      <w:shd w:val="clear" w:color="auto" w:fill="FFFFFF"/>
    </w:rPr>
  </w:style>
  <w:style w:type="paragraph" w:customStyle="1" w:styleId="38">
    <w:name w:val="Заголовок №3"/>
    <w:basedOn w:val="a2"/>
    <w:link w:val="37"/>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7">
    <w:name w:val="Body Text 2"/>
    <w:basedOn w:val="a2"/>
    <w:link w:val="28"/>
    <w:uiPriority w:val="99"/>
    <w:qFormat/>
    <w:rsid w:val="00745AAF"/>
    <w:pPr>
      <w:jc w:val="center"/>
    </w:pPr>
    <w:rPr>
      <w:b/>
      <w:sz w:val="28"/>
      <w:szCs w:val="20"/>
    </w:rPr>
  </w:style>
  <w:style w:type="character" w:customStyle="1" w:styleId="28">
    <w:name w:val="Основной текст 2 Знак"/>
    <w:basedOn w:val="a3"/>
    <w:link w:val="27"/>
    <w:uiPriority w:val="99"/>
    <w:qFormat/>
    <w:rsid w:val="00745AAF"/>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1"/>
    <w:basedOn w:val="a2"/>
    <w:rsid w:val="00B152AE"/>
    <w:pPr>
      <w:spacing w:before="120"/>
      <w:ind w:firstLine="567"/>
      <w:jc w:val="both"/>
    </w:pPr>
    <w:rPr>
      <w:rFonts w:ascii="TimesDL" w:hAnsi="TimesDL"/>
      <w:szCs w:val="20"/>
    </w:rPr>
  </w:style>
  <w:style w:type="table" w:customStyle="1" w:styleId="121">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6">
    <w:name w:val="Название Знак"/>
    <w:link w:val="122"/>
    <w:qFormat/>
    <w:rsid w:val="00045D5B"/>
    <w:rPr>
      <w:rFonts w:ascii="Calibri" w:eastAsia="Times New Roman" w:hAnsi="Calibri" w:cs="Times New Roman"/>
      <w:b/>
      <w:szCs w:val="20"/>
      <w:lang w:eastAsia="ru-RU"/>
    </w:rPr>
  </w:style>
  <w:style w:type="paragraph" w:styleId="aff7">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045D5B"/>
    <w:rPr>
      <w:rFonts w:ascii="Verdana" w:hAnsi="Verdana" w:cs="Verdana"/>
      <w:sz w:val="20"/>
      <w:szCs w:val="20"/>
      <w:lang w:val="en-US" w:eastAsia="en-US"/>
    </w:rPr>
  </w:style>
  <w:style w:type="character" w:styleId="aff9">
    <w:name w:val="footnote reference"/>
    <w:uiPriority w:val="99"/>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a">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045D5B"/>
    <w:rPr>
      <w:sz w:val="28"/>
      <w:shd w:val="clear" w:color="auto" w:fill="FFFFFF"/>
    </w:rPr>
  </w:style>
  <w:style w:type="paragraph" w:customStyle="1" w:styleId="112">
    <w:name w:val="Основной текст11"/>
    <w:basedOn w:val="a2"/>
    <w:link w:val="affb"/>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9">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2"/>
    <w:rsid w:val="00045D5B"/>
    <w:rPr>
      <w:rFonts w:ascii="Verdana" w:hAnsi="Verdana" w:cs="Verdana"/>
      <w:sz w:val="20"/>
      <w:szCs w:val="20"/>
      <w:lang w:val="en-US" w:eastAsia="en-US"/>
    </w:rPr>
  </w:style>
  <w:style w:type="paragraph" w:styleId="affc">
    <w:name w:val="footnote text"/>
    <w:basedOn w:val="a2"/>
    <w:link w:val="affd"/>
    <w:uiPriority w:val="99"/>
    <w:rsid w:val="00045D5B"/>
    <w:rPr>
      <w:sz w:val="20"/>
      <w:szCs w:val="20"/>
      <w:lang w:val="x-none"/>
    </w:rPr>
  </w:style>
  <w:style w:type="character" w:customStyle="1" w:styleId="affd">
    <w:name w:val="Текст сноски Знак"/>
    <w:basedOn w:val="a3"/>
    <w:link w:val="affc"/>
    <w:uiPriority w:val="99"/>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
    <w:name w:val="Strong"/>
    <w:uiPriority w:val="22"/>
    <w:qFormat/>
    <w:rsid w:val="00045D5B"/>
    <w:rPr>
      <w:b/>
      <w:bCs/>
    </w:rPr>
  </w:style>
  <w:style w:type="paragraph" w:customStyle="1" w:styleId="39">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0">
    <w:name w:val="Plain Text"/>
    <w:basedOn w:val="a2"/>
    <w:link w:val="afff1"/>
    <w:rsid w:val="00045D5B"/>
    <w:rPr>
      <w:rFonts w:ascii="Courier New" w:hAnsi="Courier New"/>
      <w:sz w:val="20"/>
      <w:szCs w:val="20"/>
      <w:lang w:val="x-none" w:eastAsia="x-none"/>
    </w:rPr>
  </w:style>
  <w:style w:type="character" w:customStyle="1" w:styleId="afff1">
    <w:name w:val="Текст Знак"/>
    <w:basedOn w:val="a3"/>
    <w:link w:val="afff0"/>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a">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b">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нак Знак Знак Знак Знак Знак Знак Знак Знак Знак Знак Знак Знак3"/>
    <w:basedOn w:val="a2"/>
    <w:rsid w:val="008865B9"/>
    <w:pPr>
      <w:spacing w:before="100" w:beforeAutospacing="1" w:after="100" w:afterAutospacing="1"/>
    </w:pPr>
    <w:rPr>
      <w:rFonts w:ascii="Tahoma" w:hAnsi="Tahoma"/>
      <w:sz w:val="20"/>
      <w:szCs w:val="20"/>
      <w:lang w:val="en-US" w:eastAsia="en-US"/>
    </w:rPr>
  </w:style>
  <w:style w:type="numbering" w:customStyle="1" w:styleId="44">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5">
    <w:name w:val="toc 4"/>
    <w:basedOn w:val="a2"/>
    <w:next w:val="a2"/>
    <w:uiPriority w:val="39"/>
    <w:unhideWhenUsed/>
    <w:rsid w:val="004B425B"/>
    <w:pPr>
      <w:spacing w:after="100" w:line="259" w:lineRule="auto"/>
      <w:ind w:left="660"/>
    </w:pPr>
    <w:rPr>
      <w:rFonts w:ascii="Calibri" w:hAnsi="Calibri"/>
      <w:sz w:val="22"/>
      <w:szCs w:val="22"/>
    </w:rPr>
  </w:style>
  <w:style w:type="paragraph" w:styleId="3d">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c">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4">
    <w:name w:val="toc 5"/>
    <w:basedOn w:val="a2"/>
    <w:next w:val="a2"/>
    <w:uiPriority w:val="39"/>
    <w:unhideWhenUsed/>
    <w:rsid w:val="004B425B"/>
    <w:pPr>
      <w:spacing w:after="100" w:line="259" w:lineRule="auto"/>
      <w:ind w:left="880"/>
    </w:pPr>
    <w:rPr>
      <w:rFonts w:ascii="Calibri" w:hAnsi="Calibri"/>
      <w:sz w:val="22"/>
      <w:szCs w:val="22"/>
    </w:rPr>
  </w:style>
  <w:style w:type="paragraph" w:styleId="afff2">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B425B"/>
    <w:rPr>
      <w:i/>
      <w:iCs/>
    </w:rPr>
  </w:style>
  <w:style w:type="character" w:styleId="afff4">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aliases w:val="Обычный (веб)"/>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6">
    <w:name w:val="Абзац списка4"/>
    <w:basedOn w:val="a2"/>
    <w:autoRedefine/>
    <w:rsid w:val="00CA7F00"/>
    <w:pPr>
      <w:jc w:val="center"/>
    </w:pPr>
    <w:rPr>
      <w:snapToGrid w:val="0"/>
      <w:sz w:val="28"/>
      <w:szCs w:val="28"/>
    </w:rPr>
  </w:style>
  <w:style w:type="paragraph" w:customStyle="1" w:styleId="124">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6">
    <w:name w:val="Document Map"/>
    <w:basedOn w:val="a2"/>
    <w:link w:val="afff7"/>
    <w:qFormat/>
    <w:rsid w:val="00CA7F00"/>
    <w:rPr>
      <w:rFonts w:ascii="Tahoma" w:hAnsi="Tahoma"/>
      <w:sz w:val="16"/>
      <w:szCs w:val="16"/>
      <w:lang w:val="x-none" w:eastAsia="x-none"/>
    </w:rPr>
  </w:style>
  <w:style w:type="character" w:customStyle="1" w:styleId="afff7">
    <w:name w:val="Схема документа Знак"/>
    <w:basedOn w:val="a3"/>
    <w:link w:val="afff6"/>
    <w:qFormat/>
    <w:rsid w:val="00CA7F00"/>
    <w:rPr>
      <w:rFonts w:ascii="Tahoma" w:eastAsia="Times New Roman" w:hAnsi="Tahoma" w:cs="Times New Roman"/>
      <w:kern w:val="0"/>
      <w:sz w:val="16"/>
      <w:szCs w:val="16"/>
      <w:lang w:val="x-none" w:eastAsia="x-none"/>
      <w14:ligatures w14:val="none"/>
    </w:rPr>
  </w:style>
  <w:style w:type="character" w:customStyle="1" w:styleId="3e">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181">
    <w:name w:val="18"/>
    <w:basedOn w:val="a2"/>
    <w:next w:val="afff5"/>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101">
    <w:name w:val="Знак10"/>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6">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17"/>
    <w:basedOn w:val="a2"/>
    <w:next w:val="afff5"/>
    <w:uiPriority w:val="99"/>
    <w:rsid w:val="0005766C"/>
    <w:pPr>
      <w:spacing w:before="100" w:beforeAutospacing="1" w:after="100" w:afterAutospacing="1"/>
    </w:pPr>
  </w:style>
  <w:style w:type="paragraph" w:customStyle="1" w:styleId="94">
    <w:name w:val="Знак9"/>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 Знак Знак Знак Знак Знак Знак Знак Знак Знак Знак Знак Знак2"/>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8">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9">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a">
    <w:name w:val="Содержимое таблицы"/>
    <w:basedOn w:val="a2"/>
    <w:qFormat/>
    <w:rsid w:val="00EE75E2"/>
    <w:pPr>
      <w:widowControl w:val="0"/>
      <w:suppressLineNumbers/>
      <w:suppressAutoHyphens/>
    </w:pPr>
    <w:rPr>
      <w:lang w:eastAsia="en-US"/>
    </w:rPr>
  </w:style>
  <w:style w:type="paragraph" w:customStyle="1" w:styleId="afffb">
    <w:name w:val="Заголовок таблицы"/>
    <w:basedOn w:val="afffa"/>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c">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e">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162">
    <w:name w:val="16"/>
    <w:basedOn w:val="a2"/>
    <w:next w:val="afff5"/>
    <w:rsid w:val="00EF34FA"/>
    <w:pPr>
      <w:suppressAutoHyphens/>
      <w:spacing w:before="280" w:after="280"/>
    </w:pPr>
    <w:rPr>
      <w:lang w:eastAsia="zh-CN"/>
    </w:rPr>
  </w:style>
  <w:style w:type="paragraph" w:customStyle="1" w:styleId="85">
    <w:name w:val="Знак8"/>
    <w:basedOn w:val="a2"/>
    <w:qFormat/>
    <w:rsid w:val="00EF34FA"/>
    <w:pPr>
      <w:suppressAutoHyphens/>
      <w:spacing w:after="160" w:line="240" w:lineRule="exact"/>
    </w:pPr>
    <w:rPr>
      <w:rFonts w:ascii="Verdana" w:hAnsi="Verdana" w:cs="Verdana"/>
      <w:sz w:val="20"/>
      <w:szCs w:val="20"/>
      <w:lang w:val="en-US" w:eastAsia="zh-CN"/>
    </w:rPr>
  </w:style>
  <w:style w:type="paragraph" w:styleId="afffd">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2">
    <w:name w:val="Нет списка18"/>
    <w:next w:val="a5"/>
    <w:uiPriority w:val="99"/>
    <w:semiHidden/>
    <w:unhideWhenUsed/>
    <w:rsid w:val="003E78E8"/>
  </w:style>
  <w:style w:type="paragraph" w:customStyle="1" w:styleId="afffe">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2">
    <w:name w:val="текст примечания"/>
    <w:basedOn w:val="a2"/>
    <w:rsid w:val="003E78E8"/>
  </w:style>
  <w:style w:type="paragraph" w:customStyle="1" w:styleId="affff3">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4">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5">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6">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5">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6">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7">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uiPriority w:val="99"/>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8">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uiPriority w:val="99"/>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9">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f">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a">
    <w:name w:val="Тема примечания Знак12"/>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b">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c">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Знак Знак Знак Знак Знак Знак Знак Знак Знак Знак Знак Знак Знак1"/>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f">
    <w:name w:val="Основной шрифт абзаца3"/>
    <w:rsid w:val="00641E8C"/>
  </w:style>
  <w:style w:type="character" w:customStyle="1" w:styleId="2f0">
    <w:name w:val="Основной шрифт абзаца2"/>
    <w:rsid w:val="00641E8C"/>
  </w:style>
  <w:style w:type="paragraph" w:customStyle="1" w:styleId="48">
    <w:name w:val="Заголовок4"/>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f0">
    <w:name w:val="Заголовок3"/>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1">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Заголовок2"/>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2">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2">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3">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6">
    <w:name w:val="Абзац списка9"/>
    <w:basedOn w:val="a2"/>
    <w:rsid w:val="00641E8C"/>
    <w:pPr>
      <w:suppressAutoHyphens/>
      <w:jc w:val="center"/>
    </w:pPr>
    <w:rPr>
      <w:sz w:val="28"/>
      <w:szCs w:val="28"/>
      <w:lang w:eastAsia="zh-CN"/>
    </w:rPr>
  </w:style>
  <w:style w:type="paragraph" w:customStyle="1" w:styleId="154">
    <w:name w:val="15"/>
    <w:basedOn w:val="a2"/>
    <w:next w:val="afff5"/>
    <w:rsid w:val="00641E8C"/>
    <w:pPr>
      <w:suppressAutoHyphens/>
      <w:spacing w:before="280" w:after="280"/>
    </w:pPr>
    <w:rPr>
      <w:lang w:eastAsia="zh-CN"/>
    </w:rPr>
  </w:style>
  <w:style w:type="paragraph" w:customStyle="1" w:styleId="76">
    <w:name w:val="Знак7"/>
    <w:basedOn w:val="a2"/>
    <w:rsid w:val="00641E8C"/>
    <w:pPr>
      <w:suppressAutoHyphens/>
      <w:spacing w:after="160" w:line="240" w:lineRule="exact"/>
    </w:pPr>
    <w:rPr>
      <w:rFonts w:ascii="Verdana" w:hAnsi="Verdana" w:cs="Verdana"/>
      <w:sz w:val="20"/>
      <w:szCs w:val="20"/>
      <w:lang w:val="en-US" w:eastAsia="zh-CN"/>
    </w:rPr>
  </w:style>
  <w:style w:type="paragraph" w:customStyle="1" w:styleId="1ffd">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14b">
    <w:name w:val="14"/>
    <w:basedOn w:val="a2"/>
    <w:next w:val="afff5"/>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13a">
    <w:name w:val="13"/>
    <w:basedOn w:val="a2"/>
    <w:next w:val="afff5"/>
    <w:uiPriority w:val="99"/>
    <w:rsid w:val="000E7C0B"/>
    <w:pPr>
      <w:textAlignment w:val="top"/>
    </w:pPr>
    <w:rPr>
      <w:rFonts w:eastAsia="Calibri"/>
    </w:rPr>
  </w:style>
  <w:style w:type="paragraph" w:customStyle="1" w:styleId="173">
    <w:name w:val="Знак Знак1 Знак Знак7"/>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0">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ubtle Emphasis"/>
    <w:uiPriority w:val="19"/>
    <w:qFormat/>
    <w:rsid w:val="000E7C0B"/>
    <w:rPr>
      <w:i/>
      <w:iCs/>
      <w:color w:val="404040"/>
    </w:rPr>
  </w:style>
  <w:style w:type="character" w:styleId="affff7">
    <w:name w:val="Intense Reference"/>
    <w:uiPriority w:val="32"/>
    <w:qFormat/>
    <w:rsid w:val="000E7C0B"/>
    <w:rPr>
      <w:b/>
      <w:bCs/>
      <w:smallCaps/>
      <w:color w:val="4472C4"/>
      <w:spacing w:val="5"/>
    </w:rPr>
  </w:style>
  <w:style w:type="character" w:styleId="affff8">
    <w:name w:val="Subtle Reference"/>
    <w:uiPriority w:val="31"/>
    <w:qFormat/>
    <w:rsid w:val="000E7C0B"/>
    <w:rPr>
      <w:smallCaps/>
      <w:color w:val="5A5A5A"/>
    </w:rPr>
  </w:style>
  <w:style w:type="character" w:styleId="affff9">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12"/>
    <w:basedOn w:val="a2"/>
    <w:next w:val="af1"/>
    <w:link w:val="aff6"/>
    <w:qFormat/>
    <w:rsid w:val="00DD74D2"/>
    <w:pPr>
      <w:jc w:val="center"/>
    </w:pPr>
    <w:rPr>
      <w:rFonts w:ascii="Calibri" w:hAnsi="Calibri"/>
      <w:b/>
      <w:kern w:val="2"/>
      <w:sz w:val="22"/>
      <w:szCs w:val="20"/>
      <w14:ligatures w14:val="standardContextual"/>
    </w:rPr>
  </w:style>
  <w:style w:type="paragraph" w:customStyle="1" w:styleId="67">
    <w:name w:val="Знак6"/>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нак Знак1 Знак Знак6"/>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11e">
    <w:name w:val="11"/>
    <w:basedOn w:val="a2"/>
    <w:next w:val="af1"/>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a">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7">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f">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Знак5"/>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d">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7">
    <w:name w:val="9"/>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4b">
    <w:name w:val="Знак4"/>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4">
    <w:name w:val="2"/>
    <w:basedOn w:val="a2"/>
    <w:next w:val="af1"/>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2e">
    <w:name w:val="Знак Знак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4"/>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1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9">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1">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e">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88">
    <w:name w:val="8"/>
    <w:basedOn w:val="a2"/>
    <w:next w:val="afff5"/>
    <w:uiPriority w:val="99"/>
    <w:rsid w:val="00793EA6"/>
    <w:pPr>
      <w:textAlignment w:val="top"/>
    </w:pPr>
    <w:rPr>
      <w:rFonts w:eastAsia="Calibri"/>
    </w:rPr>
  </w:style>
  <w:style w:type="paragraph" w:customStyle="1" w:styleId="155">
    <w:name w:val="Знак Знак1 Знак Знак5"/>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0">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7a">
    <w:name w:val="7"/>
    <w:basedOn w:val="a2"/>
    <w:next w:val="af1"/>
    <w:qFormat/>
    <w:rsid w:val="002549C9"/>
    <w:pPr>
      <w:jc w:val="center"/>
    </w:pPr>
    <w:rPr>
      <w:b/>
      <w:szCs w:val="20"/>
    </w:rPr>
  </w:style>
  <w:style w:type="paragraph" w:customStyle="1" w:styleId="14c">
    <w:name w:val="Знак Знак1 Знак Знак4"/>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b">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нак3"/>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C63C56"/>
  </w:style>
  <w:style w:type="table" w:customStyle="1" w:styleId="870">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0">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1f0">
    <w:name w:val="Знак Знак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15">
    <w:name w:val="Знак Знак1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19">
    <w:name w:val="Знак Знак3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c">
    <w:name w:val="Знак Знак1 Знак Знак3"/>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0">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5">
    <w:name w:val="3"/>
    <w:basedOn w:val="a2"/>
    <w:next w:val="afff5"/>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0">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4">
    <w:name w:val="Название Знак1"/>
    <w:uiPriority w:val="10"/>
    <w:rsid w:val="00264B6C"/>
    <w:rPr>
      <w:rFonts w:ascii="Calibri Light" w:eastAsia="Times New Roman" w:hAnsi="Calibri Light" w:cs="Times New Roman"/>
      <w:spacing w:val="-10"/>
      <w:kern w:val="28"/>
      <w:sz w:val="56"/>
      <w:szCs w:val="56"/>
    </w:rPr>
  </w:style>
  <w:style w:type="character" w:customStyle="1" w:styleId="3f6">
    <w:name w:val="Неразрешенное упоминание3"/>
    <w:uiPriority w:val="99"/>
    <w:semiHidden/>
    <w:unhideWhenUsed/>
    <w:rsid w:val="00264B6C"/>
    <w:rPr>
      <w:color w:val="605E5C"/>
      <w:shd w:val="clear" w:color="auto" w:fill="E1DFDD"/>
    </w:rPr>
  </w:style>
  <w:style w:type="paragraph" w:styleId="2fa">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d">
    <w:name w:val="Абзац списка14"/>
    <w:basedOn w:val="a2"/>
    <w:autoRedefine/>
    <w:rsid w:val="00264B6C"/>
    <w:pPr>
      <w:jc w:val="center"/>
    </w:pPr>
    <w:rPr>
      <w:snapToGrid w:val="0"/>
      <w:sz w:val="28"/>
      <w:szCs w:val="28"/>
    </w:rPr>
  </w:style>
  <w:style w:type="paragraph" w:customStyle="1" w:styleId="2fb">
    <w:name w:val="Знак2"/>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ff5"/>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5"/>
    <w:uiPriority w:val="99"/>
    <w:semiHidden/>
    <w:unhideWhenUsed/>
    <w:rsid w:val="00CB3A56"/>
  </w:style>
  <w:style w:type="table" w:customStyle="1" w:styleId="930">
    <w:name w:val="Сетка таблицы93"/>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5">
    <w:name w:val="Знак Знак1 Знак Знак2"/>
    <w:basedOn w:val="a2"/>
    <w:rsid w:val="00CB3A56"/>
    <w:pPr>
      <w:tabs>
        <w:tab w:val="num" w:pos="360"/>
      </w:tabs>
      <w:spacing w:after="160" w:line="240" w:lineRule="exact"/>
      <w:ind w:firstLine="851"/>
    </w:pPr>
    <w:rPr>
      <w:rFonts w:ascii="Verdana" w:hAnsi="Verdana" w:cs="Verdana"/>
      <w:sz w:val="20"/>
      <w:szCs w:val="20"/>
      <w:lang w:val="en-US" w:eastAsia="en-US"/>
    </w:rPr>
  </w:style>
  <w:style w:type="paragraph" w:customStyle="1" w:styleId="5b">
    <w:name w:val="5"/>
    <w:basedOn w:val="a2"/>
    <w:next w:val="af1"/>
    <w:qFormat/>
    <w:rsid w:val="00303EC5"/>
    <w:pPr>
      <w:jc w:val="center"/>
    </w:pPr>
    <w:rPr>
      <w:b/>
      <w:szCs w:val="20"/>
    </w:rPr>
  </w:style>
  <w:style w:type="table" w:customStyle="1" w:styleId="228">
    <w:name w:val="Сетка таблицы228"/>
    <w:basedOn w:val="a4"/>
    <w:next w:val="ae"/>
    <w:uiPriority w:val="39"/>
    <w:rsid w:val="00CB3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4"/>
    <w:next w:val="ae"/>
    <w:rsid w:val="00CB3A56"/>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CB3A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table" w:customStyle="1" w:styleId="417">
    <w:name w:val="Сетка таблицы417"/>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260C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303EC5"/>
  </w:style>
  <w:style w:type="paragraph" w:customStyle="1" w:styleId="156">
    <w:name w:val="Абзац списка15"/>
    <w:basedOn w:val="a2"/>
    <w:autoRedefine/>
    <w:rsid w:val="00303EC5"/>
    <w:pPr>
      <w:jc w:val="center"/>
    </w:pPr>
    <w:rPr>
      <w:snapToGrid w:val="0"/>
      <w:sz w:val="28"/>
      <w:szCs w:val="28"/>
    </w:rPr>
  </w:style>
  <w:style w:type="table" w:customStyle="1" w:styleId="950">
    <w:name w:val="Сетка таблицы95"/>
    <w:basedOn w:val="a4"/>
    <w:next w:val="ae"/>
    <w:uiPriority w:val="39"/>
    <w:rsid w:val="00303E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w:basedOn w:val="a2"/>
    <w:rsid w:val="00303EC5"/>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03EC5"/>
  </w:style>
  <w:style w:type="numbering" w:customStyle="1" w:styleId="2270">
    <w:name w:val="Нет списка227"/>
    <w:next w:val="a5"/>
    <w:uiPriority w:val="99"/>
    <w:semiHidden/>
    <w:unhideWhenUsed/>
    <w:rsid w:val="00303EC5"/>
  </w:style>
  <w:style w:type="table" w:customStyle="1" w:styleId="229">
    <w:name w:val="Сетка таблицы229"/>
    <w:basedOn w:val="a4"/>
    <w:next w:val="ae"/>
    <w:uiPriority w:val="39"/>
    <w:rsid w:val="00303E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9172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4"/>
    <w:next w:val="ae"/>
    <w:rsid w:val="009172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2141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2A7A5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unhideWhenUsed/>
    <w:rsid w:val="00107703"/>
  </w:style>
  <w:style w:type="table" w:customStyle="1" w:styleId="104">
    <w:name w:val="Сетка таблицы104"/>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07703"/>
    <w:rPr>
      <w:rFonts w:ascii="Times New Roman" w:hAnsi="Times New Roman" w:cs="Times New Roman"/>
      <w:sz w:val="22"/>
      <w:szCs w:val="22"/>
    </w:rPr>
  </w:style>
  <w:style w:type="table" w:customStyle="1" w:styleId="105">
    <w:name w:val="Сетка таблицы105"/>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semiHidden/>
    <w:unhideWhenUsed/>
    <w:rsid w:val="00040C0B"/>
  </w:style>
  <w:style w:type="table" w:customStyle="1" w:styleId="106">
    <w:name w:val="Сетка таблицы106"/>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4"/>
    <w:basedOn w:val="a2"/>
    <w:next w:val="afff5"/>
    <w:uiPriority w:val="99"/>
    <w:unhideWhenUsed/>
    <w:rsid w:val="00040C0B"/>
    <w:pPr>
      <w:spacing w:before="100" w:beforeAutospacing="1" w:after="100" w:afterAutospacing="1"/>
    </w:pPr>
  </w:style>
  <w:style w:type="table" w:customStyle="1" w:styleId="1400">
    <w:name w:val="Сетка таблицы140"/>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rsid w:val="006A355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594165"/>
  </w:style>
  <w:style w:type="table" w:customStyle="1" w:styleId="1410">
    <w:name w:val="Сетка таблицы141"/>
    <w:basedOn w:val="a4"/>
    <w:next w:val="ae"/>
    <w:uiPriority w:val="59"/>
    <w:rsid w:val="0059416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8"/>
    <w:basedOn w:val="a4"/>
    <w:next w:val="ae"/>
    <w:rsid w:val="005941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unhideWhenUsed/>
    <w:rsid w:val="00594165"/>
  </w:style>
  <w:style w:type="table" w:customStyle="1" w:styleId="109">
    <w:name w:val="Сетка таблицы109"/>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4"/>
    <w:next w:val="ae"/>
    <w:rsid w:val="005F66EC"/>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A522EA"/>
  </w:style>
  <w:style w:type="paragraph" w:customStyle="1" w:styleId="164">
    <w:name w:val="Абзац списка16"/>
    <w:basedOn w:val="a2"/>
    <w:autoRedefine/>
    <w:rsid w:val="00A522EA"/>
    <w:pPr>
      <w:jc w:val="center"/>
    </w:pPr>
    <w:rPr>
      <w:snapToGrid w:val="0"/>
      <w:sz w:val="28"/>
      <w:szCs w:val="28"/>
    </w:rPr>
  </w:style>
  <w:style w:type="table" w:customStyle="1" w:styleId="1420">
    <w:name w:val="Сетка таблицы142"/>
    <w:basedOn w:val="a4"/>
    <w:next w:val="ae"/>
    <w:uiPriority w:val="39"/>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basedOn w:val="a2"/>
    <w:next w:val="af1"/>
    <w:qFormat/>
    <w:rsid w:val="00A522EA"/>
    <w:pPr>
      <w:jc w:val="center"/>
    </w:pPr>
    <w:rPr>
      <w:b/>
      <w:szCs w:val="20"/>
    </w:rPr>
  </w:style>
  <w:style w:type="paragraph" w:customStyle="1" w:styleId="affffc">
    <w:name w:val="Знак"/>
    <w:basedOn w:val="a2"/>
    <w:rsid w:val="00A522EA"/>
    <w:pPr>
      <w:spacing w:after="160" w:line="240" w:lineRule="exact"/>
    </w:pPr>
    <w:rPr>
      <w:rFonts w:ascii="Verdana" w:hAnsi="Verdana" w:cs="Verdana"/>
      <w:sz w:val="20"/>
      <w:szCs w:val="20"/>
      <w:lang w:val="en-US" w:eastAsia="en-US"/>
    </w:rPr>
  </w:style>
  <w:style w:type="numbering" w:customStyle="1" w:styleId="1361">
    <w:name w:val="Нет списка136"/>
    <w:next w:val="a5"/>
    <w:uiPriority w:val="99"/>
    <w:semiHidden/>
    <w:unhideWhenUsed/>
    <w:rsid w:val="00A522EA"/>
  </w:style>
  <w:style w:type="numbering" w:customStyle="1" w:styleId="2280">
    <w:name w:val="Нет списка228"/>
    <w:next w:val="a5"/>
    <w:uiPriority w:val="99"/>
    <w:semiHidden/>
    <w:unhideWhenUsed/>
    <w:rsid w:val="00A522EA"/>
  </w:style>
  <w:style w:type="table" w:customStyle="1" w:styleId="2300">
    <w:name w:val="Сетка таблицы230"/>
    <w:basedOn w:val="a4"/>
    <w:next w:val="ae"/>
    <w:uiPriority w:val="39"/>
    <w:rsid w:val="00A522E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
    <w:basedOn w:val="a4"/>
    <w:next w:val="ae"/>
    <w:rsid w:val="00A522EA"/>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5"/>
    <w:uiPriority w:val="99"/>
    <w:semiHidden/>
    <w:unhideWhenUsed/>
    <w:rsid w:val="00277A6A"/>
  </w:style>
  <w:style w:type="paragraph" w:customStyle="1" w:styleId="ListParagraph">
    <w:name w:val="List Paragraph"/>
    <w:basedOn w:val="a2"/>
    <w:autoRedefine/>
    <w:rsid w:val="00277A6A"/>
    <w:pPr>
      <w:jc w:val="center"/>
    </w:pPr>
    <w:rPr>
      <w:snapToGrid w:val="0"/>
      <w:sz w:val="28"/>
      <w:szCs w:val="28"/>
    </w:rPr>
  </w:style>
  <w:style w:type="table" w:customStyle="1" w:styleId="1441">
    <w:name w:val="Сетка таблицы144"/>
    <w:basedOn w:val="a4"/>
    <w:next w:val="ae"/>
    <w:uiPriority w:val="39"/>
    <w:rsid w:val="00277A6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d">
    <w:basedOn w:val="a2"/>
    <w:next w:val="af1"/>
    <w:qFormat/>
    <w:rsid w:val="00277A6A"/>
    <w:pPr>
      <w:jc w:val="center"/>
    </w:pPr>
    <w:rPr>
      <w:b/>
      <w:szCs w:val="20"/>
    </w:rPr>
  </w:style>
  <w:style w:type="paragraph" w:customStyle="1" w:styleId="affffe">
    <w:name w:val=" Знак"/>
    <w:basedOn w:val="a2"/>
    <w:rsid w:val="00277A6A"/>
    <w:pPr>
      <w:spacing w:after="160" w:line="240" w:lineRule="exact"/>
    </w:pPr>
    <w:rPr>
      <w:rFonts w:ascii="Verdana" w:hAnsi="Verdana" w:cs="Verdana"/>
      <w:sz w:val="20"/>
      <w:szCs w:val="20"/>
      <w:lang w:val="en-US" w:eastAsia="en-US"/>
    </w:rPr>
  </w:style>
  <w:style w:type="numbering" w:customStyle="1" w:styleId="1371">
    <w:name w:val="Нет списка137"/>
    <w:next w:val="a5"/>
    <w:uiPriority w:val="99"/>
    <w:semiHidden/>
    <w:unhideWhenUsed/>
    <w:rsid w:val="00277A6A"/>
  </w:style>
  <w:style w:type="numbering" w:customStyle="1" w:styleId="2290">
    <w:name w:val="Нет списка229"/>
    <w:next w:val="a5"/>
    <w:uiPriority w:val="99"/>
    <w:semiHidden/>
    <w:unhideWhenUsed/>
    <w:rsid w:val="00277A6A"/>
  </w:style>
  <w:style w:type="table" w:customStyle="1" w:styleId="2310">
    <w:name w:val="Сетка таблицы231"/>
    <w:basedOn w:val="a4"/>
    <w:next w:val="ae"/>
    <w:uiPriority w:val="39"/>
    <w:rsid w:val="00277A6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63316260">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930315165">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154294797">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43664279">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16615700">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352B12E8996D141724D3A26BBB7C2FE72E8783E7A4FAAD18A799CB566A2154D97DD858F58O4ACD" TargetMode="External"/><Relationship Id="rId21" Type="http://schemas.openxmlformats.org/officeDocument/2006/relationships/hyperlink" Target="https://spimex.com/markets/energo/indexes/territorial/" TargetMode="External"/><Relationship Id="rId42" Type="http://schemas.openxmlformats.org/officeDocument/2006/relationships/image" Target="media/image17.wmf"/><Relationship Id="rId47" Type="http://schemas.openxmlformats.org/officeDocument/2006/relationships/image" Target="media/image19.wmf"/><Relationship Id="rId63" Type="http://schemas.openxmlformats.org/officeDocument/2006/relationships/hyperlink" Target="consultantplus://offline/ref=7398D80FC6FF0B531002213767771D930DAD8DBA6BA0426D813336B2A78AB6C64967A328C3E0AC4F7D37A3514A682D0D26B0FE407C92A554lDr3I" TargetMode="External"/><Relationship Id="rId68" Type="http://schemas.openxmlformats.org/officeDocument/2006/relationships/hyperlink" Target="consultantplus://offline/ref=3352B12E8996D141724D3A26BBB7C2FE72E8783E7A4FAAD18A799CB566A2154D97DD858F58O4ACD" TargetMode="External"/><Relationship Id="rId84" Type="http://schemas.openxmlformats.org/officeDocument/2006/relationships/theme" Target="theme/theme1.xml"/><Relationship Id="rId16" Type="http://schemas.openxmlformats.org/officeDocument/2006/relationships/hyperlink" Target="consultantplus://offline/ref=7398D80FC6FF0B531002213767771D930DAD8DBA6BA0426D813336B2A78AB6C64967A328C3E0AC4F7D37A3514A682D0D26B0FE407C92A554lDr3I" TargetMode="External"/><Relationship Id="rId11" Type="http://schemas.openxmlformats.org/officeDocument/2006/relationships/hyperlink" Target="consultantplus://offline/ref=A37521EA361ED50104108DD2F9260606EBF5D25EFA1911A6CD2220F817507A938366565BBEB9709805631007D4165DA25BFF2F156334F111YFpDI" TargetMode="External"/><Relationship Id="rId32" Type="http://schemas.openxmlformats.org/officeDocument/2006/relationships/image" Target="media/image11.wmf"/><Relationship Id="rId37" Type="http://schemas.openxmlformats.org/officeDocument/2006/relationships/image" Target="media/image15.wmf"/><Relationship Id="rId53" Type="http://schemas.openxmlformats.org/officeDocument/2006/relationships/header" Target="header5.xml"/><Relationship Id="rId58" Type="http://schemas.openxmlformats.org/officeDocument/2006/relationships/hyperlink" Target="https://legalacts.ru/doc/postanovlenie-pravitelstva-rf-ot-22102012-n-1075/" TargetMode="External"/><Relationship Id="rId74" Type="http://schemas.openxmlformats.org/officeDocument/2006/relationships/hyperlink" Target="consultantplus://offline/ref=DA06D0DF696CC0831663215F5C3709CFC844C9224C13C4125D9949374F2CB2D8CC8ABBE81D20DB7DNFGFI" TargetMode="External"/><Relationship Id="rId79" Type="http://schemas.openxmlformats.org/officeDocument/2006/relationships/header" Target="header11.xml"/><Relationship Id="rId5" Type="http://schemas.openxmlformats.org/officeDocument/2006/relationships/webSettings" Target="webSettings.xml"/><Relationship Id="rId61" Type="http://schemas.openxmlformats.org/officeDocument/2006/relationships/hyperlink" Target="file:///\\192.168.0.242\&#1087;&#1072;&#1087;&#1082;&#1072;%20&#1086;&#1073;&#1084;&#1077;&#1085;&#1072;%20&#1088;&#1101;&#1082;\!!!!!&#1048;&#1075;&#1086;&#1085;&#1080;&#1085;\_&#1069;&#1082;&#1089;&#1087;&#1077;&#1088;&#1090;&#1085;&#1099;&#1077;\2024\&#1048;&#1075;&#1086;&#1085;&#1080;&#1085;\&#1054;&#1054;&#1054;%20&#1069;&#1085;&#1077;&#1088;&#1075;&#1086;&#1058;&#1088;&#1072;&#1085;&#1079;&#1080;&#1090;\+&#1069;&#1082;&#1089;&#1087;&#1088;&#1077;&#1090;&#1085;&#1086;&#1077;%20&#1054;&#1054;&#1054;%20&#1069;&#1085;&#1077;&#1088;&#1075;&#1086;&#1058;&#1088;&#1072;&#1085;&#1079;&#1080;&#1090;%20-%20&#1050;&#1086;&#1090;&#1077;&#1083;&#1100;&#1085;&#1099;&#1077;%20-%20&#1085;&#1072;%202024.docx" TargetMode="External"/><Relationship Id="rId82" Type="http://schemas.openxmlformats.org/officeDocument/2006/relationships/header" Target="header12.xml"/><Relationship Id="rId19" Type="http://schemas.openxmlformats.org/officeDocument/2006/relationships/hyperlink" Target="https://login.consultant.ru/link/?req=doc&amp;base=LAW&amp;n=421776&amp;dst=100035" TargetMode="External"/><Relationship Id="rId14" Type="http://schemas.openxmlformats.org/officeDocument/2006/relationships/hyperlink" Target="file:///\\192.168.0.242\&#1087;&#1072;&#1087;&#1082;&#1072;%20&#1086;&#1073;&#1084;&#1077;&#1085;&#1072;%20&#1088;&#1101;&#1082;\!!!!!&#1048;&#1075;&#1086;&#1085;&#1080;&#1085;\_&#1069;&#1082;&#1089;&#1087;&#1077;&#1088;&#1090;&#1085;&#1099;&#1077;\2024\&#1048;&#1075;&#1086;&#1085;&#1080;&#1085;\&#1054;&#1054;&#1054;%20&#1069;&#1085;&#1077;&#1088;&#1075;&#1086;&#1058;&#1088;&#1072;&#1085;&#1079;&#1080;&#1090;\+&#1069;&#1082;&#1089;&#1087;&#1088;&#1077;&#1090;&#1085;&#1086;&#1077;%20&#1054;&#1054;&#1054;%20&#1069;&#1085;&#1077;&#1088;&#1075;&#1086;&#1058;&#1088;&#1072;&#1085;&#1079;&#1080;&#1090;%20-%20&#1050;&#1086;&#1090;&#1077;&#1083;&#1100;&#1085;&#1099;&#1077;%20-%20&#1085;&#1072;%202024.docx" TargetMode="External"/><Relationship Id="rId22" Type="http://schemas.openxmlformats.org/officeDocument/2006/relationships/image" Target="media/image4.emf"/><Relationship Id="rId27" Type="http://schemas.openxmlformats.org/officeDocument/2006/relationships/hyperlink" Target="consultantplus://offline/ref=3352B12E8996D141724D3A26BBB7C2FE72E8783E7A4FAAD18A799CB566A2154D97DD858D5B485F57O9A0D" TargetMode="External"/><Relationship Id="rId30" Type="http://schemas.openxmlformats.org/officeDocument/2006/relationships/image" Target="media/image9.emf"/><Relationship Id="rId35" Type="http://schemas.openxmlformats.org/officeDocument/2006/relationships/image" Target="media/image13.wmf"/><Relationship Id="rId43" Type="http://schemas.openxmlformats.org/officeDocument/2006/relationships/image" Target="media/image18.wmf"/><Relationship Id="rId48" Type="http://schemas.openxmlformats.org/officeDocument/2006/relationships/image" Target="media/image20.wmf"/><Relationship Id="rId56" Type="http://schemas.openxmlformats.org/officeDocument/2006/relationships/footer" Target="footer4.xml"/><Relationship Id="rId64" Type="http://schemas.openxmlformats.org/officeDocument/2006/relationships/hyperlink" Target="https://login.consultant.ru/link/?req=doc&amp;base=LAW&amp;n=471223&amp;dst=1039" TargetMode="External"/><Relationship Id="rId69" Type="http://schemas.openxmlformats.org/officeDocument/2006/relationships/hyperlink" Target="consultantplus://offline/ref=3352B12E8996D141724D3A26BBB7C2FE72E8783E7A4FAAD18A799CB566A2154D97DD858D5B485F57O9A0D" TargetMode="External"/><Relationship Id="rId77" Type="http://schemas.openxmlformats.org/officeDocument/2006/relationships/header" Target="header9.xml"/><Relationship Id="rId8" Type="http://schemas.openxmlformats.org/officeDocument/2006/relationships/hyperlink" Target="https://legalacts.ru/doc/postanovlenie-pravitelstva-rf-ot-22102012-n-1075/" TargetMode="External"/><Relationship Id="rId51" Type="http://schemas.openxmlformats.org/officeDocument/2006/relationships/header" Target="header3.xml"/><Relationship Id="rId72" Type="http://schemas.openxmlformats.org/officeDocument/2006/relationships/hyperlink" Target="https://login.consultant.ru/link/?req=doc&amp;base=LAW&amp;n=455254&amp;dst=100390" TargetMode="External"/><Relationship Id="rId80" Type="http://schemas.openxmlformats.org/officeDocument/2006/relationships/footer" Target="footer5.xml"/><Relationship Id="rId3" Type="http://schemas.openxmlformats.org/officeDocument/2006/relationships/styles" Target="styles.xml"/><Relationship Id="rId12" Type="http://schemas.openxmlformats.org/officeDocument/2006/relationships/hyperlink" Target="file:///\\192.168.0.242\&#1087;&#1072;&#1087;&#1082;&#1072;%20&#1086;&#1073;&#1084;&#1077;&#1085;&#1072;%20&#1088;&#1101;&#1082;\!!!!!&#1048;&#1075;&#1086;&#1085;&#1080;&#1085;\_&#1069;&#1082;&#1089;&#1087;&#1077;&#1088;&#1090;&#1085;&#1099;&#1077;\2024\&#1048;&#1075;&#1086;&#1085;&#1080;&#1085;\&#1054;&#1054;&#1054;%20&#1069;&#1085;&#1077;&#1088;&#1075;&#1086;&#1058;&#1088;&#1072;&#1085;&#1079;&#1080;&#1090;\+&#1069;&#1082;&#1089;&#1087;&#1088;&#1077;&#1090;&#1085;&#1086;&#1077;%20&#1054;&#1054;&#1054;%20&#1069;&#1085;&#1077;&#1088;&#1075;&#1086;&#1058;&#1088;&#1072;&#1085;&#1079;&#1080;&#1090;%20-%20&#1050;&#1086;&#1090;&#1077;&#1083;&#1100;&#1085;&#1099;&#1077;%20-%20&#1085;&#1072;%202024.docx" TargetMode="External"/><Relationship Id="rId17" Type="http://schemas.openxmlformats.org/officeDocument/2006/relationships/hyperlink" Target="https://login.consultant.ru/link/?req=doc&amp;base=LAW&amp;n=471223&amp;dst=1039" TargetMode="External"/><Relationship Id="rId25" Type="http://schemas.openxmlformats.org/officeDocument/2006/relationships/image" Target="media/image7.wmf"/><Relationship Id="rId33" Type="http://schemas.openxmlformats.org/officeDocument/2006/relationships/image" Target="media/image12.wmf"/><Relationship Id="rId38" Type="http://schemas.openxmlformats.org/officeDocument/2006/relationships/header" Target="header1.xml"/><Relationship Id="rId46" Type="http://schemas.openxmlformats.org/officeDocument/2006/relationships/hyperlink" Target="consultantplus://offline/ref=DA06D0DF696CC0831663215F5C3709CFC844C9224C13C4125D9949374F2CB2D8CC8ABBE81D20DE7BNFG7I" TargetMode="External"/><Relationship Id="rId59" Type="http://schemas.openxmlformats.org/officeDocument/2006/relationships/hyperlink" Target="https://legalacts.ru/doc/prikaz-fst-rossii-ot-13062013-n-760-e/" TargetMode="External"/><Relationship Id="rId67" Type="http://schemas.openxmlformats.org/officeDocument/2006/relationships/hyperlink" Target="https://spimex.com/markets/energo/indexes/territorial/" TargetMode="External"/><Relationship Id="rId20" Type="http://schemas.openxmlformats.org/officeDocument/2006/relationships/hyperlink" Target="consultantplus://offline/ref=0A07C2029EC404B2C7AD4641413FC8C20F28209DEE43F4DE0AEDBBA00AD3C1E4685B24F6782F5Fm6E4K" TargetMode="External"/><Relationship Id="rId41" Type="http://schemas.openxmlformats.org/officeDocument/2006/relationships/image" Target="media/image16.wmf"/><Relationship Id="rId54" Type="http://schemas.openxmlformats.org/officeDocument/2006/relationships/header" Target="header6.xml"/><Relationship Id="rId62" Type="http://schemas.openxmlformats.org/officeDocument/2006/relationships/hyperlink" Target="file:///\\192.168.0.242\&#1087;&#1072;&#1087;&#1082;&#1072;%20&#1086;&#1073;&#1084;&#1077;&#1085;&#1072;%20&#1088;&#1101;&#1082;\!!!!!&#1048;&#1075;&#1086;&#1085;&#1080;&#1085;\_&#1069;&#1082;&#1089;&#1087;&#1077;&#1088;&#1090;&#1085;&#1099;&#1077;\2024\&#1048;&#1075;&#1086;&#1085;&#1080;&#1085;\&#1054;&#1054;&#1054;%20&#1069;&#1085;&#1077;&#1088;&#1075;&#1086;&#1058;&#1088;&#1072;&#1085;&#1079;&#1080;&#1090;\+&#1069;&#1082;&#1089;&#1087;&#1088;&#1077;&#1090;&#1085;&#1086;&#1077;%20&#1054;&#1054;&#1054;%20&#1069;&#1085;&#1077;&#1088;&#1075;&#1086;&#1058;&#1088;&#1072;&#1085;&#1079;&#1080;&#1090;%20-%20&#1050;&#1086;&#1090;&#1077;&#1083;&#1100;&#1085;&#1099;&#1077;%20-%20&#1085;&#1072;%202024.docx" TargetMode="External"/><Relationship Id="rId70" Type="http://schemas.openxmlformats.org/officeDocument/2006/relationships/hyperlink" Target="https://spimex.com/markets/energo/indexes/territorial/" TargetMode="External"/><Relationship Id="rId75" Type="http://schemas.openxmlformats.org/officeDocument/2006/relationships/hyperlink" Target="consultantplus://offline/ref=DA06D0DF696CC0831663215F5C3709CFC844C9224C13C4125D9949374F2CB2D8CC8ABBE81D20DE7BNFG7I"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5.wmf"/><Relationship Id="rId28" Type="http://schemas.openxmlformats.org/officeDocument/2006/relationships/image" Target="media/image8.wmf"/><Relationship Id="rId36" Type="http://schemas.openxmlformats.org/officeDocument/2006/relationships/image" Target="media/image14.wmf"/><Relationship Id="rId49" Type="http://schemas.openxmlformats.org/officeDocument/2006/relationships/image" Target="media/image21.wmf"/><Relationship Id="rId57" Type="http://schemas.openxmlformats.org/officeDocument/2006/relationships/header" Target="header7.xml"/><Relationship Id="rId10" Type="http://schemas.openxmlformats.org/officeDocument/2006/relationships/image" Target="media/image1.wmf"/><Relationship Id="rId31" Type="http://schemas.openxmlformats.org/officeDocument/2006/relationships/image" Target="media/image10.wmf"/><Relationship Id="rId44" Type="http://schemas.openxmlformats.org/officeDocument/2006/relationships/hyperlink" Target="consultantplus://offline/ref=DA06D0DF696CC0831663215F5C3709CFC844C9224C13C4125D9949374F2CB2D8CC8ABBE81D20DB7DNFG4I" TargetMode="External"/><Relationship Id="rId52" Type="http://schemas.openxmlformats.org/officeDocument/2006/relationships/header" Target="header4.xml"/><Relationship Id="rId60" Type="http://schemas.openxmlformats.org/officeDocument/2006/relationships/hyperlink" Target="consultantplus://offline/ref=A37521EA361ED50104108DD2F9260606EBF5D25EFA1911A6CD2220F817507A938366565BBEB9709805631007D4165DA25BFF2F156334F111YFpDI" TargetMode="External"/><Relationship Id="rId65" Type="http://schemas.openxmlformats.org/officeDocument/2006/relationships/hyperlink" Target="https://login.consultant.ru/link/?req=doc&amp;base=LAW&amp;n=471078&amp;dst=813" TargetMode="External"/><Relationship Id="rId73" Type="http://schemas.openxmlformats.org/officeDocument/2006/relationships/hyperlink" Target="consultantplus://offline/ref=DA06D0DF696CC0831663215F5C3709CFC844C9224C13C4125D9949374F2CB2D8CC8ABBE81D20DB7DNFG4I" TargetMode="External"/><Relationship Id="rId78" Type="http://schemas.openxmlformats.org/officeDocument/2006/relationships/header" Target="header10.xml"/><Relationship Id="rId8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legalacts.ru/doc/prikaz-fst-rossii-ot-13062013-n-760-e/" TargetMode="External"/><Relationship Id="rId13" Type="http://schemas.openxmlformats.org/officeDocument/2006/relationships/image" Target="media/image2.wmf"/><Relationship Id="rId18" Type="http://schemas.openxmlformats.org/officeDocument/2006/relationships/hyperlink" Target="https://login.consultant.ru/link/?req=doc&amp;base=LAW&amp;n=471078&amp;dst=813" TargetMode="External"/><Relationship Id="rId39" Type="http://schemas.openxmlformats.org/officeDocument/2006/relationships/header" Target="header2.xml"/><Relationship Id="rId34" Type="http://schemas.openxmlformats.org/officeDocument/2006/relationships/hyperlink" Target="https://login.consultant.ru/link/?req=doc&amp;base=LAW&amp;n=455254&amp;dst=100390" TargetMode="External"/><Relationship Id="rId50" Type="http://schemas.openxmlformats.org/officeDocument/2006/relationships/footer" Target="footer2.xml"/><Relationship Id="rId55" Type="http://schemas.openxmlformats.org/officeDocument/2006/relationships/footer" Target="footer3.xml"/><Relationship Id="rId76" Type="http://schemas.openxmlformats.org/officeDocument/2006/relationships/header" Target="header8.xml"/><Relationship Id="rId7" Type="http://schemas.openxmlformats.org/officeDocument/2006/relationships/endnotes" Target="endnotes.xml"/><Relationship Id="rId71" Type="http://schemas.openxmlformats.org/officeDocument/2006/relationships/image" Target="media/image22.emf"/><Relationship Id="rId2" Type="http://schemas.openxmlformats.org/officeDocument/2006/relationships/numbering" Target="numbering.xml"/><Relationship Id="rId29" Type="http://schemas.openxmlformats.org/officeDocument/2006/relationships/hyperlink" Target="https://spimex.com/markets/energo/indexes/territorial/" TargetMode="External"/><Relationship Id="rId24" Type="http://schemas.openxmlformats.org/officeDocument/2006/relationships/image" Target="media/image6.wmf"/><Relationship Id="rId40" Type="http://schemas.openxmlformats.org/officeDocument/2006/relationships/footer" Target="footer1.xml"/><Relationship Id="rId45" Type="http://schemas.openxmlformats.org/officeDocument/2006/relationships/hyperlink" Target="consultantplus://offline/ref=DA06D0DF696CC0831663215F5C3709CFC844C9224C13C4125D9949374F2CB2D8CC8ABBE81D20DB7DNFGFI" TargetMode="External"/><Relationship Id="rId66" Type="http://schemas.openxmlformats.org/officeDocument/2006/relationships/hyperlink" Target="https://login.consultant.ru/link/?req=doc&amp;base=LAW&amp;n=421776&amp;dst=1000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3594</TotalTime>
  <Pages>146</Pages>
  <Words>39731</Words>
  <Characters>226472</Characters>
  <Application>Microsoft Office Word</Application>
  <DocSecurity>0</DocSecurity>
  <Lines>1887</Lines>
  <Paragraphs>531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6</cp:revision>
  <cp:lastPrinted>2024-02-20T08:27:00Z</cp:lastPrinted>
  <dcterms:created xsi:type="dcterms:W3CDTF">2024-01-29T04:00:00Z</dcterms:created>
  <dcterms:modified xsi:type="dcterms:W3CDTF">2024-12-10T02:58:00Z</dcterms:modified>
</cp:coreProperties>
</file>