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59EFB2C" w:rsidR="003D3E77" w:rsidRPr="000E3AF7" w:rsidRDefault="00B303AE" w:rsidP="000E3AF7">
      <w:pPr>
        <w:widowControl w:val="0"/>
        <w:tabs>
          <w:tab w:val="left" w:pos="9072"/>
        </w:tabs>
        <w:ind w:left="142" w:hanging="142"/>
        <w:rPr>
          <w:sz w:val="28"/>
          <w:szCs w:val="22"/>
        </w:rPr>
      </w:pPr>
      <w:r>
        <w:rPr>
          <w:sz w:val="28"/>
          <w:szCs w:val="22"/>
        </w:rPr>
        <w:t>09.01.2025</w:t>
      </w:r>
      <w:r>
        <w:rPr>
          <w:sz w:val="28"/>
          <w:szCs w:val="22"/>
        </w:rPr>
        <w:tab/>
      </w:r>
      <w:r>
        <w:rPr>
          <w:sz w:val="28"/>
          <w:szCs w:val="22"/>
        </w:rPr>
        <w:tab/>
      </w:r>
      <w:r w:rsidR="003D3E77" w:rsidRPr="008E24C0">
        <w:rPr>
          <w:sz w:val="28"/>
          <w:szCs w:val="22"/>
        </w:rPr>
        <w:t xml:space="preserve">№ </w:t>
      </w:r>
      <w:r>
        <w:rPr>
          <w:sz w:val="28"/>
          <w:szCs w:val="22"/>
        </w:rPr>
        <w:t>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802E2E">
        <w:trPr>
          <w:trHeight w:val="399"/>
          <w:jc w:val="center"/>
        </w:trPr>
        <w:tc>
          <w:tcPr>
            <w:tcW w:w="6521"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551"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802E2E">
        <w:trPr>
          <w:trHeight w:val="632"/>
          <w:jc w:val="center"/>
        </w:trPr>
        <w:tc>
          <w:tcPr>
            <w:tcW w:w="6521"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551"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802E2E">
        <w:trPr>
          <w:jc w:val="center"/>
        </w:trPr>
        <w:tc>
          <w:tcPr>
            <w:tcW w:w="6521"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551"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A447AA" w:rsidRPr="00B825A2" w14:paraId="19E6705A" w14:textId="77777777" w:rsidTr="00802E2E">
        <w:trPr>
          <w:jc w:val="center"/>
        </w:trPr>
        <w:tc>
          <w:tcPr>
            <w:tcW w:w="6521" w:type="dxa"/>
          </w:tcPr>
          <w:p w14:paraId="1207F701" w14:textId="67F83A20" w:rsidR="00A447AA" w:rsidRPr="00AF148D" w:rsidRDefault="00C85D2B" w:rsidP="00A447AA">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551"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2552FA" w:rsidRPr="00B825A2" w14:paraId="0E8D5DBA" w14:textId="77777777" w:rsidTr="001B0B7F">
        <w:trPr>
          <w:jc w:val="center"/>
        </w:trPr>
        <w:tc>
          <w:tcPr>
            <w:tcW w:w="6521" w:type="dxa"/>
            <w:shd w:val="clear" w:color="auto" w:fill="auto"/>
          </w:tcPr>
          <w:p w14:paraId="577D6EFC" w14:textId="763D312E" w:rsidR="002552FA" w:rsidRPr="007B1EA5" w:rsidRDefault="007B1EA5" w:rsidP="00F9382F">
            <w:pPr>
              <w:widowControl w:val="0"/>
              <w:tabs>
                <w:tab w:val="left" w:pos="9072"/>
              </w:tabs>
              <w:jc w:val="both"/>
              <w:rPr>
                <w:bCs/>
                <w:sz w:val="28"/>
                <w:szCs w:val="28"/>
              </w:rPr>
            </w:pPr>
            <w:r>
              <w:rPr>
                <w:bCs/>
                <w:sz w:val="28"/>
                <w:szCs w:val="28"/>
              </w:rPr>
              <w:t>Главный консультант отдела ценообразования транспортных и социально-значимых услуг</w:t>
            </w:r>
          </w:p>
        </w:tc>
        <w:tc>
          <w:tcPr>
            <w:tcW w:w="426" w:type="dxa"/>
            <w:shd w:val="clear" w:color="auto" w:fill="auto"/>
          </w:tcPr>
          <w:p w14:paraId="0217A1B4" w14:textId="543E08C1" w:rsidR="002552FA" w:rsidRPr="0064296A" w:rsidRDefault="007B1EA5" w:rsidP="007B1EA5">
            <w:pPr>
              <w:widowControl w:val="0"/>
              <w:rPr>
                <w:bCs/>
                <w:sz w:val="28"/>
                <w:szCs w:val="28"/>
              </w:rPr>
            </w:pPr>
            <w:r>
              <w:rPr>
                <w:bCs/>
                <w:sz w:val="28"/>
                <w:szCs w:val="28"/>
              </w:rPr>
              <w:t>-</w:t>
            </w:r>
          </w:p>
        </w:tc>
        <w:tc>
          <w:tcPr>
            <w:tcW w:w="2551" w:type="dxa"/>
            <w:shd w:val="clear" w:color="auto" w:fill="auto"/>
          </w:tcPr>
          <w:p w14:paraId="5FA315EF" w14:textId="75C431B7" w:rsidR="002552FA" w:rsidRDefault="007B1EA5" w:rsidP="00F9382F">
            <w:pPr>
              <w:widowControl w:val="0"/>
              <w:tabs>
                <w:tab w:val="left" w:pos="9072"/>
              </w:tabs>
              <w:rPr>
                <w:bCs/>
                <w:sz w:val="28"/>
                <w:szCs w:val="28"/>
              </w:rPr>
            </w:pPr>
            <w:r>
              <w:rPr>
                <w:bCs/>
                <w:sz w:val="28"/>
                <w:szCs w:val="28"/>
              </w:rPr>
              <w:t>Тараскина Т.П.</w:t>
            </w:r>
          </w:p>
        </w:tc>
      </w:tr>
      <w:tr w:rsidR="00A05676" w:rsidRPr="00B825A2" w14:paraId="7BC74C33" w14:textId="77777777" w:rsidTr="001B0B7F">
        <w:trPr>
          <w:jc w:val="center"/>
        </w:trPr>
        <w:tc>
          <w:tcPr>
            <w:tcW w:w="6521" w:type="dxa"/>
            <w:shd w:val="clear" w:color="auto" w:fill="auto"/>
          </w:tcPr>
          <w:p w14:paraId="13C3F8A1" w14:textId="5CD2E46B" w:rsidR="00A05676" w:rsidRDefault="007B1EA5" w:rsidP="00A05676">
            <w:pPr>
              <w:widowControl w:val="0"/>
              <w:tabs>
                <w:tab w:val="left" w:pos="9072"/>
              </w:tabs>
              <w:jc w:val="both"/>
              <w:rPr>
                <w:bCs/>
                <w:sz w:val="28"/>
                <w:szCs w:val="28"/>
              </w:rPr>
            </w:pPr>
            <w:r>
              <w:rPr>
                <w:bCs/>
                <w:sz w:val="28"/>
                <w:szCs w:val="28"/>
              </w:rPr>
              <w:t xml:space="preserve">Ведущий специалист отдела ценообразования транспортных и социально-значимых услуг </w:t>
            </w:r>
          </w:p>
        </w:tc>
        <w:tc>
          <w:tcPr>
            <w:tcW w:w="426" w:type="dxa"/>
            <w:shd w:val="clear" w:color="auto" w:fill="auto"/>
          </w:tcPr>
          <w:p w14:paraId="6025F33B" w14:textId="39B6782C" w:rsidR="00A05676" w:rsidRPr="0064296A" w:rsidRDefault="007B1EA5" w:rsidP="00A05676">
            <w:pPr>
              <w:widowControl w:val="0"/>
              <w:jc w:val="center"/>
              <w:rPr>
                <w:bCs/>
                <w:sz w:val="28"/>
                <w:szCs w:val="28"/>
              </w:rPr>
            </w:pPr>
            <w:r>
              <w:rPr>
                <w:bCs/>
                <w:sz w:val="28"/>
                <w:szCs w:val="28"/>
              </w:rPr>
              <w:t>-</w:t>
            </w:r>
          </w:p>
        </w:tc>
        <w:tc>
          <w:tcPr>
            <w:tcW w:w="2551" w:type="dxa"/>
            <w:shd w:val="clear" w:color="auto" w:fill="auto"/>
          </w:tcPr>
          <w:p w14:paraId="2AF107DC" w14:textId="1B290AAD" w:rsidR="00A05676" w:rsidRDefault="007B1EA5" w:rsidP="00A05676">
            <w:pPr>
              <w:widowControl w:val="0"/>
              <w:tabs>
                <w:tab w:val="left" w:pos="9072"/>
              </w:tabs>
              <w:rPr>
                <w:bCs/>
                <w:sz w:val="28"/>
                <w:szCs w:val="28"/>
              </w:rPr>
            </w:pPr>
            <w:r>
              <w:rPr>
                <w:bCs/>
                <w:sz w:val="28"/>
                <w:szCs w:val="28"/>
              </w:rPr>
              <w:t>Наумова О.А.</w:t>
            </w:r>
          </w:p>
        </w:tc>
      </w:tr>
      <w:tr w:rsidR="00A05676" w:rsidRPr="00B825A2" w14:paraId="0F8494FD" w14:textId="77777777" w:rsidTr="001B0B7F">
        <w:trPr>
          <w:jc w:val="center"/>
        </w:trPr>
        <w:tc>
          <w:tcPr>
            <w:tcW w:w="6521" w:type="dxa"/>
            <w:shd w:val="clear" w:color="auto" w:fill="auto"/>
          </w:tcPr>
          <w:p w14:paraId="360555EB" w14:textId="4C0D3703" w:rsidR="00A05676" w:rsidRDefault="007B1EA5" w:rsidP="00A05676">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05BDE613" w14:textId="695F4619" w:rsidR="00A05676" w:rsidRPr="00B14527" w:rsidRDefault="007B1EA5" w:rsidP="00A05676">
            <w:pPr>
              <w:widowControl w:val="0"/>
              <w:jc w:val="center"/>
              <w:rPr>
                <w:sz w:val="28"/>
                <w:szCs w:val="28"/>
              </w:rPr>
            </w:pPr>
            <w:r>
              <w:rPr>
                <w:sz w:val="28"/>
                <w:szCs w:val="28"/>
              </w:rPr>
              <w:t>-</w:t>
            </w:r>
          </w:p>
        </w:tc>
        <w:tc>
          <w:tcPr>
            <w:tcW w:w="2551" w:type="dxa"/>
            <w:shd w:val="clear" w:color="auto" w:fill="auto"/>
          </w:tcPr>
          <w:p w14:paraId="6130283D" w14:textId="33F9ED51" w:rsidR="00A05676" w:rsidRDefault="007B1EA5" w:rsidP="00A05676">
            <w:pPr>
              <w:widowControl w:val="0"/>
              <w:tabs>
                <w:tab w:val="left" w:pos="9072"/>
              </w:tabs>
              <w:rPr>
                <w:bCs/>
                <w:sz w:val="28"/>
                <w:szCs w:val="28"/>
              </w:rPr>
            </w:pPr>
            <w:r>
              <w:rPr>
                <w:bCs/>
                <w:sz w:val="28"/>
                <w:szCs w:val="28"/>
              </w:rPr>
              <w:t>Щеглов С.В.</w:t>
            </w:r>
          </w:p>
        </w:tc>
      </w:tr>
      <w:tr w:rsidR="00FE5C16" w:rsidRPr="00B825A2" w14:paraId="62F91AA3" w14:textId="77777777" w:rsidTr="001B0B7F">
        <w:trPr>
          <w:jc w:val="center"/>
        </w:trPr>
        <w:tc>
          <w:tcPr>
            <w:tcW w:w="6521" w:type="dxa"/>
            <w:shd w:val="clear" w:color="auto" w:fill="auto"/>
          </w:tcPr>
          <w:p w14:paraId="471DC1F6" w14:textId="6F9F4454" w:rsidR="00FE5C16" w:rsidRPr="00B14527" w:rsidRDefault="00FE5C16" w:rsidP="00F9382F">
            <w:pPr>
              <w:widowControl w:val="0"/>
              <w:tabs>
                <w:tab w:val="left" w:pos="9072"/>
              </w:tabs>
              <w:jc w:val="both"/>
              <w:rPr>
                <w:bCs/>
                <w:sz w:val="28"/>
                <w:szCs w:val="28"/>
              </w:rPr>
            </w:pPr>
          </w:p>
        </w:tc>
        <w:tc>
          <w:tcPr>
            <w:tcW w:w="426" w:type="dxa"/>
            <w:shd w:val="clear" w:color="auto" w:fill="auto"/>
          </w:tcPr>
          <w:p w14:paraId="5BA6CC90" w14:textId="32044888" w:rsidR="00FE5C16" w:rsidRPr="00B14527" w:rsidRDefault="00FE5C16" w:rsidP="00F9382F">
            <w:pPr>
              <w:widowControl w:val="0"/>
              <w:jc w:val="center"/>
              <w:rPr>
                <w:sz w:val="28"/>
                <w:szCs w:val="28"/>
              </w:rPr>
            </w:pPr>
          </w:p>
        </w:tc>
        <w:tc>
          <w:tcPr>
            <w:tcW w:w="2551" w:type="dxa"/>
            <w:shd w:val="clear" w:color="auto" w:fill="auto"/>
          </w:tcPr>
          <w:p w14:paraId="2902941E" w14:textId="288A84F5" w:rsidR="00FE5C16" w:rsidRPr="00B14527" w:rsidRDefault="00FE5C16" w:rsidP="00F9382F">
            <w:pPr>
              <w:widowControl w:val="0"/>
              <w:tabs>
                <w:tab w:val="left" w:pos="9072"/>
              </w:tabs>
              <w:rPr>
                <w:bCs/>
                <w:sz w:val="28"/>
                <w:szCs w:val="28"/>
              </w:rPr>
            </w:pPr>
          </w:p>
        </w:tc>
      </w:tr>
    </w:tbl>
    <w:p w14:paraId="0CCC10A8" w14:textId="1611FF7D" w:rsidR="001B2ADB" w:rsidRDefault="001B2ADB" w:rsidP="00F9382F">
      <w:pPr>
        <w:widowControl w:val="0"/>
        <w:ind w:right="-1" w:firstLine="567"/>
        <w:jc w:val="both"/>
        <w:rPr>
          <w:sz w:val="28"/>
          <w:szCs w:val="28"/>
        </w:rPr>
      </w:pPr>
    </w:p>
    <w:p w14:paraId="4B8327B1" w14:textId="01967D82" w:rsidR="007B1EA5" w:rsidRDefault="007B1EA5" w:rsidP="00F9382F">
      <w:pPr>
        <w:widowControl w:val="0"/>
        <w:ind w:right="-1" w:firstLine="567"/>
        <w:jc w:val="both"/>
        <w:rPr>
          <w:sz w:val="28"/>
          <w:szCs w:val="28"/>
        </w:rPr>
      </w:pPr>
    </w:p>
    <w:p w14:paraId="05598D4B" w14:textId="578E180A" w:rsidR="007B1EA5" w:rsidRDefault="007B1EA5" w:rsidP="00F9382F">
      <w:pPr>
        <w:widowControl w:val="0"/>
        <w:ind w:right="-1" w:firstLine="567"/>
        <w:jc w:val="both"/>
        <w:rPr>
          <w:sz w:val="28"/>
          <w:szCs w:val="28"/>
        </w:rPr>
      </w:pPr>
    </w:p>
    <w:p w14:paraId="013D19E7" w14:textId="77777777" w:rsidR="007B1EA5" w:rsidRDefault="007B1EA5" w:rsidP="00F9382F">
      <w:pPr>
        <w:widowControl w:val="0"/>
        <w:ind w:right="-1" w:firstLine="567"/>
        <w:jc w:val="both"/>
        <w:rPr>
          <w:sz w:val="28"/>
          <w:szCs w:val="28"/>
        </w:rPr>
      </w:pPr>
    </w:p>
    <w:p w14:paraId="72CE0C63" w14:textId="77777777" w:rsidR="00001850" w:rsidRDefault="00001850" w:rsidP="00A05676">
      <w:pPr>
        <w:widowControl w:val="0"/>
        <w:jc w:val="center"/>
        <w:rPr>
          <w:b/>
          <w:sz w:val="28"/>
          <w:szCs w:val="22"/>
        </w:rPr>
        <w:sectPr w:rsidR="00001850"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09050C02" w14:textId="77777777" w:rsidR="00A05676" w:rsidRDefault="00A05676" w:rsidP="00F9382F">
      <w:pPr>
        <w:widowControl w:val="0"/>
        <w:ind w:right="-1" w:firstLine="567"/>
        <w:jc w:val="both"/>
        <w:rPr>
          <w:sz w:val="28"/>
          <w:szCs w:val="28"/>
        </w:rPr>
      </w:pP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
        <w:gridCol w:w="7395"/>
        <w:gridCol w:w="1984"/>
      </w:tblGrid>
      <w:tr w:rsidR="00A05676" w:rsidRPr="00774755" w14:paraId="36101C70" w14:textId="77777777" w:rsidTr="007B1EA5">
        <w:trPr>
          <w:trHeight w:val="455"/>
          <w:jc w:val="center"/>
        </w:trPr>
        <w:tc>
          <w:tcPr>
            <w:tcW w:w="279"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95"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984"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7B1EA5" w:rsidRPr="00774755" w14:paraId="746F051E" w14:textId="77777777" w:rsidTr="007B1EA5">
        <w:trPr>
          <w:trHeight w:val="455"/>
          <w:jc w:val="center"/>
        </w:trPr>
        <w:tc>
          <w:tcPr>
            <w:tcW w:w="279" w:type="dxa"/>
            <w:shd w:val="clear" w:color="auto" w:fill="auto"/>
            <w:vAlign w:val="center"/>
          </w:tcPr>
          <w:p w14:paraId="231FC5FD" w14:textId="77777777" w:rsidR="007B1EA5" w:rsidRPr="00774755" w:rsidRDefault="007B1EA5" w:rsidP="007B1EA5">
            <w:pPr>
              <w:jc w:val="center"/>
              <w:rPr>
                <w:kern w:val="32"/>
                <w:sz w:val="22"/>
                <w:szCs w:val="22"/>
              </w:rPr>
            </w:pPr>
            <w:r>
              <w:rPr>
                <w:kern w:val="32"/>
                <w:sz w:val="22"/>
                <w:szCs w:val="22"/>
              </w:rPr>
              <w:t>1</w:t>
            </w:r>
          </w:p>
        </w:tc>
        <w:tc>
          <w:tcPr>
            <w:tcW w:w="7395" w:type="dxa"/>
            <w:shd w:val="clear" w:color="auto" w:fill="auto"/>
            <w:vAlign w:val="center"/>
          </w:tcPr>
          <w:p w14:paraId="14FB3176" w14:textId="5770778B" w:rsidR="007B1EA5" w:rsidRPr="009F7794" w:rsidRDefault="007B1EA5" w:rsidP="007B1EA5">
            <w:pPr>
              <w:jc w:val="both"/>
              <w:rPr>
                <w:bCs/>
                <w:sz w:val="22"/>
                <w:szCs w:val="22"/>
              </w:rPr>
            </w:pPr>
            <w:r w:rsidRPr="005E195E">
              <w:rPr>
                <w:color w:val="000000"/>
                <w:kern w:val="32"/>
              </w:rPr>
              <w:t>О внесении изменений в постановление Региональной энергетической</w:t>
            </w:r>
            <w:r>
              <w:rPr>
                <w:color w:val="000000"/>
                <w:kern w:val="32"/>
              </w:rPr>
              <w:br/>
            </w:r>
            <w:r w:rsidRPr="005E195E">
              <w:rPr>
                <w:color w:val="000000"/>
                <w:kern w:val="32"/>
              </w:rPr>
              <w:t>комиссии Кузбасса от 05.03.2024 № 38 «Об установлении предельных</w:t>
            </w:r>
            <w:r>
              <w:rPr>
                <w:color w:val="000000"/>
                <w:kern w:val="32"/>
              </w:rPr>
              <w:br/>
            </w:r>
            <w:r w:rsidRPr="005E195E">
              <w:rPr>
                <w:color w:val="000000"/>
                <w:kern w:val="32"/>
              </w:rPr>
              <w:t>максимальных тарифов на транспортные услуги, оказываемые</w:t>
            </w:r>
            <w:r>
              <w:rPr>
                <w:color w:val="000000"/>
                <w:kern w:val="32"/>
              </w:rPr>
              <w:br/>
            </w:r>
            <w:r w:rsidRPr="005E195E">
              <w:rPr>
                <w:color w:val="000000"/>
                <w:kern w:val="32"/>
              </w:rPr>
              <w:t xml:space="preserve">на подъездных железнодорожных путях </w:t>
            </w:r>
            <w:bookmarkStart w:id="0" w:name="_Hlk507682133"/>
            <w:r w:rsidRPr="005E195E">
              <w:rPr>
                <w:color w:val="000000"/>
                <w:kern w:val="32"/>
              </w:rPr>
              <w:t>АО «</w:t>
            </w:r>
            <w:bookmarkEnd w:id="0"/>
            <w:proofErr w:type="spellStart"/>
            <w:r w:rsidRPr="005E195E">
              <w:rPr>
                <w:color w:val="000000"/>
                <w:kern w:val="32"/>
              </w:rPr>
              <w:t>Кузнецкпромтранс</w:t>
            </w:r>
            <w:proofErr w:type="spellEnd"/>
            <w:r w:rsidRPr="005E195E">
              <w:rPr>
                <w:color w:val="000000"/>
                <w:kern w:val="32"/>
              </w:rPr>
              <w:t>»</w:t>
            </w:r>
          </w:p>
        </w:tc>
        <w:tc>
          <w:tcPr>
            <w:tcW w:w="1984" w:type="dxa"/>
            <w:shd w:val="clear" w:color="auto" w:fill="auto"/>
            <w:vAlign w:val="center"/>
          </w:tcPr>
          <w:p w14:paraId="03A53857" w14:textId="5C53F454" w:rsidR="007B1EA5" w:rsidRDefault="007B1EA5" w:rsidP="007B1EA5">
            <w:pPr>
              <w:jc w:val="center"/>
            </w:pPr>
            <w:r>
              <w:t>Тараскина Т.П.</w:t>
            </w:r>
          </w:p>
        </w:tc>
      </w:tr>
      <w:tr w:rsidR="007B1EA5" w:rsidRPr="00774755" w14:paraId="70133022" w14:textId="77777777" w:rsidTr="007B1EA5">
        <w:trPr>
          <w:trHeight w:val="475"/>
          <w:jc w:val="center"/>
        </w:trPr>
        <w:tc>
          <w:tcPr>
            <w:tcW w:w="279" w:type="dxa"/>
            <w:shd w:val="clear" w:color="auto" w:fill="auto"/>
            <w:vAlign w:val="center"/>
          </w:tcPr>
          <w:p w14:paraId="622453D8" w14:textId="77777777" w:rsidR="007B1EA5" w:rsidRDefault="007B1EA5" w:rsidP="007B1EA5">
            <w:pPr>
              <w:jc w:val="center"/>
              <w:rPr>
                <w:kern w:val="32"/>
                <w:sz w:val="22"/>
                <w:szCs w:val="22"/>
              </w:rPr>
            </w:pPr>
            <w:r>
              <w:rPr>
                <w:kern w:val="32"/>
                <w:sz w:val="22"/>
                <w:szCs w:val="22"/>
              </w:rPr>
              <w:t>2</w:t>
            </w:r>
          </w:p>
        </w:tc>
        <w:tc>
          <w:tcPr>
            <w:tcW w:w="7395" w:type="dxa"/>
            <w:shd w:val="clear" w:color="auto" w:fill="auto"/>
            <w:vAlign w:val="center"/>
          </w:tcPr>
          <w:p w14:paraId="26B180BA" w14:textId="5D265E23" w:rsidR="007B1EA5" w:rsidRPr="00A63944" w:rsidRDefault="007B1EA5" w:rsidP="007B1EA5">
            <w:pPr>
              <w:jc w:val="both"/>
              <w:rPr>
                <w:bCs/>
                <w:sz w:val="22"/>
                <w:szCs w:val="22"/>
              </w:rPr>
            </w:pPr>
            <w:r w:rsidRPr="00C313D7">
              <w:rPr>
                <w:color w:val="000000"/>
                <w:kern w:val="32"/>
              </w:rPr>
              <w:t>О внесении изменений в постановление Региональной энергетической</w:t>
            </w:r>
            <w:r>
              <w:rPr>
                <w:color w:val="000000"/>
                <w:kern w:val="32"/>
              </w:rPr>
              <w:br/>
            </w:r>
            <w:r w:rsidRPr="00C313D7">
              <w:rPr>
                <w:color w:val="000000"/>
                <w:kern w:val="32"/>
              </w:rPr>
              <w:t>комиссии Кузбасса от 17.10.2023 № 180 «Об установлении предельных</w:t>
            </w:r>
            <w:r>
              <w:rPr>
                <w:color w:val="000000"/>
                <w:kern w:val="32"/>
              </w:rPr>
              <w:br/>
            </w:r>
            <w:r w:rsidRPr="00C313D7">
              <w:rPr>
                <w:color w:val="000000"/>
                <w:kern w:val="32"/>
              </w:rPr>
              <w:t>максимальных тарифов на транспортные услуги, оказываемые</w:t>
            </w:r>
            <w:r>
              <w:rPr>
                <w:color w:val="000000"/>
                <w:kern w:val="32"/>
              </w:rPr>
              <w:br/>
            </w:r>
            <w:r w:rsidRPr="00C313D7">
              <w:rPr>
                <w:color w:val="000000"/>
                <w:kern w:val="32"/>
              </w:rPr>
              <w:t>на подъездных железнодорожных путях ООО «</w:t>
            </w:r>
            <w:proofErr w:type="spellStart"/>
            <w:r w:rsidRPr="00C313D7">
              <w:rPr>
                <w:color w:val="000000"/>
                <w:kern w:val="32"/>
              </w:rPr>
              <w:t>ПромЖД</w:t>
            </w:r>
            <w:proofErr w:type="spellEnd"/>
            <w:r w:rsidRPr="00C313D7">
              <w:rPr>
                <w:color w:val="000000"/>
                <w:kern w:val="32"/>
              </w:rPr>
              <w:t>»</w:t>
            </w:r>
          </w:p>
        </w:tc>
        <w:tc>
          <w:tcPr>
            <w:tcW w:w="1984" w:type="dxa"/>
            <w:shd w:val="clear" w:color="auto" w:fill="auto"/>
            <w:vAlign w:val="center"/>
          </w:tcPr>
          <w:p w14:paraId="02A431B2" w14:textId="0BF1F516" w:rsidR="007B1EA5" w:rsidRDefault="007B1EA5" w:rsidP="007B1EA5">
            <w:pPr>
              <w:jc w:val="center"/>
            </w:pPr>
            <w:r>
              <w:t>Тараскина Т.П.</w:t>
            </w:r>
          </w:p>
        </w:tc>
      </w:tr>
      <w:tr w:rsidR="007B1EA5" w:rsidRPr="00774755" w14:paraId="237EB22D" w14:textId="77777777" w:rsidTr="007B1EA5">
        <w:trPr>
          <w:trHeight w:val="278"/>
          <w:jc w:val="center"/>
        </w:trPr>
        <w:tc>
          <w:tcPr>
            <w:tcW w:w="279" w:type="dxa"/>
            <w:shd w:val="clear" w:color="auto" w:fill="auto"/>
            <w:vAlign w:val="center"/>
          </w:tcPr>
          <w:p w14:paraId="2B2A8A95" w14:textId="77777777" w:rsidR="007B1EA5" w:rsidRDefault="007B1EA5" w:rsidP="007B1EA5">
            <w:pPr>
              <w:jc w:val="center"/>
              <w:rPr>
                <w:kern w:val="32"/>
                <w:sz w:val="22"/>
                <w:szCs w:val="22"/>
              </w:rPr>
            </w:pPr>
            <w:r>
              <w:rPr>
                <w:kern w:val="32"/>
                <w:sz w:val="22"/>
                <w:szCs w:val="22"/>
              </w:rPr>
              <w:t>3</w:t>
            </w:r>
          </w:p>
        </w:tc>
        <w:tc>
          <w:tcPr>
            <w:tcW w:w="7395" w:type="dxa"/>
            <w:shd w:val="clear" w:color="auto" w:fill="auto"/>
            <w:vAlign w:val="center"/>
          </w:tcPr>
          <w:p w14:paraId="1A1334D9" w14:textId="3B076B2B" w:rsidR="007B1EA5" w:rsidRPr="009F7794" w:rsidRDefault="007B1EA5" w:rsidP="007B1EA5">
            <w:pPr>
              <w:jc w:val="both"/>
              <w:rPr>
                <w:bCs/>
                <w:sz w:val="22"/>
                <w:szCs w:val="22"/>
              </w:rPr>
            </w:pPr>
            <w:r w:rsidRPr="00707DC5">
              <w:rPr>
                <w:color w:val="000000"/>
                <w:kern w:val="32"/>
              </w:rPr>
              <w:t>Об установлении базовых уровней тарифов на перемещение задержанных транспортных средств на специализированные стоянки и их</w:t>
            </w:r>
            <w:r w:rsidR="008C09F5">
              <w:rPr>
                <w:color w:val="000000"/>
                <w:kern w:val="32"/>
              </w:rPr>
              <w:t xml:space="preserve"> х</w:t>
            </w:r>
            <w:r w:rsidRPr="00707DC5">
              <w:rPr>
                <w:color w:val="000000"/>
                <w:kern w:val="32"/>
              </w:rPr>
              <w:t>ранение</w:t>
            </w:r>
            <w:r w:rsidR="008C09F5">
              <w:rPr>
                <w:color w:val="000000"/>
                <w:kern w:val="32"/>
              </w:rPr>
              <w:t xml:space="preserve"> </w:t>
            </w:r>
            <w:r w:rsidRPr="00707DC5">
              <w:rPr>
                <w:color w:val="000000"/>
                <w:kern w:val="32"/>
              </w:rPr>
              <w:t>на специализированных стоянках на территории</w:t>
            </w:r>
            <w:r>
              <w:rPr>
                <w:color w:val="000000"/>
                <w:kern w:val="32"/>
              </w:rPr>
              <w:br/>
            </w:r>
            <w:r w:rsidRPr="00707DC5">
              <w:rPr>
                <w:color w:val="000000"/>
                <w:kern w:val="32"/>
              </w:rPr>
              <w:t>Кемеровской области – Кузбасса</w:t>
            </w:r>
          </w:p>
        </w:tc>
        <w:tc>
          <w:tcPr>
            <w:tcW w:w="1984" w:type="dxa"/>
            <w:shd w:val="clear" w:color="auto" w:fill="auto"/>
            <w:vAlign w:val="center"/>
          </w:tcPr>
          <w:p w14:paraId="6DDF1D94" w14:textId="3828C603" w:rsidR="007B1EA5" w:rsidRDefault="007B1EA5" w:rsidP="007B1EA5">
            <w:pPr>
              <w:jc w:val="center"/>
            </w:pPr>
            <w:r>
              <w:t>Наумова О.А.</w:t>
            </w:r>
          </w:p>
        </w:tc>
      </w:tr>
    </w:tbl>
    <w:p w14:paraId="4472BC7E" w14:textId="77777777" w:rsidR="00A05676" w:rsidRDefault="00A05676" w:rsidP="00DB2E93">
      <w:pPr>
        <w:ind w:right="-1" w:firstLine="709"/>
        <w:jc w:val="both"/>
        <w:rPr>
          <w:color w:val="000000"/>
          <w:kern w:val="32"/>
          <w:sz w:val="28"/>
          <w:szCs w:val="28"/>
        </w:rPr>
      </w:pPr>
    </w:p>
    <w:p w14:paraId="6DA4CABE" w14:textId="77777777" w:rsidR="005563F4" w:rsidRDefault="005563F4" w:rsidP="005563F4">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745A66C2" w14:textId="77777777" w:rsidR="005563F4" w:rsidRDefault="005563F4" w:rsidP="008C09F5">
      <w:pPr>
        <w:ind w:right="-1"/>
        <w:jc w:val="both"/>
        <w:rPr>
          <w:color w:val="000000"/>
          <w:kern w:val="32"/>
          <w:sz w:val="28"/>
          <w:szCs w:val="28"/>
        </w:rPr>
      </w:pPr>
    </w:p>
    <w:p w14:paraId="40A8A454" w14:textId="26079769" w:rsidR="008C09F5" w:rsidRDefault="008C09F5" w:rsidP="008C09F5">
      <w:pPr>
        <w:tabs>
          <w:tab w:val="left" w:pos="284"/>
        </w:tabs>
        <w:autoSpaceDE w:val="0"/>
        <w:autoSpaceDN w:val="0"/>
        <w:adjustRightInd w:val="0"/>
        <w:ind w:right="284"/>
        <w:jc w:val="both"/>
        <w:outlineLvl w:val="1"/>
        <w:rPr>
          <w:b/>
          <w:sz w:val="28"/>
          <w:szCs w:val="28"/>
        </w:rPr>
      </w:pPr>
      <w:r w:rsidRPr="00F00DC8">
        <w:rPr>
          <w:color w:val="000000"/>
          <w:kern w:val="32"/>
          <w:sz w:val="28"/>
          <w:szCs w:val="28"/>
        </w:rPr>
        <w:t>Вопрос 1</w:t>
      </w:r>
      <w:r w:rsidRPr="00F00DC8">
        <w:rPr>
          <w:b/>
          <w:bCs/>
          <w:color w:val="000000"/>
          <w:kern w:val="32"/>
          <w:sz w:val="28"/>
          <w:szCs w:val="28"/>
        </w:rPr>
        <w:t xml:space="preserve"> </w:t>
      </w:r>
      <w:r w:rsidRPr="008C09F5">
        <w:rPr>
          <w:b/>
          <w:bCs/>
          <w:color w:val="000000"/>
          <w:kern w:val="32"/>
          <w:sz w:val="28"/>
          <w:szCs w:val="28"/>
        </w:rPr>
        <w:t>«О внесении изменений в постановление Региональной энергетической</w:t>
      </w:r>
      <w:r>
        <w:rPr>
          <w:b/>
          <w:bCs/>
          <w:color w:val="000000"/>
          <w:kern w:val="32"/>
          <w:sz w:val="28"/>
          <w:szCs w:val="28"/>
        </w:rPr>
        <w:t xml:space="preserve"> </w:t>
      </w:r>
      <w:r w:rsidRPr="008C09F5">
        <w:rPr>
          <w:b/>
          <w:bCs/>
          <w:color w:val="000000"/>
          <w:kern w:val="32"/>
          <w:sz w:val="28"/>
          <w:szCs w:val="28"/>
        </w:rPr>
        <w:t>комиссии Кузбасса от 05.03.2024 № 38 «Об установлении предельных</w:t>
      </w:r>
      <w:r>
        <w:rPr>
          <w:b/>
          <w:bCs/>
          <w:color w:val="000000"/>
          <w:kern w:val="32"/>
          <w:sz w:val="28"/>
          <w:szCs w:val="28"/>
        </w:rPr>
        <w:t xml:space="preserve"> </w:t>
      </w:r>
      <w:r w:rsidRPr="008C09F5">
        <w:rPr>
          <w:b/>
          <w:bCs/>
          <w:color w:val="000000"/>
          <w:kern w:val="32"/>
          <w:sz w:val="28"/>
          <w:szCs w:val="28"/>
        </w:rPr>
        <w:t>максимальных тарифов на транспортные услуги, оказываемые</w:t>
      </w:r>
      <w:r w:rsidRPr="008C09F5">
        <w:rPr>
          <w:b/>
          <w:bCs/>
          <w:color w:val="000000"/>
          <w:kern w:val="32"/>
          <w:sz w:val="28"/>
          <w:szCs w:val="28"/>
        </w:rPr>
        <w:br/>
        <w:t>на подъездных железнодорожных путях АО «</w:t>
      </w:r>
      <w:proofErr w:type="spellStart"/>
      <w:r w:rsidRPr="008C09F5">
        <w:rPr>
          <w:b/>
          <w:bCs/>
          <w:color w:val="000000"/>
          <w:kern w:val="32"/>
          <w:sz w:val="28"/>
          <w:szCs w:val="28"/>
        </w:rPr>
        <w:t>Кузнецкпромтранс</w:t>
      </w:r>
      <w:proofErr w:type="spellEnd"/>
      <w:r w:rsidRPr="008C09F5">
        <w:rPr>
          <w:b/>
          <w:bCs/>
          <w:color w:val="000000"/>
          <w:kern w:val="32"/>
          <w:sz w:val="28"/>
          <w:szCs w:val="28"/>
        </w:rPr>
        <w:t>»</w:t>
      </w:r>
    </w:p>
    <w:p w14:paraId="20B511B2" w14:textId="77777777" w:rsidR="008C09F5" w:rsidRDefault="008C09F5" w:rsidP="008C09F5">
      <w:pPr>
        <w:tabs>
          <w:tab w:val="left" w:pos="284"/>
        </w:tabs>
        <w:autoSpaceDE w:val="0"/>
        <w:autoSpaceDN w:val="0"/>
        <w:adjustRightInd w:val="0"/>
        <w:ind w:left="709" w:right="284"/>
        <w:jc w:val="center"/>
        <w:outlineLvl w:val="1"/>
        <w:rPr>
          <w:b/>
          <w:sz w:val="28"/>
          <w:szCs w:val="28"/>
        </w:rPr>
      </w:pPr>
    </w:p>
    <w:p w14:paraId="5D7491B5" w14:textId="2914B93B" w:rsidR="008C09F5" w:rsidRDefault="008C09F5" w:rsidP="008C09F5">
      <w:pPr>
        <w:widowControl w:val="0"/>
        <w:ind w:right="-1" w:firstLine="567"/>
        <w:jc w:val="both"/>
        <w:rPr>
          <w:b/>
          <w:sz w:val="28"/>
          <w:szCs w:val="28"/>
        </w:rPr>
      </w:pPr>
      <w:r w:rsidRPr="00FE1087">
        <w:rPr>
          <w:b/>
          <w:sz w:val="28"/>
          <w:szCs w:val="28"/>
        </w:rPr>
        <w:t xml:space="preserve">СЛУШАЛИ: </w:t>
      </w:r>
      <w:r>
        <w:rPr>
          <w:b/>
          <w:sz w:val="28"/>
          <w:szCs w:val="28"/>
        </w:rPr>
        <w:t>Тараскину Т.П.</w:t>
      </w:r>
    </w:p>
    <w:p w14:paraId="5C06C7DC" w14:textId="77777777" w:rsidR="008C09F5" w:rsidRDefault="008C09F5" w:rsidP="008C09F5">
      <w:pPr>
        <w:widowControl w:val="0"/>
        <w:ind w:right="-1" w:firstLine="567"/>
        <w:jc w:val="both"/>
        <w:rPr>
          <w:b/>
          <w:sz w:val="28"/>
          <w:szCs w:val="28"/>
        </w:rPr>
      </w:pPr>
    </w:p>
    <w:p w14:paraId="0B2E2D79" w14:textId="5FCB5E74" w:rsidR="008C09F5" w:rsidRDefault="008C09F5" w:rsidP="008C09F5">
      <w:pPr>
        <w:widowControl w:val="0"/>
        <w:ind w:right="-1" w:firstLine="567"/>
        <w:jc w:val="both"/>
        <w:rPr>
          <w:bCs/>
          <w:color w:val="000000"/>
          <w:kern w:val="32"/>
          <w:sz w:val="28"/>
          <w:szCs w:val="28"/>
        </w:rPr>
      </w:pPr>
      <w:r w:rsidRPr="001B0B7F">
        <w:rPr>
          <w:bCs/>
          <w:color w:val="000000"/>
          <w:kern w:val="32"/>
          <w:sz w:val="28"/>
          <w:szCs w:val="28"/>
        </w:rPr>
        <w:t xml:space="preserve">Докладчик, согласно </w:t>
      </w:r>
      <w:r>
        <w:rPr>
          <w:bCs/>
          <w:color w:val="000000"/>
          <w:kern w:val="32"/>
          <w:sz w:val="28"/>
          <w:szCs w:val="28"/>
        </w:rPr>
        <w:t>пояснительной записке</w:t>
      </w:r>
      <w:r w:rsidRPr="001B0B7F">
        <w:rPr>
          <w:bCs/>
          <w:color w:val="000000"/>
          <w:kern w:val="32"/>
          <w:sz w:val="28"/>
          <w:szCs w:val="28"/>
        </w:rPr>
        <w:t xml:space="preserve"> (приложение № 1 к настояще</w:t>
      </w:r>
      <w:r>
        <w:rPr>
          <w:bCs/>
          <w:color w:val="000000"/>
          <w:kern w:val="32"/>
          <w:sz w:val="28"/>
          <w:szCs w:val="28"/>
        </w:rPr>
        <w:t xml:space="preserve">му </w:t>
      </w:r>
      <w:r w:rsidRPr="001B0B7F">
        <w:rPr>
          <w:bCs/>
          <w:color w:val="000000"/>
          <w:kern w:val="32"/>
          <w:sz w:val="28"/>
          <w:szCs w:val="28"/>
        </w:rPr>
        <w:t>протокол</w:t>
      </w:r>
      <w:r>
        <w:rPr>
          <w:bCs/>
          <w:color w:val="000000"/>
          <w:kern w:val="32"/>
          <w:sz w:val="28"/>
          <w:szCs w:val="28"/>
        </w:rPr>
        <w:t>у</w:t>
      </w:r>
      <w:r w:rsidRPr="001B0B7F">
        <w:rPr>
          <w:bCs/>
          <w:color w:val="000000"/>
          <w:kern w:val="32"/>
          <w:sz w:val="28"/>
          <w:szCs w:val="28"/>
        </w:rPr>
        <w:t>) предлагает</w:t>
      </w:r>
      <w:r>
        <w:rPr>
          <w:bCs/>
          <w:color w:val="000000"/>
          <w:kern w:val="32"/>
          <w:sz w:val="28"/>
          <w:szCs w:val="28"/>
        </w:rPr>
        <w:t>:</w:t>
      </w:r>
    </w:p>
    <w:p w14:paraId="729A8278" w14:textId="65BE2341" w:rsidR="008C09F5" w:rsidRPr="008C09F5" w:rsidRDefault="008C09F5" w:rsidP="008C09F5">
      <w:pPr>
        <w:spacing w:line="252" w:lineRule="auto"/>
        <w:ind w:firstLine="567"/>
        <w:jc w:val="both"/>
        <w:rPr>
          <w:color w:val="000000"/>
          <w:sz w:val="28"/>
          <w:szCs w:val="28"/>
          <w:lang w:eastAsia="en-US"/>
        </w:rPr>
      </w:pPr>
      <w:r w:rsidRPr="008C09F5">
        <w:rPr>
          <w:color w:val="000000"/>
          <w:sz w:val="28"/>
          <w:szCs w:val="28"/>
          <w:lang w:eastAsia="en-US"/>
        </w:rPr>
        <w:t xml:space="preserve">1. Внести в постановление Региональной энергетической комиссии Кузбасса от 05.03.2024 № 38 «Об установлении предельных максимальных тарифов на транспортные услуги, оказываемые на подъездных железнодорожных путях </w:t>
      </w:r>
      <w:r w:rsidR="00001850">
        <w:rPr>
          <w:color w:val="000000"/>
          <w:sz w:val="28"/>
          <w:szCs w:val="28"/>
          <w:lang w:val="en-US" w:eastAsia="en-US"/>
        </w:rPr>
        <w:br/>
      </w:r>
      <w:r w:rsidRPr="008C09F5">
        <w:rPr>
          <w:color w:val="000000"/>
          <w:sz w:val="28"/>
          <w:szCs w:val="28"/>
          <w:lang w:eastAsia="en-US"/>
        </w:rPr>
        <w:t>АО «</w:t>
      </w:r>
      <w:proofErr w:type="spellStart"/>
      <w:r w:rsidRPr="008C09F5">
        <w:rPr>
          <w:color w:val="000000"/>
          <w:sz w:val="28"/>
          <w:szCs w:val="28"/>
          <w:lang w:eastAsia="en-US"/>
        </w:rPr>
        <w:t>Кузнецкпромтранс</w:t>
      </w:r>
      <w:proofErr w:type="spellEnd"/>
      <w:r w:rsidRPr="008C09F5">
        <w:rPr>
          <w:color w:val="000000"/>
          <w:sz w:val="28"/>
          <w:szCs w:val="28"/>
          <w:lang w:eastAsia="en-US"/>
        </w:rPr>
        <w:t>» следующие изменения:</w:t>
      </w:r>
    </w:p>
    <w:p w14:paraId="2C8C26F6" w14:textId="77777777" w:rsidR="008C09F5" w:rsidRPr="008C09F5" w:rsidRDefault="008C09F5" w:rsidP="008C09F5">
      <w:pPr>
        <w:spacing w:line="252" w:lineRule="auto"/>
        <w:ind w:firstLine="567"/>
        <w:jc w:val="both"/>
        <w:rPr>
          <w:color w:val="000000"/>
          <w:sz w:val="28"/>
          <w:szCs w:val="28"/>
          <w:lang w:eastAsia="en-US"/>
        </w:rPr>
      </w:pPr>
      <w:r w:rsidRPr="008C09F5">
        <w:rPr>
          <w:color w:val="000000"/>
          <w:sz w:val="28"/>
          <w:szCs w:val="28"/>
          <w:lang w:eastAsia="en-US"/>
        </w:rPr>
        <w:t>1.1. В пункте 1:</w:t>
      </w:r>
    </w:p>
    <w:p w14:paraId="17BF7E77" w14:textId="77777777" w:rsidR="008C09F5" w:rsidRPr="008C09F5" w:rsidRDefault="008C09F5" w:rsidP="008C09F5">
      <w:pPr>
        <w:spacing w:line="252" w:lineRule="auto"/>
        <w:ind w:firstLine="567"/>
        <w:jc w:val="both"/>
        <w:rPr>
          <w:color w:val="000000"/>
          <w:sz w:val="28"/>
          <w:szCs w:val="28"/>
          <w:lang w:eastAsia="en-US"/>
        </w:rPr>
      </w:pPr>
      <w:r w:rsidRPr="008C09F5">
        <w:rPr>
          <w:color w:val="000000"/>
          <w:sz w:val="28"/>
          <w:szCs w:val="28"/>
          <w:lang w:eastAsia="en-US"/>
        </w:rPr>
        <w:t>1.1.1. Слова «НДС не облагается» заменить словами «включая НДС 5%».</w:t>
      </w:r>
    </w:p>
    <w:p w14:paraId="28635F91" w14:textId="77777777" w:rsidR="008C09F5" w:rsidRPr="008C09F5" w:rsidRDefault="008C09F5" w:rsidP="008C09F5">
      <w:pPr>
        <w:spacing w:line="252" w:lineRule="auto"/>
        <w:ind w:firstLine="567"/>
        <w:jc w:val="both"/>
        <w:rPr>
          <w:color w:val="000000"/>
          <w:sz w:val="28"/>
          <w:szCs w:val="28"/>
          <w:lang w:eastAsia="en-US"/>
        </w:rPr>
      </w:pPr>
      <w:r w:rsidRPr="008C09F5">
        <w:rPr>
          <w:color w:val="000000"/>
          <w:sz w:val="28"/>
          <w:szCs w:val="28"/>
          <w:lang w:eastAsia="en-US"/>
        </w:rPr>
        <w:t>1.1.2. В подпункте 1.1 цифры «184,21» заменить цифрами «193,42».</w:t>
      </w:r>
    </w:p>
    <w:p w14:paraId="07560A55" w14:textId="77777777" w:rsidR="008C09F5" w:rsidRPr="008C09F5" w:rsidRDefault="008C09F5" w:rsidP="008C09F5">
      <w:pPr>
        <w:spacing w:line="252" w:lineRule="auto"/>
        <w:ind w:firstLine="567"/>
        <w:jc w:val="both"/>
        <w:rPr>
          <w:color w:val="000000"/>
          <w:sz w:val="28"/>
          <w:szCs w:val="28"/>
          <w:lang w:eastAsia="en-US"/>
        </w:rPr>
      </w:pPr>
      <w:r w:rsidRPr="008C09F5">
        <w:rPr>
          <w:color w:val="000000"/>
          <w:sz w:val="28"/>
          <w:szCs w:val="28"/>
          <w:lang w:eastAsia="en-US"/>
        </w:rPr>
        <w:t>1.1.3. В подпункте 1.2.1 цифры «4064,12» заменить цифрами «4267,33».</w:t>
      </w:r>
    </w:p>
    <w:p w14:paraId="0AD70B64" w14:textId="77777777" w:rsidR="008C09F5" w:rsidRPr="008C09F5" w:rsidRDefault="008C09F5" w:rsidP="008C09F5">
      <w:pPr>
        <w:spacing w:line="252" w:lineRule="auto"/>
        <w:ind w:firstLine="567"/>
        <w:jc w:val="both"/>
        <w:rPr>
          <w:color w:val="000000"/>
          <w:sz w:val="28"/>
          <w:szCs w:val="28"/>
          <w:lang w:eastAsia="en-US"/>
        </w:rPr>
      </w:pPr>
      <w:r w:rsidRPr="008C09F5">
        <w:rPr>
          <w:color w:val="000000"/>
          <w:sz w:val="28"/>
          <w:szCs w:val="28"/>
          <w:lang w:eastAsia="en-US"/>
        </w:rPr>
        <w:t>1.1.4. В подпункте 1.2.2 цифры «3231,42» заменить цифрами «3392,99».</w:t>
      </w:r>
    </w:p>
    <w:p w14:paraId="17F379F6" w14:textId="76DCAAC1" w:rsidR="008C09F5" w:rsidRPr="00370A2F" w:rsidRDefault="008C09F5" w:rsidP="008C09F5">
      <w:pPr>
        <w:widowControl w:val="0"/>
        <w:ind w:right="-1" w:firstLine="567"/>
        <w:jc w:val="both"/>
        <w:rPr>
          <w:bCs/>
          <w:color w:val="000000"/>
          <w:kern w:val="32"/>
          <w:sz w:val="28"/>
          <w:szCs w:val="28"/>
        </w:rPr>
      </w:pPr>
      <w:r w:rsidRPr="008C09F5">
        <w:rPr>
          <w:color w:val="000000"/>
          <w:sz w:val="28"/>
          <w:szCs w:val="28"/>
          <w:lang w:eastAsia="en-US"/>
        </w:rPr>
        <w:t>1.1.5. В подпункте 1.3 цифры «16966,58» заменить цифрами «17814,91».</w:t>
      </w:r>
    </w:p>
    <w:p w14:paraId="059339AD" w14:textId="77777777" w:rsidR="008C09F5" w:rsidRDefault="008C09F5" w:rsidP="008C09F5">
      <w:pPr>
        <w:ind w:right="-1"/>
        <w:jc w:val="both"/>
        <w:rPr>
          <w:bCs/>
          <w:sz w:val="22"/>
          <w:szCs w:val="22"/>
        </w:rPr>
      </w:pPr>
    </w:p>
    <w:p w14:paraId="7C185698" w14:textId="77777777" w:rsidR="008C09F5" w:rsidRDefault="008C09F5" w:rsidP="008C09F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CBF00A0" w14:textId="77777777" w:rsidR="008C09F5" w:rsidRDefault="008C09F5" w:rsidP="008C09F5">
      <w:pPr>
        <w:ind w:left="-142" w:right="-1" w:firstLine="709"/>
        <w:jc w:val="both"/>
        <w:rPr>
          <w:b/>
          <w:sz w:val="28"/>
          <w:szCs w:val="28"/>
        </w:rPr>
      </w:pPr>
    </w:p>
    <w:p w14:paraId="5687DA42" w14:textId="77777777" w:rsidR="008C09F5" w:rsidRDefault="008C09F5" w:rsidP="008C09F5">
      <w:pPr>
        <w:ind w:left="-142" w:right="-1" w:firstLine="709"/>
        <w:jc w:val="both"/>
        <w:rPr>
          <w:b/>
          <w:sz w:val="28"/>
          <w:szCs w:val="28"/>
        </w:rPr>
      </w:pPr>
      <w:r>
        <w:rPr>
          <w:bCs/>
          <w:kern w:val="32"/>
          <w:sz w:val="28"/>
          <w:szCs w:val="28"/>
        </w:rPr>
        <w:t>Согласиться с предложением докладчика.</w:t>
      </w:r>
    </w:p>
    <w:p w14:paraId="34CCF18A" w14:textId="77777777" w:rsidR="008C09F5" w:rsidRDefault="008C09F5" w:rsidP="008C09F5">
      <w:pPr>
        <w:ind w:left="-142" w:right="-1" w:firstLine="709"/>
        <w:jc w:val="both"/>
        <w:rPr>
          <w:b/>
          <w:bCs/>
          <w:sz w:val="28"/>
          <w:szCs w:val="22"/>
        </w:rPr>
      </w:pPr>
    </w:p>
    <w:p w14:paraId="355B13A0" w14:textId="77777777" w:rsidR="008C09F5" w:rsidRDefault="008C09F5" w:rsidP="008C09F5">
      <w:pPr>
        <w:ind w:left="-142" w:right="-1" w:firstLine="709"/>
        <w:jc w:val="both"/>
        <w:rPr>
          <w:b/>
          <w:bCs/>
          <w:sz w:val="28"/>
          <w:szCs w:val="22"/>
        </w:rPr>
      </w:pPr>
      <w:r>
        <w:rPr>
          <w:b/>
          <w:bCs/>
          <w:sz w:val="28"/>
          <w:szCs w:val="22"/>
        </w:rPr>
        <w:t>Проведено голосование: «за» - единогласно.</w:t>
      </w:r>
    </w:p>
    <w:p w14:paraId="32086761" w14:textId="2A9013F5" w:rsidR="008C09F5" w:rsidRDefault="008C09F5" w:rsidP="008C09F5">
      <w:pPr>
        <w:ind w:right="-1"/>
        <w:jc w:val="both"/>
        <w:rPr>
          <w:color w:val="000000"/>
          <w:kern w:val="32"/>
          <w:sz w:val="28"/>
          <w:szCs w:val="28"/>
        </w:rPr>
        <w:sectPr w:rsidR="008C09F5" w:rsidSect="00E86C2D">
          <w:pgSz w:w="11906" w:h="16838" w:code="9"/>
          <w:pgMar w:top="142" w:right="566" w:bottom="1134" w:left="1276" w:header="573" w:footer="0" w:gutter="0"/>
          <w:pgNumType w:start="1"/>
          <w:cols w:space="708"/>
          <w:titlePg/>
          <w:docGrid w:linePitch="360"/>
        </w:sectPr>
      </w:pPr>
    </w:p>
    <w:p w14:paraId="3125BB93" w14:textId="77777777" w:rsidR="00E3399C" w:rsidRPr="008C09F5" w:rsidRDefault="00E3399C" w:rsidP="00E3399C">
      <w:pPr>
        <w:ind w:left="-142" w:right="-1" w:firstLine="709"/>
        <w:jc w:val="both"/>
        <w:rPr>
          <w:b/>
          <w:bCs/>
          <w:sz w:val="28"/>
          <w:szCs w:val="28"/>
        </w:rPr>
      </w:pPr>
    </w:p>
    <w:p w14:paraId="1B8DE8E4" w14:textId="21673218" w:rsidR="00370A2F" w:rsidRPr="008C09F5" w:rsidRDefault="00E3399C" w:rsidP="00E3399C">
      <w:pPr>
        <w:ind w:left="-142" w:right="-1" w:firstLine="709"/>
        <w:jc w:val="both"/>
        <w:rPr>
          <w:b/>
          <w:sz w:val="28"/>
          <w:szCs w:val="28"/>
        </w:rPr>
      </w:pPr>
      <w:r w:rsidRPr="008C09F5">
        <w:rPr>
          <w:color w:val="000000"/>
          <w:kern w:val="32"/>
          <w:sz w:val="28"/>
          <w:szCs w:val="28"/>
        </w:rPr>
        <w:t xml:space="preserve">Вопрос 2 </w:t>
      </w:r>
      <w:r w:rsidRPr="008C09F5">
        <w:rPr>
          <w:b/>
          <w:bCs/>
          <w:color w:val="000000"/>
          <w:kern w:val="32"/>
          <w:sz w:val="28"/>
          <w:szCs w:val="28"/>
        </w:rPr>
        <w:t>«</w:t>
      </w:r>
      <w:r w:rsidR="008C09F5" w:rsidRPr="008C09F5">
        <w:rPr>
          <w:b/>
          <w:bCs/>
          <w:color w:val="000000"/>
          <w:kern w:val="32"/>
          <w:sz w:val="28"/>
          <w:szCs w:val="28"/>
        </w:rPr>
        <w:t>О внесении изменений в постановление Региональной энергетической</w:t>
      </w:r>
      <w:r w:rsidR="008C09F5">
        <w:rPr>
          <w:b/>
          <w:bCs/>
          <w:color w:val="000000"/>
          <w:kern w:val="32"/>
          <w:sz w:val="28"/>
          <w:szCs w:val="28"/>
        </w:rPr>
        <w:t xml:space="preserve"> </w:t>
      </w:r>
      <w:r w:rsidR="008C09F5" w:rsidRPr="008C09F5">
        <w:rPr>
          <w:b/>
          <w:bCs/>
          <w:color w:val="000000"/>
          <w:kern w:val="32"/>
          <w:sz w:val="28"/>
          <w:szCs w:val="28"/>
        </w:rPr>
        <w:t>комиссии Кузбасса от 17.10.2023 № 180 «Об установлении предельных</w:t>
      </w:r>
      <w:r w:rsidR="008C09F5">
        <w:rPr>
          <w:b/>
          <w:bCs/>
          <w:color w:val="000000"/>
          <w:kern w:val="32"/>
          <w:sz w:val="28"/>
          <w:szCs w:val="28"/>
        </w:rPr>
        <w:t xml:space="preserve"> </w:t>
      </w:r>
      <w:r w:rsidR="008C09F5" w:rsidRPr="008C09F5">
        <w:rPr>
          <w:b/>
          <w:bCs/>
          <w:color w:val="000000"/>
          <w:kern w:val="32"/>
          <w:sz w:val="28"/>
          <w:szCs w:val="28"/>
        </w:rPr>
        <w:t>максимальных тарифов на транспортные услуги, оказываемые</w:t>
      </w:r>
      <w:r w:rsidR="008C09F5" w:rsidRPr="008C09F5">
        <w:rPr>
          <w:b/>
          <w:bCs/>
          <w:color w:val="000000"/>
          <w:kern w:val="32"/>
          <w:sz w:val="28"/>
          <w:szCs w:val="28"/>
        </w:rPr>
        <w:br/>
        <w:t>на подъездных железнодорожных путях ООО «</w:t>
      </w:r>
      <w:proofErr w:type="spellStart"/>
      <w:r w:rsidR="008C09F5" w:rsidRPr="008C09F5">
        <w:rPr>
          <w:b/>
          <w:bCs/>
          <w:color w:val="000000"/>
          <w:kern w:val="32"/>
          <w:sz w:val="28"/>
          <w:szCs w:val="28"/>
        </w:rPr>
        <w:t>ПромЖД</w:t>
      </w:r>
      <w:proofErr w:type="spellEnd"/>
      <w:r w:rsidR="008C09F5" w:rsidRPr="008C09F5">
        <w:rPr>
          <w:b/>
          <w:bCs/>
          <w:color w:val="000000"/>
          <w:kern w:val="32"/>
          <w:sz w:val="28"/>
          <w:szCs w:val="28"/>
        </w:rPr>
        <w:t>»</w:t>
      </w:r>
      <w:r w:rsidRPr="008C09F5">
        <w:rPr>
          <w:b/>
          <w:bCs/>
          <w:sz w:val="28"/>
          <w:szCs w:val="28"/>
        </w:rPr>
        <w:t>»</w:t>
      </w:r>
    </w:p>
    <w:p w14:paraId="57D79696" w14:textId="77777777" w:rsidR="00E3399C" w:rsidRDefault="00E3399C" w:rsidP="00E3399C">
      <w:pPr>
        <w:ind w:left="-142" w:right="-1" w:firstLine="709"/>
        <w:jc w:val="both"/>
        <w:rPr>
          <w:b/>
          <w:bCs/>
          <w:sz w:val="28"/>
          <w:szCs w:val="22"/>
        </w:rPr>
      </w:pPr>
    </w:p>
    <w:p w14:paraId="27287397" w14:textId="1BEE81E9" w:rsidR="00E3399C" w:rsidRDefault="00E3399C" w:rsidP="00E3399C">
      <w:pPr>
        <w:widowControl w:val="0"/>
        <w:ind w:right="-1" w:firstLine="567"/>
        <w:jc w:val="both"/>
        <w:rPr>
          <w:b/>
          <w:sz w:val="28"/>
          <w:szCs w:val="28"/>
        </w:rPr>
      </w:pPr>
      <w:r w:rsidRPr="00FE1087">
        <w:rPr>
          <w:b/>
          <w:sz w:val="28"/>
          <w:szCs w:val="28"/>
        </w:rPr>
        <w:t xml:space="preserve">СЛУШАЛИ: </w:t>
      </w:r>
      <w:r w:rsidR="008C09F5">
        <w:rPr>
          <w:b/>
          <w:sz w:val="28"/>
          <w:szCs w:val="28"/>
        </w:rPr>
        <w:t>Тараскину Т.П.</w:t>
      </w:r>
    </w:p>
    <w:p w14:paraId="55E73AA6" w14:textId="77777777" w:rsidR="00E3399C" w:rsidRDefault="00E3399C" w:rsidP="00E3399C">
      <w:pPr>
        <w:widowControl w:val="0"/>
        <w:ind w:right="-1" w:firstLine="567"/>
        <w:jc w:val="both"/>
        <w:rPr>
          <w:b/>
          <w:sz w:val="28"/>
          <w:szCs w:val="28"/>
        </w:rPr>
      </w:pPr>
    </w:p>
    <w:p w14:paraId="1315446A" w14:textId="42ED0CDA" w:rsidR="00E3399C" w:rsidRDefault="00E3399C" w:rsidP="00E3399C">
      <w:pPr>
        <w:ind w:left="-142" w:right="-1" w:firstLine="709"/>
        <w:jc w:val="both"/>
        <w:rPr>
          <w:bCs/>
          <w:color w:val="000000"/>
          <w:kern w:val="32"/>
          <w:sz w:val="28"/>
          <w:szCs w:val="28"/>
        </w:rPr>
      </w:pPr>
      <w:r w:rsidRPr="001B0B7F">
        <w:rPr>
          <w:bCs/>
          <w:color w:val="000000"/>
          <w:kern w:val="32"/>
          <w:sz w:val="28"/>
          <w:szCs w:val="28"/>
        </w:rPr>
        <w:t xml:space="preserve">Докладчик, согласно </w:t>
      </w:r>
      <w:r w:rsidR="008C09F5">
        <w:rPr>
          <w:bCs/>
          <w:color w:val="000000"/>
          <w:kern w:val="32"/>
          <w:sz w:val="28"/>
          <w:szCs w:val="28"/>
        </w:rPr>
        <w:t>пояснительной записке</w:t>
      </w:r>
      <w:r w:rsidRPr="001B0B7F">
        <w:rPr>
          <w:bCs/>
          <w:color w:val="000000"/>
          <w:kern w:val="32"/>
          <w:sz w:val="28"/>
          <w:szCs w:val="28"/>
        </w:rPr>
        <w:t xml:space="preserve"> (приложение № </w:t>
      </w:r>
      <w:r w:rsidR="008C09F5">
        <w:rPr>
          <w:bCs/>
          <w:color w:val="000000"/>
          <w:kern w:val="32"/>
          <w:sz w:val="28"/>
          <w:szCs w:val="28"/>
        </w:rPr>
        <w:t>2</w:t>
      </w:r>
      <w:r w:rsidRPr="001B0B7F">
        <w:rPr>
          <w:bCs/>
          <w:color w:val="000000"/>
          <w:kern w:val="32"/>
          <w:sz w:val="28"/>
          <w:szCs w:val="28"/>
        </w:rPr>
        <w:t xml:space="preserve"> к настояще</w:t>
      </w:r>
      <w:r>
        <w:rPr>
          <w:bCs/>
          <w:color w:val="000000"/>
          <w:kern w:val="32"/>
          <w:sz w:val="28"/>
          <w:szCs w:val="28"/>
        </w:rPr>
        <w:t xml:space="preserve">му </w:t>
      </w:r>
      <w:r w:rsidRPr="001B0B7F">
        <w:rPr>
          <w:bCs/>
          <w:color w:val="000000"/>
          <w:kern w:val="32"/>
          <w:sz w:val="28"/>
          <w:szCs w:val="28"/>
        </w:rPr>
        <w:t>протокол</w:t>
      </w:r>
      <w:r>
        <w:rPr>
          <w:bCs/>
          <w:color w:val="000000"/>
          <w:kern w:val="32"/>
          <w:sz w:val="28"/>
          <w:szCs w:val="28"/>
        </w:rPr>
        <w:t>у</w:t>
      </w:r>
      <w:r w:rsidRPr="001B0B7F">
        <w:rPr>
          <w:bCs/>
          <w:color w:val="000000"/>
          <w:kern w:val="32"/>
          <w:sz w:val="28"/>
          <w:szCs w:val="28"/>
        </w:rPr>
        <w:t>) предлагает</w:t>
      </w:r>
      <w:r w:rsidR="00BC3015">
        <w:rPr>
          <w:bCs/>
          <w:color w:val="000000"/>
          <w:kern w:val="32"/>
          <w:sz w:val="28"/>
          <w:szCs w:val="28"/>
        </w:rPr>
        <w:t>:</w:t>
      </w:r>
    </w:p>
    <w:p w14:paraId="3F4CDC90" w14:textId="77777777" w:rsidR="00BC3015" w:rsidRPr="00BC3015" w:rsidRDefault="00BC3015" w:rsidP="00BC3015">
      <w:pPr>
        <w:spacing w:line="252" w:lineRule="auto"/>
        <w:ind w:firstLine="567"/>
        <w:jc w:val="both"/>
        <w:rPr>
          <w:color w:val="000000"/>
          <w:sz w:val="28"/>
          <w:szCs w:val="28"/>
          <w:lang w:eastAsia="en-US"/>
        </w:rPr>
      </w:pPr>
      <w:r w:rsidRPr="00BC3015">
        <w:rPr>
          <w:color w:val="000000"/>
          <w:sz w:val="28"/>
          <w:szCs w:val="28"/>
          <w:lang w:eastAsia="en-US"/>
        </w:rPr>
        <w:t>1. Внести в постановление Региональной энергетической комиссии Кузбасса от 17.10.2023 № 180 «Об установлении предельных максимальных тарифов на транспортные услуги, оказываемые на подъездных железнодорожных путях ООО «</w:t>
      </w:r>
      <w:proofErr w:type="spellStart"/>
      <w:r w:rsidRPr="00BC3015">
        <w:rPr>
          <w:color w:val="000000"/>
          <w:sz w:val="28"/>
          <w:szCs w:val="28"/>
          <w:lang w:eastAsia="en-US"/>
        </w:rPr>
        <w:t>ПромЖД</w:t>
      </w:r>
      <w:proofErr w:type="spellEnd"/>
      <w:r w:rsidRPr="00BC3015">
        <w:rPr>
          <w:color w:val="000000"/>
          <w:sz w:val="28"/>
          <w:szCs w:val="28"/>
          <w:lang w:eastAsia="en-US"/>
        </w:rPr>
        <w:t>» следующие изменения:</w:t>
      </w:r>
    </w:p>
    <w:p w14:paraId="02B64853" w14:textId="77777777" w:rsidR="00BC3015" w:rsidRPr="00BC3015" w:rsidRDefault="00BC3015" w:rsidP="00BC3015">
      <w:pPr>
        <w:spacing w:line="252" w:lineRule="auto"/>
        <w:ind w:firstLine="567"/>
        <w:jc w:val="both"/>
        <w:rPr>
          <w:color w:val="000000"/>
          <w:sz w:val="28"/>
          <w:szCs w:val="28"/>
          <w:lang w:eastAsia="en-US"/>
        </w:rPr>
      </w:pPr>
      <w:r w:rsidRPr="00BC3015">
        <w:rPr>
          <w:color w:val="000000"/>
          <w:sz w:val="28"/>
          <w:szCs w:val="28"/>
          <w:lang w:eastAsia="en-US"/>
        </w:rPr>
        <w:t>1.1. В пункте 1:</w:t>
      </w:r>
    </w:p>
    <w:p w14:paraId="26013A9F" w14:textId="77777777" w:rsidR="00BC3015" w:rsidRPr="00BC3015" w:rsidRDefault="00BC3015" w:rsidP="00BC3015">
      <w:pPr>
        <w:spacing w:line="252" w:lineRule="auto"/>
        <w:ind w:firstLine="567"/>
        <w:jc w:val="both"/>
        <w:rPr>
          <w:color w:val="000000"/>
          <w:sz w:val="28"/>
          <w:szCs w:val="28"/>
          <w:lang w:eastAsia="en-US"/>
        </w:rPr>
      </w:pPr>
      <w:r w:rsidRPr="00BC3015">
        <w:rPr>
          <w:color w:val="000000"/>
          <w:sz w:val="28"/>
          <w:szCs w:val="28"/>
          <w:lang w:eastAsia="en-US"/>
        </w:rPr>
        <w:t>1.1.1. Слова «НДС не облагается» заменить словами «включая НДС 5%».</w:t>
      </w:r>
    </w:p>
    <w:p w14:paraId="1832AE86" w14:textId="77777777" w:rsidR="00BC3015" w:rsidRPr="00BC3015" w:rsidRDefault="00BC3015" w:rsidP="00BC3015">
      <w:pPr>
        <w:spacing w:line="252" w:lineRule="auto"/>
        <w:ind w:firstLine="567"/>
        <w:jc w:val="both"/>
        <w:rPr>
          <w:color w:val="000000"/>
          <w:sz w:val="28"/>
          <w:szCs w:val="28"/>
          <w:lang w:eastAsia="en-US"/>
        </w:rPr>
      </w:pPr>
      <w:r w:rsidRPr="00BC3015">
        <w:rPr>
          <w:color w:val="000000"/>
          <w:sz w:val="28"/>
          <w:szCs w:val="28"/>
          <w:lang w:eastAsia="en-US"/>
        </w:rPr>
        <w:t>1.1.2. В подпункте 1.1.1 цифры «510,11» заменить цифрами «535,62».</w:t>
      </w:r>
    </w:p>
    <w:p w14:paraId="6B5DFD1B" w14:textId="77777777" w:rsidR="00BC3015" w:rsidRPr="00BC3015" w:rsidRDefault="00BC3015" w:rsidP="00BC3015">
      <w:pPr>
        <w:spacing w:line="252" w:lineRule="auto"/>
        <w:ind w:firstLine="567"/>
        <w:jc w:val="both"/>
        <w:rPr>
          <w:color w:val="000000"/>
          <w:sz w:val="28"/>
          <w:szCs w:val="28"/>
          <w:lang w:eastAsia="en-US"/>
        </w:rPr>
      </w:pPr>
      <w:r w:rsidRPr="00BC3015">
        <w:rPr>
          <w:color w:val="000000"/>
          <w:sz w:val="28"/>
          <w:szCs w:val="28"/>
          <w:lang w:eastAsia="en-US"/>
        </w:rPr>
        <w:t>1.1.3. В подпункте 1.1.2 цифры «2833,71» заменить цифрами «2975,40».</w:t>
      </w:r>
    </w:p>
    <w:p w14:paraId="0FC3D804" w14:textId="77777777" w:rsidR="00BC3015" w:rsidRPr="00BC3015" w:rsidRDefault="00BC3015" w:rsidP="00BC3015">
      <w:pPr>
        <w:spacing w:line="252" w:lineRule="auto"/>
        <w:ind w:firstLine="567"/>
        <w:jc w:val="both"/>
        <w:rPr>
          <w:color w:val="000000"/>
          <w:sz w:val="28"/>
          <w:szCs w:val="28"/>
          <w:lang w:eastAsia="en-US"/>
        </w:rPr>
      </w:pPr>
      <w:r w:rsidRPr="00BC3015">
        <w:rPr>
          <w:color w:val="000000"/>
          <w:sz w:val="28"/>
          <w:szCs w:val="28"/>
          <w:lang w:eastAsia="en-US"/>
        </w:rPr>
        <w:t>1.1.4. В подпункте 1.2 цифры «119,98» заменить цифрами «125,97».</w:t>
      </w:r>
    </w:p>
    <w:p w14:paraId="1C236B09" w14:textId="77777777" w:rsidR="00E3399C" w:rsidRDefault="00E3399C" w:rsidP="00BC3015">
      <w:pPr>
        <w:ind w:right="-1"/>
        <w:jc w:val="both"/>
        <w:rPr>
          <w:bCs/>
          <w:color w:val="000000"/>
          <w:kern w:val="32"/>
          <w:sz w:val="28"/>
          <w:szCs w:val="28"/>
        </w:rPr>
      </w:pPr>
    </w:p>
    <w:p w14:paraId="27747681" w14:textId="77777777" w:rsidR="00E3399C" w:rsidRDefault="00E3399C" w:rsidP="00E3399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F2EE35" w14:textId="77777777" w:rsidR="00E3399C" w:rsidRDefault="00E3399C" w:rsidP="00E3399C">
      <w:pPr>
        <w:ind w:left="-142" w:right="-1" w:firstLine="709"/>
        <w:jc w:val="both"/>
        <w:rPr>
          <w:b/>
          <w:sz w:val="28"/>
          <w:szCs w:val="28"/>
        </w:rPr>
      </w:pPr>
    </w:p>
    <w:p w14:paraId="37A93BB3" w14:textId="77777777" w:rsidR="00E3399C" w:rsidRDefault="00E3399C" w:rsidP="00E3399C">
      <w:pPr>
        <w:ind w:left="-142" w:right="-1" w:firstLine="709"/>
        <w:jc w:val="both"/>
        <w:rPr>
          <w:b/>
          <w:sz w:val="28"/>
          <w:szCs w:val="28"/>
        </w:rPr>
      </w:pPr>
      <w:r>
        <w:rPr>
          <w:bCs/>
          <w:kern w:val="32"/>
          <w:sz w:val="28"/>
          <w:szCs w:val="28"/>
        </w:rPr>
        <w:t>Согласиться с предложением докладчика.</w:t>
      </w:r>
    </w:p>
    <w:p w14:paraId="726410B3" w14:textId="77777777" w:rsidR="00E3399C" w:rsidRDefault="00E3399C" w:rsidP="00E3399C">
      <w:pPr>
        <w:ind w:left="-142" w:right="-1" w:firstLine="709"/>
        <w:jc w:val="both"/>
        <w:rPr>
          <w:b/>
          <w:bCs/>
          <w:sz w:val="28"/>
          <w:szCs w:val="22"/>
        </w:rPr>
      </w:pPr>
    </w:p>
    <w:p w14:paraId="03E19898" w14:textId="77777777" w:rsidR="00E3399C" w:rsidRDefault="00E3399C" w:rsidP="00E3399C">
      <w:pPr>
        <w:ind w:left="-142" w:right="-1" w:firstLine="709"/>
        <w:jc w:val="both"/>
        <w:rPr>
          <w:b/>
          <w:bCs/>
          <w:sz w:val="28"/>
          <w:szCs w:val="22"/>
        </w:rPr>
      </w:pPr>
      <w:r>
        <w:rPr>
          <w:b/>
          <w:bCs/>
          <w:sz w:val="28"/>
          <w:szCs w:val="22"/>
        </w:rPr>
        <w:t>Проведено голосование: «за» - единогласно.</w:t>
      </w:r>
    </w:p>
    <w:p w14:paraId="31FF3A83" w14:textId="77777777" w:rsidR="00E3399C" w:rsidRDefault="00E3399C" w:rsidP="00E3399C">
      <w:pPr>
        <w:ind w:left="-142" w:right="-1" w:firstLine="709"/>
        <w:jc w:val="both"/>
        <w:rPr>
          <w:bCs/>
          <w:color w:val="000000"/>
          <w:kern w:val="32"/>
          <w:sz w:val="28"/>
          <w:szCs w:val="28"/>
        </w:rPr>
      </w:pPr>
    </w:p>
    <w:p w14:paraId="410C5F45" w14:textId="312B493A" w:rsidR="00370A2F" w:rsidRPr="008C09F5" w:rsidRDefault="00E3399C" w:rsidP="00E3399C">
      <w:pPr>
        <w:ind w:left="-142" w:right="-1" w:firstLine="709"/>
        <w:jc w:val="both"/>
        <w:rPr>
          <w:b/>
          <w:sz w:val="28"/>
          <w:szCs w:val="28"/>
        </w:rPr>
      </w:pPr>
      <w:r>
        <w:rPr>
          <w:bCs/>
          <w:color w:val="000000"/>
          <w:kern w:val="32"/>
          <w:sz w:val="28"/>
          <w:szCs w:val="28"/>
        </w:rPr>
        <w:t xml:space="preserve">Вопрос 3 </w:t>
      </w:r>
      <w:r w:rsidRPr="008C09F5">
        <w:rPr>
          <w:b/>
          <w:color w:val="000000"/>
          <w:kern w:val="32"/>
          <w:sz w:val="28"/>
          <w:szCs w:val="28"/>
        </w:rPr>
        <w:t>«</w:t>
      </w:r>
      <w:r w:rsidR="008C09F5" w:rsidRPr="008C09F5">
        <w:rPr>
          <w:b/>
          <w:color w:val="000000"/>
          <w:kern w:val="32"/>
          <w:sz w:val="28"/>
          <w:szCs w:val="28"/>
        </w:rPr>
        <w:t>Об установлении базовых уровней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sidRPr="008C09F5">
        <w:rPr>
          <w:b/>
          <w:sz w:val="28"/>
          <w:szCs w:val="28"/>
        </w:rPr>
        <w:t>»</w:t>
      </w:r>
    </w:p>
    <w:p w14:paraId="14550F5E" w14:textId="77777777" w:rsidR="00E3399C" w:rsidRPr="00E3399C" w:rsidRDefault="00E3399C" w:rsidP="00E3399C">
      <w:pPr>
        <w:ind w:left="-142" w:right="-1" w:firstLine="709"/>
        <w:jc w:val="both"/>
        <w:rPr>
          <w:bCs/>
          <w:color w:val="000000"/>
          <w:kern w:val="32"/>
          <w:sz w:val="28"/>
          <w:szCs w:val="28"/>
        </w:rPr>
      </w:pPr>
    </w:p>
    <w:p w14:paraId="32FDABA5" w14:textId="4C31CE8D" w:rsidR="00EA3C33" w:rsidRDefault="00E3399C" w:rsidP="00EA3C33">
      <w:pPr>
        <w:widowControl w:val="0"/>
        <w:ind w:right="-1" w:firstLine="567"/>
        <w:jc w:val="both"/>
        <w:rPr>
          <w:b/>
          <w:sz w:val="28"/>
          <w:szCs w:val="28"/>
        </w:rPr>
      </w:pPr>
      <w:r w:rsidRPr="00FE1087">
        <w:rPr>
          <w:b/>
          <w:sz w:val="28"/>
          <w:szCs w:val="28"/>
        </w:rPr>
        <w:t xml:space="preserve">СЛУШАЛИ: </w:t>
      </w:r>
      <w:r w:rsidR="008C09F5">
        <w:rPr>
          <w:b/>
          <w:sz w:val="28"/>
          <w:szCs w:val="28"/>
        </w:rPr>
        <w:t>Наумову О.А.</w:t>
      </w:r>
    </w:p>
    <w:p w14:paraId="7B76BF93" w14:textId="77777777" w:rsidR="00EA3C33" w:rsidRDefault="00EA3C33" w:rsidP="00EA3C33">
      <w:pPr>
        <w:widowControl w:val="0"/>
        <w:ind w:right="-1" w:firstLine="567"/>
        <w:jc w:val="both"/>
        <w:rPr>
          <w:bCs/>
          <w:color w:val="000000"/>
          <w:kern w:val="32"/>
          <w:sz w:val="28"/>
          <w:szCs w:val="28"/>
        </w:rPr>
      </w:pPr>
    </w:p>
    <w:p w14:paraId="22032456" w14:textId="77777777" w:rsidR="00BC3015" w:rsidRDefault="00E3399C" w:rsidP="00BC3015">
      <w:pPr>
        <w:ind w:firstLine="750"/>
        <w:jc w:val="both"/>
        <w:rPr>
          <w:bCs/>
          <w:color w:val="000000"/>
          <w:kern w:val="32"/>
          <w:sz w:val="28"/>
          <w:szCs w:val="28"/>
        </w:rPr>
      </w:pPr>
      <w:r w:rsidRPr="001B0B7F">
        <w:rPr>
          <w:bCs/>
          <w:color w:val="000000"/>
          <w:kern w:val="32"/>
          <w:sz w:val="28"/>
          <w:szCs w:val="28"/>
        </w:rPr>
        <w:t xml:space="preserve">Докладчик, согласно </w:t>
      </w:r>
      <w:r w:rsidR="00BC3015">
        <w:rPr>
          <w:bCs/>
          <w:color w:val="000000"/>
          <w:kern w:val="32"/>
          <w:sz w:val="28"/>
          <w:szCs w:val="28"/>
        </w:rPr>
        <w:t>пояснительной записке</w:t>
      </w:r>
      <w:r w:rsidRPr="001B0B7F">
        <w:rPr>
          <w:bCs/>
          <w:color w:val="000000"/>
          <w:kern w:val="32"/>
          <w:sz w:val="28"/>
          <w:szCs w:val="28"/>
        </w:rPr>
        <w:t xml:space="preserve"> (приложение № </w:t>
      </w:r>
      <w:r w:rsidR="00BC3015">
        <w:rPr>
          <w:bCs/>
          <w:color w:val="000000"/>
          <w:kern w:val="32"/>
          <w:sz w:val="28"/>
          <w:szCs w:val="28"/>
        </w:rPr>
        <w:t>3</w:t>
      </w:r>
      <w:r w:rsidRPr="001B0B7F">
        <w:rPr>
          <w:bCs/>
          <w:color w:val="000000"/>
          <w:kern w:val="32"/>
          <w:sz w:val="28"/>
          <w:szCs w:val="28"/>
        </w:rPr>
        <w:t xml:space="preserve"> к настояще</w:t>
      </w:r>
      <w:r>
        <w:rPr>
          <w:bCs/>
          <w:color w:val="000000"/>
          <w:kern w:val="32"/>
          <w:sz w:val="28"/>
          <w:szCs w:val="28"/>
        </w:rPr>
        <w:t xml:space="preserve">му </w:t>
      </w:r>
      <w:r w:rsidRPr="001B0B7F">
        <w:rPr>
          <w:bCs/>
          <w:color w:val="000000"/>
          <w:kern w:val="32"/>
          <w:sz w:val="28"/>
          <w:szCs w:val="28"/>
        </w:rPr>
        <w:t>протокол</w:t>
      </w:r>
      <w:r>
        <w:rPr>
          <w:bCs/>
          <w:color w:val="000000"/>
          <w:kern w:val="32"/>
          <w:sz w:val="28"/>
          <w:szCs w:val="28"/>
        </w:rPr>
        <w:t>у</w:t>
      </w:r>
      <w:r w:rsidRPr="001B0B7F">
        <w:rPr>
          <w:bCs/>
          <w:color w:val="000000"/>
          <w:kern w:val="32"/>
          <w:sz w:val="28"/>
          <w:szCs w:val="28"/>
        </w:rPr>
        <w:t>) предлагает</w:t>
      </w:r>
      <w:r w:rsidR="00BC3015">
        <w:rPr>
          <w:bCs/>
          <w:color w:val="000000"/>
          <w:kern w:val="32"/>
          <w:sz w:val="28"/>
          <w:szCs w:val="28"/>
        </w:rPr>
        <w:t>:</w:t>
      </w:r>
    </w:p>
    <w:p w14:paraId="06A3A9FA" w14:textId="23BC9E71" w:rsidR="00BC3015" w:rsidRPr="00BC3015" w:rsidRDefault="00BC3015" w:rsidP="00BC3015">
      <w:pPr>
        <w:ind w:firstLine="750"/>
        <w:jc w:val="both"/>
        <w:rPr>
          <w:sz w:val="28"/>
          <w:szCs w:val="28"/>
          <w:lang w:eastAsia="en-US"/>
        </w:rPr>
      </w:pPr>
      <w:r w:rsidRPr="00BC3015">
        <w:rPr>
          <w:bCs/>
          <w:kern w:val="32"/>
          <w:sz w:val="28"/>
          <w:szCs w:val="28"/>
          <w:lang w:eastAsia="en-US"/>
        </w:rPr>
        <w:t xml:space="preserve">1. Установить базовые уровни тарифов на перемещение задержанных транспортных средств на специализированные стоянки на территории Кемеровской области </w:t>
      </w:r>
      <w:r w:rsidRPr="00BC3015">
        <w:rPr>
          <w:bCs/>
          <w:iCs/>
          <w:sz w:val="28"/>
          <w:lang w:eastAsia="en-US"/>
        </w:rPr>
        <w:t>–</w:t>
      </w:r>
      <w:r w:rsidRPr="00BC3015">
        <w:rPr>
          <w:sz w:val="28"/>
          <w:szCs w:val="28"/>
          <w:lang w:eastAsia="en-US"/>
        </w:rPr>
        <w:t xml:space="preserve"> Кузбасса</w:t>
      </w:r>
      <w:r w:rsidRPr="00BC3015">
        <w:rPr>
          <w:bCs/>
          <w:kern w:val="32"/>
          <w:sz w:val="28"/>
          <w:szCs w:val="28"/>
          <w:lang w:eastAsia="en-US"/>
        </w:rPr>
        <w:t xml:space="preserve"> </w:t>
      </w:r>
      <w:r w:rsidRPr="00BC3015">
        <w:rPr>
          <w:sz w:val="28"/>
          <w:szCs w:val="28"/>
          <w:lang w:eastAsia="en-US"/>
        </w:rPr>
        <w:t xml:space="preserve">согласно приложению </w:t>
      </w:r>
      <w:r w:rsidRPr="00BC3015">
        <w:rPr>
          <w:bCs/>
          <w:kern w:val="32"/>
          <w:sz w:val="28"/>
          <w:szCs w:val="28"/>
          <w:lang w:eastAsia="en-US"/>
        </w:rPr>
        <w:t xml:space="preserve">№ </w:t>
      </w:r>
      <w:r>
        <w:rPr>
          <w:bCs/>
          <w:kern w:val="32"/>
          <w:sz w:val="28"/>
          <w:szCs w:val="28"/>
          <w:lang w:eastAsia="en-US"/>
        </w:rPr>
        <w:t>4</w:t>
      </w:r>
      <w:r w:rsidRPr="00BC3015">
        <w:rPr>
          <w:sz w:val="28"/>
          <w:szCs w:val="28"/>
          <w:lang w:eastAsia="en-US"/>
        </w:rPr>
        <w:t xml:space="preserve"> к настоящему п</w:t>
      </w:r>
      <w:r>
        <w:rPr>
          <w:sz w:val="28"/>
          <w:szCs w:val="28"/>
          <w:lang w:eastAsia="en-US"/>
        </w:rPr>
        <w:t>ротоколу</w:t>
      </w:r>
      <w:r w:rsidRPr="00BC3015">
        <w:rPr>
          <w:sz w:val="28"/>
          <w:szCs w:val="28"/>
          <w:lang w:eastAsia="en-US"/>
        </w:rPr>
        <w:t>.</w:t>
      </w:r>
    </w:p>
    <w:p w14:paraId="4FBC9597" w14:textId="0A8E0D8C" w:rsidR="00BC3015" w:rsidRPr="00BC3015" w:rsidRDefault="00BC3015" w:rsidP="00BC3015">
      <w:pPr>
        <w:autoSpaceDE w:val="0"/>
        <w:autoSpaceDN w:val="0"/>
        <w:adjustRightInd w:val="0"/>
        <w:ind w:firstLine="540"/>
        <w:jc w:val="both"/>
        <w:rPr>
          <w:bCs/>
          <w:kern w:val="32"/>
          <w:sz w:val="28"/>
          <w:szCs w:val="28"/>
          <w:lang w:eastAsia="en-US"/>
        </w:rPr>
      </w:pPr>
      <w:r w:rsidRPr="00BC3015">
        <w:rPr>
          <w:bCs/>
          <w:kern w:val="32"/>
          <w:sz w:val="28"/>
          <w:szCs w:val="28"/>
          <w:lang w:eastAsia="en-US"/>
        </w:rPr>
        <w:t xml:space="preserve">2. Установить базовые уровни тарифов на хранение задержанных транспортных средств на специализированных стоянках на территории Кемеровской области </w:t>
      </w:r>
      <w:r w:rsidRPr="00BC3015">
        <w:rPr>
          <w:bCs/>
          <w:iCs/>
          <w:sz w:val="28"/>
          <w:lang w:eastAsia="en-US"/>
        </w:rPr>
        <w:t>–</w:t>
      </w:r>
      <w:r w:rsidRPr="00BC3015">
        <w:rPr>
          <w:sz w:val="28"/>
          <w:szCs w:val="28"/>
          <w:lang w:eastAsia="en-US"/>
        </w:rPr>
        <w:t xml:space="preserve"> Кузбасса</w:t>
      </w:r>
      <w:r w:rsidRPr="00BC3015">
        <w:rPr>
          <w:bCs/>
          <w:kern w:val="32"/>
          <w:sz w:val="28"/>
          <w:szCs w:val="28"/>
          <w:lang w:eastAsia="en-US"/>
        </w:rPr>
        <w:t xml:space="preserve"> согласно приложению № </w:t>
      </w:r>
      <w:r>
        <w:rPr>
          <w:bCs/>
          <w:kern w:val="32"/>
          <w:sz w:val="28"/>
          <w:szCs w:val="28"/>
          <w:lang w:eastAsia="en-US"/>
        </w:rPr>
        <w:t>5</w:t>
      </w:r>
      <w:r w:rsidRPr="00BC3015">
        <w:rPr>
          <w:bCs/>
          <w:kern w:val="32"/>
          <w:sz w:val="28"/>
          <w:szCs w:val="28"/>
          <w:lang w:eastAsia="en-US"/>
        </w:rPr>
        <w:t xml:space="preserve"> к настоящему п</w:t>
      </w:r>
      <w:r>
        <w:rPr>
          <w:bCs/>
          <w:kern w:val="32"/>
          <w:sz w:val="28"/>
          <w:szCs w:val="28"/>
          <w:lang w:eastAsia="en-US"/>
        </w:rPr>
        <w:t>ротоколу</w:t>
      </w:r>
      <w:r w:rsidRPr="00BC3015">
        <w:rPr>
          <w:bCs/>
          <w:kern w:val="32"/>
          <w:sz w:val="28"/>
          <w:szCs w:val="28"/>
          <w:lang w:eastAsia="en-US"/>
        </w:rPr>
        <w:t>.</w:t>
      </w:r>
    </w:p>
    <w:p w14:paraId="10C39D6C" w14:textId="77777777" w:rsidR="00BC3015" w:rsidRPr="00BC3015" w:rsidRDefault="00BC3015" w:rsidP="00BC3015">
      <w:pPr>
        <w:tabs>
          <w:tab w:val="left" w:pos="1276"/>
        </w:tabs>
        <w:ind w:firstLine="567"/>
        <w:jc w:val="both"/>
        <w:rPr>
          <w:sz w:val="28"/>
          <w:szCs w:val="28"/>
          <w:lang w:eastAsia="en-US"/>
        </w:rPr>
      </w:pPr>
      <w:r w:rsidRPr="00BC3015">
        <w:rPr>
          <w:sz w:val="28"/>
          <w:szCs w:val="28"/>
          <w:lang w:eastAsia="en-US"/>
        </w:rPr>
        <w:t xml:space="preserve">3. Признать утратившим силу постановление Региональной энергетической комиссии Кузбасса </w:t>
      </w:r>
      <w:r w:rsidRPr="00BC3015">
        <w:rPr>
          <w:bCs/>
          <w:sz w:val="28"/>
          <w:szCs w:val="28"/>
          <w:lang w:eastAsia="en-US"/>
        </w:rPr>
        <w:t xml:space="preserve">от 06.08.2020 № 175 «Об установлении базовых уровней тарифов на перемещение задержанных транспортных средств на специализированные </w:t>
      </w:r>
      <w:r w:rsidRPr="00BC3015">
        <w:rPr>
          <w:bCs/>
          <w:sz w:val="28"/>
          <w:szCs w:val="28"/>
          <w:lang w:eastAsia="en-US"/>
        </w:rPr>
        <w:lastRenderedPageBreak/>
        <w:t xml:space="preserve">стоянки и их хранение на специализированных стоянках на территории Кемеровской области </w:t>
      </w:r>
      <w:r w:rsidRPr="00BC3015">
        <w:rPr>
          <w:bCs/>
          <w:iCs/>
          <w:sz w:val="28"/>
          <w:lang w:eastAsia="en-US"/>
        </w:rPr>
        <w:t>–</w:t>
      </w:r>
      <w:r w:rsidRPr="00BC3015">
        <w:rPr>
          <w:bCs/>
          <w:sz w:val="28"/>
          <w:szCs w:val="28"/>
          <w:lang w:eastAsia="en-US"/>
        </w:rPr>
        <w:t>Кузбасса».</w:t>
      </w:r>
    </w:p>
    <w:p w14:paraId="4FE8035D" w14:textId="3B7AEA5D" w:rsidR="00EA3C33" w:rsidRDefault="00EA3C33" w:rsidP="00EA3C33">
      <w:pPr>
        <w:ind w:left="-142" w:right="-1" w:firstLine="709"/>
        <w:jc w:val="both"/>
        <w:rPr>
          <w:bCs/>
          <w:color w:val="000000"/>
          <w:kern w:val="32"/>
          <w:sz w:val="28"/>
          <w:szCs w:val="28"/>
        </w:rPr>
      </w:pPr>
    </w:p>
    <w:p w14:paraId="341C9485" w14:textId="77777777" w:rsidR="00EA3C33" w:rsidRDefault="00EA3C33" w:rsidP="00EA3C33">
      <w:pPr>
        <w:ind w:left="-142" w:right="-1" w:firstLine="709"/>
        <w:jc w:val="both"/>
        <w:rPr>
          <w:bCs/>
          <w:color w:val="000000"/>
          <w:kern w:val="32"/>
          <w:sz w:val="28"/>
          <w:szCs w:val="28"/>
        </w:rPr>
      </w:pPr>
    </w:p>
    <w:p w14:paraId="5357C860" w14:textId="77777777" w:rsidR="00EA3C33" w:rsidRDefault="00EA3C33" w:rsidP="00EA3C3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9AEE191" w14:textId="77777777" w:rsidR="00EA3C33" w:rsidRDefault="00EA3C33" w:rsidP="00EA3C33">
      <w:pPr>
        <w:ind w:left="-142" w:right="-1" w:firstLine="709"/>
        <w:jc w:val="both"/>
        <w:rPr>
          <w:b/>
          <w:sz w:val="28"/>
          <w:szCs w:val="28"/>
        </w:rPr>
      </w:pPr>
    </w:p>
    <w:p w14:paraId="75105795" w14:textId="77777777" w:rsidR="00EA3C33" w:rsidRDefault="00EA3C33" w:rsidP="00EA3C33">
      <w:pPr>
        <w:ind w:left="-142" w:right="-1" w:firstLine="709"/>
        <w:jc w:val="both"/>
        <w:rPr>
          <w:b/>
          <w:sz w:val="28"/>
          <w:szCs w:val="28"/>
        </w:rPr>
      </w:pPr>
      <w:r>
        <w:rPr>
          <w:bCs/>
          <w:kern w:val="32"/>
          <w:sz w:val="28"/>
          <w:szCs w:val="28"/>
        </w:rPr>
        <w:t>Согласиться с предложением докладчика.</w:t>
      </w:r>
    </w:p>
    <w:p w14:paraId="0EFCDC27" w14:textId="77777777" w:rsidR="00EA3C33" w:rsidRDefault="00EA3C33" w:rsidP="00EA3C33">
      <w:pPr>
        <w:ind w:left="-142" w:right="-1" w:firstLine="709"/>
        <w:jc w:val="both"/>
        <w:rPr>
          <w:b/>
          <w:bCs/>
          <w:sz w:val="28"/>
          <w:szCs w:val="22"/>
        </w:rPr>
      </w:pPr>
    </w:p>
    <w:p w14:paraId="159682BC" w14:textId="77777777" w:rsidR="00EA3C33" w:rsidRDefault="00EA3C33" w:rsidP="00EA3C33">
      <w:pPr>
        <w:ind w:left="-142" w:right="-1" w:firstLine="709"/>
        <w:jc w:val="both"/>
        <w:rPr>
          <w:b/>
          <w:bCs/>
          <w:sz w:val="28"/>
          <w:szCs w:val="22"/>
        </w:rPr>
      </w:pPr>
      <w:r>
        <w:rPr>
          <w:b/>
          <w:bCs/>
          <w:sz w:val="28"/>
          <w:szCs w:val="22"/>
        </w:rPr>
        <w:t>Проведено голосование: «за» - единогласно.</w:t>
      </w:r>
    </w:p>
    <w:p w14:paraId="41600339" w14:textId="77777777" w:rsidR="00EA3C33" w:rsidRDefault="00EA3C33" w:rsidP="00EA3C33">
      <w:pPr>
        <w:ind w:left="-142" w:right="-1" w:firstLine="709"/>
        <w:jc w:val="both"/>
        <w:rPr>
          <w:bCs/>
          <w:color w:val="000000"/>
          <w:kern w:val="32"/>
          <w:sz w:val="28"/>
          <w:szCs w:val="28"/>
        </w:rPr>
      </w:pPr>
    </w:p>
    <w:p w14:paraId="29E41129" w14:textId="77777777" w:rsidR="007E03A4" w:rsidRDefault="007E03A4" w:rsidP="00494F44">
      <w:pPr>
        <w:autoSpaceDE w:val="0"/>
        <w:autoSpaceDN w:val="0"/>
        <w:adjustRightInd w:val="0"/>
        <w:ind w:left="709" w:right="-2"/>
        <w:jc w:val="both"/>
        <w:rPr>
          <w:sz w:val="28"/>
          <w:szCs w:val="28"/>
        </w:rPr>
      </w:pPr>
    </w:p>
    <w:p w14:paraId="0BD629E2" w14:textId="77777777" w:rsidR="00494F44" w:rsidRPr="00494F44" w:rsidRDefault="00494F44" w:rsidP="00BC3015">
      <w:pPr>
        <w:ind w:right="-1"/>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BD4E44" w14:paraId="5DEBCE60" w14:textId="77777777" w:rsidTr="00B303AE">
        <w:tc>
          <w:tcPr>
            <w:tcW w:w="6941" w:type="dxa"/>
          </w:tcPr>
          <w:p w14:paraId="70D3B0EB" w14:textId="77777777" w:rsidR="00BD4E44" w:rsidRDefault="00BD4E44" w:rsidP="00B303AE">
            <w:pPr>
              <w:widowControl w:val="0"/>
              <w:tabs>
                <w:tab w:val="left" w:pos="0"/>
                <w:tab w:val="left" w:pos="9072"/>
              </w:tabs>
              <w:jc w:val="both"/>
              <w:rPr>
                <w:sz w:val="28"/>
                <w:szCs w:val="28"/>
              </w:rPr>
            </w:pPr>
            <w:r>
              <w:rPr>
                <w:sz w:val="28"/>
                <w:szCs w:val="28"/>
              </w:rPr>
              <w:t>Председатель Правления</w:t>
            </w:r>
          </w:p>
          <w:p w14:paraId="04370A6E" w14:textId="77777777" w:rsidR="00BD4E44" w:rsidRDefault="00BD4E44" w:rsidP="00B303AE">
            <w:pPr>
              <w:widowControl w:val="0"/>
              <w:autoSpaceDE w:val="0"/>
              <w:autoSpaceDN w:val="0"/>
              <w:adjustRightInd w:val="0"/>
              <w:jc w:val="both"/>
              <w:rPr>
                <w:bCs/>
                <w:sz w:val="28"/>
                <w:szCs w:val="28"/>
              </w:rPr>
            </w:pPr>
            <w:r>
              <w:rPr>
                <w:bCs/>
                <w:sz w:val="28"/>
                <w:szCs w:val="28"/>
              </w:rPr>
              <w:t>РЭК Кузбасса</w:t>
            </w:r>
          </w:p>
        </w:tc>
        <w:tc>
          <w:tcPr>
            <w:tcW w:w="2404" w:type="dxa"/>
          </w:tcPr>
          <w:p w14:paraId="4E97D688" w14:textId="77777777" w:rsidR="00BD4E44" w:rsidRDefault="00BD4E44" w:rsidP="00B303AE">
            <w:pPr>
              <w:widowControl w:val="0"/>
              <w:tabs>
                <w:tab w:val="left" w:pos="0"/>
                <w:tab w:val="left" w:pos="9072"/>
              </w:tabs>
              <w:jc w:val="both"/>
              <w:rPr>
                <w:sz w:val="28"/>
                <w:szCs w:val="28"/>
              </w:rPr>
            </w:pPr>
            <w:r>
              <w:rPr>
                <w:sz w:val="28"/>
                <w:szCs w:val="28"/>
              </w:rPr>
              <w:t>Д.В. Малюта</w:t>
            </w:r>
          </w:p>
          <w:p w14:paraId="320DFE91" w14:textId="77777777" w:rsidR="00BD4E44" w:rsidRDefault="00BD4E44" w:rsidP="00B303AE">
            <w:pPr>
              <w:widowControl w:val="0"/>
              <w:autoSpaceDE w:val="0"/>
              <w:autoSpaceDN w:val="0"/>
              <w:adjustRightInd w:val="0"/>
              <w:jc w:val="both"/>
              <w:rPr>
                <w:bCs/>
                <w:sz w:val="28"/>
                <w:szCs w:val="28"/>
              </w:rPr>
            </w:pPr>
          </w:p>
        </w:tc>
      </w:tr>
    </w:tbl>
    <w:p w14:paraId="3A592094" w14:textId="77777777" w:rsidR="00BD4E44" w:rsidRDefault="00BD4E44" w:rsidP="00BD4E44">
      <w:pPr>
        <w:widowControl w:val="0"/>
        <w:autoSpaceDE w:val="0"/>
        <w:autoSpaceDN w:val="0"/>
        <w:adjustRightInd w:val="0"/>
        <w:ind w:right="-284"/>
        <w:jc w:val="both"/>
        <w:rPr>
          <w:bCs/>
          <w:sz w:val="28"/>
          <w:szCs w:val="28"/>
        </w:rPr>
      </w:pPr>
    </w:p>
    <w:p w14:paraId="67726549" w14:textId="77777777" w:rsidR="00E86C2D" w:rsidRDefault="00E86C2D" w:rsidP="00E86C2D">
      <w:pPr>
        <w:widowControl w:val="0"/>
        <w:autoSpaceDE w:val="0"/>
        <w:autoSpaceDN w:val="0"/>
        <w:adjustRightInd w:val="0"/>
        <w:ind w:right="-284"/>
        <w:jc w:val="both"/>
        <w:rPr>
          <w:bCs/>
          <w:sz w:val="28"/>
          <w:szCs w:val="28"/>
        </w:rPr>
      </w:pPr>
    </w:p>
    <w:p w14:paraId="2AA48F84" w14:textId="77777777" w:rsidR="00E86C2D" w:rsidRDefault="00E86C2D" w:rsidP="00E86C2D">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0622874F" w14:textId="77777777" w:rsidR="00E86C2D" w:rsidRDefault="00E86C2D" w:rsidP="00E86C2D">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E86C2D" w14:paraId="23FE27AC" w14:textId="77777777" w:rsidTr="00B303AE">
        <w:trPr>
          <w:trHeight w:val="817"/>
        </w:trPr>
        <w:tc>
          <w:tcPr>
            <w:tcW w:w="6941" w:type="dxa"/>
          </w:tcPr>
          <w:p w14:paraId="75AD98B2" w14:textId="77777777" w:rsidR="00E86C2D" w:rsidRDefault="00E86C2D" w:rsidP="00B303AE">
            <w:pPr>
              <w:widowControl w:val="0"/>
              <w:autoSpaceDE w:val="0"/>
              <w:autoSpaceDN w:val="0"/>
              <w:adjustRightInd w:val="0"/>
              <w:jc w:val="both"/>
              <w:rPr>
                <w:bCs/>
                <w:sz w:val="28"/>
                <w:szCs w:val="28"/>
              </w:rPr>
            </w:pPr>
          </w:p>
        </w:tc>
        <w:tc>
          <w:tcPr>
            <w:tcW w:w="2404" w:type="dxa"/>
          </w:tcPr>
          <w:p w14:paraId="1FC7CAF2" w14:textId="77777777" w:rsidR="00E86C2D" w:rsidRDefault="00E86C2D" w:rsidP="00B303AE">
            <w:pPr>
              <w:widowControl w:val="0"/>
              <w:autoSpaceDE w:val="0"/>
              <w:autoSpaceDN w:val="0"/>
              <w:adjustRightInd w:val="0"/>
              <w:jc w:val="both"/>
              <w:rPr>
                <w:bCs/>
                <w:sz w:val="28"/>
                <w:szCs w:val="28"/>
              </w:rPr>
            </w:pPr>
            <w:r>
              <w:rPr>
                <w:bCs/>
                <w:sz w:val="28"/>
                <w:szCs w:val="28"/>
              </w:rPr>
              <w:t>О.А. Чурсина</w:t>
            </w:r>
          </w:p>
          <w:p w14:paraId="4EC15724" w14:textId="77777777" w:rsidR="00E86C2D" w:rsidRDefault="00E86C2D" w:rsidP="00B303AE">
            <w:pPr>
              <w:widowControl w:val="0"/>
              <w:autoSpaceDE w:val="0"/>
              <w:autoSpaceDN w:val="0"/>
              <w:adjustRightInd w:val="0"/>
              <w:jc w:val="both"/>
              <w:rPr>
                <w:bCs/>
                <w:sz w:val="28"/>
                <w:szCs w:val="28"/>
              </w:rPr>
            </w:pPr>
          </w:p>
          <w:p w14:paraId="6A38E6E1" w14:textId="77777777" w:rsidR="00E86C2D" w:rsidRDefault="00E86C2D" w:rsidP="00B303AE">
            <w:pPr>
              <w:widowControl w:val="0"/>
              <w:autoSpaceDE w:val="0"/>
              <w:autoSpaceDN w:val="0"/>
              <w:adjustRightInd w:val="0"/>
              <w:jc w:val="both"/>
              <w:rPr>
                <w:bCs/>
                <w:sz w:val="28"/>
                <w:szCs w:val="28"/>
              </w:rPr>
            </w:pPr>
          </w:p>
        </w:tc>
      </w:tr>
      <w:tr w:rsidR="00E86C2D" w14:paraId="29DB7E61" w14:textId="77777777" w:rsidTr="00B303AE">
        <w:tc>
          <w:tcPr>
            <w:tcW w:w="6941" w:type="dxa"/>
          </w:tcPr>
          <w:p w14:paraId="6844B478" w14:textId="77777777" w:rsidR="00E86C2D" w:rsidRDefault="00E86C2D" w:rsidP="00B303AE">
            <w:pPr>
              <w:widowControl w:val="0"/>
              <w:autoSpaceDE w:val="0"/>
              <w:autoSpaceDN w:val="0"/>
              <w:adjustRightInd w:val="0"/>
              <w:jc w:val="both"/>
              <w:rPr>
                <w:bCs/>
                <w:sz w:val="28"/>
                <w:szCs w:val="28"/>
              </w:rPr>
            </w:pPr>
          </w:p>
        </w:tc>
        <w:tc>
          <w:tcPr>
            <w:tcW w:w="2404" w:type="dxa"/>
          </w:tcPr>
          <w:p w14:paraId="2ECC4845" w14:textId="77777777" w:rsidR="00E86C2D" w:rsidRPr="007A64A2" w:rsidRDefault="00E86C2D" w:rsidP="00B303AE">
            <w:pPr>
              <w:widowControl w:val="0"/>
              <w:autoSpaceDE w:val="0"/>
              <w:autoSpaceDN w:val="0"/>
              <w:adjustRightInd w:val="0"/>
              <w:jc w:val="both"/>
              <w:rPr>
                <w:rFonts w:ascii="Calibri" w:hAnsi="Calibri"/>
                <w:b/>
                <w:bCs/>
                <w:sz w:val="28"/>
                <w:szCs w:val="28"/>
              </w:rPr>
            </w:pPr>
            <w:r>
              <w:rPr>
                <w:sz w:val="28"/>
                <w:szCs w:val="28"/>
              </w:rPr>
              <w:t>М.Г. Саврасов</w:t>
            </w:r>
          </w:p>
          <w:p w14:paraId="6DFD4F63" w14:textId="77777777" w:rsidR="00E86C2D" w:rsidRDefault="00E86C2D" w:rsidP="00B303AE">
            <w:pPr>
              <w:widowControl w:val="0"/>
              <w:autoSpaceDE w:val="0"/>
              <w:autoSpaceDN w:val="0"/>
              <w:adjustRightInd w:val="0"/>
              <w:jc w:val="both"/>
              <w:rPr>
                <w:bCs/>
                <w:sz w:val="28"/>
                <w:szCs w:val="28"/>
              </w:rPr>
            </w:pPr>
          </w:p>
        </w:tc>
      </w:tr>
      <w:tr w:rsidR="00E86C2D" w14:paraId="2B78DA38" w14:textId="77777777" w:rsidTr="00B303AE">
        <w:tc>
          <w:tcPr>
            <w:tcW w:w="6941" w:type="dxa"/>
          </w:tcPr>
          <w:p w14:paraId="240DF401" w14:textId="77777777" w:rsidR="00E86C2D" w:rsidRDefault="00E86C2D" w:rsidP="00B303AE">
            <w:pPr>
              <w:widowControl w:val="0"/>
              <w:autoSpaceDE w:val="0"/>
              <w:autoSpaceDN w:val="0"/>
              <w:adjustRightInd w:val="0"/>
              <w:jc w:val="both"/>
              <w:rPr>
                <w:bCs/>
                <w:sz w:val="28"/>
                <w:szCs w:val="28"/>
              </w:rPr>
            </w:pPr>
          </w:p>
        </w:tc>
        <w:tc>
          <w:tcPr>
            <w:tcW w:w="2404" w:type="dxa"/>
          </w:tcPr>
          <w:p w14:paraId="46567E5D" w14:textId="77777777" w:rsidR="00E86C2D" w:rsidRDefault="00E86C2D" w:rsidP="00B303AE">
            <w:pPr>
              <w:widowControl w:val="0"/>
              <w:autoSpaceDE w:val="0"/>
              <w:autoSpaceDN w:val="0"/>
              <w:adjustRightInd w:val="0"/>
              <w:jc w:val="both"/>
              <w:rPr>
                <w:bCs/>
                <w:sz w:val="28"/>
                <w:szCs w:val="28"/>
              </w:rPr>
            </w:pPr>
          </w:p>
          <w:p w14:paraId="7F3A91DE" w14:textId="77777777" w:rsidR="00E86C2D" w:rsidRDefault="00E86C2D" w:rsidP="00B303AE">
            <w:pPr>
              <w:widowControl w:val="0"/>
              <w:autoSpaceDE w:val="0"/>
              <w:autoSpaceDN w:val="0"/>
              <w:adjustRightInd w:val="0"/>
              <w:jc w:val="both"/>
              <w:rPr>
                <w:bCs/>
                <w:sz w:val="28"/>
                <w:szCs w:val="28"/>
              </w:rPr>
            </w:pPr>
          </w:p>
          <w:p w14:paraId="04FAFAEC" w14:textId="77777777" w:rsidR="00E86C2D" w:rsidRDefault="00E86C2D" w:rsidP="00B303AE">
            <w:pPr>
              <w:widowControl w:val="0"/>
              <w:autoSpaceDE w:val="0"/>
              <w:autoSpaceDN w:val="0"/>
              <w:adjustRightInd w:val="0"/>
              <w:jc w:val="both"/>
              <w:rPr>
                <w:bCs/>
                <w:sz w:val="28"/>
                <w:szCs w:val="28"/>
              </w:rPr>
            </w:pPr>
            <w:r>
              <w:rPr>
                <w:bCs/>
                <w:sz w:val="28"/>
                <w:szCs w:val="28"/>
              </w:rPr>
              <w:t>О.В. Маркова</w:t>
            </w:r>
          </w:p>
        </w:tc>
      </w:tr>
      <w:tr w:rsidR="00E86C2D" w14:paraId="12E30540" w14:textId="77777777" w:rsidTr="00B303AE">
        <w:tc>
          <w:tcPr>
            <w:tcW w:w="6941" w:type="dxa"/>
          </w:tcPr>
          <w:p w14:paraId="4A9F6C10" w14:textId="77777777" w:rsidR="00E86C2D" w:rsidRDefault="00E86C2D" w:rsidP="00B303AE">
            <w:pPr>
              <w:widowControl w:val="0"/>
              <w:autoSpaceDE w:val="0"/>
              <w:autoSpaceDN w:val="0"/>
              <w:adjustRightInd w:val="0"/>
              <w:jc w:val="both"/>
              <w:rPr>
                <w:bCs/>
                <w:sz w:val="28"/>
                <w:szCs w:val="28"/>
              </w:rPr>
            </w:pPr>
          </w:p>
          <w:p w14:paraId="610181A5" w14:textId="77777777" w:rsidR="00E86C2D" w:rsidRDefault="00E86C2D" w:rsidP="00B303AE">
            <w:pPr>
              <w:widowControl w:val="0"/>
              <w:autoSpaceDE w:val="0"/>
              <w:autoSpaceDN w:val="0"/>
              <w:adjustRightInd w:val="0"/>
              <w:jc w:val="both"/>
              <w:rPr>
                <w:bCs/>
                <w:sz w:val="28"/>
                <w:szCs w:val="28"/>
              </w:rPr>
            </w:pPr>
          </w:p>
        </w:tc>
        <w:tc>
          <w:tcPr>
            <w:tcW w:w="2404" w:type="dxa"/>
          </w:tcPr>
          <w:p w14:paraId="11D77CFF" w14:textId="77777777" w:rsidR="00E86C2D" w:rsidRDefault="00E86C2D" w:rsidP="00B303AE">
            <w:pPr>
              <w:widowControl w:val="0"/>
              <w:autoSpaceDE w:val="0"/>
              <w:autoSpaceDN w:val="0"/>
              <w:adjustRightInd w:val="0"/>
              <w:jc w:val="both"/>
              <w:rPr>
                <w:bCs/>
                <w:sz w:val="28"/>
                <w:szCs w:val="28"/>
              </w:rPr>
            </w:pPr>
          </w:p>
        </w:tc>
      </w:tr>
      <w:tr w:rsidR="00E86C2D" w14:paraId="5500FB20" w14:textId="77777777" w:rsidTr="00B303AE">
        <w:tc>
          <w:tcPr>
            <w:tcW w:w="6941" w:type="dxa"/>
          </w:tcPr>
          <w:p w14:paraId="2A4D2E16" w14:textId="77777777" w:rsidR="00E86C2D" w:rsidRDefault="00E86C2D" w:rsidP="00B303AE">
            <w:pPr>
              <w:widowControl w:val="0"/>
              <w:autoSpaceDE w:val="0"/>
              <w:autoSpaceDN w:val="0"/>
              <w:adjustRightInd w:val="0"/>
              <w:jc w:val="both"/>
              <w:rPr>
                <w:bCs/>
                <w:sz w:val="28"/>
                <w:szCs w:val="28"/>
              </w:rPr>
            </w:pPr>
          </w:p>
        </w:tc>
        <w:tc>
          <w:tcPr>
            <w:tcW w:w="2404" w:type="dxa"/>
          </w:tcPr>
          <w:p w14:paraId="6DEDC08E" w14:textId="77777777" w:rsidR="00E86C2D" w:rsidRDefault="00E86C2D" w:rsidP="00B303AE">
            <w:pPr>
              <w:widowControl w:val="0"/>
              <w:autoSpaceDE w:val="0"/>
              <w:autoSpaceDN w:val="0"/>
              <w:adjustRightInd w:val="0"/>
              <w:jc w:val="both"/>
              <w:rPr>
                <w:bCs/>
                <w:sz w:val="28"/>
                <w:szCs w:val="28"/>
              </w:rPr>
            </w:pPr>
          </w:p>
        </w:tc>
      </w:tr>
      <w:tr w:rsidR="00E86C2D" w14:paraId="5FF2140F" w14:textId="77777777" w:rsidTr="00B303AE">
        <w:tc>
          <w:tcPr>
            <w:tcW w:w="6941" w:type="dxa"/>
          </w:tcPr>
          <w:p w14:paraId="21AED810" w14:textId="77777777" w:rsidR="00E86C2D" w:rsidRDefault="00E86C2D" w:rsidP="00B303AE">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4BA3A4B2" w14:textId="77777777" w:rsidR="00E86C2D" w:rsidRDefault="00E86C2D" w:rsidP="00B303AE">
            <w:pPr>
              <w:widowControl w:val="0"/>
              <w:autoSpaceDE w:val="0"/>
              <w:autoSpaceDN w:val="0"/>
              <w:adjustRightInd w:val="0"/>
              <w:jc w:val="both"/>
              <w:rPr>
                <w:bCs/>
                <w:sz w:val="28"/>
                <w:szCs w:val="28"/>
              </w:rPr>
            </w:pPr>
            <w:r>
              <w:rPr>
                <w:bCs/>
                <w:sz w:val="28"/>
                <w:szCs w:val="28"/>
              </w:rPr>
              <w:t>К.С. Юхневич</w:t>
            </w:r>
          </w:p>
        </w:tc>
      </w:tr>
    </w:tbl>
    <w:p w14:paraId="64F863A8" w14:textId="77777777" w:rsidR="00E86C2D" w:rsidRDefault="00E86C2D" w:rsidP="00E86C2D">
      <w:pPr>
        <w:tabs>
          <w:tab w:val="left" w:pos="270"/>
          <w:tab w:val="right" w:pos="9355"/>
        </w:tabs>
        <w:rPr>
          <w:b/>
          <w:iCs/>
          <w:sz w:val="28"/>
          <w:szCs w:val="28"/>
        </w:rPr>
      </w:pPr>
    </w:p>
    <w:p w14:paraId="39144A09" w14:textId="77777777" w:rsidR="005563F4" w:rsidRDefault="005563F4" w:rsidP="00E86C2D">
      <w:pPr>
        <w:tabs>
          <w:tab w:val="left" w:pos="270"/>
          <w:tab w:val="right" w:pos="9355"/>
        </w:tabs>
        <w:rPr>
          <w:b/>
          <w:iCs/>
          <w:sz w:val="28"/>
          <w:szCs w:val="28"/>
        </w:rPr>
      </w:pPr>
    </w:p>
    <w:p w14:paraId="05BA6871" w14:textId="77777777" w:rsidR="005563F4" w:rsidRPr="00AE1906" w:rsidRDefault="005563F4" w:rsidP="00E86C2D">
      <w:pPr>
        <w:tabs>
          <w:tab w:val="left" w:pos="270"/>
          <w:tab w:val="right" w:pos="9355"/>
        </w:tabs>
        <w:rPr>
          <w:b/>
          <w:iCs/>
          <w:sz w:val="28"/>
          <w:szCs w:val="28"/>
        </w:rPr>
      </w:pPr>
    </w:p>
    <w:p w14:paraId="534BB669" w14:textId="77777777" w:rsidR="007821AC" w:rsidRDefault="007821AC" w:rsidP="00BD4E44">
      <w:pPr>
        <w:widowControl w:val="0"/>
        <w:autoSpaceDE w:val="0"/>
        <w:autoSpaceDN w:val="0"/>
        <w:adjustRightInd w:val="0"/>
        <w:ind w:right="-284"/>
        <w:jc w:val="both"/>
        <w:rPr>
          <w:bCs/>
          <w:sz w:val="28"/>
          <w:szCs w:val="28"/>
        </w:rPr>
        <w:sectPr w:rsidR="007821AC"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5563F4">
      <w:pPr>
        <w:tabs>
          <w:tab w:val="left" w:pos="270"/>
          <w:tab w:val="right" w:pos="9355"/>
        </w:tabs>
        <w:ind w:left="-2382" w:firstLine="8194"/>
      </w:pPr>
      <w:bookmarkStart w:id="1" w:name="_Hlk173497470"/>
      <w:bookmarkEnd w:id="1"/>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2F3F" w14:textId="77777777" w:rsidR="00BE77F8" w:rsidRDefault="00BE77F8" w:rsidP="00377397">
      <w:r>
        <w:separator/>
      </w:r>
    </w:p>
  </w:endnote>
  <w:endnote w:type="continuationSeparator" w:id="0">
    <w:p w14:paraId="6C848CDD" w14:textId="77777777" w:rsidR="00BE77F8" w:rsidRDefault="00BE77F8"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0ACC" w14:textId="77777777" w:rsidR="00BE77F8" w:rsidRDefault="00BE77F8" w:rsidP="00377397">
      <w:r>
        <w:separator/>
      </w:r>
    </w:p>
  </w:footnote>
  <w:footnote w:type="continuationSeparator" w:id="0">
    <w:p w14:paraId="53B966FB" w14:textId="77777777" w:rsidR="00BE77F8" w:rsidRDefault="00BE77F8"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167455"/>
      <w:docPartObj>
        <w:docPartGallery w:val="Page Numbers (Top of Page)"/>
        <w:docPartUnique/>
      </w:docPartObj>
    </w:sdtPr>
    <w:sdtEndPr/>
    <w:sdtContent>
      <w:p w14:paraId="092D907B" w14:textId="5EF9E43E" w:rsidR="00B303AE" w:rsidRDefault="00B303AE">
        <w:pPr>
          <w:pStyle w:val="a9"/>
          <w:jc w:val="center"/>
        </w:pPr>
        <w:r>
          <w:fldChar w:fldCharType="begin"/>
        </w:r>
        <w:r>
          <w:instrText>PAGE   \* MERGEFORMAT</w:instrText>
        </w:r>
        <w:r>
          <w:fldChar w:fldCharType="separate"/>
        </w:r>
        <w:r>
          <w:t>2</w:t>
        </w:r>
        <w:r>
          <w:fldChar w:fldCharType="end"/>
        </w:r>
      </w:p>
    </w:sdtContent>
  </w:sdt>
  <w:p w14:paraId="3CCAAE08" w14:textId="4C919647" w:rsidR="00B303AE" w:rsidRDefault="00B303AE"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879" w14:textId="77777777" w:rsidR="00B303AE" w:rsidRDefault="00B303AE">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8551643">
    <w:abstractNumId w:val="2"/>
  </w:num>
  <w:num w:numId="2" w16cid:durableId="1863126854">
    <w:abstractNumId w:val="4"/>
  </w:num>
  <w:num w:numId="3" w16cid:durableId="647175262">
    <w:abstractNumId w:val="1"/>
  </w:num>
  <w:num w:numId="4" w16cid:durableId="285355135">
    <w:abstractNumId w:val="0"/>
  </w:num>
  <w:num w:numId="5" w16cid:durableId="753890922">
    <w:abstractNumId w:val="3"/>
  </w:num>
  <w:num w:numId="6" w16cid:durableId="4764106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1850"/>
    <w:rsid w:val="00002C78"/>
    <w:rsid w:val="00002FC5"/>
    <w:rsid w:val="00003A9B"/>
    <w:rsid w:val="00004F24"/>
    <w:rsid w:val="00005320"/>
    <w:rsid w:val="0001077C"/>
    <w:rsid w:val="00013AD3"/>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109EF"/>
    <w:rsid w:val="00110C60"/>
    <w:rsid w:val="00110E6B"/>
    <w:rsid w:val="001120D7"/>
    <w:rsid w:val="00115D2F"/>
    <w:rsid w:val="00116F45"/>
    <w:rsid w:val="0012042A"/>
    <w:rsid w:val="001227DE"/>
    <w:rsid w:val="0012485D"/>
    <w:rsid w:val="00130B6A"/>
    <w:rsid w:val="001323B4"/>
    <w:rsid w:val="00137D4D"/>
    <w:rsid w:val="00141909"/>
    <w:rsid w:val="00144325"/>
    <w:rsid w:val="001451B9"/>
    <w:rsid w:val="00147AB5"/>
    <w:rsid w:val="00147EC9"/>
    <w:rsid w:val="001505E8"/>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4273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307"/>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14095"/>
    <w:rsid w:val="005206FA"/>
    <w:rsid w:val="005246E9"/>
    <w:rsid w:val="00525B87"/>
    <w:rsid w:val="005260EB"/>
    <w:rsid w:val="00530238"/>
    <w:rsid w:val="00531BBD"/>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FD3"/>
    <w:rsid w:val="005859B4"/>
    <w:rsid w:val="00586532"/>
    <w:rsid w:val="0058684C"/>
    <w:rsid w:val="00586988"/>
    <w:rsid w:val="00593491"/>
    <w:rsid w:val="00593F1E"/>
    <w:rsid w:val="0059468C"/>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963"/>
    <w:rsid w:val="00632D25"/>
    <w:rsid w:val="006330BF"/>
    <w:rsid w:val="00634DD4"/>
    <w:rsid w:val="00636B3B"/>
    <w:rsid w:val="0064296A"/>
    <w:rsid w:val="00642E8B"/>
    <w:rsid w:val="0064490E"/>
    <w:rsid w:val="00645005"/>
    <w:rsid w:val="00646DCE"/>
    <w:rsid w:val="006522A9"/>
    <w:rsid w:val="00653925"/>
    <w:rsid w:val="0065675F"/>
    <w:rsid w:val="00662F10"/>
    <w:rsid w:val="0066309E"/>
    <w:rsid w:val="00665E3E"/>
    <w:rsid w:val="00666242"/>
    <w:rsid w:val="00666C43"/>
    <w:rsid w:val="0067445B"/>
    <w:rsid w:val="00680D2D"/>
    <w:rsid w:val="0069166C"/>
    <w:rsid w:val="00692604"/>
    <w:rsid w:val="006A000E"/>
    <w:rsid w:val="006A3B85"/>
    <w:rsid w:val="006B0311"/>
    <w:rsid w:val="006B0866"/>
    <w:rsid w:val="006B5FB9"/>
    <w:rsid w:val="006B7859"/>
    <w:rsid w:val="006C0F34"/>
    <w:rsid w:val="006C2E21"/>
    <w:rsid w:val="006C5DE1"/>
    <w:rsid w:val="006D2AAF"/>
    <w:rsid w:val="006D2FC0"/>
    <w:rsid w:val="006D3718"/>
    <w:rsid w:val="006D3E9A"/>
    <w:rsid w:val="006D6BDF"/>
    <w:rsid w:val="006D6C31"/>
    <w:rsid w:val="006D7452"/>
    <w:rsid w:val="006E576A"/>
    <w:rsid w:val="006E5D7E"/>
    <w:rsid w:val="006E76C0"/>
    <w:rsid w:val="006E7BA7"/>
    <w:rsid w:val="006F04E4"/>
    <w:rsid w:val="006F1EE2"/>
    <w:rsid w:val="006F291B"/>
    <w:rsid w:val="006F31A7"/>
    <w:rsid w:val="006F484C"/>
    <w:rsid w:val="007035EE"/>
    <w:rsid w:val="00716B60"/>
    <w:rsid w:val="00716DDC"/>
    <w:rsid w:val="00717520"/>
    <w:rsid w:val="007208D7"/>
    <w:rsid w:val="007232C9"/>
    <w:rsid w:val="00725364"/>
    <w:rsid w:val="00731578"/>
    <w:rsid w:val="007321B7"/>
    <w:rsid w:val="00732D9B"/>
    <w:rsid w:val="00734EFF"/>
    <w:rsid w:val="00742A84"/>
    <w:rsid w:val="00744EDB"/>
    <w:rsid w:val="00746864"/>
    <w:rsid w:val="007541DE"/>
    <w:rsid w:val="00754505"/>
    <w:rsid w:val="00754B56"/>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1300"/>
    <w:rsid w:val="007E4A9A"/>
    <w:rsid w:val="007E537C"/>
    <w:rsid w:val="007E7106"/>
    <w:rsid w:val="007F3B5B"/>
    <w:rsid w:val="007F528F"/>
    <w:rsid w:val="007F6CEA"/>
    <w:rsid w:val="00802E2E"/>
    <w:rsid w:val="0080336F"/>
    <w:rsid w:val="00804C73"/>
    <w:rsid w:val="00805BE7"/>
    <w:rsid w:val="00813E29"/>
    <w:rsid w:val="00816A6A"/>
    <w:rsid w:val="00816CE6"/>
    <w:rsid w:val="008172A7"/>
    <w:rsid w:val="00817317"/>
    <w:rsid w:val="00825DE3"/>
    <w:rsid w:val="00843431"/>
    <w:rsid w:val="00844223"/>
    <w:rsid w:val="00847DAD"/>
    <w:rsid w:val="00847F0A"/>
    <w:rsid w:val="00851C91"/>
    <w:rsid w:val="00853548"/>
    <w:rsid w:val="0085497B"/>
    <w:rsid w:val="008555D8"/>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09F5"/>
    <w:rsid w:val="008C1716"/>
    <w:rsid w:val="008C2752"/>
    <w:rsid w:val="008C324A"/>
    <w:rsid w:val="008C65B3"/>
    <w:rsid w:val="008C6E32"/>
    <w:rsid w:val="008D7722"/>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4D25"/>
    <w:rsid w:val="00977EA9"/>
    <w:rsid w:val="00977EC0"/>
    <w:rsid w:val="00980492"/>
    <w:rsid w:val="00980AC7"/>
    <w:rsid w:val="009903E6"/>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310A"/>
    <w:rsid w:val="00B044FB"/>
    <w:rsid w:val="00B124B9"/>
    <w:rsid w:val="00B12632"/>
    <w:rsid w:val="00B144AD"/>
    <w:rsid w:val="00B14527"/>
    <w:rsid w:val="00B14AC3"/>
    <w:rsid w:val="00B15294"/>
    <w:rsid w:val="00B15E4C"/>
    <w:rsid w:val="00B22890"/>
    <w:rsid w:val="00B27127"/>
    <w:rsid w:val="00B303AE"/>
    <w:rsid w:val="00B32AB6"/>
    <w:rsid w:val="00B36E76"/>
    <w:rsid w:val="00B4076A"/>
    <w:rsid w:val="00B421F6"/>
    <w:rsid w:val="00B42E90"/>
    <w:rsid w:val="00B43225"/>
    <w:rsid w:val="00B43A72"/>
    <w:rsid w:val="00B43FA8"/>
    <w:rsid w:val="00B46E2D"/>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A128B"/>
    <w:rsid w:val="00BA2A35"/>
    <w:rsid w:val="00BA4154"/>
    <w:rsid w:val="00BB095D"/>
    <w:rsid w:val="00BB0D36"/>
    <w:rsid w:val="00BB3635"/>
    <w:rsid w:val="00BB4EB7"/>
    <w:rsid w:val="00BB6895"/>
    <w:rsid w:val="00BC3015"/>
    <w:rsid w:val="00BC37FF"/>
    <w:rsid w:val="00BD0588"/>
    <w:rsid w:val="00BD4E44"/>
    <w:rsid w:val="00BE070B"/>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1B30"/>
    <w:rsid w:val="00C23127"/>
    <w:rsid w:val="00C233AD"/>
    <w:rsid w:val="00C336D2"/>
    <w:rsid w:val="00C3584D"/>
    <w:rsid w:val="00C42BAD"/>
    <w:rsid w:val="00C436A2"/>
    <w:rsid w:val="00C44B31"/>
    <w:rsid w:val="00C53112"/>
    <w:rsid w:val="00C559FA"/>
    <w:rsid w:val="00C563C5"/>
    <w:rsid w:val="00C61233"/>
    <w:rsid w:val="00C63B4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7496"/>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86C2D"/>
    <w:rsid w:val="00E90A00"/>
    <w:rsid w:val="00E918E8"/>
    <w:rsid w:val="00E919F3"/>
    <w:rsid w:val="00E925EA"/>
    <w:rsid w:val="00E92D7A"/>
    <w:rsid w:val="00E960DB"/>
    <w:rsid w:val="00EA18C4"/>
    <w:rsid w:val="00EA1C8F"/>
    <w:rsid w:val="00EA2A36"/>
    <w:rsid w:val="00EA3768"/>
    <w:rsid w:val="00EA3C33"/>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14B1"/>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6"/>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a">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c">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7">
    <w:name w:val="page number"/>
    <w:basedOn w:val="a3"/>
    <w:rsid w:val="00483B9D"/>
  </w:style>
  <w:style w:type="paragraph" w:styleId="aff8">
    <w:name w:val="Body Text Indent"/>
    <w:basedOn w:val="a2"/>
    <w:link w:val="aff9"/>
    <w:unhideWhenUsed/>
    <w:rsid w:val="00483B9D"/>
    <w:pPr>
      <w:spacing w:after="120"/>
      <w:ind w:left="283"/>
    </w:pPr>
  </w:style>
  <w:style w:type="character" w:customStyle="1" w:styleId="aff9">
    <w:name w:val="Основной текст с отступом Знак"/>
    <w:basedOn w:val="a3"/>
    <w:link w:val="aff8"/>
    <w:rsid w:val="00483B9D"/>
    <w:rPr>
      <w:rFonts w:ascii="Times New Roman" w:eastAsia="Times New Roman" w:hAnsi="Times New Roman" w:cs="Times New Roman"/>
      <w:kern w:val="0"/>
      <w:sz w:val="24"/>
      <w:szCs w:val="24"/>
      <w:lang w:eastAsia="ru-RU"/>
      <w14:ligatures w14:val="none"/>
    </w:rPr>
  </w:style>
  <w:style w:type="paragraph" w:customStyle="1" w:styleId="affa">
    <w:name w:val="Название"/>
    <w:basedOn w:val="a2"/>
    <w:qFormat/>
    <w:rsid w:val="00483B9D"/>
    <w:pPr>
      <w:jc w:val="center"/>
    </w:pPr>
    <w:rPr>
      <w:b/>
      <w:bCs/>
      <w:sz w:val="28"/>
    </w:rPr>
  </w:style>
  <w:style w:type="paragraph" w:styleId="affb">
    <w:name w:val="Subtitle"/>
    <w:basedOn w:val="a2"/>
    <w:link w:val="affc"/>
    <w:qFormat/>
    <w:rsid w:val="00483B9D"/>
    <w:pPr>
      <w:jc w:val="center"/>
    </w:pPr>
    <w:rPr>
      <w:sz w:val="28"/>
      <w:lang w:val="x-none" w:eastAsia="x-none"/>
    </w:rPr>
  </w:style>
  <w:style w:type="character" w:customStyle="1" w:styleId="affc">
    <w:name w:val="Подзаголовок Знак"/>
    <w:basedOn w:val="a3"/>
    <w:link w:val="affb"/>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d">
    <w:name w:val="Balloon Text"/>
    <w:basedOn w:val="a2"/>
    <w:link w:val="affe"/>
    <w:uiPriority w:val="99"/>
    <w:rsid w:val="00483B9D"/>
    <w:rPr>
      <w:rFonts w:ascii="Tahoma" w:hAnsi="Tahoma"/>
      <w:sz w:val="16"/>
      <w:szCs w:val="16"/>
      <w:lang w:val="x-none" w:eastAsia="x-none"/>
    </w:rPr>
  </w:style>
  <w:style w:type="character" w:customStyle="1" w:styleId="affe">
    <w:name w:val="Текст выноски Знак"/>
    <w:basedOn w:val="a3"/>
    <w:link w:val="affd"/>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f">
    <w:name w:val="Unresolved Mention"/>
    <w:uiPriority w:val="99"/>
    <w:semiHidden/>
    <w:unhideWhenUsed/>
    <w:rsid w:val="00483B9D"/>
    <w:rPr>
      <w:color w:val="605E5C"/>
      <w:shd w:val="clear" w:color="auto" w:fill="E1DFDD"/>
    </w:rPr>
  </w:style>
  <w:style w:type="character" w:styleId="afff0">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1">
    <w:name w:val="annotation reference"/>
    <w:basedOn w:val="a3"/>
    <w:uiPriority w:val="99"/>
    <w:rsid w:val="00483B9D"/>
    <w:rPr>
      <w:sz w:val="16"/>
      <w:szCs w:val="16"/>
    </w:rPr>
  </w:style>
  <w:style w:type="paragraph" w:styleId="afff2">
    <w:name w:val="annotation text"/>
    <w:basedOn w:val="a2"/>
    <w:link w:val="afff3"/>
    <w:uiPriority w:val="99"/>
    <w:rsid w:val="00483B9D"/>
    <w:rPr>
      <w:sz w:val="20"/>
      <w:szCs w:val="20"/>
    </w:rPr>
  </w:style>
  <w:style w:type="character" w:customStyle="1" w:styleId="afff3">
    <w:name w:val="Текст примечания Знак"/>
    <w:basedOn w:val="a3"/>
    <w:link w:val="afff2"/>
    <w:uiPriority w:val="99"/>
    <w:rsid w:val="00483B9D"/>
    <w:rPr>
      <w:rFonts w:ascii="Times New Roman" w:eastAsia="Times New Roman" w:hAnsi="Times New Roman" w:cs="Times New Roman"/>
      <w:kern w:val="0"/>
      <w:sz w:val="20"/>
      <w:szCs w:val="20"/>
      <w:lang w:eastAsia="ru-RU"/>
      <w14:ligatures w14:val="none"/>
    </w:rPr>
  </w:style>
  <w:style w:type="paragraph" w:styleId="afff4">
    <w:name w:val="annotation subject"/>
    <w:basedOn w:val="afff2"/>
    <w:next w:val="afff2"/>
    <w:link w:val="afff5"/>
    <w:uiPriority w:val="99"/>
    <w:rsid w:val="00483B9D"/>
    <w:rPr>
      <w:b/>
      <w:bCs/>
    </w:rPr>
  </w:style>
  <w:style w:type="character" w:customStyle="1" w:styleId="afff5">
    <w:name w:val="Тема примечания Знак"/>
    <w:basedOn w:val="afff3"/>
    <w:link w:val="afff4"/>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7">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8">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Название Знак"/>
    <w:link w:val="afffa"/>
    <w:rsid w:val="00483B9D"/>
    <w:rPr>
      <w:rFonts w:ascii="Calibri" w:eastAsia="Times New Roman" w:hAnsi="Calibri" w:cs="Times New Roman"/>
      <w:b/>
      <w:szCs w:val="20"/>
      <w:lang w:eastAsia="ru-RU"/>
    </w:rPr>
  </w:style>
  <w:style w:type="paragraph" w:styleId="afffb">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c">
    <w:name w:val="Знак Знак Знак Знак"/>
    <w:basedOn w:val="a2"/>
    <w:rsid w:val="00483B9D"/>
    <w:rPr>
      <w:rFonts w:ascii="Verdana" w:hAnsi="Verdana" w:cs="Verdana"/>
      <w:sz w:val="20"/>
      <w:szCs w:val="20"/>
      <w:lang w:val="en-US" w:eastAsia="en-US"/>
    </w:rPr>
  </w:style>
  <w:style w:type="character" w:styleId="afffd">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fe">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f">
    <w:name w:val="Основной текст_"/>
    <w:link w:val="112"/>
    <w:locked/>
    <w:rsid w:val="00483B9D"/>
    <w:rPr>
      <w:sz w:val="28"/>
      <w:shd w:val="clear" w:color="auto" w:fill="FFFFFF"/>
    </w:rPr>
  </w:style>
  <w:style w:type="paragraph" w:customStyle="1" w:styleId="112">
    <w:name w:val="Основной текст11"/>
    <w:basedOn w:val="a2"/>
    <w:link w:val="affff"/>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0">
    <w:name w:val="footnote text"/>
    <w:basedOn w:val="a2"/>
    <w:link w:val="affff1"/>
    <w:rsid w:val="00483B9D"/>
    <w:rPr>
      <w:sz w:val="20"/>
      <w:szCs w:val="20"/>
      <w:lang w:val="x-none"/>
    </w:rPr>
  </w:style>
  <w:style w:type="character" w:customStyle="1" w:styleId="affff1">
    <w:name w:val="Текст сноски Знак"/>
    <w:basedOn w:val="a3"/>
    <w:link w:val="affff0"/>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2">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3">
    <w:name w:val="Strong"/>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4">
    <w:name w:val="Plain Text"/>
    <w:basedOn w:val="a2"/>
    <w:link w:val="affff5"/>
    <w:rsid w:val="00483B9D"/>
    <w:rPr>
      <w:rFonts w:ascii="Courier New" w:hAnsi="Courier New"/>
      <w:sz w:val="20"/>
      <w:szCs w:val="20"/>
      <w:lang w:val="x-none" w:eastAsia="x-none"/>
    </w:rPr>
  </w:style>
  <w:style w:type="character" w:customStyle="1" w:styleId="affff5">
    <w:name w:val="Текст Знак"/>
    <w:basedOn w:val="a3"/>
    <w:link w:val="affff4"/>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6">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7">
    <w:name w:val="Emphasis"/>
    <w:qFormat/>
    <w:rsid w:val="00483B9D"/>
    <w:rPr>
      <w:i/>
      <w:iCs/>
    </w:rPr>
  </w:style>
  <w:style w:type="character" w:styleId="affff8">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9">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fa">
    <w:name w:val="Document Map"/>
    <w:basedOn w:val="a2"/>
    <w:link w:val="affffb"/>
    <w:rsid w:val="00483B9D"/>
    <w:rPr>
      <w:rFonts w:ascii="Tahoma" w:hAnsi="Tahoma"/>
      <w:sz w:val="16"/>
      <w:szCs w:val="16"/>
      <w:lang w:val="x-none" w:eastAsia="x-none"/>
    </w:rPr>
  </w:style>
  <w:style w:type="character" w:customStyle="1" w:styleId="affffb">
    <w:name w:val="Схема документа Знак"/>
    <w:basedOn w:val="a3"/>
    <w:link w:val="affffa"/>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c">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a">
    <w:basedOn w:val="a2"/>
    <w:next w:val="affff9"/>
    <w:link w:val="afff9"/>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2">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fff3">
    <w:name w:val="Знак Знак Знак Знак Знак Знак Знак Знак Знак Знак Знак Знак"/>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unhideWhenUsed/>
    <w:rsid w:val="00052516"/>
  </w:style>
  <w:style w:type="numbering" w:customStyle="1" w:styleId="171">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4">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8"/>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1">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c">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3">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1">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1">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1">
    <w:name w:val="Нет списка19"/>
    <w:next w:val="a5"/>
    <w:uiPriority w:val="99"/>
    <w:semiHidden/>
    <w:unhideWhenUsed/>
    <w:rsid w:val="00052516"/>
  </w:style>
  <w:style w:type="numbering" w:customStyle="1" w:styleId="201">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2">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0">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
    <w:name w:val="Нет списка46"/>
    <w:next w:val="a5"/>
    <w:uiPriority w:val="99"/>
    <w:semiHidden/>
    <w:unhideWhenUsed/>
    <w:rsid w:val="00052516"/>
  </w:style>
  <w:style w:type="numbering" w:customStyle="1" w:styleId="47">
    <w:name w:val="Нет списка47"/>
    <w:next w:val="a5"/>
    <w:uiPriority w:val="99"/>
    <w:semiHidden/>
    <w:unhideWhenUsed/>
    <w:rsid w:val="00052516"/>
  </w:style>
  <w:style w:type="numbering" w:customStyle="1" w:styleId="48">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9">
    <w:name w:val="Без интервала Знак"/>
    <w:link w:val="af8"/>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
    <w:name w:val="Нет списка66"/>
    <w:next w:val="a5"/>
    <w:uiPriority w:val="99"/>
    <w:semiHidden/>
    <w:unhideWhenUsed/>
    <w:rsid w:val="00052516"/>
  </w:style>
  <w:style w:type="paragraph" w:customStyle="1" w:styleId="2d">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2">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fff5">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e">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affffff6">
    <w:name w:val="Знак Знак Знак Знак Знак Знак Знак Знак Знак Знак Знак Знак"/>
    <w:basedOn w:val="a2"/>
    <w:rsid w:val="007B1EA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12058</TotalTime>
  <Pages>5</Pages>
  <Words>834</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275</cp:revision>
  <cp:lastPrinted>2025-01-10T04:24:00Z</cp:lastPrinted>
  <dcterms:created xsi:type="dcterms:W3CDTF">2024-01-29T04:00:00Z</dcterms:created>
  <dcterms:modified xsi:type="dcterms:W3CDTF">2025-02-10T05:53:00Z</dcterms:modified>
</cp:coreProperties>
</file>